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77777777" w:rsidR="009F5771" w:rsidRDefault="00000000">
      <w:pPr>
        <w:spacing w:after="410"/>
        <w:ind w:left="2027"/>
        <w:jc w:val="center"/>
      </w:pPr>
      <w:r>
        <w:rPr>
          <w:color w:val="00000A"/>
        </w:rPr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Hlk166661777"/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NAV M2M </w:t>
      </w:r>
    </w:p>
    <w:p w14:paraId="455CB123" w14:textId="77777777" w:rsidR="005D48C2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 xml:space="preserve">Általános </w:t>
      </w:r>
    </w:p>
    <w:p w14:paraId="1C9918FC" w14:textId="12561375" w:rsidR="009F5771" w:rsidRDefault="256CC2DE" w:rsidP="256CC2D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56CC2DE">
        <w:rPr>
          <w:rFonts w:ascii="Times New Roman" w:eastAsia="Times New Roman" w:hAnsi="Times New Roman" w:cs="Times New Roman"/>
          <w:sz w:val="52"/>
          <w:szCs w:val="52"/>
        </w:rPr>
        <w:t>interfészleírás</w:t>
      </w:r>
    </w:p>
    <w:bookmarkEnd w:id="0"/>
    <w:p w14:paraId="0B352F59" w14:textId="12661385" w:rsidR="0066671E" w:rsidRDefault="0066671E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4A9BB3F5" w14:textId="633DC0F8" w:rsidR="0066671E" w:rsidRPr="004F232B" w:rsidRDefault="256CC2DE" w:rsidP="256CC2DE">
      <w:pPr>
        <w:spacing w:after="50" w:line="257" w:lineRule="auto"/>
        <w:ind w:left="598" w:right="619"/>
        <w:jc w:val="center"/>
        <w:rPr>
          <w:sz w:val="40"/>
          <w:szCs w:val="40"/>
        </w:rPr>
      </w:pPr>
      <w:r w:rsidRPr="256CC2DE">
        <w:rPr>
          <w:rFonts w:ascii="Times New Roman" w:eastAsia="Times New Roman" w:hAnsi="Times New Roman" w:cs="Times New Roman"/>
          <w:sz w:val="40"/>
          <w:szCs w:val="40"/>
        </w:rPr>
        <w:t>0.3 verzió</w:t>
      </w:r>
    </w:p>
    <w:p w14:paraId="710792E8" w14:textId="77777777" w:rsidR="0066671E" w:rsidRDefault="0066671E">
      <w:pPr>
        <w:spacing w:after="50" w:line="257" w:lineRule="auto"/>
        <w:ind w:left="598" w:right="619"/>
        <w:jc w:val="center"/>
      </w:pPr>
    </w:p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256CC2DE">
      <w:pPr>
        <w:spacing w:after="51"/>
      </w:pPr>
      <w:r w:rsidRPr="256CC2DE">
        <w:rPr>
          <w:rFonts w:ascii="Times New Roman" w:eastAsia="Times New Roman" w:hAnsi="Times New Roman" w:cs="Times New Roman"/>
          <w:sz w:val="36"/>
          <w:szCs w:val="36"/>
        </w:rPr>
        <w:lastRenderedPageBreak/>
        <w:t>T</w:t>
      </w:r>
      <w:r w:rsidRPr="256CC2DE">
        <w:rPr>
          <w:rFonts w:ascii="Times New Roman" w:eastAsia="Times New Roman" w:hAnsi="Times New Roman" w:cs="Times New Roman"/>
          <w:sz w:val="29"/>
          <w:szCs w:val="29"/>
        </w:rPr>
        <w:t>ARTALOMJEGYZÉK</w:t>
      </w:r>
      <w:r w:rsidRPr="256CC2D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060C9BE6" w14:textId="3C67AB24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14908" w:history="1">
            <w:r w:rsidR="00C72924" w:rsidRPr="00DE19C1">
              <w:rPr>
                <w:rStyle w:val="Hiperhivatkozs"/>
                <w:noProof/>
              </w:rPr>
              <w:t>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Bevezetés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_Toc177714908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CC571B8" w14:textId="214BA689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09" w:history="1">
            <w:r w:rsidR="00C72924" w:rsidRPr="00DE19C1">
              <w:rPr>
                <w:rStyle w:val="Hiperhivatkozs"/>
                <w:noProof/>
              </w:rPr>
              <w:t>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Használati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_Toc177714909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DA85BEE" w14:textId="2E5E5F2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0" w:history="1">
            <w:r w:rsidR="00C72924" w:rsidRPr="00DE19C1">
              <w:rPr>
                <w:rStyle w:val="Hiperhivatkozs"/>
                <w:noProof/>
              </w:rPr>
              <w:t>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Kliensprogramra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EDB779E" w14:textId="7349F7F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1" w:history="1">
            <w:r w:rsidR="00C72924" w:rsidRPr="00DE19C1">
              <w:rPr>
                <w:rStyle w:val="Hiperhivatkozs"/>
                <w:noProof/>
              </w:rPr>
              <w:t>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 fejlesztőkre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488A26E" w14:textId="0A8F688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2" w:history="1">
            <w:r w:rsidR="00C72924" w:rsidRPr="00DE19C1">
              <w:rPr>
                <w:rStyle w:val="Hiperhivatkozs"/>
                <w:noProof/>
              </w:rPr>
              <w:t>2.3.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Kliensprogram felhasználókra vonatkozó feltételek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8CC36BA" w14:textId="21EB7C35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3" w:history="1">
            <w:r w:rsidR="00C72924" w:rsidRPr="00DE19C1">
              <w:rPr>
                <w:rStyle w:val="Hiperhivatkozs"/>
                <w:noProof/>
              </w:rPr>
              <w:t>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Technikai követelmények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D5C812E" w14:textId="40BF795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4" w:history="1">
            <w:r w:rsidR="00C72924" w:rsidRPr="00DE19C1">
              <w:rPr>
                <w:rStyle w:val="Hiperhivatkozs"/>
                <w:noProof/>
              </w:rPr>
              <w:t>3.1.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Alapvető technológiák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8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0D4B0D4" w14:textId="1042109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5" w:history="1">
            <w:r w:rsidR="00C72924" w:rsidRPr="00DE19C1">
              <w:rPr>
                <w:rStyle w:val="Hiperhivatkozs"/>
                <w:noProof/>
              </w:rPr>
              <w:t>3.2.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Kódolási, titkosítási algoritmusok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9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A909D2B" w14:textId="35C3607E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6" w:history="1">
            <w:r w:rsidR="00C72924" w:rsidRPr="00DE19C1">
              <w:rPr>
                <w:rStyle w:val="Hiperhivatkozs"/>
                <w:noProof/>
              </w:rPr>
              <w:t>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Folyamatok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8EA40AF" w14:textId="3B9759C1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7" w:history="1">
            <w:r w:rsidR="00C72924" w:rsidRPr="00DE19C1">
              <w:rPr>
                <w:rStyle w:val="Hiperhivatkozs"/>
                <w:noProof/>
              </w:rPr>
              <w:t>4.1.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Regisztráció áttekintő folyamat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DC026AF" w14:textId="3DE4698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8" w:history="1">
            <w:r w:rsidR="00C72924" w:rsidRPr="00DE19C1">
              <w:rPr>
                <w:rStyle w:val="Hiperhivatkozs"/>
                <w:noProof/>
              </w:rPr>
              <w:t>4.2.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Token igénylés és használat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11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F98C862" w14:textId="24724FB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19" w:history="1">
            <w:r w:rsidR="00C72924" w:rsidRPr="00DE19C1">
              <w:rPr>
                <w:rStyle w:val="Hiperhivatkozs"/>
                <w:noProof/>
              </w:rPr>
              <w:t>4.3.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Nonce beváltás, felhasználó regisztráció aktiválás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_Toc177714919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34C5C60" w14:textId="0DF64CC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0" w:history="1">
            <w:r w:rsidR="00C72924" w:rsidRPr="00DE19C1">
              <w:rPr>
                <w:rStyle w:val="Hiperhivatkozs"/>
                <w:noProof/>
              </w:rPr>
              <w:t>4.4.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Fájlfeltöltés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13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380A39F" w14:textId="35C00B69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1" w:history="1">
            <w:r w:rsidR="00C72924" w:rsidRPr="00DE19C1">
              <w:rPr>
                <w:rStyle w:val="Hiperhivatkozs"/>
                <w:noProof/>
              </w:rPr>
              <w:t>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interfész elemek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911CEF2" w14:textId="0FEA668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2" w:history="1">
            <w:r w:rsidR="00C72924" w:rsidRPr="00DE19C1">
              <w:rPr>
                <w:rStyle w:val="Hiperhivatkozs"/>
                <w:noProof/>
              </w:rPr>
              <w:t>5.1.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formátumok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B3CFEFD" w14:textId="72BD781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3" w:history="1">
            <w:r w:rsidR="00C72924" w:rsidRPr="00DE19C1">
              <w:rPr>
                <w:rStyle w:val="Hiperhivatkozs"/>
                <w:i/>
                <w:iCs/>
                <w:noProof/>
              </w:rPr>
              <w:t>5.1.1.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Aláírás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E0F3163" w14:textId="7137C25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4" w:history="1">
            <w:r w:rsidR="00C72924" w:rsidRPr="00DE19C1">
              <w:rPr>
                <w:rStyle w:val="Hiperhivatkozs"/>
                <w:i/>
                <w:iCs/>
                <w:noProof/>
              </w:rPr>
              <w:t>5.1.2.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Minták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14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7E67802" w14:textId="453CFD6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5" w:history="1">
            <w:r w:rsidR="00C72924" w:rsidRPr="00DE19C1">
              <w:rPr>
                <w:rStyle w:val="Hiperhivatkozs"/>
                <w:noProof/>
              </w:rPr>
              <w:t>5.2.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Általános technikai adatok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F96C4C8" w14:textId="1CAF543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6" w:history="1">
            <w:r w:rsidR="00C72924" w:rsidRPr="00DE19C1">
              <w:rPr>
                <w:rStyle w:val="Hiperhivatkozs"/>
                <w:i/>
                <w:iCs/>
                <w:noProof/>
              </w:rPr>
              <w:t>5.2.1.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Feljéc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608279E" w14:textId="6DADD27E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7" w:history="1">
            <w:r w:rsidR="00C72924" w:rsidRPr="00DE19C1">
              <w:rPr>
                <w:rStyle w:val="Hiperhivatkozs"/>
                <w:i/>
                <w:iCs/>
                <w:noProof/>
              </w:rPr>
              <w:t>5.2.2.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Státuszkódok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1E48EBA" w14:textId="5326D38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8" w:history="1">
            <w:r w:rsidR="00C72924" w:rsidRPr="00DE19C1">
              <w:rPr>
                <w:rStyle w:val="Hiperhivatkozs"/>
                <w:i/>
                <w:iCs/>
                <w:noProof/>
              </w:rPr>
              <w:t>5.2.3.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Méretkorlát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8441D22" w14:textId="3BF7295A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29" w:history="1">
            <w:r w:rsidR="00C72924" w:rsidRPr="00DE19C1">
              <w:rPr>
                <w:rStyle w:val="Hiperhivatkozs"/>
                <w:i/>
                <w:iCs/>
                <w:noProof/>
              </w:rPr>
              <w:t>5.2.4.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Válaszidő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_Toc177714929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81E7799" w14:textId="0EFC88E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0" w:history="1">
            <w:r w:rsidR="00C72924" w:rsidRPr="00DE19C1">
              <w:rPr>
                <w:rStyle w:val="Hiperhivatkozs"/>
                <w:i/>
                <w:iCs/>
                <w:noProof/>
              </w:rPr>
              <w:t>5.2.5.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Szerveróra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15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3DEF5AF" w14:textId="145983A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1" w:history="1">
            <w:r w:rsidR="00C72924" w:rsidRPr="00DE19C1">
              <w:rPr>
                <w:rStyle w:val="Hiperhivatkozs"/>
                <w:i/>
                <w:iCs/>
                <w:noProof/>
              </w:rPr>
              <w:t>5.2.6.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Helyi idő konvertálása UTC időre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B8410E5" w14:textId="54F319C0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2" w:history="1">
            <w:r w:rsidR="00C72924" w:rsidRPr="00DE19C1">
              <w:rPr>
                <w:rStyle w:val="Hiperhivatkozs"/>
                <w:i/>
                <w:iCs/>
                <w:noProof/>
              </w:rPr>
              <w:t>5.2.7.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  <w:highlight w:val="yellow"/>
              </w:rPr>
              <w:t>Verziókezelés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488DE42" w14:textId="7E551A8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3" w:history="1">
            <w:r w:rsidR="00C72924" w:rsidRPr="00DE19C1">
              <w:rPr>
                <w:rStyle w:val="Hiperhivatkozs"/>
                <w:i/>
                <w:iCs/>
                <w:noProof/>
              </w:rPr>
              <w:t>5.2.8.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Karakterkonverzió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1C3653D" w14:textId="17C3E38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4" w:history="1">
            <w:r w:rsidR="00C72924" w:rsidRPr="00DE19C1">
              <w:rPr>
                <w:rStyle w:val="Hiperhivatkozs"/>
                <w:i/>
                <w:iCs/>
                <w:noProof/>
              </w:rPr>
              <w:t>5.2.9.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Forgalomkorlátozás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00FB823" w14:textId="2BFC38DF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5" w:history="1">
            <w:r w:rsidR="00C72924" w:rsidRPr="00DE19C1">
              <w:rPr>
                <w:rStyle w:val="Hiperhivatkozs"/>
                <w:noProof/>
              </w:rPr>
              <w:t>6.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REST interfészek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61814F9" w14:textId="1A6D94A4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6" w:history="1">
            <w:r w:rsidR="00C72924" w:rsidRPr="00DE19C1">
              <w:rPr>
                <w:rStyle w:val="Hiperhivatkozs"/>
                <w:noProof/>
              </w:rPr>
              <w:t>6.1.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Üzenetek általános felépítése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4E94A7C" w14:textId="572E750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7" w:history="1">
            <w:r w:rsidR="00C72924" w:rsidRPr="00DE19C1">
              <w:rPr>
                <w:rStyle w:val="Hiperhivatkozs"/>
                <w:i/>
                <w:iCs/>
                <w:noProof/>
              </w:rPr>
              <w:t>6.1.1.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Kérés (request)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4DB291A" w14:textId="2660016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8" w:history="1">
            <w:r w:rsidR="00C72924" w:rsidRPr="00DE19C1">
              <w:rPr>
                <w:rStyle w:val="Hiperhivatkozs"/>
                <w:i/>
                <w:iCs/>
                <w:noProof/>
              </w:rPr>
              <w:t>6.1.2.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Válasz (response)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6C48ACF" w14:textId="00BED4C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39" w:history="1">
            <w:r w:rsidR="00C72924" w:rsidRPr="00DE19C1">
              <w:rPr>
                <w:rStyle w:val="Hiperhivatkozs"/>
                <w:noProof/>
              </w:rPr>
              <w:t>6.2.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Felhasználó regisztráció kezelés interfésze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_Toc177714939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D0E022A" w14:textId="2A30BF56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0" w:history="1">
            <w:r w:rsidR="00C72924" w:rsidRPr="00DE19C1">
              <w:rPr>
                <w:rStyle w:val="Hiperhivatkozs"/>
                <w:i/>
                <w:iCs/>
                <w:noProof/>
              </w:rPr>
              <w:t>6.2.1.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Nonce beváltás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17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D75CC5E" w14:textId="21DE39BC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1" w:history="1">
            <w:r w:rsidR="00C72924" w:rsidRPr="00DE19C1">
              <w:rPr>
                <w:rStyle w:val="Hiperhivatkozs"/>
                <w:i/>
                <w:iCs/>
                <w:noProof/>
              </w:rPr>
              <w:t>6.2.2.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Felhasználó regisztráció aktiválás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19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B2DF415" w14:textId="3FB8E62D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2" w:history="1">
            <w:r w:rsidR="00C72924" w:rsidRPr="00DE19C1">
              <w:rPr>
                <w:rStyle w:val="Hiperhivatkozs"/>
                <w:noProof/>
              </w:rPr>
              <w:t>6.3.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Token kezelés interfésze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CF9C3D6" w14:textId="12894EA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3" w:history="1">
            <w:r w:rsidR="00C72924" w:rsidRPr="00DE19C1">
              <w:rPr>
                <w:rStyle w:val="Hiperhivatkozs"/>
                <w:i/>
                <w:iCs/>
                <w:noProof/>
              </w:rPr>
              <w:t>6.3.1.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Token igénylés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20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74DACC78" w14:textId="18AA164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4" w:history="1">
            <w:r w:rsidR="00C72924" w:rsidRPr="00DE19C1">
              <w:rPr>
                <w:rStyle w:val="Hiperhivatkozs"/>
                <w:noProof/>
              </w:rPr>
              <w:t>6.4.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Fájltároló kezelés interfészei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8E30EBC" w14:textId="6A4D0499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5" w:history="1">
            <w:r w:rsidR="00C72924" w:rsidRPr="00DE19C1">
              <w:rPr>
                <w:rStyle w:val="Hiperhivatkozs"/>
                <w:i/>
                <w:iCs/>
                <w:noProof/>
              </w:rPr>
              <w:t>6.4.1.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Fájlfeltöltés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22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09B8EE95" w14:textId="72BB753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6" w:history="1">
            <w:r w:rsidR="00C72924" w:rsidRPr="00DE19C1">
              <w:rPr>
                <w:rStyle w:val="Hiperhivatkozs"/>
                <w:i/>
                <w:iCs/>
                <w:noProof/>
              </w:rPr>
              <w:t>6.4.2.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i/>
                <w:iCs/>
                <w:noProof/>
              </w:rPr>
              <w:t>Fájlstátusz lekérdezés művelete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23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6A58B05" w14:textId="017F7521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7" w:history="1">
            <w:r w:rsidR="00C72924" w:rsidRPr="00DE19C1">
              <w:rPr>
                <w:rStyle w:val="Hiperhivatkozs"/>
                <w:noProof/>
              </w:rPr>
              <w:t>7.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Környezetek elérhetősége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_Toc177714947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7D2FDD4" w14:textId="411491D8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8" w:history="1">
            <w:r w:rsidR="00C72924" w:rsidRPr="00DE19C1">
              <w:rPr>
                <w:rStyle w:val="Hiperhivatkozs"/>
                <w:noProof/>
              </w:rPr>
              <w:t>7.1.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Teszt környezet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_Toc177714948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460A501" w14:textId="789C0AB0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49" w:history="1">
            <w:r w:rsidR="00C72924" w:rsidRPr="00DE19C1">
              <w:rPr>
                <w:rStyle w:val="Hiperhivatkozs"/>
                <w:noProof/>
              </w:rPr>
              <w:t>7.2.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Éles környezet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_Toc177714949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AA6DBED" w14:textId="0E35C4B7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0" w:history="1">
            <w:r w:rsidR="00C72924" w:rsidRPr="00DE19C1">
              <w:rPr>
                <w:rStyle w:val="Hiperhivatkozs"/>
                <w:noProof/>
              </w:rPr>
              <w:t>7.3.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</w:rPr>
              <w:t>Definíciók elérhetősége: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_Toc177714950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5E4FCE4A" w14:textId="09BE9815" w:rsidR="00C7292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1" w:history="1">
            <w:r w:rsidR="00C72924" w:rsidRPr="00DE19C1">
              <w:rPr>
                <w:rStyle w:val="Hiperhivatkozs"/>
                <w:noProof/>
                <w:highlight w:val="yellow"/>
              </w:rPr>
              <w:t>8.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Támogatás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_Toc177714951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36A9D9C1" w14:textId="760EEBA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2" w:history="1">
            <w:r w:rsidR="00C72924" w:rsidRPr="00DE19C1">
              <w:rPr>
                <w:rStyle w:val="Hiperhivatkozs"/>
                <w:noProof/>
                <w:highlight w:val="yellow"/>
              </w:rPr>
              <w:t>8.1.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Aktuális verzió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_Toc177714952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D139808" w14:textId="1B062075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3" w:history="1">
            <w:r w:rsidR="00C72924" w:rsidRPr="00DE19C1">
              <w:rPr>
                <w:rStyle w:val="Hiperhivatkozs"/>
                <w:noProof/>
                <w:highlight w:val="yellow"/>
              </w:rPr>
              <w:t>8.2.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Mintaalkalmazás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_Toc177714953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63BC395B" w14:textId="32B0348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4" w:history="1">
            <w:r w:rsidR="00C72924" w:rsidRPr="00DE19C1">
              <w:rPr>
                <w:rStyle w:val="Hiperhivatkozs"/>
                <w:noProof/>
                <w:highlight w:val="yellow"/>
              </w:rPr>
              <w:t>8.3.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Leírások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_Toc177714954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46F138B7" w14:textId="08D1F64F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5" w:history="1">
            <w:r w:rsidR="00C72924" w:rsidRPr="00DE19C1">
              <w:rPr>
                <w:rStyle w:val="Hiperhivatkozs"/>
                <w:noProof/>
                <w:highlight w:val="yellow"/>
              </w:rPr>
              <w:t>8.4.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Bemutató videók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_Toc177714955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2F19AA76" w14:textId="73AD31EB" w:rsidR="00C7292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7714956" w:history="1">
            <w:r w:rsidR="00C72924" w:rsidRPr="00DE19C1">
              <w:rPr>
                <w:rStyle w:val="Hiperhivatkozs"/>
                <w:noProof/>
                <w:highlight w:val="yellow"/>
              </w:rPr>
              <w:t>8.5.</w:t>
            </w:r>
            <w:r w:rsidR="00C7292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C72924" w:rsidRPr="00DE19C1">
              <w:rPr>
                <w:rStyle w:val="Hiperhivatkozs"/>
                <w:noProof/>
                <w:highlight w:val="yellow"/>
              </w:rPr>
              <w:t>Helpdesk</w:t>
            </w:r>
            <w:r w:rsidR="00C72924">
              <w:rPr>
                <w:noProof/>
                <w:webHidden/>
              </w:rPr>
              <w:tab/>
            </w:r>
            <w:r w:rsidR="00C72924">
              <w:rPr>
                <w:noProof/>
                <w:webHidden/>
              </w:rPr>
              <w:fldChar w:fldCharType="begin"/>
            </w:r>
            <w:r w:rsidR="00C72924">
              <w:rPr>
                <w:noProof/>
                <w:webHidden/>
              </w:rPr>
              <w:instrText xml:space="preserve"> PAGEREF _Toc177714956 \h </w:instrText>
            </w:r>
            <w:r w:rsidR="00C72924">
              <w:rPr>
                <w:noProof/>
                <w:webHidden/>
              </w:rPr>
            </w:r>
            <w:r w:rsidR="00C72924">
              <w:rPr>
                <w:noProof/>
                <w:webHidden/>
              </w:rPr>
              <w:fldChar w:fldCharType="separate"/>
            </w:r>
            <w:r w:rsidR="00C72924">
              <w:rPr>
                <w:noProof/>
                <w:webHidden/>
              </w:rPr>
              <w:t>26</w:t>
            </w:r>
            <w:r w:rsidR="00C72924">
              <w:rPr>
                <w:noProof/>
                <w:webHidden/>
              </w:rPr>
              <w:fldChar w:fldCharType="end"/>
            </w:r>
          </w:hyperlink>
        </w:p>
        <w:p w14:paraId="16207D1D" w14:textId="06AD2C84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256CC2DE" w:rsidP="00401497">
      <w:pPr>
        <w:spacing w:after="0"/>
        <w:ind w:left="-5" w:hanging="10"/>
      </w:pPr>
      <w:r w:rsidRPr="256CC2D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t xml:space="preserve">Dokumentum történet </w:t>
      </w:r>
    </w:p>
    <w:tbl>
      <w:tblPr>
        <w:tblStyle w:val="Rcsostblzat1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256CC2DE">
        <w:trPr>
          <w:trHeight w:val="420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6235B" w14:textId="48670718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6C7412A" w14:textId="1F2A430D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6511C" w14:textId="4EF99F7F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26322" w14:textId="77777777" w:rsidR="00401497" w:rsidRDefault="256CC2DE" w:rsidP="00BB7F61">
            <w:pPr>
              <w:ind w:left="108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Változtatás </w:t>
            </w:r>
          </w:p>
        </w:tc>
      </w:tr>
      <w:tr w:rsidR="00401497" w14:paraId="3C6E8159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8FF28" w14:textId="33880AAC" w:rsidR="00401497" w:rsidRDefault="256CC2DE" w:rsidP="00FB75C3">
            <w:pPr>
              <w:ind w:left="108"/>
              <w:jc w:val="center"/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2024.05.15.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1DE17587" w14:textId="072226ED" w:rsidR="00401497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049FF" w14:textId="611C2FD3" w:rsidR="00401497" w:rsidRDefault="256CC2DE" w:rsidP="00FB75C3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36CB7" w14:textId="77777777" w:rsidR="00401497" w:rsidRDefault="256CC2DE" w:rsidP="00BB7F61">
            <w:pPr>
              <w:ind w:left="108"/>
            </w:pPr>
            <w:r>
              <w:t>Első verzió</w:t>
            </w:r>
          </w:p>
        </w:tc>
      </w:tr>
      <w:tr w:rsidR="00066A3F" w14:paraId="2306A3E6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6D3C6" w14:textId="17CFD3ED" w:rsidR="00066A3F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2024.05.22.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72971ED4" w14:textId="4B63342A" w:rsidR="00066A3F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6AB4B" w14:textId="77777777" w:rsidR="00066A3F" w:rsidRDefault="00066A3F" w:rsidP="00066A3F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34E4" w14:textId="3BC3E682" w:rsidR="00066A3F" w:rsidRDefault="256CC2DE" w:rsidP="00FB75C3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7BDBB" w14:textId="20C01DD7" w:rsidR="00066A3F" w:rsidRDefault="256CC2DE" w:rsidP="00066A3F">
            <w:pPr>
              <w:ind w:left="108"/>
            </w:pPr>
            <w:r>
              <w:t>Paraméter minták és alapértékek, HTTP státuszkódok</w:t>
            </w:r>
          </w:p>
        </w:tc>
      </w:tr>
      <w:tr w:rsidR="005256AC" w14:paraId="0C749591" w14:textId="77777777" w:rsidTr="256CC2DE">
        <w:trPr>
          <w:trHeight w:val="665"/>
        </w:trPr>
        <w:tc>
          <w:tcPr>
            <w:tcW w:w="14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3428C" w14:textId="42B567C8" w:rsidR="005256AC" w:rsidRDefault="256CC2DE" w:rsidP="256CC2DE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56CC2DE">
              <w:rPr>
                <w:rFonts w:ascii="Times New Roman" w:eastAsia="Times New Roman" w:hAnsi="Times New Roman" w:cs="Times New Roman"/>
                <w:sz w:val="20"/>
                <w:szCs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22ACF1B1" w14:textId="445B3B53" w:rsidR="005256AC" w:rsidRDefault="256CC2DE" w:rsidP="00FB75C3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5FC0DE74" w14:textId="77777777" w:rsidR="005256AC" w:rsidRDefault="005256AC" w:rsidP="005256AC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22E91A" w14:textId="7AFFA68E" w:rsidR="005256AC" w:rsidRDefault="256CC2DE" w:rsidP="00FB75C3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553F92" w14:textId="4A07CE51" w:rsidR="005256AC" w:rsidRDefault="256CC2DE" w:rsidP="005256AC">
            <w:pPr>
              <w:ind w:left="108"/>
            </w:pPr>
            <w:proofErr w:type="spellStart"/>
            <w:r>
              <w:t>resultMessage</w:t>
            </w:r>
            <w:proofErr w:type="spellEnd"/>
            <w:r>
              <w:t xml:space="preserve"> megadása nem kötelező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256CC2DE" w:rsidP="00E21D17">
      <w:pPr>
        <w:spacing w:after="0"/>
      </w:pPr>
      <w:r w:rsidRPr="256CC2DE"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  <w:lastRenderedPageBreak/>
        <w:t>Fogalomtár</w:t>
      </w:r>
    </w:p>
    <w:p w14:paraId="0BD851FE" w14:textId="77777777" w:rsidR="001508FE" w:rsidRPr="00A03018" w:rsidRDefault="001508FE" w:rsidP="001508F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508FE" w14:paraId="7F24EAFD" w14:textId="77777777" w:rsidTr="256CC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133843" w14:textId="6841E852" w:rsidR="001508FE" w:rsidRDefault="256CC2DE" w:rsidP="001508FE">
            <w:r>
              <w:t>Kifejezés (témakör)</w:t>
            </w:r>
          </w:p>
        </w:tc>
        <w:tc>
          <w:tcPr>
            <w:tcW w:w="7082" w:type="dxa"/>
          </w:tcPr>
          <w:p w14:paraId="7B6224A6" w14:textId="4D964D98" w:rsidR="001508FE" w:rsidRDefault="256CC2DE" w:rsidP="00150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1508FE" w14:paraId="55C6365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27F007" w14:textId="77777777" w:rsidR="001508FE" w:rsidRDefault="256CC2DE" w:rsidP="001508FE">
            <w:pPr>
              <w:spacing w:line="360" w:lineRule="auto"/>
            </w:pPr>
            <w:r>
              <w:t xml:space="preserve">Aláíró kulcs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2630108A" w14:textId="2BD19354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CF7495D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14C4BC5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FCBB3" w14:textId="77777777" w:rsidR="001508FE" w:rsidRDefault="256CC2DE" w:rsidP="001508FE">
            <w:pPr>
              <w:spacing w:line="360" w:lineRule="auto"/>
            </w:pPr>
            <w:r>
              <w:t xml:space="preserve">API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11C44308" w14:textId="2961E66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</w:t>
            </w:r>
            <w:proofErr w:type="spellStart"/>
            <w:r>
              <w:t>RESTful</w:t>
            </w:r>
            <w:proofErr w:type="spellEnd"/>
            <w:r>
              <w:t xml:space="preserve"> API egy </w:t>
            </w:r>
            <w:proofErr w:type="spellStart"/>
            <w:r>
              <w:t>OpenAPI</w:t>
            </w:r>
            <w:proofErr w:type="spellEnd"/>
            <w:r>
              <w:t xml:space="preserve"> dokumentumban kerül definiálásra.</w:t>
            </w:r>
          </w:p>
        </w:tc>
      </w:tr>
      <w:tr w:rsidR="001508FE" w14:paraId="1226608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039171" w14:textId="77777777" w:rsidR="001508FE" w:rsidRDefault="256CC2DE" w:rsidP="001508FE">
            <w:pPr>
              <w:spacing w:line="360" w:lineRule="auto"/>
            </w:pPr>
            <w:r>
              <w:t xml:space="preserve">API Key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5A12573" w14:textId="1BE132A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1508FE" w14:paraId="3D8668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52EEC4" w14:textId="77777777" w:rsidR="001508FE" w:rsidRDefault="256CC2DE" w:rsidP="001508FE">
            <w:pPr>
              <w:spacing w:line="360" w:lineRule="auto"/>
            </w:pPr>
            <w:r>
              <w:t xml:space="preserve">API Key alapú felhasználói regisztráció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7FC1C4F3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  <w:p w14:paraId="2AE1F66B" w14:textId="77777777" w:rsidR="00581F58" w:rsidRDefault="00581F58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API Key sorendben a következő adatokat tartalmazza: </w:t>
            </w:r>
          </w:p>
          <w:p w14:paraId="4AF530BF" w14:textId="55BA5E4F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</w:t>
            </w:r>
            <w:r w:rsidR="009831AF">
              <w:t>z</w:t>
            </w:r>
            <w:r>
              <w:t>náló azonosító</w:t>
            </w:r>
          </w:p>
          <w:p w14:paraId="62CF2005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felhasználó </w:t>
            </w:r>
            <w:r w:rsidRPr="00581F58">
              <w:t>jelszó</w:t>
            </w:r>
          </w:p>
          <w:p w14:paraId="12556DD4" w14:textId="77777777" w:rsid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F58">
              <w:t>aláírókulcs első fele</w:t>
            </w:r>
          </w:p>
          <w:p w14:paraId="1AE425AF" w14:textId="30FDC403" w:rsidR="00581F58" w:rsidRPr="00581F58" w:rsidRDefault="00581F58" w:rsidP="00581F58">
            <w:pPr>
              <w:pStyle w:val="Listaszerbekezds"/>
              <w:numPr>
                <w:ilvl w:val="0"/>
                <w:numId w:val="28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1F58">
              <w:t>nonce</w:t>
            </w:r>
            <w:proofErr w:type="spellEnd"/>
            <w:r w:rsidRPr="00581F58">
              <w:t xml:space="preserve"> (aláírókulcs második felének a beváltáshoz)</w:t>
            </w:r>
          </w:p>
        </w:tc>
      </w:tr>
      <w:tr w:rsidR="001508FE" w14:paraId="7070BC7E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59D8CE" w14:textId="77777777" w:rsidR="001508FE" w:rsidRDefault="256CC2DE" w:rsidP="001508FE">
            <w:pPr>
              <w:spacing w:line="360" w:lineRule="auto"/>
            </w:pPr>
            <w:proofErr w:type="spellStart"/>
            <w:r>
              <w:t>Authentication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9DF3F36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6488D56E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252CB0A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C1E51" w14:textId="77777777" w:rsidR="001508FE" w:rsidRDefault="256CC2DE" w:rsidP="001508FE">
            <w:pPr>
              <w:spacing w:line="360" w:lineRule="auto"/>
            </w:pPr>
            <w:proofErr w:type="spellStart"/>
            <w:r>
              <w:t>Authorization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623DCAB" w14:textId="77777777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58D584C1" w14:textId="77777777" w:rsidR="001508FE" w:rsidRDefault="001508F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08FE" w14:paraId="5E6F1B08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43F9D4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Azonosítás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724EB98" w14:textId="2DA54C35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 w:rsidRPr="256CC2DE">
              <w:rPr>
                <w:i/>
                <w:iCs/>
              </w:rPr>
              <w:t>megy Felhasználó</w:t>
            </w:r>
            <w:r>
              <w:t xml:space="preserve"> használja az API-t, és az </w:t>
            </w:r>
            <w:r w:rsidRPr="256CC2DE">
              <w:rPr>
                <w:i/>
                <w:iCs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1508FE" w14:paraId="28D490FD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CE2A3" w14:textId="77777777" w:rsidR="001508FE" w:rsidRDefault="256CC2DE" w:rsidP="001508FE">
            <w:pPr>
              <w:spacing w:line="360" w:lineRule="auto"/>
            </w:pPr>
            <w:r>
              <w:t xml:space="preserve">Azonosítási titok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385826C8" w14:textId="408AF3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információk. Az azonosítási titkok közé tartoznak például: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, felhasználói jelszó, felhasználói aláíró kulcs, </w:t>
            </w:r>
            <w:proofErr w:type="spellStart"/>
            <w:proofErr w:type="gramStart"/>
            <w:r>
              <w:t>nonce</w:t>
            </w:r>
            <w:proofErr w:type="spellEnd"/>
            <w:r>
              <w:t>,</w:t>
            </w:r>
            <w:proofErr w:type="gramEnd"/>
            <w:r>
              <w:t xml:space="preserve"> stb..</w:t>
            </w:r>
          </w:p>
        </w:tc>
      </w:tr>
      <w:tr w:rsidR="001508FE" w14:paraId="5DD609D0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CAF493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1AFBC42" w14:textId="38200C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14A84946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7436898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ID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649B4C2" w14:textId="329FD0F5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1508FE" w14:paraId="119F6325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0FD142" w14:textId="77777777" w:rsidR="001508FE" w:rsidRDefault="256CC2DE" w:rsidP="001508FE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4F3A220" w14:textId="76A4FD8C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1508FE" w14:paraId="38B63E5F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AB3ACA" w14:textId="77777777" w:rsidR="001508FE" w:rsidRDefault="256CC2DE" w:rsidP="001508FE">
            <w:pPr>
              <w:spacing w:line="360" w:lineRule="auto"/>
            </w:pPr>
            <w:r>
              <w:t xml:space="preserve">Felhasználó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0E464448" w14:textId="5678E2E3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1508FE" w14:paraId="571A06AF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838F8A" w14:textId="77777777" w:rsidR="001508FE" w:rsidRDefault="256CC2DE" w:rsidP="001508FE">
            <w:pPr>
              <w:spacing w:line="360" w:lineRule="auto"/>
            </w:pPr>
            <w:r>
              <w:t xml:space="preserve">Felhasználó jelszó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C26707B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79B6063B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62CF9524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7F4E27" w14:textId="77777777" w:rsidR="001508FE" w:rsidRDefault="256CC2DE" w:rsidP="001508FE">
            <w:pPr>
              <w:spacing w:line="360" w:lineRule="auto"/>
            </w:pPr>
            <w:r>
              <w:t xml:space="preserve">Felhasználó név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43E27C83" w14:textId="6CE98AA6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1508FE" w14:paraId="7CF91606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9960F7" w14:textId="77777777" w:rsidR="001508FE" w:rsidRDefault="256CC2DE" w:rsidP="001508FE">
            <w:pPr>
              <w:spacing w:line="360" w:lineRule="auto"/>
            </w:pPr>
            <w:r>
              <w:t xml:space="preserve">Felhatalmazáson alapuló működés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094025DC" w14:textId="356132E0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1508FE" w14:paraId="6CC34F71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CEF1B7" w14:textId="77777777" w:rsidR="001508FE" w:rsidRDefault="256CC2DE" w:rsidP="001508FE">
            <w:pPr>
              <w:spacing w:line="360" w:lineRule="auto"/>
            </w:pPr>
            <w:r>
              <w:t xml:space="preserve">Feljogosítás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7CF8B84D" w14:textId="4A40DCBE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1508FE" w14:paraId="14F7F849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CB8A6E" w14:textId="77777777" w:rsidR="001508FE" w:rsidRDefault="256CC2DE" w:rsidP="001508FE">
            <w:pPr>
              <w:spacing w:line="360" w:lineRule="auto"/>
            </w:pPr>
            <w:r>
              <w:t xml:space="preserve">Kliens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6A8A527C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</w:t>
            </w:r>
            <w:proofErr w:type="spellStart"/>
            <w:r>
              <w:t>architekturális</w:t>
            </w:r>
            <w:proofErr w:type="spellEnd"/>
            <w:r>
              <w:t xml:space="preserve"> kialakításától. (Például ERP rendszer, személyügyi rendszer, könyvelő program, bérszámfejtő </w:t>
            </w:r>
            <w:proofErr w:type="gramStart"/>
            <w:r>
              <w:t>program,</w:t>
            </w:r>
            <w:proofErr w:type="gramEnd"/>
            <w:r>
              <w:t xml:space="preserve"> stb.)</w:t>
            </w:r>
          </w:p>
          <w:p w14:paraId="578B458C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3FD27E59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CB5A1" w14:textId="77777777" w:rsidR="001508FE" w:rsidRDefault="256CC2DE" w:rsidP="001508FE">
            <w:pPr>
              <w:spacing w:line="360" w:lineRule="auto"/>
            </w:pPr>
            <w:r>
              <w:lastRenderedPageBreak/>
              <w:t xml:space="preserve">Kliensprogram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52EF4262" w14:textId="1482C71C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1508FE" w14:paraId="69FADFDC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5E085" w14:textId="77777777" w:rsidR="001508FE" w:rsidRDefault="256CC2DE" w:rsidP="001508FE">
            <w:pPr>
              <w:spacing w:line="360" w:lineRule="auto"/>
            </w:pPr>
            <w:r>
              <w:t xml:space="preserve">NAV M2M API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58C30D08" w14:textId="77777777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4DD7C705" w14:textId="77777777" w:rsidR="001508FE" w:rsidRDefault="001508F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08FE" w14:paraId="18F2BC3E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6ADAFB" w14:textId="77777777" w:rsidR="001508FE" w:rsidRDefault="256CC2DE" w:rsidP="001508FE">
            <w:pPr>
              <w:spacing w:line="360" w:lineRule="auto"/>
            </w:pPr>
            <w:proofErr w:type="spellStart"/>
            <w:r>
              <w:t>Nonce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6E1AE5E7" w14:textId="785C21A0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az aláírókulcs második felének a kiváltására szolgál. A </w:t>
            </w:r>
            <w:proofErr w:type="spellStart"/>
            <w:r>
              <w:t>nonce</w:t>
            </w:r>
            <w:proofErr w:type="spellEnd"/>
            <w:r>
              <w:t xml:space="preserve">-t csak egyszer lehet felhasználni az aláírókulcs megszerzésére, és a sikeres cserét csak egy megbízható fél hajthatja végre, ehhez általában egy további titkot (pl. </w:t>
            </w:r>
            <w:proofErr w:type="spellStart"/>
            <w:r>
              <w:t>User</w:t>
            </w:r>
            <w:proofErr w:type="spellEnd"/>
            <w:r>
              <w:t xml:space="preserve">,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) is meg kell adni. A </w:t>
            </w:r>
            <w:proofErr w:type="spellStart"/>
            <w:r>
              <w:t>nonce</w:t>
            </w:r>
            <w:proofErr w:type="spellEnd"/>
            <w:r>
              <w:t xml:space="preserve"> használatának célja, hogy az aláírókulcs ne kelljen kiadni megbízhatatlan „közvetítők” számára (pl. felhasználó); a közvetítő az aláírókulcs helyett a </w:t>
            </w:r>
            <w:proofErr w:type="spellStart"/>
            <w:r>
              <w:t>nonce</w:t>
            </w:r>
            <w:proofErr w:type="spellEnd"/>
            <w:r>
              <w:t xml:space="preserve">-ot kapja meg, melyet továbbíthat a megbízható fél felé.  </w:t>
            </w:r>
          </w:p>
        </w:tc>
      </w:tr>
      <w:tr w:rsidR="001508FE" w14:paraId="083D2F3A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2C4A9A" w14:textId="77777777" w:rsidR="001508FE" w:rsidRDefault="256CC2DE" w:rsidP="001508FE">
            <w:pPr>
              <w:spacing w:line="360" w:lineRule="auto"/>
            </w:pPr>
            <w:r>
              <w:t xml:space="preserve">REST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5E6FF5FF" w14:textId="156CA49F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REST (</w:t>
            </w:r>
            <w:proofErr w:type="spellStart"/>
            <w:r>
              <w:t>representational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1508FE" w14:paraId="0FE5A6C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4973A7" w14:textId="77777777" w:rsidR="001508FE" w:rsidRDefault="256CC2DE" w:rsidP="001508FE">
            <w:pPr>
              <w:spacing w:line="360" w:lineRule="auto"/>
            </w:pPr>
            <w:proofErr w:type="spellStart"/>
            <w:r>
              <w:t>RESTful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71EC437A" w14:textId="03F43278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</w:t>
            </w:r>
            <w:proofErr w:type="spellStart"/>
            <w:r>
              <w:t>RESTful</w:t>
            </w:r>
            <w:proofErr w:type="spellEnd"/>
            <w:r>
              <w:t xml:space="preserve"> API) Olyan interfész, amely megfelel a REST megszorításoknak. </w:t>
            </w:r>
          </w:p>
        </w:tc>
      </w:tr>
      <w:tr w:rsidR="001508FE" w14:paraId="44B1CFA1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3C7CCE" w14:textId="77777777" w:rsidR="001508FE" w:rsidRDefault="256CC2DE" w:rsidP="001508FE">
            <w:pPr>
              <w:spacing w:line="360" w:lineRule="auto"/>
            </w:pPr>
            <w:r>
              <w:t xml:space="preserve">SOAP </w:t>
            </w:r>
            <w:r w:rsidRPr="256CC2DE">
              <w:rPr>
                <w:b w:val="0"/>
                <w:bCs w:val="0"/>
                <w:i/>
                <w:iCs/>
              </w:rPr>
              <w:t>(API)</w:t>
            </w:r>
          </w:p>
        </w:tc>
        <w:tc>
          <w:tcPr>
            <w:tcW w:w="7082" w:type="dxa"/>
          </w:tcPr>
          <w:p w14:paraId="0DA66D0A" w14:textId="61069F3D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Access </w:t>
            </w:r>
            <w:proofErr w:type="spellStart"/>
            <w:r>
              <w:t>Protocol</w:t>
            </w:r>
            <w:proofErr w:type="spellEnd"/>
            <w:r>
              <w:t>) egy protokoll, amelyet webszolgáltatások hálózaton keresztüli kommunikációjához terveztek.</w:t>
            </w:r>
          </w:p>
        </w:tc>
      </w:tr>
      <w:tr w:rsidR="001508FE" w14:paraId="27A2BFE7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47739C3" w14:textId="77777777" w:rsidR="001508FE" w:rsidRDefault="256CC2DE" w:rsidP="001508FE">
            <w:pPr>
              <w:spacing w:line="360" w:lineRule="auto"/>
            </w:pPr>
            <w:r>
              <w:t xml:space="preserve">Üzenet aláírás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3B32D1AD" w14:textId="5617C951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1508FE" w14:paraId="78DDF287" w14:textId="77777777" w:rsidTr="256CC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A8C388" w14:textId="77777777" w:rsidR="001508FE" w:rsidRDefault="256CC2DE" w:rsidP="001508FE">
            <w:pPr>
              <w:spacing w:line="360" w:lineRule="auto"/>
            </w:pPr>
            <w:r>
              <w:t xml:space="preserve">Végfelhasználó </w:t>
            </w:r>
            <w:r w:rsidRPr="256CC2DE">
              <w:rPr>
                <w:b w:val="0"/>
                <w:bCs w:val="0"/>
                <w:i/>
                <w:iCs/>
              </w:rPr>
              <w:t>(Általános)</w:t>
            </w:r>
          </w:p>
        </w:tc>
        <w:tc>
          <w:tcPr>
            <w:tcW w:w="7082" w:type="dxa"/>
          </w:tcPr>
          <w:p w14:paraId="2C634F17" w14:textId="69930051" w:rsidR="001508FE" w:rsidRDefault="256CC2DE" w:rsidP="001508F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Végfelhasználó a kliensprogramot használó, vagy azon automatikus folyamatokat beállító, </w:t>
            </w:r>
            <w:proofErr w:type="spellStart"/>
            <w:r>
              <w:t>paraméterező</w:t>
            </w:r>
            <w:proofErr w:type="spellEnd"/>
            <w:r>
              <w:t xml:space="preserve"> természetes személy.</w:t>
            </w:r>
          </w:p>
        </w:tc>
      </w:tr>
      <w:tr w:rsidR="001508FE" w14:paraId="5C99E0EB" w14:textId="77777777" w:rsidTr="256CC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AE28B0" w14:textId="77777777" w:rsidR="001508FE" w:rsidRDefault="256CC2DE" w:rsidP="001508FE">
            <w:pPr>
              <w:spacing w:line="360" w:lineRule="auto"/>
            </w:pP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r w:rsidRPr="256CC2DE">
              <w:rPr>
                <w:b w:val="0"/>
                <w:bCs w:val="0"/>
                <w:i/>
                <w:iCs/>
              </w:rPr>
              <w:t>(</w:t>
            </w:r>
            <w:proofErr w:type="spellStart"/>
            <w:r w:rsidRPr="256CC2DE">
              <w:rPr>
                <w:b w:val="0"/>
                <w:bCs w:val="0"/>
                <w:i/>
                <w:iCs/>
              </w:rPr>
              <w:t>Security</w:t>
            </w:r>
            <w:proofErr w:type="spellEnd"/>
            <w:r w:rsidRPr="256CC2DE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7082" w:type="dxa"/>
          </w:tcPr>
          <w:p w14:paraId="22BA3542" w14:textId="477FFFBD" w:rsidR="001508FE" w:rsidRDefault="256CC2DE" w:rsidP="001508F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megközelítés alatt egy olyan megközelítést értünk, amikor az architektúra egyes elemei (pl. az egyes </w:t>
            </w:r>
            <w:proofErr w:type="spellStart"/>
            <w:r>
              <w:t>micro</w:t>
            </w:r>
            <w:proofErr w:type="spellEnd"/>
            <w:r>
              <w:t xml:space="preserve"> service-ek) nem bíznak meg senkiben. Amíg a kérés nem lett megfelelően hitelesítve, és a hívó nem igazolta a jogosultságát az adott művelet végrehajtására, addig nem kerül kiszolgálásra akkor sem, ha a hívás egy másik „belső” komponenstől, belső felhasználótól, vagy más, megbízhatónak „tűnő” féltől érkezett. Ezzel megnehezíthetjük az architektúrában való „oldalirányú” mozgással végzett </w:t>
            </w:r>
            <w:r>
              <w:lastRenderedPageBreak/>
              <w:t>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3AEEED2" w14:textId="5EA75702" w:rsidR="004762A1" w:rsidRPr="004E3837" w:rsidRDefault="00E21D17" w:rsidP="004E3837">
      <w:pPr>
        <w:pStyle w:val="Cmsor1"/>
        <w:numPr>
          <w:ilvl w:val="0"/>
          <w:numId w:val="3"/>
        </w:numPr>
      </w:pPr>
      <w:r>
        <w:lastRenderedPageBreak/>
        <w:br w:type="page"/>
      </w:r>
      <w:bookmarkStart w:id="1" w:name="_Toc177714908"/>
      <w:r w:rsidR="256CC2DE">
        <w:lastRenderedPageBreak/>
        <w:t>Bevezetés</w:t>
      </w:r>
      <w:bookmarkEnd w:id="1"/>
      <w:r w:rsidR="256CC2DE">
        <w:t xml:space="preserve"> </w:t>
      </w:r>
    </w:p>
    <w:p w14:paraId="25E9BC09" w14:textId="54E623B6" w:rsidR="00283719" w:rsidRPr="00AE3480" w:rsidRDefault="256CC2DE" w:rsidP="00AE3480">
      <w:pPr>
        <w:jc w:val="both"/>
      </w:pPr>
      <w:r>
        <w:t>A leírás a kliensek és NAV M2M közötti gép-gép kapcsolat azon interfészeit és műveleteit mutatja be, amelyek általánosan szükségesek a gépi kapcsolat használatához. Itt kerül bemutatásra a regisztráció és a fájlkezelés folyamata és műveletei.</w:t>
      </w:r>
    </w:p>
    <w:p w14:paraId="1F2DE170" w14:textId="7090273F" w:rsidR="00733834" w:rsidRDefault="256CC2DE">
      <w:pPr>
        <w:pStyle w:val="Cmsor1"/>
        <w:numPr>
          <w:ilvl w:val="0"/>
          <w:numId w:val="3"/>
        </w:numPr>
      </w:pPr>
      <w:bookmarkStart w:id="2" w:name="_Toc177714909"/>
      <w:r>
        <w:t>Használati feltételek</w:t>
      </w:r>
      <w:bookmarkEnd w:id="2"/>
    </w:p>
    <w:p w14:paraId="653E8F80" w14:textId="54A6F45A" w:rsidR="00AD2A1A" w:rsidRPr="00AD2A1A" w:rsidRDefault="256CC2DE" w:rsidP="00AD2A1A">
      <w:r>
        <w:t>A gépi interfész megfelelő működéséhez az ebben a fejezetben felsorolt feltételeknek kell megfelelni.</w:t>
      </w:r>
    </w:p>
    <w:p w14:paraId="4F262FF7" w14:textId="7914C009" w:rsidR="005A53AC" w:rsidRDefault="256CC2DE">
      <w:pPr>
        <w:pStyle w:val="Cmsor2"/>
        <w:numPr>
          <w:ilvl w:val="1"/>
          <w:numId w:val="3"/>
        </w:numPr>
      </w:pPr>
      <w:bookmarkStart w:id="3" w:name="_Toc177714910"/>
      <w:r>
        <w:t>Kliensprogramra vonatkozó feltételek</w:t>
      </w:r>
      <w:bookmarkEnd w:id="3"/>
    </w:p>
    <w:p w14:paraId="395D99F1" w14:textId="7AD8DE28" w:rsidR="00576A60" w:rsidRDefault="256CC2DE">
      <w:pPr>
        <w:pStyle w:val="Listaszerbekezds"/>
        <w:numPr>
          <w:ilvl w:val="0"/>
          <w:numId w:val="4"/>
        </w:numPr>
      </w:pPr>
      <w:r>
        <w:t>Megfelel a NAV M2M interfész használatához szükséges technikai követelményeknek. (Lásd külön fejezetben)</w:t>
      </w:r>
    </w:p>
    <w:p w14:paraId="63E15D55" w14:textId="210AE0C5" w:rsidR="00EC48D0" w:rsidRDefault="256CC2DE">
      <w:pPr>
        <w:pStyle w:val="Listaszerbekezds"/>
        <w:numPr>
          <w:ilvl w:val="0"/>
          <w:numId w:val="4"/>
        </w:numPr>
      </w:pPr>
      <w:r>
        <w:t>A fejlesztő által megadott kliens azonosító és jelszó kellő biztonsággal titkosított eltárolására fel lett készítve.</w:t>
      </w:r>
    </w:p>
    <w:p w14:paraId="3D03FCF8" w14:textId="2664E84C" w:rsidR="00EC48D0" w:rsidRDefault="256CC2DE">
      <w:pPr>
        <w:pStyle w:val="Listaszerbekezds"/>
        <w:numPr>
          <w:ilvl w:val="0"/>
          <w:numId w:val="4"/>
        </w:numPr>
      </w:pPr>
      <w:r>
        <w:t>A felhasználó által megadott API-</w:t>
      </w:r>
      <w:proofErr w:type="spellStart"/>
      <w:r>
        <w:t>key</w:t>
      </w:r>
      <w:proofErr w:type="spellEnd"/>
      <w:r>
        <w:t xml:space="preserve"> adatainak kellő biztonsággal titkosított eltárolására fel lett készítve.</w:t>
      </w:r>
    </w:p>
    <w:p w14:paraId="60D2EBAA" w14:textId="083063F6" w:rsidR="00142F24" w:rsidRDefault="256CC2DE">
      <w:pPr>
        <w:pStyle w:val="Listaszerbekezds"/>
        <w:numPr>
          <w:ilvl w:val="0"/>
          <w:numId w:val="4"/>
        </w:numPr>
      </w:pPr>
      <w:r>
        <w:t>Az M2M interfészleírásban megadott üzenetek küldésére és a válaszok fogadására fel lett készítve.</w:t>
      </w:r>
    </w:p>
    <w:p w14:paraId="2C181248" w14:textId="3A26EA84" w:rsidR="00EC48D0" w:rsidRDefault="256CC2DE">
      <w:pPr>
        <w:pStyle w:val="Listaszerbekezds"/>
        <w:numPr>
          <w:ilvl w:val="0"/>
          <w:numId w:val="4"/>
        </w:numPr>
      </w:pPr>
      <w:r>
        <w:t>A fejlesztő regisztrálta az ÜPO felületén.</w:t>
      </w:r>
    </w:p>
    <w:p w14:paraId="01FF908A" w14:textId="03BEF7F6" w:rsidR="00142F24" w:rsidRPr="00EC48D0" w:rsidRDefault="256CC2DE">
      <w:pPr>
        <w:pStyle w:val="Listaszerbekezds"/>
        <w:numPr>
          <w:ilvl w:val="0"/>
          <w:numId w:val="4"/>
        </w:numPr>
      </w:pPr>
      <w:r>
        <w:t>A felhasználók regisztráltak rá az ÜPO felületén.</w:t>
      </w:r>
    </w:p>
    <w:p w14:paraId="6EE6E9B6" w14:textId="603C6724" w:rsidR="00E86458" w:rsidRDefault="256CC2DE">
      <w:pPr>
        <w:pStyle w:val="Cmsor2"/>
        <w:numPr>
          <w:ilvl w:val="1"/>
          <w:numId w:val="3"/>
        </w:numPr>
      </w:pPr>
      <w:bookmarkStart w:id="4" w:name="_Toc177714911"/>
      <w:r>
        <w:t>Kliensprogram fejlesztőkre vonatkozó feltételek</w:t>
      </w:r>
      <w:bookmarkEnd w:id="4"/>
    </w:p>
    <w:p w14:paraId="084DC079" w14:textId="03827C17" w:rsidR="00EC48D0" w:rsidRDefault="256CC2DE">
      <w:pPr>
        <w:pStyle w:val="Listaszerbekezds"/>
        <w:numPr>
          <w:ilvl w:val="0"/>
          <w:numId w:val="5"/>
        </w:numPr>
      </w:pPr>
      <w:r>
        <w:t>A kliensprogram fejlesztője elvégezte a kliensprogram regisztrációt az ÜPO felületén.</w:t>
      </w:r>
    </w:p>
    <w:p w14:paraId="3FDF4337" w14:textId="0B98FE79" w:rsidR="00EC48D0" w:rsidRPr="00EC48D0" w:rsidRDefault="256CC2DE">
      <w:pPr>
        <w:pStyle w:val="Listaszerbekezds"/>
        <w:numPr>
          <w:ilvl w:val="0"/>
          <w:numId w:val="5"/>
        </w:numPr>
      </w:pPr>
      <w:r>
        <w:t>A kliensprogram azonosítót elküldte a kliensprogramot használó ügyfeleinek.</w:t>
      </w:r>
    </w:p>
    <w:p w14:paraId="69CE1283" w14:textId="105D418B" w:rsidR="004762A1" w:rsidRDefault="256CC2DE">
      <w:pPr>
        <w:pStyle w:val="Cmsor2"/>
        <w:numPr>
          <w:ilvl w:val="1"/>
          <w:numId w:val="3"/>
        </w:numPr>
      </w:pPr>
      <w:bookmarkStart w:id="5" w:name="_Toc177714912"/>
      <w:r>
        <w:t>Kliensprogram felhasználókra vonatkozó feltételek</w:t>
      </w:r>
      <w:bookmarkEnd w:id="5"/>
    </w:p>
    <w:p w14:paraId="4718E41A" w14:textId="47A1B3BD" w:rsidR="00EC48D0" w:rsidRDefault="256CC2DE">
      <w:pPr>
        <w:pStyle w:val="Listaszerbekezds"/>
        <w:numPr>
          <w:ilvl w:val="0"/>
          <w:numId w:val="6"/>
        </w:numPr>
      </w:pPr>
      <w:r>
        <w:t xml:space="preserve">Rendelkezik regisztrált kliensprogrammal. </w:t>
      </w:r>
    </w:p>
    <w:p w14:paraId="64A8324F" w14:textId="21792C9C" w:rsidR="00EC48D0" w:rsidRDefault="256CC2DE">
      <w:pPr>
        <w:pStyle w:val="Listaszerbekezds"/>
        <w:numPr>
          <w:ilvl w:val="0"/>
          <w:numId w:val="6"/>
        </w:numPr>
      </w:pPr>
      <w:r>
        <w:t>A kliensprogram fejlesztőjétől megkapta a kliensprogram azonosítót.</w:t>
      </w:r>
    </w:p>
    <w:p w14:paraId="193352E4" w14:textId="3643A99C" w:rsidR="00EC48D0" w:rsidRDefault="256CC2DE">
      <w:pPr>
        <w:pStyle w:val="Listaszerbekezds"/>
        <w:numPr>
          <w:ilvl w:val="0"/>
          <w:numId w:val="6"/>
        </w:numPr>
      </w:pPr>
      <w:r>
        <w:t>Elvégezte a felhasználó regisztrációt a kliensprogram azonosítóval az ÜPO felületén.</w:t>
      </w:r>
    </w:p>
    <w:p w14:paraId="5CCE9E50" w14:textId="14371AC6" w:rsidR="00576A60" w:rsidRDefault="256CC2DE">
      <w:pPr>
        <w:pStyle w:val="Listaszerbekezds"/>
        <w:numPr>
          <w:ilvl w:val="0"/>
          <w:numId w:val="6"/>
        </w:numPr>
      </w:pPr>
      <w:r>
        <w:t>Az ÜPO-</w:t>
      </w:r>
      <w:proofErr w:type="spellStart"/>
      <w:r>
        <w:t>tól</w:t>
      </w:r>
      <w:proofErr w:type="spellEnd"/>
      <w:r>
        <w:t xml:space="preserve"> kapott API-</w:t>
      </w:r>
      <w:proofErr w:type="spellStart"/>
      <w:r>
        <w:t>key</w:t>
      </w:r>
      <w:proofErr w:type="spellEnd"/>
      <w:r>
        <w:t>-t rögzítette a kliensprogramban.</w:t>
      </w:r>
    </w:p>
    <w:p w14:paraId="65B22522" w14:textId="7B097E6A" w:rsidR="000C14DB" w:rsidRPr="00EC48D0" w:rsidRDefault="256CC2DE" w:rsidP="006A21B4">
      <w:pPr>
        <w:pStyle w:val="Listaszerbekezds"/>
      </w:pPr>
      <w:r>
        <w:t>Rendelkezik megfelelő képviseleti jogosultsággal az EKNYI-ben arra az adózóra vonatkozóan, akinek a nevében műveleteket szeretne elvégezni (pl. adott típusú bizonylatokat beküldeni).</w:t>
      </w:r>
    </w:p>
    <w:p w14:paraId="52E3A900" w14:textId="00C68767" w:rsidR="00576A60" w:rsidRPr="0089381B" w:rsidRDefault="256CC2DE">
      <w:pPr>
        <w:pStyle w:val="Cmsor1"/>
        <w:numPr>
          <w:ilvl w:val="0"/>
          <w:numId w:val="3"/>
        </w:numPr>
      </w:pPr>
      <w:bookmarkStart w:id="6" w:name="_Toc177714913"/>
      <w:r>
        <w:t>Technikai követelmények</w:t>
      </w:r>
      <w:bookmarkEnd w:id="6"/>
    </w:p>
    <w:p w14:paraId="5B453935" w14:textId="5F0C2D88" w:rsidR="00576A60" w:rsidRPr="0089381B" w:rsidRDefault="256CC2DE" w:rsidP="00576A60">
      <w:r>
        <w:t>A kliensprogramoknak a következő technikai feltételeknek kell megfelelniük a NAV M2M interfész használatához.</w:t>
      </w:r>
    </w:p>
    <w:p w14:paraId="301BBD48" w14:textId="259433F1" w:rsidR="006E077C" w:rsidRPr="0089381B" w:rsidRDefault="256CC2DE">
      <w:pPr>
        <w:pStyle w:val="Cmsor2"/>
        <w:numPr>
          <w:ilvl w:val="1"/>
          <w:numId w:val="3"/>
        </w:numPr>
      </w:pPr>
      <w:bookmarkStart w:id="7" w:name="_Toc177714914"/>
      <w:r>
        <w:t>Alapvető technológiák</w:t>
      </w:r>
      <w:bookmarkEnd w:id="7"/>
    </w:p>
    <w:p w14:paraId="4199637E" w14:textId="6DB6C737" w:rsidR="006E077C" w:rsidRPr="0089381B" w:rsidRDefault="256CC2DE" w:rsidP="006E077C">
      <w:r>
        <w:t>A kliensprogramnak a következő alapvető technológiákat kell implementálnia:</w:t>
      </w:r>
    </w:p>
    <w:p w14:paraId="4EDFE6BA" w14:textId="7EA34DED" w:rsidR="006E077C" w:rsidRPr="0089381B" w:rsidRDefault="256CC2DE">
      <w:pPr>
        <w:pStyle w:val="Listaszerbekezds"/>
        <w:numPr>
          <w:ilvl w:val="0"/>
          <w:numId w:val="7"/>
        </w:numPr>
      </w:pPr>
      <w:r>
        <w:t>HTTPS</w:t>
      </w:r>
    </w:p>
    <w:p w14:paraId="45B6ECF3" w14:textId="6342D437" w:rsidR="006E077C" w:rsidRPr="0089381B" w:rsidRDefault="256CC2DE">
      <w:pPr>
        <w:pStyle w:val="Listaszerbekezds"/>
        <w:numPr>
          <w:ilvl w:val="0"/>
          <w:numId w:val="7"/>
        </w:numPr>
      </w:pPr>
      <w:r>
        <w:t>REST API</w:t>
      </w:r>
    </w:p>
    <w:p w14:paraId="16767DC4" w14:textId="2AAAD68B" w:rsidR="00D9476C" w:rsidRDefault="256CC2DE" w:rsidP="0089381B">
      <w:pPr>
        <w:pStyle w:val="Listaszerbekezds"/>
        <w:numPr>
          <w:ilvl w:val="0"/>
          <w:numId w:val="7"/>
        </w:numPr>
      </w:pPr>
      <w:r>
        <w:t>XML</w:t>
      </w:r>
    </w:p>
    <w:p w14:paraId="76F56836" w14:textId="17AA2286" w:rsidR="00483666" w:rsidRPr="0089381B" w:rsidRDefault="256CC2DE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256CC2DE">
      <w:pPr>
        <w:pStyle w:val="Cmsor2"/>
        <w:numPr>
          <w:ilvl w:val="1"/>
          <w:numId w:val="3"/>
        </w:numPr>
      </w:pPr>
      <w:bookmarkStart w:id="8" w:name="_Toc177714915"/>
      <w:r>
        <w:lastRenderedPageBreak/>
        <w:t>Kódolási, titkosítási algoritmusok</w:t>
      </w:r>
      <w:bookmarkEnd w:id="8"/>
    </w:p>
    <w:p w14:paraId="311573B3" w14:textId="14100591" w:rsidR="003B00BA" w:rsidRPr="0089381B" w:rsidRDefault="256CC2DE" w:rsidP="003B00BA">
      <w:r>
        <w:t>A kliensprogramnak a következő titkosítási algoritmusokat kell implementálnia:</w:t>
      </w:r>
    </w:p>
    <w:p w14:paraId="7F540ADC" w14:textId="438FB111" w:rsidR="006E077C" w:rsidRPr="0089381B" w:rsidRDefault="00460FDB" w:rsidP="001E1740">
      <w:pPr>
        <w:pStyle w:val="Listaszerbekezds"/>
        <w:numPr>
          <w:ilvl w:val="0"/>
          <w:numId w:val="7"/>
        </w:numPr>
      </w:pPr>
      <w:r>
        <w:t>SHA-256</w:t>
      </w:r>
    </w:p>
    <w:p w14:paraId="1717123F" w14:textId="77777777" w:rsidR="001D0E67" w:rsidRDefault="001D0E6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545D0721" w14:textId="54568AC9" w:rsidR="006A64F5" w:rsidRPr="00C44D3B" w:rsidRDefault="256CC2DE" w:rsidP="006A64F5">
      <w:pPr>
        <w:pStyle w:val="Cmsor1"/>
        <w:numPr>
          <w:ilvl w:val="0"/>
          <w:numId w:val="3"/>
        </w:numPr>
      </w:pPr>
      <w:bookmarkStart w:id="9" w:name="_Toc177714916"/>
      <w:r>
        <w:lastRenderedPageBreak/>
        <w:t>Folyamatok</w:t>
      </w:r>
      <w:bookmarkEnd w:id="9"/>
    </w:p>
    <w:p w14:paraId="0FE7617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0" w:name="_Toc177714917"/>
      <w:r>
        <w:t>Regisztráció áttekintő folyamat</w:t>
      </w:r>
      <w:bookmarkEnd w:id="10"/>
    </w:p>
    <w:p w14:paraId="3A930253" w14:textId="77777777" w:rsidR="006A64F5" w:rsidRPr="00043A2F" w:rsidRDefault="256CC2DE" w:rsidP="006A64F5">
      <w:r>
        <w:t xml:space="preserve">A következő szekvenciadiagram bemutatja a regisztrációs folyamatot. </w:t>
      </w:r>
    </w:p>
    <w:p w14:paraId="34CCF9CD" w14:textId="77777777" w:rsidR="006A64F5" w:rsidRPr="00B0426B" w:rsidRDefault="006A64F5" w:rsidP="006A64F5">
      <w:r>
        <w:rPr>
          <w:noProof/>
        </w:rPr>
        <w:drawing>
          <wp:inline distT="0" distB="0" distL="0" distR="0" wp14:anchorId="29619053" wp14:editId="1EEA9174">
            <wp:extent cx="5760720" cy="4743450"/>
            <wp:effectExtent l="0" t="0" r="0" b="0"/>
            <wp:docPr id="1002870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18525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0A89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1" w:name="_Toc177714918"/>
      <w:proofErr w:type="spellStart"/>
      <w:r>
        <w:lastRenderedPageBreak/>
        <w:t>Token</w:t>
      </w:r>
      <w:proofErr w:type="spellEnd"/>
      <w:r>
        <w:t xml:space="preserve"> igénylés és használat</w:t>
      </w:r>
      <w:bookmarkEnd w:id="11"/>
    </w:p>
    <w:p w14:paraId="01D8F42D" w14:textId="6E92FFC8" w:rsidR="006A64F5" w:rsidRDefault="00E4676A" w:rsidP="006A64F5">
      <w:r>
        <w:rPr>
          <w:noProof/>
        </w:rPr>
        <w:drawing>
          <wp:inline distT="0" distB="0" distL="0" distR="0" wp14:anchorId="186B8409" wp14:editId="575D7DFA">
            <wp:extent cx="5762625" cy="3884930"/>
            <wp:effectExtent l="0" t="0" r="9525" b="1270"/>
            <wp:docPr id="1243120499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0499" name="Kép 1" descr="A képen szöveg, képernyőkép, diagram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23FB" w14:textId="1C03F59A" w:rsidR="006A64F5" w:rsidRDefault="256CC2DE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</w:pPr>
      <w:r>
        <w:t xml:space="preserve">A kliens hozzáférési </w:t>
      </w:r>
      <w:proofErr w:type="spellStart"/>
      <w:r>
        <w:t>tokent</w:t>
      </w:r>
      <w:proofErr w:type="spellEnd"/>
      <w:r>
        <w:t xml:space="preserve"> igényel az </w:t>
      </w:r>
      <w:r w:rsidR="00581F58">
        <w:t>N</w:t>
      </w:r>
      <w:r>
        <w:t>AV M2M-től a felhasználó számára, amelyhez megadja a kliens azonosítót és jelszót, valamint a felhasználó azonosítót és jelszót.</w:t>
      </w:r>
    </w:p>
    <w:p w14:paraId="019D58E3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t xml:space="preserve">A NAV M2M ellenőrzi a bejövő adatok érvényességét, majd amennyiben mindent rendben talál, generál egy hozzáférési </w:t>
      </w:r>
      <w:proofErr w:type="spellStart"/>
      <w:r>
        <w:t>tokent</w:t>
      </w:r>
      <w:proofErr w:type="spellEnd"/>
      <w:r>
        <w:t xml:space="preserve">. </w:t>
      </w:r>
      <w:r>
        <w:rPr>
          <w:kern w:val="0"/>
          <w14:ligatures w14:val="none"/>
        </w:rPr>
        <w:t xml:space="preserve">Biztonsági okból a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nem kerülhet olvasható formában a kliensprogramhoz, ezért a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kicserélésre kerül egy nem olvasható, úgynevezett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tokenre</w:t>
      </w:r>
      <w:proofErr w:type="spellEnd"/>
      <w:r>
        <w:rPr>
          <w:kern w:val="0"/>
          <w14:ligatures w14:val="none"/>
        </w:rPr>
        <w:t xml:space="preserve">; a két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között kölcsönösen egyértelmű hozzárendelés van.</w:t>
      </w:r>
    </w:p>
    <w:p w14:paraId="0C67BAE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NAV M2M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küldi vissza a kliensnek. A hozzáférés aktiválása előtt kiállított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kizárólag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 xml:space="preserve"> érvénytelenítési szolgáltatásra ad jogosultságot a kliensnek. A kiállított hozzáférési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biztonsági okból korlátozott ideig érvényes, és az érvényességi ideje nem meghosszabbítható.</w:t>
      </w:r>
    </w:p>
    <w:p w14:paraId="02792F59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műveletek meghívásakor a kliens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küldi el a NAV M2M-nek. </w:t>
      </w:r>
    </w:p>
    <w:p w14:paraId="7E1A0DA2" w14:textId="77777777" w:rsidR="006A64F5" w:rsidRDefault="006A64F5" w:rsidP="006A64F5">
      <w:pPr>
        <w:pStyle w:val="Listaszerbekezds"/>
        <w:numPr>
          <w:ilvl w:val="0"/>
          <w:numId w:val="20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Az NAV M2M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 kicseréli az eredeti hozzáférési </w:t>
      </w:r>
      <w:proofErr w:type="spellStart"/>
      <w:r>
        <w:rPr>
          <w:kern w:val="0"/>
          <w14:ligatures w14:val="none"/>
        </w:rPr>
        <w:t>tokenre</w:t>
      </w:r>
      <w:proofErr w:type="spellEnd"/>
      <w:r>
        <w:rPr>
          <w:kern w:val="0"/>
          <w14:ligatures w14:val="none"/>
        </w:rPr>
        <w:t>, és az alapján ellenőrzi a jogosultságot.</w:t>
      </w:r>
    </w:p>
    <w:p w14:paraId="4889ED10" w14:textId="77777777" w:rsidR="006A64F5" w:rsidRPr="00E72F81" w:rsidRDefault="006A64F5" w:rsidP="006A64F5"/>
    <w:p w14:paraId="6E5852A8" w14:textId="77777777" w:rsidR="006A64F5" w:rsidRDefault="256CC2DE" w:rsidP="006A64F5">
      <w:pPr>
        <w:pStyle w:val="Cmsor2"/>
        <w:numPr>
          <w:ilvl w:val="1"/>
          <w:numId w:val="3"/>
        </w:numPr>
      </w:pPr>
      <w:bookmarkStart w:id="12" w:name="_Toc177714919"/>
      <w:proofErr w:type="spellStart"/>
      <w:r>
        <w:lastRenderedPageBreak/>
        <w:t>Nonce</w:t>
      </w:r>
      <w:proofErr w:type="spellEnd"/>
      <w:r>
        <w:t xml:space="preserve"> beváltás, felhasználó regisztráció aktiválás</w:t>
      </w:r>
      <w:bookmarkEnd w:id="12"/>
    </w:p>
    <w:p w14:paraId="4D67DAAF" w14:textId="77777777" w:rsidR="006A64F5" w:rsidRPr="00E72F81" w:rsidRDefault="006A64F5" w:rsidP="006A64F5">
      <w:r>
        <w:rPr>
          <w:noProof/>
        </w:rPr>
        <w:drawing>
          <wp:inline distT="0" distB="0" distL="0" distR="0" wp14:anchorId="156EF673" wp14:editId="5CF15100">
            <wp:extent cx="5762625" cy="4224020"/>
            <wp:effectExtent l="0" t="0" r="9525" b="5080"/>
            <wp:docPr id="7381302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95395" name="Kép 1" descr="A képen szöveg, képernyőkép, diagram, Párhuzamo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5BE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kliensprogram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>-ot elküldi a NAV M2M megfelelő API-</w:t>
      </w:r>
      <w:proofErr w:type="spellStart"/>
      <w:r>
        <w:rPr>
          <w:kern w:val="0"/>
          <w14:ligatures w14:val="none"/>
        </w:rPr>
        <w:t>jának</w:t>
      </w:r>
      <w:proofErr w:type="spellEnd"/>
      <w:r>
        <w:rPr>
          <w:kern w:val="0"/>
          <w14:ligatures w14:val="none"/>
        </w:rPr>
        <w:t xml:space="preserve">, hogy azt beváltsa a titkos aláíró kulcs egy részére. A kérést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átadásával hitelesíti.</w:t>
      </w:r>
    </w:p>
    <w:p w14:paraId="60FB1E61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 xml:space="preserve">A NAV M2M a </w:t>
      </w:r>
      <w:proofErr w:type="spellStart"/>
      <w:r>
        <w:t>phantom</w:t>
      </w:r>
      <w:proofErr w:type="spellEnd"/>
      <w:r>
        <w:t xml:space="preserve"> </w:t>
      </w:r>
      <w:proofErr w:type="spellStart"/>
      <w:r>
        <w:t>tokent</w:t>
      </w:r>
      <w:proofErr w:type="spellEnd"/>
      <w:r>
        <w:t xml:space="preserve"> kicseréli az eredeti hozzáférési </w:t>
      </w:r>
      <w:proofErr w:type="spellStart"/>
      <w:r>
        <w:t>tokenre</w:t>
      </w:r>
      <w:proofErr w:type="spellEnd"/>
      <w:r>
        <w:t xml:space="preserve">, ellenőrzi az adott felhasználó adott funkcióhoz való hozzáférését. Továbbá ellenőrzi a </w:t>
      </w:r>
      <w:proofErr w:type="spellStart"/>
      <w:r>
        <w:t>nonce</w:t>
      </w:r>
      <w:proofErr w:type="spellEnd"/>
      <w:r>
        <w:t xml:space="preserve"> érvényességét, és amennyiben érvényes, generál egy új kulcsrészletet.</w:t>
      </w:r>
    </w:p>
    <w:p w14:paraId="1CC9664D" w14:textId="77777777" w:rsidR="006A64F5" w:rsidRDefault="256CC2DE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</w:pPr>
      <w:r>
        <w:t>A generált aláírókulcs részletet a NAV M2M visszaadja az őt meghívó kliensprogramnak.</w:t>
      </w:r>
    </w:p>
    <w:p w14:paraId="7566637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kliensprogram összeállítja a két részletből a végfelhasználói titkos aláírókulcsot, és eltárolja olyan módon (pl. megfelelő titkosítással), hogy ésszerű erőfeszítéssel azt ne lehessen kinyerni.</w:t>
      </w:r>
    </w:p>
    <w:p w14:paraId="740402EF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kliensprogram meghívja a NAV M2M API-n a hozzáférés aktiválási funkciót. A hívást a </w:t>
      </w:r>
      <w:proofErr w:type="spellStart"/>
      <w:r>
        <w:rPr>
          <w:kern w:val="0"/>
          <w14:ligatures w14:val="none"/>
        </w:rPr>
        <w:t>phantom</w:t>
      </w:r>
      <w:proofErr w:type="spellEnd"/>
      <w:r>
        <w:rPr>
          <w:kern w:val="0"/>
          <w14:ligatures w14:val="none"/>
        </w:rPr>
        <w:t xml:space="preserve">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átadásával hitelesíti. Emellett az üzenet aláírása is szükséges, amivel ellenőrzésre kerül, hogy a </w:t>
      </w:r>
      <w:proofErr w:type="spellStart"/>
      <w:r>
        <w:rPr>
          <w:kern w:val="0"/>
          <w14:ligatures w14:val="none"/>
        </w:rPr>
        <w:t>kiensprogram</w:t>
      </w:r>
      <w:proofErr w:type="spellEnd"/>
      <w:r>
        <w:rPr>
          <w:kern w:val="0"/>
          <w14:ligatures w14:val="none"/>
        </w:rPr>
        <w:t xml:space="preserve"> megfelelően állította össze az aláíró kulcsot.</w:t>
      </w:r>
    </w:p>
    <w:p w14:paraId="58F17825" w14:textId="77777777" w:rsidR="006A64F5" w:rsidRDefault="006A64F5" w:rsidP="006A64F5">
      <w:pPr>
        <w:pStyle w:val="Listaszerbekezds"/>
        <w:numPr>
          <w:ilvl w:val="0"/>
          <w:numId w:val="21"/>
        </w:numPr>
        <w:tabs>
          <w:tab w:val="left" w:pos="993"/>
        </w:tabs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 xml:space="preserve">A NAV M2M API sikeres biztonsági ellenőrzés esetén elvégzi a felhasználó aktiválását, és érvényteleníti a </w:t>
      </w:r>
      <w:proofErr w:type="spellStart"/>
      <w:r>
        <w:rPr>
          <w:kern w:val="0"/>
          <w14:ligatures w14:val="none"/>
        </w:rPr>
        <w:t>nonce</w:t>
      </w:r>
      <w:proofErr w:type="spellEnd"/>
      <w:r>
        <w:rPr>
          <w:kern w:val="0"/>
          <w14:ligatures w14:val="none"/>
        </w:rPr>
        <w:t xml:space="preserve">-t (így ezután már nem ismételhetők meg az 1.9-1.12 lépések). Szintén érvényteleníti a kiadott </w:t>
      </w:r>
      <w:proofErr w:type="spellStart"/>
      <w:r>
        <w:rPr>
          <w:kern w:val="0"/>
          <w14:ligatures w14:val="none"/>
        </w:rPr>
        <w:t>OAuth</w:t>
      </w:r>
      <w:proofErr w:type="spellEnd"/>
      <w:r>
        <w:rPr>
          <w:kern w:val="0"/>
          <w14:ligatures w14:val="none"/>
        </w:rPr>
        <w:t xml:space="preserve"> 2.0 </w:t>
      </w:r>
      <w:proofErr w:type="spellStart"/>
      <w:r>
        <w:rPr>
          <w:kern w:val="0"/>
          <w14:ligatures w14:val="none"/>
        </w:rPr>
        <w:t>tokent</w:t>
      </w:r>
      <w:proofErr w:type="spellEnd"/>
      <w:r>
        <w:rPr>
          <w:kern w:val="0"/>
          <w14:ligatures w14:val="none"/>
        </w:rPr>
        <w:t xml:space="preserve">, a további API használathoz tehát új </w:t>
      </w:r>
      <w:proofErr w:type="spellStart"/>
      <w:r>
        <w:rPr>
          <w:kern w:val="0"/>
          <w14:ligatures w14:val="none"/>
        </w:rPr>
        <w:t>token</w:t>
      </w:r>
      <w:proofErr w:type="spellEnd"/>
      <w:r>
        <w:rPr>
          <w:kern w:val="0"/>
          <w14:ligatures w14:val="none"/>
        </w:rPr>
        <w:t xml:space="preserve"> igénylése szükséges. Az aktiválást követően az adott felhasználó használatával a NAV M2M API üzleti célú felhasználása megkezdhető. (ld. Az üzleti célú API hívások részletes végrehajtása).</w:t>
      </w:r>
    </w:p>
    <w:p w14:paraId="429AFDE1" w14:textId="77777777" w:rsidR="006A64F5" w:rsidRDefault="006A64F5" w:rsidP="006A64F5">
      <w:pPr>
        <w:pStyle w:val="Listaszerbekezds"/>
        <w:numPr>
          <w:ilvl w:val="0"/>
          <w:numId w:val="21"/>
        </w:numPr>
        <w:spacing w:after="160" w:line="254" w:lineRule="auto"/>
        <w:rPr>
          <w:kern w:val="0"/>
          <w14:ligatures w14:val="none"/>
        </w:rPr>
      </w:pPr>
      <w:r>
        <w:rPr>
          <w:kern w:val="0"/>
          <w14:ligatures w14:val="none"/>
        </w:rPr>
        <w:t>A NAV M2M API a sikeres aktiválásról visszajelzést ad a kliensprogramnak.</w:t>
      </w:r>
    </w:p>
    <w:p w14:paraId="4F0A83CB" w14:textId="77777777" w:rsidR="006A64F5" w:rsidRPr="00E72F81" w:rsidRDefault="006A64F5" w:rsidP="006A64F5"/>
    <w:p w14:paraId="616EE187" w14:textId="77777777" w:rsidR="006A64F5" w:rsidRDefault="256CC2DE" w:rsidP="256CC2DE">
      <w:pPr>
        <w:pStyle w:val="Cmsor2"/>
        <w:numPr>
          <w:ilvl w:val="1"/>
          <w:numId w:val="3"/>
        </w:numPr>
        <w:rPr>
          <w:noProof/>
        </w:rPr>
      </w:pPr>
      <w:bookmarkStart w:id="13" w:name="_Toc177714920"/>
      <w:r>
        <w:lastRenderedPageBreak/>
        <w:t>Fájlfeltöltés</w:t>
      </w:r>
      <w:bookmarkEnd w:id="13"/>
      <w:r>
        <w:t xml:space="preserve"> </w:t>
      </w:r>
    </w:p>
    <w:p w14:paraId="75CEEFA0" w14:textId="77777777" w:rsidR="006A64F5" w:rsidRPr="00D04FC2" w:rsidRDefault="006A64F5" w:rsidP="006A64F5">
      <w:r>
        <w:rPr>
          <w:noProof/>
        </w:rPr>
        <w:drawing>
          <wp:inline distT="0" distB="0" distL="0" distR="0" wp14:anchorId="30BD41D2" wp14:editId="6792E071">
            <wp:extent cx="5762625" cy="3726815"/>
            <wp:effectExtent l="0" t="0" r="9525" b="6985"/>
            <wp:docPr id="467575058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4007" name="Kép 1" descr="A képen szöveg, képernyőkép, diagram, sor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C96F" w14:textId="77777777" w:rsidR="006A64F5" w:rsidRDefault="006A64F5" w:rsidP="006A64F5">
      <w:pPr>
        <w:rPr>
          <w:rFonts w:ascii="Times New Roman" w:eastAsia="Times New Roman" w:hAnsi="Times New Roman" w:cs="Times New Roman"/>
          <w:b/>
          <w:sz w:val="30"/>
        </w:rPr>
      </w:pPr>
    </w:p>
    <w:p w14:paraId="0AFB67FE" w14:textId="665FF39E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kliens kezdeményezi a fájl feltöltését a NAV M2M fájltárolójába. Megadja a fájlt, a fájl </w:t>
      </w:r>
      <w:r w:rsidR="00460FDB">
        <w:t>SHA-256</w:t>
      </w:r>
      <w:r>
        <w:t xml:space="preserve"> </w:t>
      </w:r>
      <w:proofErr w:type="spellStart"/>
      <w:r>
        <w:t>hash</w:t>
      </w:r>
      <w:proofErr w:type="spellEnd"/>
      <w:r>
        <w:t>-ét.</w:t>
      </w:r>
    </w:p>
    <w:p w14:paraId="69D12562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1793FD97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NAV M2M visszaküldi a fájl egyedi azonosítóját a kliensnek, és elkezdi a fájl vírusellenőrzését. A vírusellenőrzés hosszabb ideig is eltarthat, ezért nem küldi vissza azonnal az eredményt.</w:t>
      </w:r>
    </w:p>
    <w:p w14:paraId="23744D4B" w14:textId="77777777" w:rsidR="006A64F5" w:rsidRDefault="256CC2DE" w:rsidP="006A64F5">
      <w:pPr>
        <w:pStyle w:val="Listaszerbekezds"/>
        <w:numPr>
          <w:ilvl w:val="0"/>
          <w:numId w:val="19"/>
        </w:numPr>
        <w:spacing w:after="160" w:line="254" w:lineRule="auto"/>
      </w:pPr>
      <w:r>
        <w:t>A kliens lekérdezi a bizonylatfájl státuszát, benne a vírusellenőrzés eredményével.</w:t>
      </w:r>
    </w:p>
    <w:p w14:paraId="7149BC69" w14:textId="618C086E" w:rsidR="006A64F5" w:rsidRDefault="256CC2DE" w:rsidP="005256AC">
      <w:pPr>
        <w:pStyle w:val="Listaszerbekezds"/>
        <w:numPr>
          <w:ilvl w:val="0"/>
          <w:numId w:val="19"/>
        </w:numPr>
        <w:spacing w:after="160" w:line="254" w:lineRule="auto"/>
      </w:pPr>
      <w:r>
        <w:t>A NAV M2M elküldi a vírusellenőrzés eredményét a kliensnek.</w:t>
      </w:r>
    </w:p>
    <w:p w14:paraId="57E96128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3E86E419" w:rsidR="00807428" w:rsidRDefault="256CC2DE">
      <w:pPr>
        <w:pStyle w:val="Cmsor1"/>
        <w:numPr>
          <w:ilvl w:val="0"/>
          <w:numId w:val="3"/>
        </w:numPr>
      </w:pPr>
      <w:bookmarkStart w:id="14" w:name="_Toc177714921"/>
      <w:r>
        <w:lastRenderedPageBreak/>
        <w:t>Általános interfész elemek</w:t>
      </w:r>
      <w:bookmarkEnd w:id="14"/>
    </w:p>
    <w:p w14:paraId="56D81901" w14:textId="5564E128" w:rsidR="003351D4" w:rsidRPr="00E7568B" w:rsidRDefault="256CC2DE" w:rsidP="005256AC">
      <w:pPr>
        <w:pStyle w:val="Cmsor2"/>
        <w:numPr>
          <w:ilvl w:val="1"/>
          <w:numId w:val="3"/>
        </w:numPr>
      </w:pPr>
      <w:bookmarkStart w:id="15" w:name="_Toc169174861"/>
      <w:bookmarkStart w:id="16" w:name="_Toc169175164"/>
      <w:bookmarkStart w:id="17" w:name="_Toc169175922"/>
      <w:bookmarkStart w:id="18" w:name="_Toc169258649"/>
      <w:bookmarkStart w:id="19" w:name="_Toc169174862"/>
      <w:bookmarkStart w:id="20" w:name="_Toc169175165"/>
      <w:bookmarkStart w:id="21" w:name="_Toc169175923"/>
      <w:bookmarkStart w:id="22" w:name="_Toc169258650"/>
      <w:bookmarkStart w:id="23" w:name="_Toc169174863"/>
      <w:bookmarkStart w:id="24" w:name="_Toc169175166"/>
      <w:bookmarkStart w:id="25" w:name="_Toc169175924"/>
      <w:bookmarkStart w:id="26" w:name="_Toc169258651"/>
      <w:bookmarkStart w:id="27" w:name="_Toc169174889"/>
      <w:bookmarkStart w:id="28" w:name="_Toc169175192"/>
      <w:bookmarkStart w:id="29" w:name="_Toc169175950"/>
      <w:bookmarkStart w:id="30" w:name="_Toc169258677"/>
      <w:bookmarkStart w:id="31" w:name="_Toc169174890"/>
      <w:bookmarkStart w:id="32" w:name="_Toc169175193"/>
      <w:bookmarkStart w:id="33" w:name="_Toc169175951"/>
      <w:bookmarkStart w:id="34" w:name="_Toc169258678"/>
      <w:bookmarkStart w:id="35" w:name="_Toc169174891"/>
      <w:bookmarkStart w:id="36" w:name="_Toc169175194"/>
      <w:bookmarkStart w:id="37" w:name="_Toc169175952"/>
      <w:bookmarkStart w:id="38" w:name="_Toc169258679"/>
      <w:bookmarkStart w:id="39" w:name="_Toc169174892"/>
      <w:bookmarkStart w:id="40" w:name="_Toc169175195"/>
      <w:bookmarkStart w:id="41" w:name="_Toc169175953"/>
      <w:bookmarkStart w:id="42" w:name="_Toc169258680"/>
      <w:bookmarkStart w:id="43" w:name="_Toc17771492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t>Általános formátumok</w:t>
      </w:r>
      <w:bookmarkEnd w:id="43"/>
    </w:p>
    <w:p w14:paraId="427C07EF" w14:textId="0C92253F" w:rsidR="00F60C10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4" w:name="_Toc177714923"/>
      <w:r w:rsidRPr="256CC2DE">
        <w:rPr>
          <w:i/>
          <w:iCs/>
          <w:sz w:val="24"/>
          <w:szCs w:val="24"/>
        </w:rPr>
        <w:t>Aláírás</w:t>
      </w:r>
      <w:bookmarkEnd w:id="44"/>
    </w:p>
    <w:p w14:paraId="5FE7D4E1" w14:textId="1BB6AB9E" w:rsidR="009148C8" w:rsidRDefault="256CC2DE" w:rsidP="00A47A51">
      <w:pPr>
        <w:jc w:val="both"/>
      </w:pPr>
      <w:r>
        <w:t>A jogkövetkezménnyel járó, és/vagy érzékeny adatokat tartalmazó üzenetek küldésekor aláírást is meg kell adni. Az aláírás az aláírókulcs és egyéb adatok titkosított kombinációjaként áll elő. Az egyéb adatok részben egységesek, részben műveletspecifikusak. A műveletfüggő adatok az egyes műveletek leírásánál vannak megadva.</w:t>
      </w:r>
    </w:p>
    <w:p w14:paraId="4C7BE375" w14:textId="3A3FAA7C" w:rsidR="00A47A51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 xml:space="preserve"> Az aláírások egységes felépítése a következő:</w:t>
      </w:r>
    </w:p>
    <w:p w14:paraId="377C1BD5" w14:textId="6CCD9608" w:rsidR="009148C8" w:rsidRPr="008D2071" w:rsidRDefault="00460FDB" w:rsidP="256CC2DE">
      <w:pPr>
        <w:jc w:val="both"/>
        <w:rPr>
          <w:b/>
          <w:bCs/>
          <w:i/>
          <w:iCs/>
        </w:rPr>
      </w:pPr>
      <w:r>
        <w:rPr>
          <w:b/>
          <w:bCs/>
          <w:i/>
          <w:iCs/>
          <w:highlight w:val="lightGray"/>
        </w:rPr>
        <w:t>SHA-256</w:t>
      </w:r>
      <w:r w:rsidR="256CC2DE" w:rsidRPr="256CC2DE">
        <w:rPr>
          <w:b/>
          <w:bCs/>
          <w:i/>
          <w:iCs/>
          <w:highlight w:val="lightGray"/>
        </w:rPr>
        <w:t>(&lt;üzenetazonosító&gt; + &lt;időbélyeg&gt; + &lt;műveletfüggő adat&gt; + &lt;aláírókulcs&gt;)</w:t>
      </w:r>
    </w:p>
    <w:p w14:paraId="232E4CFB" w14:textId="370FA988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8D2071">
        <w:tab/>
      </w:r>
      <w:r>
        <w:t>: Az üzenetegyedi azonosítója, ami minden kérésben kötelezően</w:t>
      </w:r>
      <w:r w:rsidR="00E14647">
        <w:tab/>
      </w:r>
      <w:r w:rsidR="00E14647">
        <w:tab/>
      </w:r>
      <w:r w:rsidR="00E14647">
        <w:tab/>
        <w:t xml:space="preserve">   </w:t>
      </w:r>
      <w:r>
        <w:t>küldendő.</w:t>
      </w:r>
    </w:p>
    <w:p w14:paraId="388CE1F8" w14:textId="77777777" w:rsidR="00E14647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8D2071">
        <w:tab/>
      </w:r>
      <w:r w:rsidR="008D2071">
        <w:tab/>
      </w:r>
      <w:r>
        <w:t xml:space="preserve">: Az üzenet elküldésének időpontja másodperc pontosan UTC időben, </w:t>
      </w:r>
      <w:r w:rsidR="00E14647">
        <w:t xml:space="preserve">    </w:t>
      </w:r>
    </w:p>
    <w:p w14:paraId="29B0B1D3" w14:textId="31EBD276" w:rsidR="00682B56" w:rsidRDefault="256CC2DE" w:rsidP="00E14647">
      <w:pPr>
        <w:pStyle w:val="Listaszerbekezds"/>
        <w:ind w:left="2136" w:firstLine="696"/>
        <w:jc w:val="both"/>
      </w:pPr>
      <w:r>
        <w:t xml:space="preserve">  </w:t>
      </w:r>
      <w:proofErr w:type="spellStart"/>
      <w:r>
        <w:t>YYYYMMDDHHmmss</w:t>
      </w:r>
      <w:proofErr w:type="spellEnd"/>
      <w:r>
        <w:t xml:space="preserve"> formátumban.</w:t>
      </w:r>
    </w:p>
    <w:p w14:paraId="4CDC8865" w14:textId="7760D3AD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 adat</w:t>
      </w:r>
      <w:r w:rsidR="008D2071">
        <w:tab/>
      </w:r>
      <w:r>
        <w:t>: Az egyes műveletek leírásánál megadott adat.</w:t>
      </w:r>
    </w:p>
    <w:p w14:paraId="30EFE16D" w14:textId="3F11102E" w:rsidR="00682B56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E14647">
        <w:tab/>
      </w:r>
      <w:r w:rsidR="00E14647">
        <w:tab/>
      </w:r>
      <w:r>
        <w:t xml:space="preserve">: A </w:t>
      </w:r>
      <w:proofErr w:type="spellStart"/>
      <w:r w:rsidR="00460FDB">
        <w:t>nonce</w:t>
      </w:r>
      <w:proofErr w:type="spellEnd"/>
      <w:r w:rsidR="00460FDB">
        <w:t xml:space="preserve"> beváltás</w:t>
      </w:r>
      <w:r>
        <w:t xml:space="preserve"> során előállt kulcs.</w:t>
      </w:r>
    </w:p>
    <w:p w14:paraId="78797731" w14:textId="25EF3F38" w:rsidR="004B58BB" w:rsidRDefault="256CC2DE" w:rsidP="004B58BB">
      <w:pPr>
        <w:jc w:val="both"/>
      </w:pPr>
      <w:r>
        <w:t xml:space="preserve">A fenti adatokat kell összefűzni, majd </w:t>
      </w:r>
      <w:r w:rsidR="00460FDB">
        <w:t>SHA-256</w:t>
      </w:r>
      <w:r>
        <w:t xml:space="preserve"> szerint </w:t>
      </w:r>
      <w:proofErr w:type="spellStart"/>
      <w:r>
        <w:t>hash-elni</w:t>
      </w:r>
      <w:proofErr w:type="spellEnd"/>
      <w:r>
        <w:t xml:space="preserve">, majd </w:t>
      </w:r>
      <w:proofErr w:type="spellStart"/>
      <w:r>
        <w:t>nagybetűsíteni</w:t>
      </w:r>
      <w:proofErr w:type="spellEnd"/>
      <w:r>
        <w:t>.</w:t>
      </w:r>
    </w:p>
    <w:p w14:paraId="3FF8737B" w14:textId="03B007E1" w:rsidR="00682B56" w:rsidRPr="004B58BB" w:rsidRDefault="256CC2DE" w:rsidP="256CC2DE">
      <w:pPr>
        <w:jc w:val="both"/>
        <w:rPr>
          <w:b/>
          <w:bCs/>
          <w:u w:val="single"/>
        </w:rPr>
      </w:pPr>
      <w:r w:rsidRPr="256CC2DE">
        <w:rPr>
          <w:b/>
          <w:bCs/>
          <w:u w:val="single"/>
        </w:rPr>
        <w:t>Példa:</w:t>
      </w:r>
    </w:p>
    <w:p w14:paraId="595D43FB" w14:textId="1325EBF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</w:t>
      </w:r>
      <w:r w:rsidR="00FF4A6D" w:rsidRPr="00691B54">
        <w:tab/>
      </w:r>
      <w:r w:rsidRPr="00691B54">
        <w:t>=</w:t>
      </w:r>
      <w:r w:rsidR="00284819" w:rsidRPr="00691B54">
        <w:t xml:space="preserve"> 7eae9ecf-f735-4a4f-aa49-e85ea411a313</w:t>
      </w:r>
    </w:p>
    <w:p w14:paraId="6A05D942" w14:textId="64C770B9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időbélyeg</w:t>
      </w:r>
      <w:r w:rsidR="00FF4A6D" w:rsidRPr="00691B54">
        <w:tab/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Pr="00691B54">
        <w:t>20240510123847</w:t>
      </w:r>
    </w:p>
    <w:p w14:paraId="7D6CBA73" w14:textId="5C2204ED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műveletfüggő</w:t>
      </w:r>
      <w:r w:rsidRPr="00691B54">
        <w:t xml:space="preserve"> </w:t>
      </w:r>
      <w:r w:rsidRPr="256CC2DE">
        <w:rPr>
          <w:b/>
          <w:bCs/>
          <w:i/>
          <w:iCs/>
        </w:rPr>
        <w:t>adat</w:t>
      </w:r>
      <w:r w:rsidR="00FF4A6D" w:rsidRPr="00691B54">
        <w:t xml:space="preserve"> </w:t>
      </w:r>
      <w:r w:rsidR="00FF4A6D" w:rsidRPr="00691B54">
        <w:tab/>
      </w:r>
      <w:r w:rsidRPr="00691B54">
        <w:t>=</w:t>
      </w:r>
      <w:r w:rsidR="00FF4A6D" w:rsidRPr="00691B54">
        <w:t xml:space="preserve"> </w:t>
      </w:r>
      <w:r w:rsidR="00691B54" w:rsidRPr="00691B54">
        <w:rPr>
          <w:rStyle w:val="ui-provider"/>
        </w:rPr>
        <w:t>26549118-0ddc-4e30-81bc-eaddd6f54b21</w:t>
      </w:r>
    </w:p>
    <w:p w14:paraId="4F39C92F" w14:textId="0DA2B833" w:rsidR="00682B56" w:rsidRPr="00691B54" w:rsidRDefault="00682B56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aláírókulcs</w:t>
      </w:r>
      <w:r w:rsidR="00FF4A6D" w:rsidRPr="00691B54">
        <w:tab/>
      </w:r>
      <w:r w:rsidR="00FF4A6D" w:rsidRPr="00691B54">
        <w:tab/>
        <w:t>=</w:t>
      </w:r>
      <w:r w:rsidR="00284819" w:rsidRPr="00691B54">
        <w:t xml:space="preserve"> FA12BC4567CA12BC4588</w:t>
      </w:r>
    </w:p>
    <w:p w14:paraId="1EF3B122" w14:textId="77777777" w:rsidR="00FF4A6D" w:rsidRPr="00691B54" w:rsidRDefault="00FF4A6D" w:rsidP="00FF4A6D">
      <w:pPr>
        <w:pStyle w:val="Listaszerbekezds"/>
        <w:jc w:val="both"/>
      </w:pPr>
    </w:p>
    <w:p w14:paraId="6F87BFFA" w14:textId="05DF166F" w:rsidR="00FF4A6D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>üzenetazonosító + időbélyeg + műveletfüggő adat + aláírókulcs</w:t>
      </w:r>
      <w:r>
        <w:t xml:space="preserve"> =</w:t>
      </w:r>
    </w:p>
    <w:p w14:paraId="08B252D4" w14:textId="30294A97" w:rsidR="00FF4A6D" w:rsidRPr="00691B54" w:rsidRDefault="256CC2DE" w:rsidP="00FF4A6D">
      <w:pPr>
        <w:pStyle w:val="Listaszerbekezds"/>
      </w:pPr>
      <w:r>
        <w:t>7eae9ecf-f735-4a4f-aa49-e85ea411a31320240510123847</w:t>
      </w:r>
      <w:r w:rsidRPr="256CC2DE">
        <w:rPr>
          <w:rStyle w:val="ui-provider"/>
        </w:rPr>
        <w:t>26549118-0ddc-4e30-81bc-eaddd6f54b21</w:t>
      </w:r>
      <w:r>
        <w:t>FA12BC4567CA12BC4588</w:t>
      </w:r>
    </w:p>
    <w:p w14:paraId="5A6C52D3" w14:textId="77777777" w:rsidR="00FF4A6D" w:rsidRPr="00691B54" w:rsidRDefault="00FF4A6D" w:rsidP="00FF4A6D">
      <w:pPr>
        <w:pStyle w:val="Listaszerbekezds"/>
        <w:jc w:val="both"/>
      </w:pPr>
    </w:p>
    <w:p w14:paraId="46645DFA" w14:textId="0235D274" w:rsidR="00682B56" w:rsidRPr="00691B54" w:rsidRDefault="256CC2DE">
      <w:pPr>
        <w:pStyle w:val="Listaszerbekezds"/>
        <w:numPr>
          <w:ilvl w:val="0"/>
          <w:numId w:val="8"/>
        </w:numPr>
        <w:jc w:val="both"/>
      </w:pPr>
      <w:r w:rsidRPr="256CC2DE">
        <w:rPr>
          <w:b/>
          <w:bCs/>
          <w:i/>
          <w:iCs/>
        </w:rPr>
        <w:t xml:space="preserve">aláírás = nagybetűsített </w:t>
      </w:r>
      <w:r w:rsidR="00460FDB">
        <w:rPr>
          <w:b/>
          <w:bCs/>
          <w:i/>
          <w:iCs/>
        </w:rPr>
        <w:t>SHA-256</w:t>
      </w:r>
      <w:r w:rsidRPr="256CC2DE">
        <w:rPr>
          <w:b/>
          <w:bCs/>
          <w:i/>
          <w:iCs/>
        </w:rPr>
        <w:t>(üzenetazonosító + időbélyeg + műveletfüggő adat + aláírókulcs)</w:t>
      </w:r>
      <w:r>
        <w:t xml:space="preserve"> =</w:t>
      </w:r>
    </w:p>
    <w:p w14:paraId="62241B53" w14:textId="4DBD7681" w:rsidR="00691B54" w:rsidRPr="005256AC" w:rsidRDefault="256CC2DE" w:rsidP="256CC2DE">
      <w:pPr>
        <w:pStyle w:val="Listaszerbekezds"/>
        <w:jc w:val="both"/>
        <w:rPr>
          <w:caps/>
        </w:rPr>
      </w:pPr>
      <w:r w:rsidRPr="256CC2DE">
        <w:rPr>
          <w:caps/>
        </w:rPr>
        <w:t>2e81f124c0ee66be1e4cca1af72eb198b1a1c02ad1dffa0943a4fa8db0e440e8</w:t>
      </w:r>
    </w:p>
    <w:p w14:paraId="5570ED72" w14:textId="04CED642" w:rsidR="00DF05A7" w:rsidRDefault="256CC2DE" w:rsidP="00A47A51">
      <w:pPr>
        <w:jc w:val="both"/>
      </w:pPr>
      <w:r>
        <w:t>Nem mindegyik, csak az érzékenyebb adatokat kezelő, vagy jogkövetkezménnyel járó műveletek üzeneteibe kerül aláírás.</w:t>
      </w:r>
    </w:p>
    <w:p w14:paraId="41818E2F" w14:textId="02368F19" w:rsidR="005A513C" w:rsidRPr="005A4B5C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5" w:name="_Toc177714924"/>
      <w:r w:rsidRPr="256CC2DE">
        <w:rPr>
          <w:i/>
          <w:iCs/>
          <w:sz w:val="24"/>
          <w:szCs w:val="24"/>
        </w:rPr>
        <w:t>Minták</w:t>
      </w:r>
      <w:bookmarkEnd w:id="45"/>
    </w:p>
    <w:p w14:paraId="31DC9C27" w14:textId="612DED96" w:rsidR="004878DA" w:rsidRDefault="256CC2DE" w:rsidP="004878DA">
      <w:pPr>
        <w:jc w:val="both"/>
      </w:pPr>
      <w:r>
        <w:t xml:space="preserve">Az interfész olyan adatainál, ahol üzleti szempontból fontos jelentősége van a formátumnak (pl. email cím), bekerül az interfészbe az erre vonatkozó </w:t>
      </w:r>
      <w:proofErr w:type="spellStart"/>
      <w:r>
        <w:t>pattern</w:t>
      </w:r>
      <w:proofErr w:type="spellEnd"/>
      <w:r>
        <w:t xml:space="preserve"> információ. (Az első verzióban még nincs ilyen adat.) </w:t>
      </w:r>
    </w:p>
    <w:p w14:paraId="0DFE65F1" w14:textId="29B95B19" w:rsidR="005A513C" w:rsidRPr="006B6369" w:rsidRDefault="256CC2DE" w:rsidP="004878DA">
      <w:pPr>
        <w:jc w:val="both"/>
      </w:pPr>
      <w:r>
        <w:t xml:space="preserve">A dokumentációban tájékoztatásul olyan, inkább technikai jellegű adatok esetén (pl. fájl </w:t>
      </w:r>
      <w:proofErr w:type="spellStart"/>
      <w:r>
        <w:t>id</w:t>
      </w:r>
      <w:proofErr w:type="spellEnd"/>
      <w:r>
        <w:t xml:space="preserve">, aláírás) is megadjuk a használt mintát, ahol ez nem kerül az interfészbe. Ilyenkor adatátadásnál nem elvárás az adott formátum, az adat későbbi használata során viszont hibák keletkezhetnek. Ezen adatok </w:t>
      </w:r>
      <w:r>
        <w:lastRenderedPageBreak/>
        <w:t>formátumának megváltozása nem jár új interfészkiadással, ezért az arra épülő vizsgálatok beépítése nem javasolt.</w:t>
      </w:r>
    </w:p>
    <w:p w14:paraId="1C531FBE" w14:textId="75ECC5C7" w:rsidR="00F60C10" w:rsidRPr="006B6369" w:rsidRDefault="256CC2DE">
      <w:pPr>
        <w:pStyle w:val="Cmsor2"/>
        <w:numPr>
          <w:ilvl w:val="1"/>
          <w:numId w:val="3"/>
        </w:numPr>
      </w:pPr>
      <w:bookmarkStart w:id="46" w:name="_Toc177714925"/>
      <w:r>
        <w:t>Általános technikai adatok</w:t>
      </w:r>
      <w:bookmarkEnd w:id="46"/>
    </w:p>
    <w:p w14:paraId="64BA8691" w14:textId="7D5E89D0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7" w:name="_Toc177714926"/>
      <w:bookmarkStart w:id="48" w:name="_Hlk166652056"/>
      <w:proofErr w:type="spellStart"/>
      <w:r w:rsidRPr="256CC2DE">
        <w:rPr>
          <w:i/>
          <w:iCs/>
          <w:sz w:val="24"/>
          <w:szCs w:val="24"/>
        </w:rPr>
        <w:t>Feljéc</w:t>
      </w:r>
      <w:bookmarkEnd w:id="47"/>
      <w:proofErr w:type="spellEnd"/>
    </w:p>
    <w:p w14:paraId="246B46E8" w14:textId="77777777" w:rsidR="00F16B92" w:rsidRPr="004F60D1" w:rsidRDefault="256CC2DE" w:rsidP="00F16B92">
      <w:pPr>
        <w:spacing w:after="182"/>
        <w:ind w:left="-5"/>
      </w:pPr>
      <w:r>
        <w:t xml:space="preserve">A kérésben a következő HTTP fejléc mezőket kötelező megadni: </w:t>
      </w:r>
    </w:p>
    <w:p w14:paraId="09C23EFA" w14:textId="77777777" w:rsidR="002B2C51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>
        <w:t>content-type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2ED9E048" w14:textId="06086F83" w:rsidR="00F16B92" w:rsidRPr="004F60D1" w:rsidRDefault="256CC2DE" w:rsidP="002B2C51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>
        <w:t>accept</w:t>
      </w:r>
      <w:proofErr w:type="spellEnd"/>
      <w:r>
        <w:t>=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</w:t>
      </w:r>
      <w:bookmarkEnd w:id="48"/>
    </w:p>
    <w:p w14:paraId="0CAAB6FB" w14:textId="77777777" w:rsidR="002B2C51" w:rsidRPr="002B2C51" w:rsidRDefault="002B2C51" w:rsidP="002B2C51">
      <w:pPr>
        <w:spacing w:after="17" w:line="266" w:lineRule="auto"/>
        <w:ind w:left="720"/>
        <w:jc w:val="both"/>
        <w:rPr>
          <w:highlight w:val="yellow"/>
        </w:rPr>
      </w:pPr>
    </w:p>
    <w:p w14:paraId="62C95D1D" w14:textId="4D38B342" w:rsidR="00807428" w:rsidRPr="004F60D1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9" w:name="_Toc177714927"/>
      <w:r w:rsidRPr="256CC2DE">
        <w:rPr>
          <w:i/>
          <w:iCs/>
          <w:sz w:val="24"/>
          <w:szCs w:val="24"/>
        </w:rPr>
        <w:t>Státuszkódok</w:t>
      </w:r>
      <w:bookmarkEnd w:id="49"/>
    </w:p>
    <w:p w14:paraId="1341CC29" w14:textId="410B5B18" w:rsidR="00F16B92" w:rsidRDefault="256CC2DE" w:rsidP="00591EA9">
      <w:pPr>
        <w:jc w:val="both"/>
      </w:pPr>
      <w:r>
        <w:t xml:space="preserve">A szolgáltatás a hívónak helyes kérés esetén minden esetben HTTP 200-as választ ad. Ez nem feltétlenül jelzi, hogy a megfogalmazott kérés tartalmán az üzleti végrehajtás sikeresen lefutott, csak azt, hogy a kérés informatikai tekintetben jól formázott volt, a hívott erőforrás el tudta olvasni, be tudta fogadni. Mivel a szolgáltatás által kezelt hibakódok fel vannak </w:t>
      </w:r>
      <w:proofErr w:type="spellStart"/>
      <w:r>
        <w:t>mappelve</w:t>
      </w:r>
      <w:proofErr w:type="spellEnd"/>
      <w:r>
        <w:t>, így a visszaadott hibakód is sikeres válasznak számít. Tehát egy HTTP 200-as válaszban is lehet hibakódokat tartalmazó üzenet.</w:t>
      </w:r>
    </w:p>
    <w:p w14:paraId="6BB28933" w14:textId="336077A9" w:rsidR="00380D48" w:rsidRDefault="256CC2DE" w:rsidP="00591EA9">
      <w:pPr>
        <w:jc w:val="both"/>
      </w:pPr>
      <w:r>
        <w:t>Az általános HTTP státuszkódok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96"/>
        <w:gridCol w:w="7371"/>
      </w:tblGrid>
      <w:tr w:rsidR="00380D48" w14:paraId="7276784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581777CB" w14:textId="0928B8DD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státuszkód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552E761F" w14:textId="77777777" w:rsidR="00380D48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80D48" w14:paraId="28968F39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45F1F12C" w14:textId="65AA0DA9" w:rsidR="00380D48" w:rsidRDefault="256CC2DE" w:rsidP="005256AC">
            <w:pPr>
              <w:jc w:val="center"/>
            </w:pPr>
            <w:r>
              <w:t>200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F486D51" w14:textId="463DA98E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>Sikeres</w:t>
            </w:r>
          </w:p>
        </w:tc>
      </w:tr>
      <w:tr w:rsidR="00380D48" w14:paraId="53034CA7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0E0D42E" w14:textId="782D747F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389D9C" w14:textId="46EE3D38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Bad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request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DTO validációs hiba</w:t>
            </w:r>
          </w:p>
        </w:tc>
      </w:tr>
      <w:tr w:rsidR="00380D48" w14:paraId="171403BC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9CE51E7" w14:textId="6B93E593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401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B28CB81" w14:textId="6BD32347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Unauthorized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Token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ellenőrzés hiba</w:t>
            </w:r>
          </w:p>
        </w:tc>
      </w:tr>
      <w:tr w:rsidR="00380D48" w14:paraId="5FDC9CB8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F1FE6AD" w14:textId="084CB62E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75E15090" w14:textId="306B4CB0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Forbidden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Role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ellenőrzés hiba</w:t>
            </w:r>
          </w:p>
        </w:tc>
      </w:tr>
      <w:tr w:rsidR="00380D48" w14:paraId="4DA46FE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852B90D" w14:textId="4DC5D465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891D4FB" w14:textId="6B2074E7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Not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found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GET esetén nem található a rekord</w:t>
            </w:r>
          </w:p>
        </w:tc>
      </w:tr>
      <w:tr w:rsidR="00460FDB" w14:paraId="192C8B5D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0021DE2" w14:textId="18169DA5" w:rsidR="00460FDB" w:rsidRPr="256CC2DE" w:rsidRDefault="00460FDB" w:rsidP="005256AC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413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6C411E19" w14:textId="64DC8984" w:rsidR="00460FDB" w:rsidRPr="256CC2DE" w:rsidRDefault="00460FDB" w:rsidP="007A40F1">
            <w:pPr>
              <w:jc w:val="both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Entity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too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large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– file feltöltéskor túl nagy méretű fájl</w:t>
            </w:r>
          </w:p>
        </w:tc>
      </w:tr>
      <w:tr w:rsidR="00380D48" w14:paraId="7623D423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0104DE05" w14:textId="66FE23A0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429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2C6226F" w14:textId="3A3EB0AC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Too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many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requests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Rate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limiter</w:t>
            </w:r>
            <w:proofErr w:type="spellEnd"/>
          </w:p>
        </w:tc>
      </w:tr>
      <w:tr w:rsidR="00380D48" w14:paraId="21614CA0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1C217B63" w14:textId="6621458B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500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B8751FE" w14:textId="7DE1476E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Internal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server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error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Exception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következik be</w:t>
            </w:r>
          </w:p>
        </w:tc>
      </w:tr>
      <w:tr w:rsidR="00380D48" w14:paraId="1F3956D6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7009B0AB" w14:textId="11FB6CB4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503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3ECB7AF8" w14:textId="099EBD4A" w:rsidR="00380D48" w:rsidRDefault="256CC2DE" w:rsidP="007A40F1">
            <w:pPr>
              <w:jc w:val="both"/>
            </w:pPr>
            <w:r w:rsidRPr="256CC2DE">
              <w:rPr>
                <w:rFonts w:eastAsia="Times New Roman"/>
                <w:sz w:val="24"/>
                <w:szCs w:val="24"/>
              </w:rPr>
              <w:t xml:space="preserve">Service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unavailable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Circuit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breaker</w:t>
            </w:r>
            <w:proofErr w:type="spellEnd"/>
          </w:p>
        </w:tc>
      </w:tr>
      <w:tr w:rsidR="00380D48" w14:paraId="1FA6D3CF" w14:textId="77777777" w:rsidTr="256CC2DE">
        <w:tc>
          <w:tcPr>
            <w:tcW w:w="1696" w:type="dxa"/>
            <w:shd w:val="clear" w:color="auto" w:fill="D9D9D9" w:themeFill="background1" w:themeFillShade="D9"/>
          </w:tcPr>
          <w:p w14:paraId="278E4F4D" w14:textId="4CF78F1A" w:rsidR="00380D48" w:rsidRDefault="256CC2DE" w:rsidP="005256AC">
            <w:pPr>
              <w:jc w:val="center"/>
            </w:pPr>
            <w:r w:rsidRPr="256CC2DE">
              <w:rPr>
                <w:rFonts w:eastAsia="Times New Roman"/>
                <w:sz w:val="24"/>
                <w:szCs w:val="24"/>
              </w:rPr>
              <w:t>504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19850894" w14:textId="36FB2503" w:rsidR="00380D48" w:rsidRDefault="256CC2DE" w:rsidP="007A40F1">
            <w:pPr>
              <w:jc w:val="both"/>
            </w:pP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Gateway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timeout</w:t>
            </w:r>
            <w:proofErr w:type="spellEnd"/>
            <w:r w:rsidRPr="256CC2DE">
              <w:rPr>
                <w:rFonts w:eastAsia="Times New Roman"/>
                <w:sz w:val="24"/>
                <w:szCs w:val="24"/>
              </w:rPr>
              <w:t xml:space="preserve"> - AGW </w:t>
            </w:r>
            <w:proofErr w:type="spellStart"/>
            <w:r w:rsidRPr="256CC2DE">
              <w:rPr>
                <w:rFonts w:eastAsia="Times New Roman"/>
                <w:sz w:val="24"/>
                <w:szCs w:val="24"/>
              </w:rPr>
              <w:t>Timeout</w:t>
            </w:r>
            <w:proofErr w:type="spellEnd"/>
          </w:p>
        </w:tc>
      </w:tr>
    </w:tbl>
    <w:p w14:paraId="16DB6730" w14:textId="77777777" w:rsidR="00380D48" w:rsidRPr="004F60D1" w:rsidRDefault="00380D48" w:rsidP="00591EA9">
      <w:pPr>
        <w:jc w:val="both"/>
      </w:pPr>
    </w:p>
    <w:p w14:paraId="620605B6" w14:textId="3FACC7AA" w:rsidR="00807428" w:rsidRPr="001012F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0" w:name="_Toc177714928"/>
      <w:r w:rsidRPr="256CC2DE">
        <w:rPr>
          <w:i/>
          <w:iCs/>
          <w:sz w:val="24"/>
          <w:szCs w:val="24"/>
        </w:rPr>
        <w:t>Méretkorlát</w:t>
      </w:r>
      <w:bookmarkEnd w:id="50"/>
    </w:p>
    <w:p w14:paraId="18829B0D" w14:textId="3189F379" w:rsidR="00F16B92" w:rsidRPr="001012F8" w:rsidRDefault="256CC2DE" w:rsidP="00591EA9">
      <w:pPr>
        <w:jc w:val="both"/>
      </w:pPr>
      <w:r>
        <w:t>Fájlfeltöltés esetén a méret nem haladhatja meg a 150MB-ot.</w:t>
      </w:r>
    </w:p>
    <w:p w14:paraId="1C1611B4" w14:textId="574926BA" w:rsidR="00807428" w:rsidRPr="00860CF3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1" w:name="_Toc177714929"/>
      <w:r w:rsidRPr="256CC2DE">
        <w:rPr>
          <w:i/>
          <w:iCs/>
          <w:sz w:val="24"/>
          <w:szCs w:val="24"/>
        </w:rPr>
        <w:t>Válaszidő</w:t>
      </w:r>
      <w:bookmarkEnd w:id="51"/>
    </w:p>
    <w:p w14:paraId="2C5F8517" w14:textId="05E8CB81" w:rsidR="00F16B92" w:rsidRPr="00860CF3" w:rsidRDefault="256CC2DE" w:rsidP="00591EA9">
      <w:pPr>
        <w:jc w:val="both"/>
      </w:pPr>
      <w:r>
        <w:t xml:space="preserve">A szerver jellemzően 200 </w:t>
      </w:r>
      <w:proofErr w:type="spellStart"/>
      <w:r>
        <w:t>ms</w:t>
      </w:r>
      <w:proofErr w:type="spellEnd"/>
      <w:r>
        <w:t xml:space="preserve"> alatti válaszidőkkel szolgál ki. A szinkronhívások blokkoló </w:t>
      </w:r>
      <w:proofErr w:type="spellStart"/>
      <w:r>
        <w:t>timeout</w:t>
      </w:r>
      <w:proofErr w:type="spellEnd"/>
      <w:r>
        <w:t xml:space="preserve"> értéke 10000 </w:t>
      </w:r>
      <w:proofErr w:type="spellStart"/>
      <w:r>
        <w:t>ms</w:t>
      </w:r>
      <w:proofErr w:type="spellEnd"/>
      <w:r>
        <w:t xml:space="preserve">. Kérjük, hogy kliens oldalon a fenti értéket meghaladó válaszidőt kezeljék csak időtúllépésként! Az abszolút </w:t>
      </w:r>
      <w:proofErr w:type="spellStart"/>
      <w:r>
        <w:t>timeout</w:t>
      </w:r>
      <w:proofErr w:type="spellEnd"/>
      <w:r>
        <w:t xml:space="preserve"> értéke 60 sec. Ha egy műveletre nem érkezik válasz a 60 másodperces </w:t>
      </w:r>
      <w:proofErr w:type="spellStart"/>
      <w:r>
        <w:t>timeout</w:t>
      </w:r>
      <w:proofErr w:type="spellEnd"/>
      <w:r>
        <w:t xml:space="preserve"> miatt, még nem jelenti a művelet sikertelenségét.</w:t>
      </w:r>
    </w:p>
    <w:p w14:paraId="15B1E02A" w14:textId="485F781A" w:rsidR="00807428" w:rsidRPr="00E116C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2" w:name="_Toc177714930"/>
      <w:r w:rsidRPr="256CC2DE">
        <w:rPr>
          <w:i/>
          <w:iCs/>
          <w:sz w:val="24"/>
          <w:szCs w:val="24"/>
        </w:rPr>
        <w:t>Szerveróra</w:t>
      </w:r>
      <w:bookmarkEnd w:id="52"/>
    </w:p>
    <w:p w14:paraId="118F5AF5" w14:textId="7C263126" w:rsidR="00F16B92" w:rsidRPr="00E116C8" w:rsidRDefault="256CC2DE" w:rsidP="00591EA9">
      <w:pPr>
        <w:jc w:val="both"/>
      </w:pPr>
      <w:r>
        <w:t xml:space="preserve">A szerver az időbeállításokat egy zárt, a külvilág számára nem hozzáférhető NTP szervertől kapja. Kliens oldalon a szerveridőhöz szinkronizálás nem követelmény, azonban opcionálisan a következő </w:t>
      </w:r>
      <w:r>
        <w:lastRenderedPageBreak/>
        <w:t>időszinkronizáció lehetséges: http://www.pool.ntp.org/zone/hu (a csatlakozáshoz NTP kliensre van szükség).</w:t>
      </w:r>
    </w:p>
    <w:p w14:paraId="63F16074" w14:textId="19523C54" w:rsidR="00807428" w:rsidRPr="00953102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3" w:name="_Toc177714931"/>
      <w:r w:rsidRPr="256CC2DE">
        <w:rPr>
          <w:i/>
          <w:iCs/>
          <w:sz w:val="24"/>
          <w:szCs w:val="24"/>
        </w:rPr>
        <w:t>Helyi idő konvertálása UTC időre</w:t>
      </w:r>
      <w:bookmarkEnd w:id="53"/>
    </w:p>
    <w:p w14:paraId="02E129C7" w14:textId="50A98D68" w:rsidR="00591EA9" w:rsidRPr="00953102" w:rsidRDefault="256CC2DE" w:rsidP="00591EA9">
      <w:pPr>
        <w:jc w:val="both"/>
      </w:pPr>
      <w:r>
        <w:t>A helyes kliensoldali aláírás előállításához a helyi időt UTC időre kell konvertálni. Ez úgy tehető meg, hogy a kliensnél érvényes időzóna szerinti helyi idő értékéhez hozzá kell adni vagy ki kell vonni annyi egész órát, amennyivel az időzóna az UTC középidőtől eltér. Amelyik időzónában van téli/nyári időszámítás, ott a kivonásnál/összeadásnál erre is figyelni kell.</w:t>
      </w:r>
    </w:p>
    <w:p w14:paraId="4A5632E3" w14:textId="2F0B78BB" w:rsidR="00487234" w:rsidRPr="00137FB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4" w:name="_Toc177714932"/>
      <w:r w:rsidRPr="256CC2DE">
        <w:rPr>
          <w:i/>
          <w:iCs/>
          <w:sz w:val="24"/>
          <w:szCs w:val="24"/>
          <w:highlight w:val="yellow"/>
        </w:rPr>
        <w:t>Verziókezelés</w:t>
      </w:r>
      <w:bookmarkEnd w:id="54"/>
    </w:p>
    <w:p w14:paraId="4AD8EEE5" w14:textId="7E3B7721" w:rsidR="00807428" w:rsidRPr="0084232F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5" w:name="_Toc177714933"/>
      <w:r w:rsidRPr="256CC2DE">
        <w:rPr>
          <w:i/>
          <w:iCs/>
          <w:sz w:val="24"/>
          <w:szCs w:val="24"/>
        </w:rPr>
        <w:t>Karakterkonverzió</w:t>
      </w:r>
      <w:bookmarkEnd w:id="55"/>
    </w:p>
    <w:p w14:paraId="61CA0F13" w14:textId="6CD5327A" w:rsidR="00710E32" w:rsidRPr="0084232F" w:rsidRDefault="00710E32" w:rsidP="00710E32">
      <w:r w:rsidRPr="0084232F">
        <w:t>A beküldött adatokon szerver oldali karakterkonverzió nem történik.</w:t>
      </w:r>
      <w:r w:rsidRPr="0084232F">
        <w:tab/>
      </w:r>
    </w:p>
    <w:p w14:paraId="7D935FAE" w14:textId="4C99E09B" w:rsidR="004762A1" w:rsidRPr="008555A8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6" w:name="_Toc177714934"/>
      <w:r w:rsidRPr="256CC2DE">
        <w:rPr>
          <w:i/>
          <w:iCs/>
          <w:sz w:val="24"/>
          <w:szCs w:val="24"/>
        </w:rPr>
        <w:t>Forgalomkorlátozás</w:t>
      </w:r>
      <w:bookmarkEnd w:id="56"/>
    </w:p>
    <w:p w14:paraId="218F9182" w14:textId="0E2CBD1F" w:rsidR="00EB5FC5" w:rsidRDefault="256CC2DE" w:rsidP="256CC2DE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t xml:space="preserve">A NAV - mivel az </w:t>
      </w:r>
      <w:proofErr w:type="spellStart"/>
      <w:r>
        <w:t>eÁFA</w:t>
      </w:r>
      <w:proofErr w:type="spellEnd"/>
      <w:r>
        <w:t xml:space="preserve"> M2M szolgáltatásként jelenik meg - az interfészspecifikációtól lényegesen eltérő és a rendszer működését zavaró vagy akadályozó kommunikáció megakadályozása érdekében a jövőben </w:t>
      </w:r>
      <w:proofErr w:type="spellStart"/>
      <w:r>
        <w:t>rate</w:t>
      </w:r>
      <w:proofErr w:type="spellEnd"/>
      <w:r>
        <w:t xml:space="preserve"> limiting megoldást vezethet be. A </w:t>
      </w:r>
      <w:proofErr w:type="spellStart"/>
      <w:r>
        <w:t>rate</w:t>
      </w:r>
      <w:proofErr w:type="spellEnd"/>
      <w:r>
        <w:t xml:space="preserve"> limiting azt jelenti, hogy a szerver oldali erőforrások védelmének érdekében az API </w:t>
      </w:r>
      <w:proofErr w:type="spellStart"/>
      <w:r>
        <w:t>Gateway</w:t>
      </w:r>
      <w:proofErr w:type="spellEnd"/>
      <w:r>
        <w:t xml:space="preserve"> képes lesz limitálni az </w:t>
      </w:r>
      <w:proofErr w:type="spellStart"/>
      <w:r>
        <w:t>adózónként</w:t>
      </w:r>
      <w:proofErr w:type="spellEnd"/>
      <w:r>
        <w:t xml:space="preserve"> adott idő alatt beküldhető kérések számát, és amennyiben egy adózó túllépi a limitben meghatározott kérések számát, akkor a HTTP szabványnak megfelelő HTTP 429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hibakóddal elutasításra kerülnek a kérései. A limit túllépése esetén a kérések forgalmazása az időablak leteltét követően folytatható.</w:t>
      </w:r>
    </w:p>
    <w:p w14:paraId="57832B7B" w14:textId="77777777" w:rsidR="007865A9" w:rsidRDefault="007865A9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1D1596C5" w14:textId="41AC57E1" w:rsidR="00425510" w:rsidRDefault="256CC2DE">
      <w:pPr>
        <w:pStyle w:val="Cmsor1"/>
        <w:numPr>
          <w:ilvl w:val="0"/>
          <w:numId w:val="3"/>
        </w:numPr>
      </w:pPr>
      <w:bookmarkStart w:id="57" w:name="_Toc177714935"/>
      <w:r>
        <w:lastRenderedPageBreak/>
        <w:t>REST interfészek</w:t>
      </w:r>
      <w:bookmarkEnd w:id="57"/>
    </w:p>
    <w:p w14:paraId="2A64A07A" w14:textId="77777777" w:rsidR="004671B0" w:rsidRDefault="256CC2DE" w:rsidP="005256AC">
      <w:pPr>
        <w:pStyle w:val="Cmsor2"/>
        <w:numPr>
          <w:ilvl w:val="1"/>
          <w:numId w:val="3"/>
        </w:numPr>
      </w:pPr>
      <w:bookmarkStart w:id="58" w:name="_Toc177714936"/>
      <w:r>
        <w:t>Üzenetek általános felépítése</w:t>
      </w:r>
      <w:bookmarkEnd w:id="58"/>
    </w:p>
    <w:p w14:paraId="716D3C50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59" w:name="_Toc177714937"/>
      <w:r w:rsidRPr="256CC2DE">
        <w:rPr>
          <w:i/>
          <w:iCs/>
          <w:sz w:val="24"/>
          <w:szCs w:val="24"/>
        </w:rPr>
        <w:t>Kérés (</w:t>
      </w:r>
      <w:proofErr w:type="spellStart"/>
      <w:r w:rsidRPr="256CC2DE">
        <w:rPr>
          <w:i/>
          <w:iCs/>
          <w:sz w:val="24"/>
          <w:szCs w:val="24"/>
        </w:rPr>
        <w:t>request</w:t>
      </w:r>
      <w:proofErr w:type="spellEnd"/>
      <w:r w:rsidRPr="256CC2DE">
        <w:rPr>
          <w:i/>
          <w:iCs/>
          <w:sz w:val="24"/>
          <w:szCs w:val="24"/>
        </w:rPr>
        <w:t>)</w:t>
      </w:r>
      <w:bookmarkEnd w:id="59"/>
    </w:p>
    <w:p w14:paraId="06AFBAA8" w14:textId="77777777" w:rsidR="004671B0" w:rsidRDefault="256CC2DE" w:rsidP="004671B0">
      <w:r>
        <w:t>Az összes kérés üzenetben szerepelniük kell a következő paramétereknek: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4671B0" w14:paraId="260A91D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E988099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B8A1E9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C43263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6DCDEE42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03A423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056AE25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E89D3D9" w14:textId="77777777" w:rsidR="004671B0" w:rsidRPr="00D4717D" w:rsidRDefault="256CC2DE" w:rsidP="0030097C">
            <w:proofErr w:type="spellStart"/>
            <w:r>
              <w:t>messageId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8911782" w14:textId="77777777" w:rsidR="004671B0" w:rsidRPr="00D4717D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413F8A74" w14:textId="77777777" w:rsidR="004671B0" w:rsidRPr="00D4717D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DAF4EC5" w14:textId="77777777" w:rsidR="004671B0" w:rsidRDefault="256CC2DE" w:rsidP="0030097C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96DB21D" w14:textId="77777777" w:rsidR="004671B0" w:rsidRPr="00D4717D" w:rsidRDefault="256CC2DE" w:rsidP="0030097C">
            <w:r>
              <w:t>Üzenet egyedi azonosítója. Egy GUID érték.</w:t>
            </w:r>
          </w:p>
        </w:tc>
      </w:tr>
      <w:tr w:rsidR="004671B0" w14:paraId="703F2E2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8639058" w14:textId="77777777" w:rsidR="004671B0" w:rsidRDefault="256CC2DE" w:rsidP="0030097C">
            <w:proofErr w:type="spellStart"/>
            <w:r>
              <w:t>correlationId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EA53DB7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743D3C5E" w14:textId="77777777" w:rsidR="004671B0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6C41C666" w14:textId="77777777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6538C2" w14:textId="77777777" w:rsidR="004671B0" w:rsidRDefault="256CC2DE" w:rsidP="0030097C">
            <w:r>
              <w:t>Kapcsolat azonosító. Egy GUID érték.</w:t>
            </w:r>
          </w:p>
        </w:tc>
      </w:tr>
      <w:tr w:rsidR="004671B0" w14:paraId="7D625B9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2D9CF61" w14:textId="77777777" w:rsidR="004671B0" w:rsidRDefault="256CC2DE" w:rsidP="0030097C">
            <w:proofErr w:type="spellStart"/>
            <w:r>
              <w:t>Authorization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38F58DFC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3F54DCE8" w14:textId="77777777" w:rsidR="004671B0" w:rsidRDefault="256CC2DE" w:rsidP="0030097C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5AB7A63" w14:textId="77777777" w:rsidR="004671B0" w:rsidRPr="00D4717D" w:rsidRDefault="256CC2DE" w:rsidP="0030097C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E82F418" w14:textId="77777777" w:rsidR="004671B0" w:rsidRDefault="256CC2DE" w:rsidP="0030097C">
            <w:proofErr w:type="spellStart"/>
            <w:r>
              <w:t>Authentikációs</w:t>
            </w:r>
            <w:proofErr w:type="spellEnd"/>
            <w:r>
              <w:t xml:space="preserve"> </w:t>
            </w:r>
            <w:proofErr w:type="spellStart"/>
            <w:r>
              <w:t>token</w:t>
            </w:r>
            <w:proofErr w:type="spellEnd"/>
            <w:r>
              <w:t xml:space="preserve">. </w:t>
            </w:r>
          </w:p>
          <w:p w14:paraId="50DB052C" w14:textId="77777777" w:rsidR="004671B0" w:rsidRDefault="256CC2DE" w:rsidP="0030097C">
            <w:r>
              <w:t xml:space="preserve">*Egyedül a </w:t>
            </w:r>
            <w:proofErr w:type="spellStart"/>
            <w:r>
              <w:t>tokenkérés</w:t>
            </w:r>
            <w:proofErr w:type="spellEnd"/>
            <w:r>
              <w:t xml:space="preserve"> műveletében nem kell szerepeljen.</w:t>
            </w:r>
          </w:p>
        </w:tc>
      </w:tr>
    </w:tbl>
    <w:p w14:paraId="4161DF84" w14:textId="77777777" w:rsidR="004671B0" w:rsidRDefault="004671B0" w:rsidP="004671B0"/>
    <w:p w14:paraId="62C8B56D" w14:textId="77777777" w:rsidR="004671B0" w:rsidRDefault="256CC2DE" w:rsidP="004671B0">
      <w:r>
        <w:t>Tájékoztatásként a használt, de az interfészen nem előírt minták: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4671B0" w14:paraId="7FC99E2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8E4F4B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/>
          </w:tcPr>
          <w:p w14:paraId="128CA2FE" w14:textId="77777777" w:rsidR="004671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8559894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6CB4958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4671B0" w14:paraId="3AFD7C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4C5B25B" w14:textId="77777777" w:rsidR="004671B0" w:rsidRPr="00D4717D" w:rsidRDefault="256CC2DE" w:rsidP="0030097C">
            <w:proofErr w:type="spellStart"/>
            <w:r>
              <w:t>messageId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5F584C0F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96AD728" w14:textId="77777777" w:rsidR="004671B0" w:rsidRPr="00D4717D" w:rsidRDefault="256CC2DE" w:rsidP="0030097C">
            <w:pPr>
              <w:jc w:val="center"/>
            </w:pPr>
            <w:r>
              <w:t>[0-9a-fA-F]{</w:t>
            </w:r>
            <w:proofErr w:type="gramStart"/>
            <w:r>
              <w:t>8}-(</w:t>
            </w:r>
            <w:proofErr w:type="gramEnd"/>
            <w:r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2CCEF19" w14:textId="77777777" w:rsidR="004671B0" w:rsidRPr="00D4717D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2AF1168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9A031C6" w14:textId="77777777" w:rsidR="004671B0" w:rsidRDefault="256CC2DE" w:rsidP="0030097C">
            <w:proofErr w:type="spellStart"/>
            <w:r>
              <w:t>correlationId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01A238C6" w14:textId="77777777" w:rsidR="004671B0" w:rsidRPr="000437E4" w:rsidRDefault="256CC2DE" w:rsidP="0030097C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68AE1D" w14:textId="77777777" w:rsidR="004671B0" w:rsidRDefault="256CC2DE" w:rsidP="0030097C">
            <w:pPr>
              <w:jc w:val="center"/>
            </w:pPr>
            <w:r>
              <w:t>[0-9a-fA-F]{</w:t>
            </w:r>
            <w:proofErr w:type="gramStart"/>
            <w:r>
              <w:t>8}-(</w:t>
            </w:r>
            <w:proofErr w:type="gramEnd"/>
            <w:r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EC727E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  <w:tr w:rsidR="004671B0" w14:paraId="4BA68B28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FB03B3" w14:textId="77777777" w:rsidR="004671B0" w:rsidRDefault="256CC2DE" w:rsidP="0030097C">
            <w:proofErr w:type="spellStart"/>
            <w:r>
              <w:t>Authorization</w:t>
            </w:r>
            <w:proofErr w:type="spellEnd"/>
          </w:p>
        </w:tc>
        <w:tc>
          <w:tcPr>
            <w:tcW w:w="965" w:type="dxa"/>
            <w:shd w:val="clear" w:color="auto" w:fill="D0CECE"/>
          </w:tcPr>
          <w:p w14:paraId="21C9DA1F" w14:textId="77777777" w:rsidR="004671B0" w:rsidRDefault="256CC2DE" w:rsidP="0030097C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7C1A6E9" w14:textId="77777777" w:rsidR="004671B0" w:rsidRDefault="256CC2DE" w:rsidP="0030097C">
            <w:pPr>
              <w:jc w:val="center"/>
            </w:pPr>
            <w:r>
              <w:t>[0-9a-fA-F]{20}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B2D15B5" w14:textId="77777777" w:rsidR="004671B0" w:rsidRDefault="256CC2DE" w:rsidP="0030097C">
            <w:pPr>
              <w:jc w:val="center"/>
            </w:pPr>
            <w:r>
              <w:t>-</w:t>
            </w:r>
          </w:p>
        </w:tc>
      </w:tr>
    </w:tbl>
    <w:p w14:paraId="4F356588" w14:textId="77777777" w:rsidR="004671B0" w:rsidRPr="003351D4" w:rsidRDefault="004671B0" w:rsidP="004671B0"/>
    <w:p w14:paraId="4E84F0BE" w14:textId="77777777" w:rsidR="004671B0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0" w:name="_Toc177714938"/>
      <w:r w:rsidRPr="256CC2DE">
        <w:rPr>
          <w:i/>
          <w:iCs/>
          <w:sz w:val="24"/>
          <w:szCs w:val="24"/>
        </w:rPr>
        <w:t>Válasz (</w:t>
      </w:r>
      <w:proofErr w:type="spellStart"/>
      <w:r w:rsidRPr="256CC2DE">
        <w:rPr>
          <w:i/>
          <w:iCs/>
          <w:sz w:val="24"/>
          <w:szCs w:val="24"/>
        </w:rPr>
        <w:t>response</w:t>
      </w:r>
      <w:proofErr w:type="spellEnd"/>
      <w:r w:rsidRPr="256CC2DE">
        <w:rPr>
          <w:i/>
          <w:iCs/>
          <w:sz w:val="24"/>
          <w:szCs w:val="24"/>
        </w:rPr>
        <w:t>)</w:t>
      </w:r>
      <w:bookmarkEnd w:id="60"/>
    </w:p>
    <w:p w14:paraId="5D1476CC" w14:textId="77777777" w:rsidR="004671B0" w:rsidRDefault="256CC2DE" w:rsidP="004671B0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751E5EC7" w14:textId="77777777" w:rsidR="004671B0" w:rsidRDefault="256CC2DE" w:rsidP="004671B0">
      <w:r>
        <w:t xml:space="preserve">A </w:t>
      </w:r>
      <w:proofErr w:type="spellStart"/>
      <w:r>
        <w:t>BaseResponseType</w:t>
      </w:r>
      <w:proofErr w:type="spellEnd"/>
      <w:r>
        <w:t xml:space="preserve"> attribútumai a következők: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4671B0" w14:paraId="6FA55BE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2926DD00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2F90145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5B29DB7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05953AB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DEB86F6" w14:textId="77777777" w:rsidR="004671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4671B0" w14:paraId="5971991A" w14:textId="77777777" w:rsidTr="256CC2DE">
        <w:tc>
          <w:tcPr>
            <w:tcW w:w="2120" w:type="dxa"/>
            <w:shd w:val="clear" w:color="auto" w:fill="D9D9D9" w:themeFill="background1" w:themeFillShade="D9"/>
          </w:tcPr>
          <w:p w14:paraId="35C403F7" w14:textId="77777777" w:rsidR="004671B0" w:rsidRDefault="256CC2DE" w:rsidP="0030097C">
            <w:proofErr w:type="spellStart"/>
            <w:r>
              <w:t>resultMessage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3BD8DA32" w14:textId="77777777" w:rsidR="004671B0" w:rsidRDefault="256CC2DE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32" w:type="dxa"/>
            <w:shd w:val="clear" w:color="auto" w:fill="D9D9D9" w:themeFill="background1" w:themeFillShade="D9"/>
          </w:tcPr>
          <w:p w14:paraId="0937843D" w14:textId="77777777" w:rsidR="004671B0" w:rsidRDefault="256CC2DE" w:rsidP="0030097C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31D8C3FF" w14:textId="7C302882" w:rsidR="004671B0" w:rsidRDefault="256CC2DE" w:rsidP="0030097C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3E3CB13" w14:textId="77777777" w:rsidR="004671B0" w:rsidRDefault="256CC2DE" w:rsidP="0030097C">
            <w:pPr>
              <w:jc w:val="both"/>
            </w:pPr>
            <w:r>
              <w:t xml:space="preserve">Válaszüzenet. </w:t>
            </w:r>
          </w:p>
          <w:p w14:paraId="34F29602" w14:textId="77777777" w:rsidR="004671B0" w:rsidRDefault="256CC2DE" w:rsidP="0030097C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</w:tc>
      </w:tr>
    </w:tbl>
    <w:p w14:paraId="6D173274" w14:textId="77777777" w:rsidR="004671B0" w:rsidRPr="004671B0" w:rsidRDefault="004671B0" w:rsidP="005256AC"/>
    <w:p w14:paraId="53A3ECA3" w14:textId="17055829" w:rsidR="00D269D0" w:rsidRPr="00D269D0" w:rsidRDefault="256CC2DE">
      <w:pPr>
        <w:pStyle w:val="Cmsor2"/>
        <w:numPr>
          <w:ilvl w:val="1"/>
          <w:numId w:val="3"/>
        </w:numPr>
      </w:pPr>
      <w:bookmarkStart w:id="61" w:name="_Toc177714939"/>
      <w:r>
        <w:t>Felhasználó regisztráció kezelés interfésze</w:t>
      </w:r>
      <w:bookmarkEnd w:id="61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5"/>
        <w:gridCol w:w="7940"/>
      </w:tblGrid>
      <w:tr w:rsidR="00425510" w14:paraId="27628A4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BA9E719" w14:textId="77777777" w:rsidR="00425510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01381AD" w14:textId="0E391673" w:rsidR="00425510" w:rsidRDefault="256CC2DE" w:rsidP="00BB7F61">
            <w:proofErr w:type="spellStart"/>
            <w:r>
              <w:t>UserregistrationService</w:t>
            </w:r>
            <w:proofErr w:type="spellEnd"/>
          </w:p>
        </w:tc>
      </w:tr>
      <w:tr w:rsidR="00425510" w14:paraId="77699025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EBA8F4B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468D744" w14:textId="77777777" w:rsidR="00425510" w:rsidRDefault="256CC2DE" w:rsidP="00BB7F61">
            <w:proofErr w:type="spellStart"/>
            <w:r>
              <w:t>redeemNonce</w:t>
            </w:r>
            <w:proofErr w:type="spellEnd"/>
          </w:p>
          <w:p w14:paraId="561825A8" w14:textId="7B1CFDE3" w:rsidR="003E55AD" w:rsidRDefault="256CC2DE" w:rsidP="00BB7F61">
            <w:proofErr w:type="spellStart"/>
            <w:r>
              <w:t>activateUserRegistration</w:t>
            </w:r>
            <w:proofErr w:type="spellEnd"/>
          </w:p>
        </w:tc>
      </w:tr>
      <w:tr w:rsidR="00425510" w14:paraId="7E4B0C64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27CBCDC9" w14:textId="00E606ED" w:rsidR="00425510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0A252B0" w14:textId="6194DC46" w:rsidR="00295499" w:rsidRDefault="00000000" w:rsidP="00BB7F61">
            <w:hyperlink r:id="rId14" w:anchor="UserregistrationService" w:history="1">
              <w:r w:rsidR="00AC4D92" w:rsidRPr="00F0035A">
                <w:rPr>
                  <w:rStyle w:val="Hiperhivatkozs"/>
                </w:rPr>
                <w:t>https://app.swaggerhub.com/apis/NAVGOVHU/m2m_common/1.0#UserregistrationService</w:t>
              </w:r>
            </w:hyperlink>
          </w:p>
        </w:tc>
      </w:tr>
      <w:tr w:rsidR="00425510" w14:paraId="54E7ADA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0274C18" w14:textId="77777777" w:rsidR="00425510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9F00A0" w14:textId="122B3E94" w:rsidR="00425510" w:rsidRDefault="256CC2DE" w:rsidP="00BB7F61">
            <w:r>
              <w:t>Felhasználó regisztráció kezelést támogató interfész</w:t>
            </w:r>
          </w:p>
        </w:tc>
      </w:tr>
    </w:tbl>
    <w:p w14:paraId="5571593E" w14:textId="77777777" w:rsidR="00425510" w:rsidRPr="00425510" w:rsidRDefault="00425510" w:rsidP="00425510"/>
    <w:p w14:paraId="1FE28F66" w14:textId="2845F6D9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2" w:name="_Toc177714940"/>
      <w:proofErr w:type="spellStart"/>
      <w:r w:rsidRPr="256CC2DE">
        <w:rPr>
          <w:i/>
          <w:iCs/>
          <w:sz w:val="24"/>
          <w:szCs w:val="24"/>
        </w:rPr>
        <w:t>Nonce</w:t>
      </w:r>
      <w:proofErr w:type="spellEnd"/>
      <w:r w:rsidRPr="256CC2DE">
        <w:rPr>
          <w:i/>
          <w:iCs/>
          <w:sz w:val="24"/>
          <w:szCs w:val="24"/>
        </w:rPr>
        <w:t xml:space="preserve"> beváltás művelete</w:t>
      </w:r>
      <w:bookmarkEnd w:id="62"/>
    </w:p>
    <w:p w14:paraId="2B702CBA" w14:textId="56B62EAE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74"/>
        <w:gridCol w:w="7891"/>
      </w:tblGrid>
      <w:tr w:rsidR="00D42669" w14:paraId="64D01C5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00638CE" w14:textId="0CAD054B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9BDE391" w14:textId="7EEF8DEC" w:rsidR="00D42669" w:rsidRDefault="256CC2DE" w:rsidP="00D42669">
            <w:proofErr w:type="spellStart"/>
            <w:r>
              <w:t>redeemNonce</w:t>
            </w:r>
            <w:proofErr w:type="spellEnd"/>
          </w:p>
        </w:tc>
      </w:tr>
      <w:tr w:rsidR="00D42669" w14:paraId="6B1B12C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EDD5B87" w14:textId="55FBF503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D0D1CEA" w14:textId="5EF1B866" w:rsidR="00D42669" w:rsidRDefault="256CC2DE" w:rsidP="00D42669">
            <w:r>
              <w:t>POST</w:t>
            </w:r>
          </w:p>
        </w:tc>
      </w:tr>
      <w:tr w:rsidR="00D42669" w14:paraId="66504AE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8AD1B7E" w14:textId="52985C52" w:rsidR="00D42669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4045C27" w14:textId="758D56EC" w:rsidR="00D42669" w:rsidRDefault="256CC2DE" w:rsidP="00D42669">
            <w:r>
              <w:t>/NavM2mCommon/</w:t>
            </w:r>
            <w:proofErr w:type="spellStart"/>
            <w:r>
              <w:t>userregistrationService</w:t>
            </w:r>
            <w:proofErr w:type="spellEnd"/>
            <w:r>
              <w:t>/</w:t>
            </w:r>
            <w:proofErr w:type="spellStart"/>
            <w:r>
              <w:t>Nonce</w:t>
            </w:r>
            <w:proofErr w:type="spellEnd"/>
          </w:p>
        </w:tc>
      </w:tr>
      <w:tr w:rsidR="00B520D9" w14:paraId="5AB8A80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91F215C" w14:textId="708A159C" w:rsidR="00B520D9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A4F994A" w14:textId="1F537AE7" w:rsidR="00B520D9" w:rsidRPr="00D42669" w:rsidRDefault="00000000" w:rsidP="00D42669">
            <w:hyperlink r:id="rId15" w:anchor="/UserregistrationService/redeemNonce" w:history="1">
              <w:r w:rsidR="00AC4D92">
                <w:rPr>
                  <w:rStyle w:val="Hiperhivatkozs"/>
                </w:rPr>
                <w:t>https://app.swaggerhub.com/apis/NAVGOVHU/m2m_common/1.0#/UserregistrationService/redeemNonce</w:t>
              </w:r>
            </w:hyperlink>
          </w:p>
        </w:tc>
      </w:tr>
      <w:tr w:rsidR="00D42669" w14:paraId="54F1DEE0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55D715" w14:textId="09BDF7E0" w:rsidR="00D42669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291AB1" w14:textId="0668E4D1" w:rsidR="00D42669" w:rsidRDefault="256CC2DE" w:rsidP="00407D18">
            <w:pPr>
              <w:jc w:val="both"/>
            </w:pPr>
            <w:proofErr w:type="spellStart"/>
            <w:r>
              <w:t>Nonce</w:t>
            </w:r>
            <w:proofErr w:type="spellEnd"/>
            <w:r>
              <w:t xml:space="preserve"> beváltását biztosító művelet. A </w:t>
            </w:r>
            <w:proofErr w:type="spellStart"/>
            <w:r>
              <w:t>nonce</w:t>
            </w:r>
            <w:proofErr w:type="spellEnd"/>
            <w:r>
              <w:t>-ért cserébe visszaadja az aláírókulcs második felét.</w:t>
            </w:r>
          </w:p>
        </w:tc>
      </w:tr>
    </w:tbl>
    <w:p w14:paraId="4F79DFBC" w14:textId="7A93E4FB" w:rsidR="00D42669" w:rsidRDefault="00D42669" w:rsidP="00D42669"/>
    <w:p w14:paraId="16C46254" w14:textId="0F86B557" w:rsidR="00C51448" w:rsidRPr="007523CD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95499" w14:paraId="5ABBDE4A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B0B3E23" w14:textId="395DABD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695B84A0" w14:textId="46B465C6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6FBEC00" w14:textId="493DA2F9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5E383E" w14:textId="53832AEA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3999C233" w14:textId="214C1213" w:rsidR="0029549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95499" w14:paraId="18ED627B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44BACD3" w14:textId="757957CB" w:rsidR="00295499" w:rsidRDefault="256CC2DE" w:rsidP="00D42669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163202BB" w14:textId="7467DD67" w:rsidR="00295499" w:rsidRDefault="256CC2DE" w:rsidP="00D42669">
            <w:proofErr w:type="spellStart"/>
            <w:r>
              <w:t>RedeemNonceRequestType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179F7EF3" w14:textId="5F1C496A" w:rsidR="00295499" w:rsidRDefault="256CC2DE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FEBB2C3" w14:textId="5B7F7574" w:rsidR="00295499" w:rsidRDefault="256CC2DE" w:rsidP="00295499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5CD600E6" w14:textId="7FA09E74" w:rsidR="00295499" w:rsidRDefault="256CC2DE" w:rsidP="00D42669">
            <w:r>
              <w:t>Bemenő paraméter struktúra</w:t>
            </w:r>
          </w:p>
        </w:tc>
      </w:tr>
    </w:tbl>
    <w:p w14:paraId="54C0A280" w14:textId="06A8B5DD" w:rsidR="0033237F" w:rsidRDefault="0033237F" w:rsidP="0033237F"/>
    <w:p w14:paraId="115592EA" w14:textId="63F9CCF4" w:rsidR="0033237F" w:rsidRDefault="256CC2DE" w:rsidP="0033237F">
      <w:r>
        <w:t xml:space="preserve">A </w:t>
      </w:r>
      <w:proofErr w:type="spellStart"/>
      <w:r>
        <w:t>RedeemNonceRequestType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9E4C84" w14:paraId="48F9AE9B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D26F4C5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5A891576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CDB12D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6F130D7F" w14:textId="77777777" w:rsidR="009E4C8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E4C84" w14:paraId="15A3360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AC58AF" w14:textId="00833405" w:rsidR="009E4C84" w:rsidRPr="00D4717D" w:rsidRDefault="256CC2DE" w:rsidP="007A40F1">
            <w:proofErr w:type="spellStart"/>
            <w:r>
              <w:t>nonce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7D30C63" w14:textId="77777777" w:rsidR="009E4C84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99F25AE" w14:textId="77777777" w:rsidR="009E4C84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975574F" w14:textId="036397E2" w:rsidR="009E4C84" w:rsidRPr="00D4717D" w:rsidRDefault="256CC2DE" w:rsidP="007A40F1">
            <w:r>
              <w:t>Az aláírókulcs második felének elkérésére alkalmas ideiglenes jelszó. 10 karakteres alfanumerikus.</w:t>
            </w:r>
          </w:p>
        </w:tc>
      </w:tr>
    </w:tbl>
    <w:p w14:paraId="76B755F2" w14:textId="3D897A6B" w:rsidR="0033237F" w:rsidRDefault="0033237F" w:rsidP="0033237F"/>
    <w:p w14:paraId="5E2A4079" w14:textId="7F70A275" w:rsidR="00EB28E0" w:rsidRDefault="256CC2DE" w:rsidP="0033237F">
      <w:r>
        <w:t>Tájékoztatásként a használt, de az interfészen nem előírt minták: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1559"/>
        <w:gridCol w:w="1275"/>
      </w:tblGrid>
      <w:tr w:rsidR="001E39D6" w14:paraId="096F84D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2692D35" w14:textId="77777777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7B74F66A" w14:textId="3B3F0FEA" w:rsidR="001E39D6" w:rsidRDefault="256CC2DE" w:rsidP="256CC2DE">
            <w:pPr>
              <w:tabs>
                <w:tab w:val="left" w:pos="744"/>
              </w:tabs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82F2B83" w14:textId="16E6CA6D" w:rsidR="001E39D6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7E36392" w14:textId="512E3C92" w:rsidR="001E39D6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1E39D6" w14:paraId="7A1C71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6484423" w14:textId="5C59B12D" w:rsidR="001E39D6" w:rsidRPr="00D4717D" w:rsidRDefault="256CC2DE" w:rsidP="001E39D6">
            <w:proofErr w:type="spellStart"/>
            <w:r>
              <w:t>nonce</w:t>
            </w:r>
            <w:proofErr w:type="spellEnd"/>
          </w:p>
        </w:tc>
        <w:tc>
          <w:tcPr>
            <w:tcW w:w="965" w:type="dxa"/>
            <w:shd w:val="clear" w:color="auto" w:fill="D9D9D9" w:themeFill="background1" w:themeFillShade="D9"/>
          </w:tcPr>
          <w:p w14:paraId="0E7A90E7" w14:textId="7429C4DA" w:rsidR="001E39D6" w:rsidRPr="000437E4" w:rsidRDefault="256CC2DE" w:rsidP="001E39D6">
            <w:pPr>
              <w:jc w:val="center"/>
            </w:pPr>
            <w:r>
              <w:t>10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9DDA88" w14:textId="2EF07DA8" w:rsidR="001E39D6" w:rsidRDefault="256CC2DE" w:rsidP="001E39D6">
            <w:pPr>
              <w:jc w:val="center"/>
            </w:pPr>
            <w:r>
              <w:t>[0-9a-fA-F]{10}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29E3322" w14:textId="43EFA12B" w:rsidR="001E39D6" w:rsidRPr="00D4717D" w:rsidRDefault="256CC2DE" w:rsidP="001E39D6">
            <w:pPr>
              <w:jc w:val="center"/>
            </w:pPr>
            <w:r>
              <w:t>-</w:t>
            </w:r>
          </w:p>
        </w:tc>
      </w:tr>
    </w:tbl>
    <w:p w14:paraId="4D1913E8" w14:textId="77777777" w:rsidR="0033237F" w:rsidRPr="003351D4" w:rsidRDefault="0033237F" w:rsidP="0033237F"/>
    <w:p w14:paraId="427B9379" w14:textId="77777777" w:rsidR="0033237F" w:rsidRDefault="0033237F" w:rsidP="00D42669"/>
    <w:p w14:paraId="568D134B" w14:textId="011ED309" w:rsidR="007523CD" w:rsidRDefault="007523CD" w:rsidP="00D42669"/>
    <w:p w14:paraId="4540F6DE" w14:textId="77777777" w:rsidR="007523CD" w:rsidRDefault="007523CD" w:rsidP="00D42669"/>
    <w:p w14:paraId="1A50EDC3" w14:textId="4AADF692" w:rsidR="00C56BF0" w:rsidRDefault="256CC2DE" w:rsidP="00D42669">
      <w:r w:rsidRPr="256CC2DE">
        <w:rPr>
          <w:b/>
          <w:bCs/>
          <w:u w:val="single"/>
        </w:rPr>
        <w:t>Válasz:</w:t>
      </w:r>
      <w:r w:rsidR="00C56BF0">
        <w:rPr>
          <w:noProof/>
        </w:rPr>
        <w:drawing>
          <wp:inline distT="0" distB="0" distL="0" distR="0" wp14:anchorId="75DC952B" wp14:editId="6FE134C4">
            <wp:extent cx="5762626" cy="1384935"/>
            <wp:effectExtent l="0" t="0" r="9525" b="5715"/>
            <wp:docPr id="1398412694" name="picture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3067" w14:textId="3E532E69" w:rsidR="000D6741" w:rsidRDefault="256CC2DE" w:rsidP="000D6741">
      <w:r>
        <w:t xml:space="preserve">A </w:t>
      </w:r>
      <w:proofErr w:type="spellStart"/>
      <w:r>
        <w:t>RedeemNonceResponseType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6"/>
        <w:gridCol w:w="2126"/>
        <w:gridCol w:w="998"/>
        <w:gridCol w:w="3397"/>
      </w:tblGrid>
      <w:tr w:rsidR="000D6741" w14:paraId="06A14BB2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00AA5F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38F2BE2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6936DDF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0EAC5A6" w14:textId="77777777" w:rsidR="000D674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0D6741" w14:paraId="697E71FE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78D5145A" w14:textId="7EB8564B" w:rsidR="000D6741" w:rsidRPr="00D4717D" w:rsidRDefault="256CC2DE" w:rsidP="007A40F1">
            <w:proofErr w:type="spellStart"/>
            <w:r>
              <w:t>signatureKeySecondPart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217AAF5E" w14:textId="77777777" w:rsidR="000D6741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AA6678F" w14:textId="1EF74DF6" w:rsidR="000D6741" w:rsidRDefault="00823BE3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CDFE4EA" w14:textId="12701E2E" w:rsidR="000D6741" w:rsidRPr="00D4717D" w:rsidRDefault="256CC2DE" w:rsidP="007A40F1">
            <w:r>
              <w:t>Az aláírókulcs második fele.</w:t>
            </w:r>
          </w:p>
        </w:tc>
      </w:tr>
      <w:tr w:rsidR="00927CA7" w14:paraId="119957F7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5CF32D07" w14:textId="71DF77C4" w:rsidR="00927CA7" w:rsidRPr="000D6741" w:rsidRDefault="256CC2DE" w:rsidP="007A40F1">
            <w:proofErr w:type="spellStart"/>
            <w:r>
              <w:t>resultCode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781350EA" w14:textId="226886CA" w:rsidR="00927CA7" w:rsidRDefault="256CC2DE" w:rsidP="007A40F1">
            <w:pPr>
              <w:jc w:val="center"/>
            </w:pPr>
            <w:proofErr w:type="spellStart"/>
            <w:r>
              <w:t>RedeemNonceResult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18140604" w14:textId="561EF96B" w:rsidR="00927CA7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337753C" w14:textId="061F4BEF" w:rsidR="00927CA7" w:rsidRDefault="256CC2DE" w:rsidP="007A40F1">
            <w:r>
              <w:t>Válaszkód</w:t>
            </w:r>
          </w:p>
        </w:tc>
      </w:tr>
      <w:tr w:rsidR="00927CA7" w14:paraId="58BB67EC" w14:textId="77777777" w:rsidTr="256CC2DE">
        <w:tc>
          <w:tcPr>
            <w:tcW w:w="2547" w:type="dxa"/>
            <w:shd w:val="clear" w:color="auto" w:fill="D9D9D9" w:themeFill="background1" w:themeFillShade="D9"/>
          </w:tcPr>
          <w:p w14:paraId="036303DA" w14:textId="51FC3AB2" w:rsidR="00927CA7" w:rsidRDefault="256CC2DE" w:rsidP="007A40F1">
            <w:proofErr w:type="spellStart"/>
            <w:r>
              <w:t>resultMessage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089769D6" w14:textId="20AF904D" w:rsidR="00927CA7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33C3ED97" w14:textId="5E8F0992" w:rsidR="00927CA7" w:rsidRDefault="256CC2DE" w:rsidP="007A40F1">
            <w:pPr>
              <w:jc w:val="center"/>
            </w:pPr>
            <w:r>
              <w:t>nem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E7E9231" w14:textId="4F665FAA" w:rsidR="00927CA7" w:rsidRDefault="256CC2DE" w:rsidP="007A40F1">
            <w:r>
              <w:t>Válaszüzenet</w:t>
            </w:r>
          </w:p>
        </w:tc>
      </w:tr>
    </w:tbl>
    <w:p w14:paraId="6D2FC854" w14:textId="52D7AA0C" w:rsidR="000D6741" w:rsidRDefault="000D6741" w:rsidP="000D6741"/>
    <w:p w14:paraId="36A36474" w14:textId="47280686" w:rsidR="00EB28E0" w:rsidRDefault="256CC2DE" w:rsidP="000D6741">
      <w:r>
        <w:t>Tájékoztatásként a használt, de az interfészen nem előírt minták:</w:t>
      </w:r>
    </w:p>
    <w:tbl>
      <w:tblPr>
        <w:tblStyle w:val="TableGrid0"/>
        <w:tblW w:w="807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47"/>
        <w:gridCol w:w="992"/>
        <w:gridCol w:w="2268"/>
        <w:gridCol w:w="2268"/>
      </w:tblGrid>
      <w:tr w:rsidR="00B3406F" w14:paraId="6D622F31" w14:textId="40CC8732" w:rsidTr="256CC2DE">
        <w:tc>
          <w:tcPr>
            <w:tcW w:w="2547" w:type="dxa"/>
            <w:shd w:val="clear" w:color="auto" w:fill="D9D9D9" w:themeFill="background1" w:themeFillShade="D9"/>
          </w:tcPr>
          <w:p w14:paraId="5D252132" w14:textId="77777777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A9E2069" w14:textId="50B75177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4775D8B" w14:textId="41566644" w:rsidR="00B3406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16B62C8" w14:textId="73416960" w:rsidR="00B3406F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3406F" w14:paraId="21DA8ABC" w14:textId="0FB94F6D" w:rsidTr="256CC2DE">
        <w:tc>
          <w:tcPr>
            <w:tcW w:w="2547" w:type="dxa"/>
            <w:shd w:val="clear" w:color="auto" w:fill="D9D9D9" w:themeFill="background1" w:themeFillShade="D9"/>
          </w:tcPr>
          <w:p w14:paraId="6AB963BC" w14:textId="43441C7F" w:rsidR="00B3406F" w:rsidRPr="00D4717D" w:rsidRDefault="256CC2DE" w:rsidP="00B3406F">
            <w:proofErr w:type="spellStart"/>
            <w:r>
              <w:t>signatureKeySecondPart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5AADF88" w14:textId="6C228DA8" w:rsidR="00B3406F" w:rsidRPr="001C1E43" w:rsidRDefault="256CC2DE" w:rsidP="00B3406F">
            <w:pPr>
              <w:jc w:val="center"/>
            </w:pPr>
            <w:r>
              <w:t>10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53403BA" w14:textId="0F4E3098" w:rsidR="00B3406F" w:rsidRPr="00D4717D" w:rsidRDefault="256CC2DE" w:rsidP="00B3406F">
            <w:pPr>
              <w:jc w:val="center"/>
            </w:pPr>
            <w:r>
              <w:t>[0-9a-fA-F]{10}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8C7FD" w14:textId="1E7449CF" w:rsidR="00B3406F" w:rsidRPr="001C1E43" w:rsidRDefault="256CC2DE" w:rsidP="00B3406F">
            <w:pPr>
              <w:jc w:val="center"/>
            </w:pPr>
            <w:r>
              <w:t>-</w:t>
            </w:r>
          </w:p>
        </w:tc>
      </w:tr>
    </w:tbl>
    <w:p w14:paraId="5304AE60" w14:textId="77777777" w:rsidR="000D6741" w:rsidRDefault="000D6741" w:rsidP="00D42669"/>
    <w:p w14:paraId="2400AE8B" w14:textId="391F3B93" w:rsidR="008F4BEA" w:rsidRPr="00796C9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2165656" w14:textId="0ED9247F" w:rsidR="008F4BEA" w:rsidRDefault="256CC2DE" w:rsidP="008F4BEA">
      <w:r>
        <w:t xml:space="preserve">A </w:t>
      </w:r>
      <w:proofErr w:type="spellStart"/>
      <w:r>
        <w:t>RedeemNonceResult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8F4BEA" w14:paraId="108E387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DFADD8E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C129942" w14:textId="77777777" w:rsidR="008F4BE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8F4BEA" w14:paraId="5EFCDA4F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B181B1F" w14:textId="328C9F91" w:rsidR="008F4BEA" w:rsidRPr="0019127B" w:rsidRDefault="256CC2DE" w:rsidP="00F47FAB">
            <w:r>
              <w:t>REDEEM_NONCE_SUCCESSFUL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6D54676" w14:textId="07C3F957" w:rsidR="008F4BEA" w:rsidRPr="0019127B" w:rsidRDefault="256CC2DE" w:rsidP="00F47FAB">
            <w:r>
              <w:t xml:space="preserve">Sikeres </w:t>
            </w:r>
            <w:proofErr w:type="spellStart"/>
            <w:r>
              <w:t>nonce</w:t>
            </w:r>
            <w:proofErr w:type="spellEnd"/>
            <w:r>
              <w:t xml:space="preserve"> beváltás.</w:t>
            </w:r>
          </w:p>
        </w:tc>
      </w:tr>
      <w:tr w:rsidR="008F4BEA" w14:paraId="430FB84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54FE071" w14:textId="39763D43" w:rsidR="008F4BEA" w:rsidRPr="0019127B" w:rsidRDefault="256CC2DE" w:rsidP="00F47FAB">
            <w:r>
              <w:t>INAVLID_NONCE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4621D6E" w14:textId="0462EFE1" w:rsidR="008F4BEA" w:rsidRPr="0019127B" w:rsidRDefault="256CC2DE" w:rsidP="00F47FAB">
            <w:r>
              <w:t xml:space="preserve">Érvénytelen </w:t>
            </w:r>
            <w:proofErr w:type="spellStart"/>
            <w:r>
              <w:t>nonce</w:t>
            </w:r>
            <w:proofErr w:type="spellEnd"/>
            <w:r>
              <w:t>.</w:t>
            </w:r>
          </w:p>
        </w:tc>
      </w:tr>
      <w:tr w:rsidR="008F4BEA" w14:paraId="2B4AB562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D1DB29E" w14:textId="246247D2" w:rsidR="008F4BE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75A3909" w14:textId="4928520F" w:rsidR="008F4BEA" w:rsidRPr="0019127B" w:rsidRDefault="256CC2DE" w:rsidP="00F47FAB">
            <w:r>
              <w:t>Egyéb hiba.</w:t>
            </w:r>
          </w:p>
        </w:tc>
      </w:tr>
    </w:tbl>
    <w:p w14:paraId="460584BF" w14:textId="77777777" w:rsidR="008F4BEA" w:rsidRPr="003D3372" w:rsidRDefault="008F4BEA" w:rsidP="008F4BEA">
      <w:pPr>
        <w:pStyle w:val="Listaszerbekezds"/>
        <w:ind w:left="360"/>
      </w:pPr>
    </w:p>
    <w:p w14:paraId="2BD2AD15" w14:textId="2715432B" w:rsidR="003E55AD" w:rsidRPr="003E55AD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3" w:name="_Toc177714941"/>
      <w:r w:rsidRPr="256CC2DE">
        <w:rPr>
          <w:i/>
          <w:iCs/>
          <w:sz w:val="24"/>
          <w:szCs w:val="24"/>
        </w:rPr>
        <w:t>Felhasználó regisztráció aktiválás művelete</w:t>
      </w:r>
      <w:bookmarkEnd w:id="63"/>
    </w:p>
    <w:p w14:paraId="402886F6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8"/>
        <w:gridCol w:w="7967"/>
      </w:tblGrid>
      <w:tr w:rsidR="00C766B5" w14:paraId="107449D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DCE7217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3FBDDAF" w14:textId="43B18F97" w:rsidR="00C766B5" w:rsidRDefault="256CC2DE" w:rsidP="00F47FAB">
            <w:proofErr w:type="spellStart"/>
            <w:r>
              <w:t>activateUserRegistration</w:t>
            </w:r>
            <w:proofErr w:type="spellEnd"/>
          </w:p>
        </w:tc>
      </w:tr>
      <w:tr w:rsidR="00C766B5" w14:paraId="02162763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8414040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4AC937" w14:textId="77777777" w:rsidR="00C766B5" w:rsidRDefault="256CC2DE" w:rsidP="00F47FAB">
            <w:r>
              <w:t>POST</w:t>
            </w:r>
          </w:p>
        </w:tc>
      </w:tr>
      <w:tr w:rsidR="00C766B5" w14:paraId="113E1F4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6F1C3BA" w14:textId="77777777" w:rsidR="00C766B5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3EE8A58" w14:textId="76D87A37" w:rsidR="00C766B5" w:rsidRDefault="256CC2DE" w:rsidP="00F47FAB">
            <w:r>
              <w:t>/NavM2mCommon/</w:t>
            </w:r>
            <w:proofErr w:type="spellStart"/>
            <w:r>
              <w:t>userregistrationService</w:t>
            </w:r>
            <w:proofErr w:type="spellEnd"/>
            <w:r>
              <w:t>/</w:t>
            </w:r>
            <w:proofErr w:type="spellStart"/>
            <w:r>
              <w:t>Activation</w:t>
            </w:r>
            <w:proofErr w:type="spellEnd"/>
          </w:p>
        </w:tc>
      </w:tr>
      <w:tr w:rsidR="00C766B5" w14:paraId="67727CC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7436B79" w14:textId="77777777" w:rsidR="00C766B5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07EB1AA" w14:textId="6FAF4BD9" w:rsidR="00C766B5" w:rsidRPr="00D42669" w:rsidRDefault="00000000" w:rsidP="00F47FAB">
            <w:hyperlink r:id="rId17" w:anchor="/UserregistrationService/activateUserRegistration" w:history="1">
              <w:r w:rsidR="00C766B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C766B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C766B5" w:rsidRPr="002D7033">
                <w:rPr>
                  <w:rStyle w:val="Hiperhivatkozs"/>
                </w:rPr>
                <w:t>/1.0#/UserregistrationService/activateUserRegistration</w:t>
              </w:r>
            </w:hyperlink>
          </w:p>
        </w:tc>
      </w:tr>
      <w:tr w:rsidR="00C766B5" w14:paraId="4A7F25A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E29DD13" w14:textId="77777777" w:rsidR="00C766B5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12E245" w14:textId="40968BA9" w:rsidR="00C766B5" w:rsidRDefault="256CC2DE" w:rsidP="00796C94">
            <w:pPr>
              <w:jc w:val="both"/>
            </w:pPr>
            <w:r>
              <w:t xml:space="preserve">A felhasználó regisztráció aktiválását biztosító művelet. Ezzel jelzi a kliensprogram, hogy sikeres volt a </w:t>
            </w:r>
            <w:proofErr w:type="spellStart"/>
            <w:r>
              <w:t>nonce</w:t>
            </w:r>
            <w:proofErr w:type="spellEnd"/>
            <w:r>
              <w:t xml:space="preserve"> beváltás, és eltárolta az aláírókulcsot. Az M2M aktiválja a felhasználó, aki ezután lesz jogosult üzleti műveletek elvégzésére.</w:t>
            </w:r>
          </w:p>
        </w:tc>
      </w:tr>
    </w:tbl>
    <w:p w14:paraId="0AD4D83B" w14:textId="77777777" w:rsidR="00C766B5" w:rsidRDefault="00C766B5" w:rsidP="00F8343B">
      <w:pPr>
        <w:pStyle w:val="Listaszerbekezds"/>
        <w:ind w:left="360"/>
      </w:pPr>
    </w:p>
    <w:p w14:paraId="2278115F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49"/>
        <w:gridCol w:w="3604"/>
        <w:gridCol w:w="764"/>
        <w:gridCol w:w="1081"/>
        <w:gridCol w:w="2267"/>
      </w:tblGrid>
      <w:tr w:rsidR="00C766B5" w14:paraId="0C331F38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733F3D5B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5C21AFB6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35EC970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628BE1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D9D076F" w14:textId="77777777" w:rsidR="00C766B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C766B5" w14:paraId="5877CCE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20415E6B" w14:textId="77777777" w:rsidR="00C766B5" w:rsidRDefault="256CC2DE" w:rsidP="00F47FAB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06CFF5C2" w14:textId="06BCF042" w:rsidR="00C766B5" w:rsidRDefault="256CC2DE" w:rsidP="00F47FAB">
            <w:proofErr w:type="spellStart"/>
            <w:r>
              <w:t>ActivateUserRegistrationRequestType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7313C081" w14:textId="77777777" w:rsidR="00C766B5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CD1B6F" w14:textId="77777777" w:rsidR="00C766B5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72A253DA" w14:textId="77777777" w:rsidR="00C766B5" w:rsidRDefault="256CC2DE" w:rsidP="00F47FAB">
            <w:r>
              <w:t>Bemenő paraméter struktúra</w:t>
            </w:r>
          </w:p>
        </w:tc>
      </w:tr>
    </w:tbl>
    <w:p w14:paraId="5CB44184" w14:textId="6B6BF4DA" w:rsidR="007020CE" w:rsidRDefault="007020CE" w:rsidP="007020CE"/>
    <w:p w14:paraId="317B1452" w14:textId="2AC56903" w:rsidR="007020CE" w:rsidRDefault="256CC2DE" w:rsidP="007020CE">
      <w:r>
        <w:t xml:space="preserve">Az </w:t>
      </w:r>
      <w:proofErr w:type="spellStart"/>
      <w:r>
        <w:t>ActivateUserRegistrationRequestType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7020CE" w14:paraId="6BBBF86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9C75771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F727918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759C6EE6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D575DF3" w14:textId="77777777" w:rsidR="007020C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020CE" w14:paraId="34D2A00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36AD44" w14:textId="3D5ACB04" w:rsidR="007020CE" w:rsidRPr="00D4717D" w:rsidRDefault="256CC2DE" w:rsidP="007A40F1">
            <w:proofErr w:type="spellStart"/>
            <w:r>
              <w:t>signature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3DA1D5C1" w14:textId="77777777" w:rsidR="007020CE" w:rsidRPr="00D4717D" w:rsidRDefault="256CC2DE" w:rsidP="007A40F1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049234F8" w14:textId="77777777" w:rsidR="007020CE" w:rsidRDefault="256CC2DE" w:rsidP="007A40F1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BD225E4" w14:textId="674BFC11" w:rsidR="007020CE" w:rsidRDefault="007020CE" w:rsidP="00EC0F11">
            <w:pPr>
              <w:tabs>
                <w:tab w:val="left" w:pos="4620"/>
              </w:tabs>
            </w:pPr>
            <w:r>
              <w:t xml:space="preserve">Felhasználó regisztráció aktiválás aláírása. </w:t>
            </w:r>
            <w:r w:rsidR="00EC0F11">
              <w:tab/>
            </w:r>
          </w:p>
          <w:p w14:paraId="7806B820" w14:textId="28BA5549" w:rsidR="007020CE" w:rsidRPr="00D4717D" w:rsidRDefault="256CC2DE" w:rsidP="005256AC">
            <w:pPr>
              <w:tabs>
                <w:tab w:val="left" w:pos="4620"/>
              </w:tabs>
            </w:pPr>
            <w:r w:rsidRPr="256CC2DE">
              <w:rPr>
                <w:b/>
                <w:bCs/>
                <w:i/>
                <w:iCs/>
              </w:rPr>
              <w:t xml:space="preserve">Az aláírásban szereplő műveletfüggő adat </w:t>
            </w:r>
            <w:r w:rsidR="00460FDB">
              <w:rPr>
                <w:b/>
                <w:bCs/>
                <w:i/>
                <w:iCs/>
              </w:rPr>
              <w:t>üres</w:t>
            </w:r>
            <w:r w:rsidRPr="256CC2DE">
              <w:rPr>
                <w:b/>
                <w:bCs/>
                <w:i/>
                <w:iCs/>
              </w:rPr>
              <w:t>.</w:t>
            </w:r>
          </w:p>
        </w:tc>
      </w:tr>
    </w:tbl>
    <w:p w14:paraId="0F513449" w14:textId="02703F63" w:rsidR="007020CE" w:rsidRDefault="007020CE" w:rsidP="007020CE"/>
    <w:p w14:paraId="273C6074" w14:textId="134B1C11" w:rsidR="00EB28E0" w:rsidRDefault="256CC2DE" w:rsidP="007020CE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A7D89" w14:paraId="3665FC0B" w14:textId="77777777" w:rsidTr="256CC2DE">
        <w:tc>
          <w:tcPr>
            <w:tcW w:w="1440" w:type="dxa"/>
            <w:shd w:val="clear" w:color="auto" w:fill="D0CECE"/>
          </w:tcPr>
          <w:p w14:paraId="394F99E7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0CECE"/>
          </w:tcPr>
          <w:p w14:paraId="40A1DB14" w14:textId="180ED09E" w:rsidR="00BA7D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0CECE"/>
          </w:tcPr>
          <w:p w14:paraId="3DD01466" w14:textId="09A2ABB4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0CECE"/>
          </w:tcPr>
          <w:p w14:paraId="72AB72F4" w14:textId="77777777" w:rsidR="00BA7D89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BA7D89" w14:paraId="05DCD2A7" w14:textId="77777777" w:rsidTr="256CC2DE">
        <w:tc>
          <w:tcPr>
            <w:tcW w:w="1440" w:type="dxa"/>
            <w:shd w:val="clear" w:color="auto" w:fill="D0CECE"/>
          </w:tcPr>
          <w:p w14:paraId="01830027" w14:textId="6D8D470B" w:rsidR="00BA7D89" w:rsidRPr="00D4717D" w:rsidRDefault="256CC2DE" w:rsidP="007A40F1">
            <w:proofErr w:type="spellStart"/>
            <w:r>
              <w:t>signature</w:t>
            </w:r>
            <w:proofErr w:type="spellEnd"/>
          </w:p>
        </w:tc>
        <w:tc>
          <w:tcPr>
            <w:tcW w:w="1249" w:type="dxa"/>
            <w:shd w:val="clear" w:color="auto" w:fill="D0CECE"/>
          </w:tcPr>
          <w:p w14:paraId="6AD87BFB" w14:textId="18C65AE1" w:rsidR="00BA7D89" w:rsidRPr="001C1E43" w:rsidRDefault="256CC2DE" w:rsidP="007A40F1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0CECE"/>
          </w:tcPr>
          <w:p w14:paraId="19A97697" w14:textId="004CD175" w:rsidR="00BA7D89" w:rsidRPr="00D4717D" w:rsidRDefault="256CC2DE" w:rsidP="007A40F1">
            <w:pPr>
              <w:jc w:val="center"/>
            </w:pPr>
            <w:r>
              <w:t>[0-9a-fA-</w:t>
            </w:r>
            <w:proofErr w:type="gramStart"/>
            <w:r>
              <w:t>F]{</w:t>
            </w:r>
            <w:proofErr w:type="gramEnd"/>
            <w:r>
              <w:t>44-64}</w:t>
            </w:r>
          </w:p>
        </w:tc>
        <w:tc>
          <w:tcPr>
            <w:tcW w:w="1560" w:type="dxa"/>
            <w:shd w:val="clear" w:color="auto" w:fill="D0CECE"/>
          </w:tcPr>
          <w:p w14:paraId="15374EF5" w14:textId="77777777" w:rsidR="00BA7D89" w:rsidRPr="00D4717D" w:rsidRDefault="256CC2DE" w:rsidP="007A40F1">
            <w:pPr>
              <w:jc w:val="center"/>
            </w:pPr>
            <w:r>
              <w:t>-</w:t>
            </w:r>
          </w:p>
        </w:tc>
      </w:tr>
    </w:tbl>
    <w:p w14:paraId="68F98787" w14:textId="77777777" w:rsidR="00EB28E0" w:rsidRDefault="00EB28E0" w:rsidP="005256AC"/>
    <w:p w14:paraId="42495471" w14:textId="77777777" w:rsidR="00C766B5" w:rsidRPr="00F8343B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2394001" w14:textId="53B5DA15" w:rsidR="00C766B5" w:rsidRDefault="00C763D1" w:rsidP="00CB56A1">
      <w:r>
        <w:rPr>
          <w:noProof/>
        </w:rPr>
        <w:lastRenderedPageBreak/>
        <w:drawing>
          <wp:inline distT="0" distB="0" distL="0" distR="0" wp14:anchorId="65D57F66" wp14:editId="6F636B02">
            <wp:extent cx="5762625" cy="977265"/>
            <wp:effectExtent l="0" t="0" r="9525" b="0"/>
            <wp:docPr id="121183173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1739" name="Kép 1" descr="A képen szöveg, képernyőkép, Betűtípus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3F8E" w14:textId="5968BE20" w:rsidR="007C226A" w:rsidRDefault="256CC2DE" w:rsidP="007C226A">
      <w:r>
        <w:t xml:space="preserve">Az </w:t>
      </w:r>
      <w:proofErr w:type="spellStart"/>
      <w:r>
        <w:t>ActivateUserRegistrationResponseType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18"/>
        <w:gridCol w:w="3111"/>
        <w:gridCol w:w="998"/>
        <w:gridCol w:w="3140"/>
      </w:tblGrid>
      <w:tr w:rsidR="007C226A" w14:paraId="61F5221B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53F9204C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758EB2A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9425EC8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23B0529" w14:textId="77777777" w:rsidR="007C226A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7C226A" w14:paraId="461C2CA0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3C909791" w14:textId="77777777" w:rsidR="007C226A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12136E05" w14:textId="22289EE5" w:rsidR="007C226A" w:rsidRDefault="256CC2DE" w:rsidP="00194AF4">
            <w:pPr>
              <w:jc w:val="center"/>
            </w:pPr>
            <w:proofErr w:type="spellStart"/>
            <w:r>
              <w:t>ActivateUserRegistrationResult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0E706F37" w14:textId="77777777" w:rsidR="007C226A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A6749B4" w14:textId="77777777" w:rsidR="007C226A" w:rsidRDefault="256CC2DE" w:rsidP="00194AF4">
            <w:r>
              <w:t>Válaszkód</w:t>
            </w:r>
          </w:p>
        </w:tc>
      </w:tr>
      <w:tr w:rsidR="007C226A" w14:paraId="0BFD527D" w14:textId="77777777" w:rsidTr="256CC2DE">
        <w:tc>
          <w:tcPr>
            <w:tcW w:w="1838" w:type="dxa"/>
            <w:shd w:val="clear" w:color="auto" w:fill="D9D9D9" w:themeFill="background1" w:themeFillShade="D9"/>
          </w:tcPr>
          <w:p w14:paraId="41FFA215" w14:textId="77777777" w:rsidR="007C226A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6F9E815" w14:textId="77777777" w:rsidR="007C226A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3C49290C" w14:textId="306F1A1B" w:rsidR="007C226A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DB88CC5" w14:textId="77777777" w:rsidR="007C226A" w:rsidRDefault="256CC2DE" w:rsidP="00194AF4">
            <w:r>
              <w:t>Válaszüzenet</w:t>
            </w:r>
          </w:p>
        </w:tc>
      </w:tr>
    </w:tbl>
    <w:p w14:paraId="027C427B" w14:textId="77777777" w:rsidR="007C226A" w:rsidRDefault="007C226A" w:rsidP="00CB56A1"/>
    <w:p w14:paraId="376C066C" w14:textId="43C0DA86" w:rsidR="00CB1B88" w:rsidRDefault="256CC2DE" w:rsidP="00CB1B88">
      <w:r w:rsidRPr="256CC2DE">
        <w:rPr>
          <w:b/>
          <w:bCs/>
          <w:u w:val="single"/>
        </w:rPr>
        <w:t>Válaszkódok:</w:t>
      </w:r>
    </w:p>
    <w:p w14:paraId="5DBB1AB2" w14:textId="54487DFF" w:rsidR="007C226A" w:rsidRDefault="256CC2DE" w:rsidP="00CB1B88">
      <w:r>
        <w:t xml:space="preserve">Az </w:t>
      </w:r>
      <w:proofErr w:type="spellStart"/>
      <w:r>
        <w:t>ActivateRegistrationResult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336"/>
        <w:gridCol w:w="4729"/>
      </w:tblGrid>
      <w:tr w:rsidR="00CB1B88" w14:paraId="5A8B97A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63F3054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12DF138" w14:textId="77777777" w:rsidR="00CB1B88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CB1B88" w14:paraId="22022C3B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844F4B9" w14:textId="60A45EBC" w:rsidR="00CB1B88" w:rsidRPr="0019127B" w:rsidRDefault="256CC2DE" w:rsidP="00F47FAB">
            <w:r>
              <w:t>ACTIVATE_USER_REGISTRATION_SUCCESSFUL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6D3E77" w14:textId="211AF7A3" w:rsidR="00CB1B88" w:rsidRPr="0019127B" w:rsidRDefault="256CC2DE" w:rsidP="00F47FAB">
            <w:r>
              <w:t>Sikeres felhasználói regisztráció aktiválás.</w:t>
            </w:r>
          </w:p>
        </w:tc>
      </w:tr>
      <w:tr w:rsidR="00CB1B88" w14:paraId="4A575D0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48679479" w14:textId="196AA9F4" w:rsidR="00CB1B88" w:rsidRPr="0019127B" w:rsidRDefault="256CC2DE" w:rsidP="00F47FAB">
            <w:r>
              <w:t>INVALID_SIGNATURE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8B7B2E8" w14:textId="04020C15" w:rsidR="00CB1B88" w:rsidRPr="0019127B" w:rsidRDefault="256CC2DE" w:rsidP="00F47FAB">
            <w:r>
              <w:t>Érvénytelen aláírás.</w:t>
            </w:r>
          </w:p>
        </w:tc>
      </w:tr>
      <w:tr w:rsidR="00CB1B88" w14:paraId="33D27FE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EB5171" w14:textId="33B76443" w:rsidR="00CB1B88" w:rsidRDefault="256CC2DE" w:rsidP="00F47FAB">
            <w:r>
              <w:t>USER_REGISTRATION_ALREADY_ACTIVATED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4A0470D" w14:textId="4598277D" w:rsidR="00CB1B88" w:rsidRDefault="256CC2DE" w:rsidP="00F47FAB">
            <w:r>
              <w:t>A felhasználó regisztráció már aktiválva van.</w:t>
            </w:r>
          </w:p>
        </w:tc>
      </w:tr>
      <w:tr w:rsidR="00CB1B88" w14:paraId="77F244C6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989ADB" w14:textId="77777777" w:rsidR="00CB1B88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D7977B6" w14:textId="77777777" w:rsidR="00CB1B88" w:rsidRPr="0019127B" w:rsidRDefault="256CC2DE" w:rsidP="00F47FAB">
            <w:r>
              <w:t>Egyéb hiba.</w:t>
            </w:r>
          </w:p>
        </w:tc>
      </w:tr>
    </w:tbl>
    <w:p w14:paraId="55EACD4B" w14:textId="77777777" w:rsidR="003E55AD" w:rsidRPr="00D42669" w:rsidRDefault="003E55AD" w:rsidP="00D42669"/>
    <w:p w14:paraId="7248DFDE" w14:textId="733BE6E7" w:rsidR="00C60D10" w:rsidRDefault="256CC2DE">
      <w:pPr>
        <w:pStyle w:val="Cmsor2"/>
        <w:numPr>
          <w:ilvl w:val="1"/>
          <w:numId w:val="3"/>
        </w:numPr>
      </w:pPr>
      <w:bookmarkStart w:id="64" w:name="_Toc177714942"/>
      <w:proofErr w:type="spellStart"/>
      <w:r>
        <w:t>Token</w:t>
      </w:r>
      <w:proofErr w:type="spellEnd"/>
      <w:r>
        <w:t xml:space="preserve"> kezelés interfésze</w:t>
      </w:r>
      <w:bookmarkEnd w:id="64"/>
    </w:p>
    <w:p w14:paraId="2CDB0F60" w14:textId="4A577694" w:rsidR="005561D6" w:rsidRDefault="256CC2DE" w:rsidP="005561D6">
      <w:r>
        <w:t xml:space="preserve">Jelenleg csak A </w:t>
      </w:r>
      <w:proofErr w:type="spellStart"/>
      <w:r>
        <w:t>token</w:t>
      </w:r>
      <w:proofErr w:type="spellEnd"/>
      <w:r>
        <w:t xml:space="preserve"> igénylés támogatott, későbbi verzióban </w:t>
      </w:r>
      <w:proofErr w:type="spellStart"/>
      <w:r>
        <w:t>token</w:t>
      </w:r>
      <w:proofErr w:type="spellEnd"/>
      <w:r>
        <w:t xml:space="preserve"> frissítés is várható.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29"/>
        <w:gridCol w:w="7636"/>
      </w:tblGrid>
      <w:tr w:rsidR="002C3D9E" w14:paraId="7C6AB1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0D7181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BC840CC" w14:textId="7EC03B24" w:rsidR="002C3D9E" w:rsidRDefault="256CC2DE" w:rsidP="00F47FAB">
            <w:proofErr w:type="spellStart"/>
            <w:r>
              <w:t>TokenService</w:t>
            </w:r>
            <w:proofErr w:type="spellEnd"/>
          </w:p>
        </w:tc>
      </w:tr>
      <w:tr w:rsidR="002C3D9E" w14:paraId="1978265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41F71E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9F43A95" w14:textId="7A79973D" w:rsidR="002C3D9E" w:rsidRDefault="256CC2DE" w:rsidP="002C3D9E">
            <w:proofErr w:type="spellStart"/>
            <w:r>
              <w:t>createToken</w:t>
            </w:r>
            <w:proofErr w:type="spellEnd"/>
          </w:p>
        </w:tc>
      </w:tr>
      <w:tr w:rsidR="002C3D9E" w14:paraId="38F51619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3163CAFF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C6F67FC" w14:textId="3E39CCF4" w:rsidR="002C3D9E" w:rsidRDefault="00000000" w:rsidP="00F47FAB">
            <w:hyperlink r:id="rId19" w:anchor="/TokenService" w:history="1">
              <w:r w:rsidR="002C3D9E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2C3D9E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2C3D9E" w:rsidRPr="002D7033">
                <w:rPr>
                  <w:rStyle w:val="Hiperhivatkozs"/>
                </w:rPr>
                <w:t>/1.0#/TokenService</w:t>
              </w:r>
            </w:hyperlink>
          </w:p>
        </w:tc>
      </w:tr>
      <w:tr w:rsidR="002C3D9E" w14:paraId="4AAA12A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D5D97F9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9BEB98" w14:textId="623B39B7" w:rsidR="002C3D9E" w:rsidRDefault="256CC2DE" w:rsidP="00F47FAB">
            <w:proofErr w:type="spellStart"/>
            <w:r>
              <w:t>Tokenkezelést</w:t>
            </w:r>
            <w:proofErr w:type="spellEnd"/>
            <w:r>
              <w:t xml:space="preserve"> támogató interfész</w:t>
            </w:r>
          </w:p>
        </w:tc>
      </w:tr>
    </w:tbl>
    <w:p w14:paraId="4BE87CED" w14:textId="77777777" w:rsidR="002C3D9E" w:rsidRPr="005561D6" w:rsidRDefault="002C3D9E" w:rsidP="005561D6"/>
    <w:p w14:paraId="1BA5E40D" w14:textId="274DEAEB" w:rsidR="00147FA6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5" w:name="_Toc177714943"/>
      <w:proofErr w:type="spellStart"/>
      <w:r w:rsidRPr="256CC2DE">
        <w:rPr>
          <w:i/>
          <w:iCs/>
          <w:sz w:val="24"/>
          <w:szCs w:val="24"/>
        </w:rPr>
        <w:t>Token</w:t>
      </w:r>
      <w:proofErr w:type="spellEnd"/>
      <w:r w:rsidRPr="256CC2DE">
        <w:rPr>
          <w:i/>
          <w:iCs/>
          <w:sz w:val="24"/>
          <w:szCs w:val="24"/>
        </w:rPr>
        <w:t xml:space="preserve"> igénylés művelete</w:t>
      </w:r>
      <w:bookmarkEnd w:id="65"/>
    </w:p>
    <w:p w14:paraId="6A115381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7"/>
        <w:gridCol w:w="7788"/>
      </w:tblGrid>
      <w:tr w:rsidR="002C3D9E" w14:paraId="27503B2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5BD5DF2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CC9DDD6" w14:textId="5F832809" w:rsidR="002C3D9E" w:rsidRDefault="256CC2DE" w:rsidP="00F47FAB">
            <w:proofErr w:type="spellStart"/>
            <w:r>
              <w:t>createToken</w:t>
            </w:r>
            <w:proofErr w:type="spellEnd"/>
          </w:p>
        </w:tc>
      </w:tr>
      <w:tr w:rsidR="002C3D9E" w14:paraId="38DD3C5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BFAFE6B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FF3D3D" w14:textId="77777777" w:rsidR="002C3D9E" w:rsidRDefault="256CC2DE" w:rsidP="00F47FAB">
            <w:r>
              <w:t>POST</w:t>
            </w:r>
          </w:p>
        </w:tc>
      </w:tr>
      <w:tr w:rsidR="002C3D9E" w14:paraId="09EC486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A6137D1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EA70EB7" w14:textId="24BC77C1" w:rsidR="002C3D9E" w:rsidRDefault="256CC2DE" w:rsidP="00F47FAB">
            <w:r>
              <w:t>/NavM2mCommon/</w:t>
            </w:r>
            <w:proofErr w:type="spellStart"/>
            <w:r>
              <w:t>tokenService</w:t>
            </w:r>
            <w:proofErr w:type="spellEnd"/>
            <w:r>
              <w:t>/</w:t>
            </w:r>
            <w:proofErr w:type="spellStart"/>
            <w:r>
              <w:t>Token</w:t>
            </w:r>
            <w:proofErr w:type="spellEnd"/>
          </w:p>
        </w:tc>
      </w:tr>
      <w:tr w:rsidR="002C3D9E" w14:paraId="3235C3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A1E9DD" w14:textId="77777777" w:rsidR="002C3D9E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06958C58" w14:textId="27F9615D" w:rsidR="00B25B15" w:rsidRPr="00D42669" w:rsidRDefault="00000000" w:rsidP="00F47FAB">
            <w:hyperlink r:id="rId20" w:anchor="/TokenService/createToken" w:history="1">
              <w:r w:rsidR="00B25B15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B25B15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B25B15" w:rsidRPr="002D7033">
                <w:rPr>
                  <w:rStyle w:val="Hiperhivatkozs"/>
                </w:rPr>
                <w:t>/1.0#/TokenService/createToken</w:t>
              </w:r>
            </w:hyperlink>
          </w:p>
        </w:tc>
      </w:tr>
      <w:tr w:rsidR="002C3D9E" w14:paraId="19F5032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390E37D" w14:textId="77777777" w:rsidR="002C3D9E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741FCD" w14:textId="19FA1B4C" w:rsidR="002C3D9E" w:rsidRDefault="256CC2DE" w:rsidP="00693956">
            <w:pPr>
              <w:jc w:val="both"/>
            </w:pPr>
            <w:r>
              <w:t xml:space="preserve">Új hozzáférési </w:t>
            </w:r>
            <w:proofErr w:type="spellStart"/>
            <w:r>
              <w:t>token</w:t>
            </w:r>
            <w:proofErr w:type="spellEnd"/>
            <w:r>
              <w:t xml:space="preserve"> igénylését biztosító művelet. A kliens ezt kell küldje majd minden műveletben, hogy igazolja a felhasználó jogosultságát a művelet elvégzésére. A kiadott </w:t>
            </w:r>
            <w:proofErr w:type="spellStart"/>
            <w:r>
              <w:t>token</w:t>
            </w:r>
            <w:proofErr w:type="spellEnd"/>
            <w:r>
              <w:t xml:space="preserve"> 10 percig lesz használható.</w:t>
            </w:r>
          </w:p>
        </w:tc>
      </w:tr>
    </w:tbl>
    <w:p w14:paraId="678760A9" w14:textId="77777777" w:rsidR="002C3D9E" w:rsidRDefault="002C3D9E" w:rsidP="002C3D9E"/>
    <w:p w14:paraId="4F941DA4" w14:textId="77777777" w:rsidR="002C3D9E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67"/>
        <w:gridCol w:w="2762"/>
        <w:gridCol w:w="828"/>
        <w:gridCol w:w="1134"/>
        <w:gridCol w:w="2974"/>
      </w:tblGrid>
      <w:tr w:rsidR="002C3D9E" w14:paraId="58D0BA3D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00420C27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név</w:t>
            </w:r>
          </w:p>
        </w:tc>
        <w:tc>
          <w:tcPr>
            <w:tcW w:w="2762" w:type="dxa"/>
            <w:shd w:val="clear" w:color="auto" w:fill="D9D9D9" w:themeFill="background1" w:themeFillShade="D9"/>
          </w:tcPr>
          <w:p w14:paraId="00D8D30B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1924FA2F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9E8CDE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6F8EEAC0" w14:textId="77777777" w:rsidR="002C3D9E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C3D9E" w14:paraId="509B72CF" w14:textId="77777777" w:rsidTr="256CC2DE">
        <w:tc>
          <w:tcPr>
            <w:tcW w:w="1367" w:type="dxa"/>
            <w:shd w:val="clear" w:color="auto" w:fill="D9D9D9" w:themeFill="background1" w:themeFillShade="D9"/>
          </w:tcPr>
          <w:p w14:paraId="5A85A4FA" w14:textId="77777777" w:rsidR="002C3D9E" w:rsidRDefault="256CC2DE" w:rsidP="00F47FAB">
            <w:proofErr w:type="spellStart"/>
            <w:r>
              <w:t>requestData</w:t>
            </w:r>
            <w:proofErr w:type="spellEnd"/>
          </w:p>
        </w:tc>
        <w:tc>
          <w:tcPr>
            <w:tcW w:w="2762" w:type="dxa"/>
            <w:shd w:val="clear" w:color="auto" w:fill="D9D9D9" w:themeFill="background1" w:themeFillShade="D9"/>
          </w:tcPr>
          <w:p w14:paraId="5416FD76" w14:textId="7695849B" w:rsidR="002C3D9E" w:rsidRDefault="256CC2DE" w:rsidP="00F47FAB">
            <w:proofErr w:type="spellStart"/>
            <w:r>
              <w:t>CreateTokenRequestType</w:t>
            </w:r>
            <w:proofErr w:type="spellEnd"/>
          </w:p>
        </w:tc>
        <w:tc>
          <w:tcPr>
            <w:tcW w:w="828" w:type="dxa"/>
            <w:shd w:val="clear" w:color="auto" w:fill="D9D9D9" w:themeFill="background1" w:themeFillShade="D9"/>
          </w:tcPr>
          <w:p w14:paraId="11066E43" w14:textId="77777777" w:rsidR="002C3D9E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EC0C460" w14:textId="77777777" w:rsidR="002C3D9E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2974" w:type="dxa"/>
            <w:shd w:val="clear" w:color="auto" w:fill="D9D9D9" w:themeFill="background1" w:themeFillShade="D9"/>
          </w:tcPr>
          <w:p w14:paraId="043A6E05" w14:textId="77777777" w:rsidR="002C3D9E" w:rsidRDefault="256CC2DE" w:rsidP="00F47FAB">
            <w:r>
              <w:t>Bemenő paraméter struktúra</w:t>
            </w:r>
          </w:p>
        </w:tc>
      </w:tr>
    </w:tbl>
    <w:p w14:paraId="7690437E" w14:textId="3F5ECCF5" w:rsidR="002C3D9E" w:rsidRDefault="002C3D9E" w:rsidP="002C3D9E"/>
    <w:p w14:paraId="1B13EE3E" w14:textId="0ECEC6F0" w:rsidR="00B8049D" w:rsidRDefault="256CC2DE" w:rsidP="00B8049D">
      <w:r>
        <w:t xml:space="preserve">A </w:t>
      </w:r>
      <w:proofErr w:type="spellStart"/>
      <w:r>
        <w:t>CreateTokenRequestType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1133"/>
        <w:gridCol w:w="5729"/>
      </w:tblGrid>
      <w:tr w:rsidR="00B8049D" w14:paraId="6B496429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66A772E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40EED79D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5D26C8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1499CC90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B8049D" w14:paraId="52162DDE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79946D68" w14:textId="74F84C97" w:rsidR="00B8049D" w:rsidRPr="00D4717D" w:rsidRDefault="256CC2DE" w:rsidP="00194AF4">
            <w:proofErr w:type="spellStart"/>
            <w:r>
              <w:t>clientId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E361A01" w14:textId="77777777" w:rsidR="00B8049D" w:rsidRPr="00D4717D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0C906F82" w14:textId="77777777" w:rsidR="00B8049D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0858CF52" w14:textId="31E360AF" w:rsidR="00B8049D" w:rsidRPr="00D4717D" w:rsidRDefault="256CC2DE" w:rsidP="00194AF4">
            <w:r>
              <w:t>Kliens azonosító</w:t>
            </w:r>
          </w:p>
        </w:tc>
      </w:tr>
      <w:tr w:rsidR="00E874D8" w14:paraId="40E8BA23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F01F5E9" w14:textId="7190A702" w:rsidR="00E874D8" w:rsidRPr="00E874D8" w:rsidRDefault="256CC2DE" w:rsidP="00194AF4">
            <w:proofErr w:type="spellStart"/>
            <w:r>
              <w:t>clientSecret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9439D40" w14:textId="4DDBDF56" w:rsidR="00E874D8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21F45D2B" w14:textId="6B74A2D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6A707F3" w14:textId="13472CA2" w:rsidR="00E874D8" w:rsidRPr="00E874D8" w:rsidRDefault="256CC2DE" w:rsidP="00194AF4">
            <w:r>
              <w:t>Kliens jelszó</w:t>
            </w:r>
          </w:p>
        </w:tc>
      </w:tr>
      <w:tr w:rsidR="00E874D8" w14:paraId="32685C3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5630F324" w14:textId="3F039E6B" w:rsidR="00E874D8" w:rsidRPr="00E874D8" w:rsidRDefault="256CC2DE" w:rsidP="00194AF4">
            <w:proofErr w:type="spellStart"/>
            <w:r>
              <w:t>password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EECA1A4" w14:textId="204ED202" w:rsidR="00E874D8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4701EA31" w14:textId="13019B45" w:rsidR="00E874D8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2F823CEF" w14:textId="36B19ED5" w:rsidR="00E874D8" w:rsidRPr="00E874D8" w:rsidRDefault="256CC2DE" w:rsidP="00194AF4">
            <w:r>
              <w:t>Felhasználó jelszó</w:t>
            </w:r>
          </w:p>
        </w:tc>
      </w:tr>
      <w:tr w:rsidR="00E874D8" w14:paraId="706AC31A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51E9321" w14:textId="0DED5278" w:rsidR="00E874D8" w:rsidRPr="00E874D8" w:rsidRDefault="256CC2DE" w:rsidP="00E874D8">
            <w:proofErr w:type="spellStart"/>
            <w:r>
              <w:t>username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40FF421D" w14:textId="23B814E4" w:rsidR="00E874D8" w:rsidRDefault="256CC2DE" w:rsidP="00E874D8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1B98264F" w14:textId="680621DA" w:rsidR="00E874D8" w:rsidRDefault="256CC2DE" w:rsidP="00E874D8">
            <w:pPr>
              <w:jc w:val="center"/>
            </w:pPr>
            <w:r>
              <w:t>igen</w:t>
            </w:r>
          </w:p>
        </w:tc>
        <w:tc>
          <w:tcPr>
            <w:tcW w:w="5729" w:type="dxa"/>
            <w:shd w:val="clear" w:color="auto" w:fill="D9D9D9" w:themeFill="background1" w:themeFillShade="D9"/>
          </w:tcPr>
          <w:p w14:paraId="37025B06" w14:textId="214C0068" w:rsidR="00E874D8" w:rsidRPr="00E874D8" w:rsidRDefault="256CC2DE" w:rsidP="00E874D8">
            <w:r>
              <w:t>Felhasználónév</w:t>
            </w:r>
          </w:p>
        </w:tc>
      </w:tr>
    </w:tbl>
    <w:p w14:paraId="37EA7684" w14:textId="0CB7FFEE" w:rsidR="00B8049D" w:rsidRDefault="00B8049D" w:rsidP="00B8049D"/>
    <w:p w14:paraId="09E20F1A" w14:textId="487D346B" w:rsidR="00EB28E0" w:rsidRDefault="256CC2DE" w:rsidP="00B8049D">
      <w:r>
        <w:t>Tájékoztatásként a használt, de az interfészen nem előírt minták:</w:t>
      </w:r>
    </w:p>
    <w:tbl>
      <w:tblPr>
        <w:tblStyle w:val="TableGrid0"/>
        <w:tblW w:w="6914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B8049D" w14:paraId="17F0F9F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38D169C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54D34670" w14:textId="77777777" w:rsidR="00B8049D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8422668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836F4" w14:textId="77777777" w:rsidR="00B8049D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35981" w14:paraId="2AD66F07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2B18173" w14:textId="67E0343F" w:rsidR="00E35981" w:rsidRPr="00D4717D" w:rsidRDefault="256CC2DE" w:rsidP="00E35981">
            <w:proofErr w:type="spellStart"/>
            <w:r>
              <w:t>clientId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3EBFC5A9" w14:textId="151E3B15" w:rsidR="00E35981" w:rsidRPr="001C1E43" w:rsidRDefault="256CC2DE" w:rsidP="00E35981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E0EB6AA" w14:textId="0EDBE8ED" w:rsidR="00E35981" w:rsidRPr="00D4717D" w:rsidRDefault="256CC2DE" w:rsidP="00E35981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5828287" w14:textId="77777777" w:rsidR="00E35981" w:rsidRPr="00D4717D" w:rsidRDefault="256CC2DE" w:rsidP="00E35981">
            <w:pPr>
              <w:jc w:val="center"/>
            </w:pPr>
            <w:r>
              <w:t>-</w:t>
            </w:r>
          </w:p>
        </w:tc>
      </w:tr>
      <w:tr w:rsidR="00E35981" w14:paraId="798C8736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DD794FA" w14:textId="1F413CD1" w:rsidR="00E35981" w:rsidRDefault="256CC2DE" w:rsidP="00E35981">
            <w:proofErr w:type="spellStart"/>
            <w:r>
              <w:t>clientSecret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427B0779" w14:textId="10EC9F01" w:rsidR="00E35981" w:rsidRDefault="256CC2DE" w:rsidP="00E35981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4DA7FD5" w14:textId="3B4D6115" w:rsidR="00E35981" w:rsidRPr="001C1E43" w:rsidRDefault="256CC2DE" w:rsidP="00E35981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D66BDCF" w14:textId="47B3E84B" w:rsidR="00E35981" w:rsidRDefault="256CC2DE" w:rsidP="00E35981">
            <w:pPr>
              <w:jc w:val="center"/>
            </w:pPr>
            <w:r>
              <w:t>-</w:t>
            </w:r>
          </w:p>
        </w:tc>
      </w:tr>
      <w:tr w:rsidR="00D57C08" w14:paraId="0B0BFABF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A498D97" w14:textId="6EFCE9D7" w:rsidR="00D57C08" w:rsidRPr="00E874D8" w:rsidRDefault="256CC2DE" w:rsidP="00D57C08">
            <w:proofErr w:type="spellStart"/>
            <w:r>
              <w:t>username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62C9A695" w14:textId="47FC5353" w:rsidR="00D57C08" w:rsidRDefault="256CC2DE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D087BF7" w14:textId="5894C510" w:rsidR="00D57C08" w:rsidRPr="001C1E43" w:rsidRDefault="256CC2DE" w:rsidP="00D57C08">
            <w:pPr>
              <w:jc w:val="center"/>
            </w:pPr>
            <w:r>
              <w:t>[0-9a-fA-F]{10}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988AAC3" w14:textId="77777777" w:rsidR="00D57C08" w:rsidRDefault="00D57C08" w:rsidP="00D57C08">
            <w:pPr>
              <w:jc w:val="center"/>
            </w:pPr>
          </w:p>
        </w:tc>
      </w:tr>
      <w:tr w:rsidR="00D57C08" w14:paraId="40FE8F8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137EC343" w14:textId="24C6CEEE" w:rsidR="00D57C08" w:rsidRDefault="256CC2DE" w:rsidP="00D57C08">
            <w:proofErr w:type="spellStart"/>
            <w:r>
              <w:t>password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0115A9A6" w14:textId="6D46855F" w:rsidR="00D57C08" w:rsidRDefault="00460FDB" w:rsidP="00D57C08">
            <w:pPr>
              <w:jc w:val="center"/>
            </w:pPr>
            <w:r>
              <w:t>10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71A03A5" w14:textId="5E58E209" w:rsidR="00D57C08" w:rsidRPr="001C1E43" w:rsidRDefault="256CC2DE" w:rsidP="00D57C08">
            <w:pPr>
              <w:jc w:val="center"/>
            </w:pPr>
            <w:r>
              <w:t>[0-9a-fA-F]{32}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0AAF93" w14:textId="576C391F" w:rsidR="00D57C08" w:rsidRDefault="256CC2DE" w:rsidP="00D57C08">
            <w:pPr>
              <w:jc w:val="center"/>
            </w:pPr>
            <w:r>
              <w:t>-</w:t>
            </w:r>
          </w:p>
        </w:tc>
      </w:tr>
    </w:tbl>
    <w:p w14:paraId="4325ABD1" w14:textId="77777777" w:rsidR="002C3D9E" w:rsidRDefault="002C3D9E" w:rsidP="002C3D9E"/>
    <w:p w14:paraId="6D3751F5" w14:textId="6F16E83B" w:rsidR="00627195" w:rsidRPr="002C3D9E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44B48F" w14:textId="12087ABD" w:rsidR="002C3D9E" w:rsidRDefault="00577D12" w:rsidP="002C3D9E">
      <w:r>
        <w:rPr>
          <w:noProof/>
        </w:rPr>
        <w:drawing>
          <wp:inline distT="0" distB="0" distL="0" distR="0" wp14:anchorId="72DB94BB" wp14:editId="47FB1E9A">
            <wp:extent cx="5762625" cy="1516380"/>
            <wp:effectExtent l="0" t="0" r="9525" b="7620"/>
            <wp:docPr id="198006065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60650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98FE" w14:textId="04B18A64" w:rsidR="00627195" w:rsidRDefault="256CC2DE" w:rsidP="00627195">
      <w:r>
        <w:t xml:space="preserve">A </w:t>
      </w:r>
      <w:proofErr w:type="spellStart"/>
      <w:r>
        <w:t>CreateTokenResponseType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C02184" w14:paraId="5559AFD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45F21839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3981546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752514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51C337A" w14:textId="77777777" w:rsidR="00627195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627195" w14:paraId="36661062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44534A2" w14:textId="75C22EB9" w:rsidR="00627195" w:rsidRDefault="256CC2DE" w:rsidP="00194AF4">
            <w:proofErr w:type="spellStart"/>
            <w:r>
              <w:t>expires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E00D75C" w14:textId="3587193D" w:rsidR="00627195" w:rsidRDefault="256CC2DE" w:rsidP="00194AF4">
            <w:pPr>
              <w:jc w:val="center"/>
            </w:pPr>
            <w:r>
              <w:t>int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52BA37" w14:textId="21DB5D86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DBEA8FF" w14:textId="3B1AA562" w:rsidR="00627195" w:rsidRDefault="256CC2DE" w:rsidP="00194AF4">
            <w:r>
              <w:t xml:space="preserve">A </w:t>
            </w:r>
            <w:proofErr w:type="spellStart"/>
            <w:r>
              <w:t>token</w:t>
            </w:r>
            <w:proofErr w:type="spellEnd"/>
            <w:r>
              <w:t xml:space="preserve"> ennyi másodperc után veszíti el </w:t>
            </w:r>
            <w:proofErr w:type="gramStart"/>
            <w:r>
              <w:t>érvényességét(</w:t>
            </w:r>
            <w:proofErr w:type="gramEnd"/>
            <w:r>
              <w:t>jár le). Alapértelmezetten 10 perc.</w:t>
            </w:r>
          </w:p>
        </w:tc>
      </w:tr>
      <w:tr w:rsidR="00627195" w14:paraId="66857B6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A56366A" w14:textId="4DB57A8D" w:rsidR="00627195" w:rsidRDefault="256CC2DE" w:rsidP="00194AF4">
            <w:proofErr w:type="spellStart"/>
            <w:r>
              <w:t>accessToken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78725014" w14:textId="4207E7BB" w:rsidR="00627195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4770BB8" w14:textId="416AF8CE" w:rsidR="00627195" w:rsidRDefault="00823BE3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60986CE" w14:textId="6B5ADE50" w:rsidR="00627195" w:rsidRDefault="256CC2DE" w:rsidP="00194AF4">
            <w:r>
              <w:t xml:space="preserve">A hozzáférést biztosító </w:t>
            </w:r>
            <w:proofErr w:type="spellStart"/>
            <w:r>
              <w:t>token</w:t>
            </w:r>
            <w:proofErr w:type="spellEnd"/>
          </w:p>
        </w:tc>
      </w:tr>
      <w:tr w:rsidR="00C02184" w14:paraId="4FE1232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5D4C018" w14:textId="77777777" w:rsidR="00627195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1DDA28E5" w14:textId="623E03E9" w:rsidR="00627195" w:rsidRDefault="256CC2DE" w:rsidP="00194AF4">
            <w:pPr>
              <w:jc w:val="center"/>
            </w:pPr>
            <w:proofErr w:type="spellStart"/>
            <w:r>
              <w:t>CreateTokenResult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55F9A4E" w14:textId="77777777" w:rsidR="00627195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4FAF7641" w14:textId="77777777" w:rsidR="00627195" w:rsidRDefault="256CC2DE" w:rsidP="00194AF4">
            <w:r>
              <w:t>Válaszkód</w:t>
            </w:r>
          </w:p>
        </w:tc>
      </w:tr>
      <w:tr w:rsidR="00627195" w14:paraId="04450609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42297D7" w14:textId="77777777" w:rsidR="00627195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6E281075" w14:textId="77777777" w:rsidR="00627195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20C545D" w14:textId="31493F26" w:rsidR="00627195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E0D3100" w14:textId="77777777" w:rsidR="00627195" w:rsidRDefault="256CC2DE" w:rsidP="00194AF4">
            <w:r>
              <w:t>Válaszüzenet</w:t>
            </w:r>
          </w:p>
        </w:tc>
      </w:tr>
    </w:tbl>
    <w:p w14:paraId="6A595AC2" w14:textId="3BB8D0B0" w:rsidR="00627195" w:rsidRDefault="00627195" w:rsidP="002C3D9E"/>
    <w:p w14:paraId="3C2AC176" w14:textId="0902621C" w:rsidR="00EB28E0" w:rsidRDefault="256CC2DE" w:rsidP="002C3D9E">
      <w:r>
        <w:t>Tájékoztatásként a használt, de az interfészen nem előírt minták:</w:t>
      </w:r>
    </w:p>
    <w:tbl>
      <w:tblPr>
        <w:tblStyle w:val="TableGrid0"/>
        <w:tblW w:w="6914" w:type="dxa"/>
        <w:tblInd w:w="-113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1249"/>
        <w:gridCol w:w="2665"/>
        <w:gridCol w:w="1560"/>
      </w:tblGrid>
      <w:tr w:rsidR="000F65B0" w14:paraId="0E712424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434A2F08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0FFB1A81" w14:textId="77777777" w:rsidR="000F65B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2F347D1D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BB0887F" w14:textId="77777777" w:rsidR="000F65B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0F65B0" w14:paraId="5EC30DB2" w14:textId="77777777" w:rsidTr="256CC2DE">
        <w:tc>
          <w:tcPr>
            <w:tcW w:w="1440" w:type="dxa"/>
            <w:shd w:val="clear" w:color="auto" w:fill="D9D9D9" w:themeFill="background1" w:themeFillShade="D9"/>
          </w:tcPr>
          <w:p w14:paraId="25842ECE" w14:textId="51A8325F" w:rsidR="000F65B0" w:rsidRPr="00D4717D" w:rsidRDefault="256CC2DE" w:rsidP="00194AF4">
            <w:proofErr w:type="spellStart"/>
            <w:r>
              <w:t>accessToken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5B045160" w14:textId="4CAE7ADD" w:rsidR="000F65B0" w:rsidRPr="001C1E43" w:rsidRDefault="256CC2DE" w:rsidP="00194AF4">
            <w:pPr>
              <w:jc w:val="center"/>
            </w:pPr>
            <w:r>
              <w:t>2056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FB2C716" w14:textId="1B747888" w:rsidR="000F65B0" w:rsidRPr="00D4717D" w:rsidRDefault="256CC2DE" w:rsidP="00194AF4">
            <w:pPr>
              <w:jc w:val="center"/>
            </w:pPr>
            <w:r>
              <w:t>[0-9a-fA-F]{20}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88C7076" w14:textId="77777777" w:rsidR="000F65B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615CA72" w14:textId="5E40C7C8" w:rsidR="00577D12" w:rsidRDefault="00577D12" w:rsidP="002C3D9E"/>
    <w:p w14:paraId="06C844EC" w14:textId="0935CDCC" w:rsidR="002C3D9E" w:rsidRDefault="256CC2DE" w:rsidP="002C3D9E">
      <w:r w:rsidRPr="256CC2DE">
        <w:rPr>
          <w:b/>
          <w:bCs/>
          <w:u w:val="single"/>
        </w:rPr>
        <w:t>Válaszkódok:</w:t>
      </w:r>
    </w:p>
    <w:p w14:paraId="10909825" w14:textId="494E7F08" w:rsidR="00C02184" w:rsidRDefault="256CC2DE" w:rsidP="002C3D9E">
      <w:r>
        <w:lastRenderedPageBreak/>
        <w:t xml:space="preserve">A </w:t>
      </w:r>
      <w:proofErr w:type="spellStart"/>
      <w:r>
        <w:t>CreateTokenResult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167"/>
        <w:gridCol w:w="4898"/>
      </w:tblGrid>
      <w:tr w:rsidR="002C3D9E" w14:paraId="223E037C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C08B6AC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554D362" w14:textId="77777777" w:rsidR="002C3D9E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2C3D9E" w14:paraId="15837C26" w14:textId="77777777" w:rsidTr="256CC2DE">
        <w:tc>
          <w:tcPr>
            <w:tcW w:w="4167" w:type="dxa"/>
            <w:shd w:val="clear" w:color="auto" w:fill="D9D9D9" w:themeFill="background1" w:themeFillShade="D9"/>
          </w:tcPr>
          <w:p w14:paraId="40187E52" w14:textId="742A3549" w:rsidR="002C3D9E" w:rsidRPr="0019127B" w:rsidRDefault="256CC2DE" w:rsidP="00F47FAB">
            <w:r>
              <w:t>TOKEN_CREATION_SUCCESSFUL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06B2D434" w14:textId="7636B11D" w:rsidR="002C3D9E" w:rsidRPr="0019127B" w:rsidRDefault="256CC2DE" w:rsidP="00F47FAB">
            <w:r>
              <w:t xml:space="preserve">Sikeres </w:t>
            </w:r>
            <w:proofErr w:type="spellStart"/>
            <w:r>
              <w:t>token</w:t>
            </w:r>
            <w:proofErr w:type="spellEnd"/>
            <w:r>
              <w:t xml:space="preserve"> generálás.</w:t>
            </w:r>
          </w:p>
        </w:tc>
      </w:tr>
      <w:tr w:rsidR="002C3D9E" w14:paraId="495436C2" w14:textId="77777777" w:rsidTr="256CC2DE">
        <w:trPr>
          <w:trHeight w:val="169"/>
        </w:trPr>
        <w:tc>
          <w:tcPr>
            <w:tcW w:w="4167" w:type="dxa"/>
            <w:shd w:val="clear" w:color="auto" w:fill="D9D9D9" w:themeFill="background1" w:themeFillShade="D9"/>
          </w:tcPr>
          <w:p w14:paraId="703E8C8D" w14:textId="26CCD611" w:rsidR="002C3D9E" w:rsidRPr="0019127B" w:rsidRDefault="256CC2DE" w:rsidP="00F47FAB">
            <w:r>
              <w:t>TOKEN_CREATION_FAILED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2AA2F9C1" w14:textId="3D25FCDD" w:rsidR="002C3D9E" w:rsidRPr="0019127B" w:rsidRDefault="256CC2DE" w:rsidP="00F47FAB">
            <w:r>
              <w:t xml:space="preserve">Sikertelen </w:t>
            </w:r>
            <w:proofErr w:type="spellStart"/>
            <w:r>
              <w:t>token</w:t>
            </w:r>
            <w:proofErr w:type="spellEnd"/>
            <w:r>
              <w:t xml:space="preserve"> generálás.</w:t>
            </w:r>
          </w:p>
        </w:tc>
      </w:tr>
    </w:tbl>
    <w:p w14:paraId="26680858" w14:textId="77777777" w:rsidR="002C3D9E" w:rsidRPr="002C3D9E" w:rsidRDefault="002C3D9E" w:rsidP="002C3D9E"/>
    <w:p w14:paraId="4A80F761" w14:textId="32AF1DF8" w:rsidR="00F97784" w:rsidRDefault="256CC2DE">
      <w:pPr>
        <w:pStyle w:val="Cmsor2"/>
        <w:numPr>
          <w:ilvl w:val="1"/>
          <w:numId w:val="3"/>
        </w:numPr>
      </w:pPr>
      <w:bookmarkStart w:id="66" w:name="_Toc177714944"/>
      <w:r>
        <w:t>Fájltároló kezelés interfészei</w:t>
      </w:r>
      <w:bookmarkEnd w:id="66"/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20"/>
        <w:gridCol w:w="7945"/>
      </w:tblGrid>
      <w:tr w:rsidR="009C126C" w14:paraId="3F76F051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C66AA63" w14:textId="24B3FFF0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9A37972" w14:textId="3CE48913" w:rsidR="009C126C" w:rsidRDefault="256CC2DE" w:rsidP="00F47FAB">
            <w:proofErr w:type="spellStart"/>
            <w:r>
              <w:t>FilestoreUploadService</w:t>
            </w:r>
            <w:proofErr w:type="spellEnd"/>
          </w:p>
        </w:tc>
      </w:tr>
      <w:tr w:rsidR="009C126C" w14:paraId="1B8B151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0EE2E77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202412C" w14:textId="153AB9B9" w:rsidR="009C126C" w:rsidRDefault="256CC2DE" w:rsidP="00F47FAB">
            <w:proofErr w:type="spellStart"/>
            <w:r>
              <w:t>addFile</w:t>
            </w:r>
            <w:proofErr w:type="spellEnd"/>
          </w:p>
        </w:tc>
      </w:tr>
      <w:tr w:rsidR="009C126C" w14:paraId="346CAEC1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41B5FB76" w14:textId="77777777" w:rsidR="009C126C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D7CB65B" w14:textId="17667290" w:rsidR="000E7021" w:rsidRDefault="00000000" w:rsidP="00F47FAB">
            <w:hyperlink r:id="rId22" w:anchor="/FilestoreUp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/1.0#/FilestoreUploadService</w:t>
              </w:r>
            </w:hyperlink>
          </w:p>
        </w:tc>
      </w:tr>
      <w:tr w:rsidR="009C126C" w14:paraId="12E0F7D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878F8F4" w14:textId="77777777" w:rsidR="009C126C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3F3967C" w14:textId="51DF3E67" w:rsidR="009C126C" w:rsidRDefault="256CC2DE" w:rsidP="00F47FAB">
            <w:r>
              <w:t>Fájlfeltöltést támogató interfész</w:t>
            </w:r>
          </w:p>
        </w:tc>
      </w:tr>
    </w:tbl>
    <w:p w14:paraId="3E9B06F5" w14:textId="3A503DE0" w:rsidR="009C126C" w:rsidRDefault="009C126C" w:rsidP="009C126C"/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95"/>
        <w:gridCol w:w="7970"/>
      </w:tblGrid>
      <w:tr w:rsidR="000E7021" w14:paraId="4E95FD0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48FB9AC" w14:textId="29A54D8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8D2EB33" w14:textId="7DE8B1F6" w:rsidR="000E7021" w:rsidRDefault="256CC2DE" w:rsidP="00F47FAB">
            <w:proofErr w:type="spellStart"/>
            <w:r>
              <w:t>FilestoreDownloadService</w:t>
            </w:r>
            <w:proofErr w:type="spellEnd"/>
          </w:p>
        </w:tc>
      </w:tr>
      <w:tr w:rsidR="000E7021" w14:paraId="39E117AC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6B1A1A4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02B5824" w14:textId="77777777" w:rsidR="000E7021" w:rsidRDefault="256CC2DE" w:rsidP="00F47FAB">
            <w:proofErr w:type="spellStart"/>
            <w:r>
              <w:t>getFileStatus</w:t>
            </w:r>
            <w:proofErr w:type="spellEnd"/>
          </w:p>
        </w:tc>
      </w:tr>
      <w:tr w:rsidR="000E7021" w14:paraId="52DD41A3" w14:textId="77777777" w:rsidTr="256CC2DE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0B55FCFA" w14:textId="77777777" w:rsidR="000E7021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CD6ADFA" w14:textId="5FAFF48B" w:rsidR="000E7021" w:rsidRDefault="00000000" w:rsidP="00F47FAB">
            <w:hyperlink r:id="rId23" w:anchor="/FilestoreDownloadService" w:history="1">
              <w:r w:rsidR="000E7021" w:rsidRPr="002D7033">
                <w:rPr>
                  <w:rStyle w:val="Hiperhivatkozs"/>
                </w:rPr>
                <w:t>https://app.swaggerhub.com/apis/</w:t>
              </w:r>
              <w:r w:rsidR="00AC4D92">
                <w:rPr>
                  <w:rStyle w:val="Hiperhivatkozs"/>
                </w:rPr>
                <w:t>NAVGOVHU</w:t>
              </w:r>
              <w:r w:rsidR="000E7021" w:rsidRPr="002D7033">
                <w:rPr>
                  <w:rStyle w:val="Hiperhivatkozs"/>
                </w:rPr>
                <w:t>/</w:t>
              </w:r>
              <w:r w:rsidR="00AC4D92">
                <w:rPr>
                  <w:rStyle w:val="Hiperhivatkozs"/>
                </w:rPr>
                <w:t>m2m_common</w:t>
              </w:r>
              <w:r w:rsidR="000E7021" w:rsidRPr="002D7033">
                <w:rPr>
                  <w:rStyle w:val="Hiperhivatkozs"/>
                </w:rPr>
                <w:t>/1.0#/FilestoreDownloadService</w:t>
              </w:r>
            </w:hyperlink>
          </w:p>
        </w:tc>
      </w:tr>
      <w:tr w:rsidR="000E7021" w14:paraId="0D00BEAE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D2BE0C3" w14:textId="77777777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75A4472" w14:textId="19818DD0" w:rsidR="000E7021" w:rsidRDefault="256CC2DE" w:rsidP="00F47FAB">
            <w:r>
              <w:t>Fájlletöltést támogató interfész</w:t>
            </w:r>
          </w:p>
        </w:tc>
      </w:tr>
    </w:tbl>
    <w:p w14:paraId="33627E30" w14:textId="77777777" w:rsidR="000E7021" w:rsidRPr="009C126C" w:rsidRDefault="000E7021" w:rsidP="009C126C"/>
    <w:p w14:paraId="509F1888" w14:textId="137E8337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7" w:name="_Toc177714945"/>
      <w:r w:rsidRPr="256CC2DE">
        <w:rPr>
          <w:i/>
          <w:iCs/>
          <w:sz w:val="24"/>
          <w:szCs w:val="24"/>
        </w:rPr>
        <w:t>Fájlfeltöltés művelete</w:t>
      </w:r>
      <w:bookmarkEnd w:id="67"/>
    </w:p>
    <w:p w14:paraId="2AB0A4C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35"/>
        <w:gridCol w:w="7830"/>
      </w:tblGrid>
      <w:tr w:rsidR="00606AAA" w14:paraId="1841D89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5AD23B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3F94F1" w14:textId="12D56FA4" w:rsidR="00606AAA" w:rsidRDefault="256CC2DE" w:rsidP="00F47FAB">
            <w:proofErr w:type="spellStart"/>
            <w:r>
              <w:t>addFile</w:t>
            </w:r>
            <w:proofErr w:type="spellEnd"/>
          </w:p>
        </w:tc>
      </w:tr>
      <w:tr w:rsidR="000E7021" w14:paraId="0BD2A22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76EC2AD" w14:textId="62FA4E93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F1202" w14:textId="2AA4952E" w:rsidR="000E7021" w:rsidRDefault="256CC2DE" w:rsidP="00F47FAB">
            <w:proofErr w:type="spellStart"/>
            <w:r>
              <w:t>FilestoreUploadService</w:t>
            </w:r>
            <w:proofErr w:type="spellEnd"/>
          </w:p>
        </w:tc>
      </w:tr>
      <w:tr w:rsidR="00606AAA" w14:paraId="41D09D86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11FCAA4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BADB39F" w14:textId="77777777" w:rsidR="00606AAA" w:rsidRDefault="256CC2DE" w:rsidP="00F47FAB">
            <w:r>
              <w:t>POST</w:t>
            </w:r>
          </w:p>
        </w:tc>
      </w:tr>
      <w:tr w:rsidR="00606AAA" w14:paraId="4776943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B37F172" w14:textId="77777777" w:rsidR="00606AAA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C36A577" w14:textId="15897A71" w:rsidR="00606AAA" w:rsidRDefault="256CC2DE" w:rsidP="00F47FAB">
            <w:r>
              <w:t>/NavM2mDocument/</w:t>
            </w:r>
            <w:proofErr w:type="spellStart"/>
            <w:r>
              <w:t>filestoreUploadService</w:t>
            </w:r>
            <w:proofErr w:type="spellEnd"/>
            <w:r>
              <w:t>/File</w:t>
            </w:r>
          </w:p>
        </w:tc>
      </w:tr>
      <w:tr w:rsidR="00606AAA" w14:paraId="2648EBE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2B2178A5" w14:textId="77777777" w:rsidR="00606AAA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3E1E2A48" w14:textId="6674FBFB" w:rsidR="00606AAA" w:rsidRPr="00D42669" w:rsidRDefault="00000000" w:rsidP="00F47FAB">
            <w:hyperlink r:id="rId24" w:anchor="/FilestoreUploadService/addFile" w:history="1">
              <w:r w:rsidR="00DB1180">
                <w:rPr>
                  <w:rStyle w:val="Hiperhivatkozs"/>
                </w:rPr>
                <w:t>https://app.swaggerhub.com/apis/NAVGOVHU/m2m_common/1.0#/FilestoreUploadService/addFile</w:t>
              </w:r>
            </w:hyperlink>
          </w:p>
        </w:tc>
      </w:tr>
      <w:tr w:rsidR="00606AAA" w14:paraId="1302B19A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568F4F17" w14:textId="77777777" w:rsidR="00606AAA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2DA1273" w14:textId="0FA4C2CC" w:rsidR="00606AAA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A fájlok fájltárolóba való feltöltését biztosító művelet. A fájl mellett a fájlból képzett </w:t>
            </w:r>
            <w:r w:rsidR="00460FDB">
              <w:rPr>
                <w:rFonts w:eastAsiaTheme="minorEastAsia"/>
                <w:color w:val="auto"/>
                <w:sz w:val="20"/>
                <w:szCs w:val="20"/>
              </w:rPr>
              <w:t>SHA-256</w:t>
            </w:r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256CC2DE">
              <w:rPr>
                <w:rFonts w:eastAsiaTheme="minorEastAsia"/>
                <w:color w:val="auto"/>
                <w:sz w:val="20"/>
                <w:szCs w:val="20"/>
              </w:rPr>
              <w:t>hash</w:t>
            </w:r>
            <w:proofErr w:type="spellEnd"/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-t is át kell adni, amit az M2M ellenőriz. A válaszban a fájl egyedi azonosítóját adja meg a fájltárolóban, és elindítja a vírusellenőrzést. A vírusellenőrzés hosszabb ideig is eltarthat, ezért annak eredményét nem a válaszban adja vissza, hanem a </w:t>
            </w:r>
            <w:proofErr w:type="spellStart"/>
            <w:r>
              <w:t>getFileStatus</w:t>
            </w:r>
            <w:proofErr w:type="spellEnd"/>
            <w:r w:rsidRPr="256CC2DE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</w:p>
        </w:tc>
      </w:tr>
    </w:tbl>
    <w:p w14:paraId="69642308" w14:textId="77777777" w:rsidR="00606AAA" w:rsidRDefault="00606AAA" w:rsidP="00606AAA"/>
    <w:p w14:paraId="41A0CBB0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956200" w14:paraId="3420E4A7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0B2FA59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3B193F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5F447BD3" w14:textId="77777777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6D0F05E" w14:textId="269FE041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4F23E5" w14:textId="7413CDF4" w:rsidR="0095620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956200" w14:paraId="7D01C95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C95427" w14:textId="065397A1" w:rsidR="00956200" w:rsidRDefault="256CC2DE" w:rsidP="00F47FAB">
            <w:r>
              <w:t>file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6ADFC2A" w14:textId="561CBED2" w:rsidR="00956200" w:rsidRDefault="256CC2DE" w:rsidP="00956200">
            <w:pPr>
              <w:jc w:val="center"/>
            </w:pPr>
            <w:r>
              <w:t>bináris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1BAFA03E" w14:textId="77777777" w:rsidR="00956200" w:rsidRDefault="256CC2DE" w:rsidP="00F47FAB">
            <w:pPr>
              <w:jc w:val="center"/>
            </w:pPr>
            <w:r>
              <w:t>body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0A07AB5E" w14:textId="5AE7B42B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3BA32651" w14:textId="6C8DB49E" w:rsidR="00956200" w:rsidRDefault="256CC2DE" w:rsidP="00F47FAB">
            <w:r>
              <w:t>A fájltárolóba betöltendő fájl.</w:t>
            </w:r>
          </w:p>
        </w:tc>
      </w:tr>
      <w:tr w:rsidR="00956200" w14:paraId="3951355E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6C882E19" w14:textId="3320C548" w:rsidR="00956200" w:rsidRDefault="256CC2DE" w:rsidP="00F47FAB">
            <w:r>
              <w:t>sha256hash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F5D6AB8" w14:textId="51EBC8FF" w:rsidR="00956200" w:rsidRDefault="256CC2DE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7DD3F593" w14:textId="6A32B742" w:rsidR="00956200" w:rsidRDefault="256CC2DE" w:rsidP="00F47FAB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0B84391A" w14:textId="05F7C33F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780F559" w14:textId="0E56BEB0" w:rsidR="00956200" w:rsidRDefault="256CC2DE" w:rsidP="00F47FAB">
            <w:r>
              <w:t xml:space="preserve">A fájltárolóba betöltendő fájlból képzett </w:t>
            </w:r>
            <w:r w:rsidR="00460FDB">
              <w:t>SHA-256</w:t>
            </w:r>
            <w:r>
              <w:t xml:space="preserve"> </w:t>
            </w:r>
            <w:proofErr w:type="spellStart"/>
            <w:r>
              <w:t>hash</w:t>
            </w:r>
            <w:proofErr w:type="spellEnd"/>
            <w:r>
              <w:t>.</w:t>
            </w:r>
          </w:p>
        </w:tc>
      </w:tr>
      <w:tr w:rsidR="00956200" w14:paraId="572FE74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2D60A255" w14:textId="502B2D0C" w:rsidR="00956200" w:rsidRPr="00606AAA" w:rsidRDefault="256CC2DE" w:rsidP="00606AAA">
            <w:proofErr w:type="spellStart"/>
            <w:r>
              <w:t>signature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6F405C1C" w14:textId="16E02E09" w:rsidR="00956200" w:rsidRDefault="256CC2DE" w:rsidP="0095620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131A9815" w14:textId="3152DBD9" w:rsidR="00956200" w:rsidRDefault="256CC2DE" w:rsidP="00606AAA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18EEEE6A" w14:textId="0D09F167" w:rsidR="00956200" w:rsidRDefault="256CC2DE" w:rsidP="00956200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1FC139DF" w14:textId="6A8F5CFB" w:rsidR="00956200" w:rsidRDefault="256CC2DE" w:rsidP="00606AAA">
            <w:r>
              <w:t>Aláírás.</w:t>
            </w:r>
          </w:p>
          <w:p w14:paraId="7E49257B" w14:textId="1BED9D34" w:rsidR="00956200" w:rsidRPr="00AB63CC" w:rsidRDefault="256CC2DE" w:rsidP="256CC2DE">
            <w:pPr>
              <w:rPr>
                <w:b/>
                <w:bCs/>
                <w:i/>
                <w:iCs/>
              </w:rPr>
            </w:pPr>
            <w:r w:rsidRPr="256CC2DE">
              <w:rPr>
                <w:b/>
                <w:bCs/>
                <w:i/>
                <w:iCs/>
              </w:rPr>
              <w:t>Az aláírásban szereplő műveletfüggő adat az sha256hash kell legyen.</w:t>
            </w:r>
          </w:p>
        </w:tc>
      </w:tr>
    </w:tbl>
    <w:p w14:paraId="489504BD" w14:textId="133C7080" w:rsidR="00606AAA" w:rsidRDefault="00606AAA" w:rsidP="00606AAA"/>
    <w:p w14:paraId="10B4AA68" w14:textId="5252BA66" w:rsidR="00EB28E0" w:rsidRDefault="256CC2DE" w:rsidP="00606AAA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32"/>
        <w:gridCol w:w="1249"/>
        <w:gridCol w:w="2665"/>
        <w:gridCol w:w="1560"/>
      </w:tblGrid>
      <w:tr w:rsidR="00174591" w14:paraId="5511BDC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6DF3E24B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403D3A4D" w14:textId="77777777" w:rsidR="00174591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07F27AE9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C61F570" w14:textId="77777777" w:rsidR="00174591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8B7041" w14:paraId="118B20E0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7B90360F" w14:textId="4E3D7BE1" w:rsidR="008B7041" w:rsidRPr="00B30389" w:rsidRDefault="256CC2DE" w:rsidP="256CC2DE">
            <w:pPr>
              <w:jc w:val="center"/>
              <w:rPr>
                <w:b/>
                <w:bCs/>
              </w:rPr>
            </w:pPr>
            <w:r>
              <w:t>sha256hash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676D75B" w14:textId="1CEF147A" w:rsidR="008B7041" w:rsidRPr="005256AC" w:rsidRDefault="256CC2DE" w:rsidP="00194AF4">
            <w:pPr>
              <w:jc w:val="center"/>
            </w:pPr>
            <w:r>
              <w:t>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7830AC46" w14:textId="7AEAF2CC" w:rsidR="008B7041" w:rsidRDefault="256CC2DE" w:rsidP="256CC2DE">
            <w:pPr>
              <w:jc w:val="center"/>
              <w:rPr>
                <w:b/>
                <w:bCs/>
              </w:rPr>
            </w:pPr>
            <w:r>
              <w:t>[0-9a-fA-F]{64}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4E010C" w14:textId="77777777" w:rsidR="008B7041" w:rsidRDefault="008B7041" w:rsidP="00194AF4">
            <w:pPr>
              <w:jc w:val="center"/>
              <w:rPr>
                <w:b/>
                <w:bCs/>
              </w:rPr>
            </w:pPr>
          </w:p>
        </w:tc>
      </w:tr>
      <w:tr w:rsidR="00174591" w14:paraId="01F9CD9D" w14:textId="77777777" w:rsidTr="256CC2DE">
        <w:tc>
          <w:tcPr>
            <w:tcW w:w="1332" w:type="dxa"/>
            <w:shd w:val="clear" w:color="auto" w:fill="D9D9D9" w:themeFill="background1" w:themeFillShade="D9"/>
          </w:tcPr>
          <w:p w14:paraId="24A95687" w14:textId="77777777" w:rsidR="00174591" w:rsidRPr="00D4717D" w:rsidRDefault="256CC2DE" w:rsidP="00194AF4">
            <w:proofErr w:type="spellStart"/>
            <w:r>
              <w:t>signature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</w:tcPr>
          <w:p w14:paraId="0F69427A" w14:textId="3CD7D12C" w:rsidR="00174591" w:rsidRPr="001C1E43" w:rsidRDefault="256CC2DE" w:rsidP="00194AF4">
            <w:pPr>
              <w:jc w:val="center"/>
            </w:pPr>
            <w:r>
              <w:t>44-64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427F618" w14:textId="44C07B6A" w:rsidR="00174591" w:rsidRPr="00D4717D" w:rsidRDefault="256CC2DE" w:rsidP="00194AF4">
            <w:pPr>
              <w:jc w:val="center"/>
            </w:pPr>
            <w:r>
              <w:t>[0-9a-fA-</w:t>
            </w:r>
            <w:proofErr w:type="gramStart"/>
            <w:r>
              <w:t>F]{</w:t>
            </w:r>
            <w:proofErr w:type="gramEnd"/>
            <w:r>
              <w:t>44-64}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18E444" w14:textId="77777777" w:rsidR="00174591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7E3981C" w14:textId="30E02D45" w:rsidR="00606AAA" w:rsidRDefault="00606AAA" w:rsidP="00606AAA"/>
    <w:p w14:paraId="114F2EA9" w14:textId="77777777" w:rsidR="00606AAA" w:rsidRP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25BDBD9F" w14:textId="49F6E42C" w:rsidR="00606AAA" w:rsidRDefault="001474F0" w:rsidP="00606AAA">
      <w:r>
        <w:rPr>
          <w:noProof/>
        </w:rPr>
        <w:drawing>
          <wp:inline distT="0" distB="0" distL="0" distR="0" wp14:anchorId="672182F1" wp14:editId="6A2D8AD0">
            <wp:extent cx="5762625" cy="1540510"/>
            <wp:effectExtent l="0" t="0" r="9525" b="2540"/>
            <wp:docPr id="66436611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66114" name="Kép 1" descr="A képen szöveg, képernyőkép, Betűtípus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CDB" w14:textId="637B4453" w:rsidR="00273BD0" w:rsidRDefault="256CC2DE" w:rsidP="00273BD0">
      <w:r>
        <w:t xml:space="preserve">Az </w:t>
      </w:r>
      <w:proofErr w:type="spellStart"/>
      <w:r>
        <w:t>AddFileResponseType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73BD0" w14:paraId="32EF244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F28E75C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F407A2D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9C14A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9D1DBEE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73BD0" w14:paraId="74E0B30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B50C54A" w14:textId="49925E11" w:rsidR="00273BD0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04AD7284" w14:textId="31FB6D19" w:rsidR="00273BD0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D0EE223" w14:textId="07437BD5" w:rsidR="00273BD0" w:rsidRDefault="00862FF1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F060454" w14:textId="1C764607" w:rsidR="00273BD0" w:rsidRDefault="256CC2DE" w:rsidP="00194AF4">
            <w:r>
              <w:t>A fájl egyedi azonosítója, ami alapján a fájlra hivatkozni lehet.</w:t>
            </w:r>
          </w:p>
        </w:tc>
      </w:tr>
      <w:tr w:rsidR="00273BD0" w14:paraId="71C03C0A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1E90AFB4" w14:textId="77777777" w:rsidR="00273BD0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2FB15DD7" w14:textId="6F803A7F" w:rsidR="00273BD0" w:rsidRDefault="256CC2DE" w:rsidP="00194AF4">
            <w:pPr>
              <w:jc w:val="center"/>
            </w:pPr>
            <w:proofErr w:type="spellStart"/>
            <w:r>
              <w:t>FileUploadResult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269C597" w14:textId="77777777" w:rsidR="00273BD0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ECE0C71" w14:textId="77777777" w:rsidR="00273BD0" w:rsidRDefault="256CC2DE" w:rsidP="00194AF4">
            <w:r>
              <w:t>Válaszkód</w:t>
            </w:r>
          </w:p>
        </w:tc>
      </w:tr>
      <w:tr w:rsidR="00273BD0" w14:paraId="134F0845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76CC4889" w14:textId="77777777" w:rsidR="00273BD0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1607A82F" w14:textId="77777777" w:rsidR="00273BD0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ECBC2A7" w14:textId="62085744" w:rsidR="00273BD0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9F7679F" w14:textId="77777777" w:rsidR="00273BD0" w:rsidRDefault="256CC2DE" w:rsidP="00194AF4">
            <w:r>
              <w:t>Válaszüzenet</w:t>
            </w:r>
          </w:p>
        </w:tc>
      </w:tr>
    </w:tbl>
    <w:p w14:paraId="59FCF9CF" w14:textId="098F8E40" w:rsidR="00273BD0" w:rsidRDefault="00273BD0" w:rsidP="00273BD0"/>
    <w:p w14:paraId="6350DD21" w14:textId="2DFA4881" w:rsidR="00EB28E0" w:rsidRDefault="256CC2DE" w:rsidP="00273BD0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273BD0" w14:paraId="02DFED9E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908639F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1E2BA68" w14:textId="77777777" w:rsidR="00273BD0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215F3FB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3DD9F8" w14:textId="77777777" w:rsidR="00273BD0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273BD0" w14:paraId="5EAB443F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63AB76E0" w14:textId="63A8AC7E" w:rsidR="00273BD0" w:rsidRPr="00D4717D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43FC5D39" w14:textId="02C4AE42" w:rsidR="00273BD0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43912920" w14:textId="4B1E8450" w:rsidR="00273BD0" w:rsidRPr="00D4717D" w:rsidRDefault="256CC2DE" w:rsidP="00194AF4">
            <w:pPr>
              <w:jc w:val="center"/>
            </w:pPr>
            <w:r>
              <w:t>[0-9a-fA-F]{</w:t>
            </w:r>
            <w:proofErr w:type="gramStart"/>
            <w:r>
              <w:t>8}-(</w:t>
            </w:r>
            <w:proofErr w:type="gramEnd"/>
            <w:r>
              <w:t>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32E38D2A" w14:textId="77777777" w:rsidR="00273BD0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67214246" w14:textId="77777777" w:rsidR="00273BD0" w:rsidRDefault="00273BD0" w:rsidP="00606AAA"/>
    <w:p w14:paraId="7B204763" w14:textId="654FA96C" w:rsidR="00606AAA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205F9DDF" w14:textId="222648CC" w:rsidR="00606AAA" w:rsidRDefault="256CC2DE" w:rsidP="00606AAA">
      <w:r>
        <w:t xml:space="preserve">A </w:t>
      </w:r>
      <w:proofErr w:type="spellStart"/>
      <w:r>
        <w:t>FileUploadResult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606AAA" w14:paraId="658E9A68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38461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E48350" w14:textId="77777777" w:rsidR="00606AAA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606AAA" w14:paraId="168F5B7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2AC67BD9" w14:textId="4802FA7E" w:rsidR="00606AAA" w:rsidRPr="0019127B" w:rsidRDefault="256CC2DE" w:rsidP="00F47FAB">
            <w:r>
              <w:t>UPLOAD_SUCCESS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89F52C" w14:textId="602BD6E7" w:rsidR="00606AAA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 xml:space="preserve">Sikeres fájl feltöltés. Nem jelenti azt, hogy a fájl nem vírusos. A vírusellenőrzés eredményét a </w:t>
            </w:r>
            <w:proofErr w:type="spellStart"/>
            <w:r>
              <w:t>GetFileStatus</w:t>
            </w:r>
            <w:proofErr w:type="spellEnd"/>
            <w:r>
              <w:t xml:space="preserve"> művelettel kell lekérdezni.</w:t>
            </w:r>
          </w:p>
        </w:tc>
      </w:tr>
      <w:tr w:rsidR="00606AAA" w14:paraId="5B969275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14B402AD" w14:textId="574D0EFB" w:rsidR="00606AAA" w:rsidRPr="0019127B" w:rsidRDefault="256CC2DE" w:rsidP="00F47FAB">
            <w:r>
              <w:t>HASH_FAILURE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8D76DA7" w14:textId="4FF0DF5D" w:rsidR="00606AAA" w:rsidRPr="0019127B" w:rsidRDefault="256CC2DE" w:rsidP="00F47FAB">
            <w:r>
              <w:t>A fájl-</w:t>
            </w:r>
            <w:proofErr w:type="spellStart"/>
            <w:r>
              <w:t>ról</w:t>
            </w:r>
            <w:proofErr w:type="spellEnd"/>
            <w:r>
              <w:t xml:space="preserve"> képzett sha256 </w:t>
            </w:r>
            <w:proofErr w:type="spellStart"/>
            <w:r>
              <w:t>hash</w:t>
            </w:r>
            <w:proofErr w:type="spellEnd"/>
            <w:r>
              <w:t xml:space="preserve"> nem egyezik a paraméterben megadottal.</w:t>
            </w:r>
          </w:p>
        </w:tc>
      </w:tr>
      <w:tr w:rsidR="00606AAA" w14:paraId="37757EA9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3A7D76D5" w14:textId="5239906B" w:rsidR="00606AAA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A44AB88" w14:textId="21232E23" w:rsidR="00606AAA" w:rsidRPr="0019127B" w:rsidRDefault="256CC2DE" w:rsidP="00F47FAB">
            <w:r>
              <w:t>Egyéb hiba következett be a feltöltés során.</w:t>
            </w:r>
          </w:p>
        </w:tc>
      </w:tr>
    </w:tbl>
    <w:p w14:paraId="19D565D7" w14:textId="77777777" w:rsidR="00606AAA" w:rsidRPr="00606AAA" w:rsidRDefault="00606AAA" w:rsidP="00606AAA"/>
    <w:p w14:paraId="027D0083" w14:textId="54F10123" w:rsidR="00F97784" w:rsidRDefault="256CC2DE" w:rsidP="256CC2D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68" w:name="_Toc177714946"/>
      <w:r w:rsidRPr="256CC2DE">
        <w:rPr>
          <w:i/>
          <w:iCs/>
          <w:sz w:val="24"/>
          <w:szCs w:val="24"/>
        </w:rPr>
        <w:t>Fájlstátusz lekérdezés művelete</w:t>
      </w:r>
      <w:bookmarkEnd w:id="68"/>
    </w:p>
    <w:p w14:paraId="33F15A4A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Tulajdonságok: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64"/>
        <w:gridCol w:w="7901"/>
      </w:tblGrid>
      <w:tr w:rsidR="00354754" w14:paraId="2817BFEF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D2195D5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lastRenderedPageBreak/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C7DFB20" w14:textId="658B2F8E" w:rsidR="00354754" w:rsidRDefault="256CC2DE" w:rsidP="00F47FAB">
            <w:proofErr w:type="spellStart"/>
            <w:r>
              <w:t>getFileStatus</w:t>
            </w:r>
            <w:proofErr w:type="spellEnd"/>
          </w:p>
        </w:tc>
      </w:tr>
      <w:tr w:rsidR="000E7021" w14:paraId="7F548F28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14F7C403" w14:textId="6A361630" w:rsidR="000E7021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interfész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02750D4" w14:textId="5208A8BD" w:rsidR="000E7021" w:rsidRDefault="256CC2DE" w:rsidP="00F47FAB">
            <w:proofErr w:type="spellStart"/>
            <w:r>
              <w:t>FilestoreDownloadService</w:t>
            </w:r>
            <w:proofErr w:type="spellEnd"/>
          </w:p>
        </w:tc>
      </w:tr>
      <w:tr w:rsidR="00354754" w14:paraId="6708825D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322B0E57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8D1E344" w14:textId="0AC9D99F" w:rsidR="00354754" w:rsidRDefault="256CC2DE" w:rsidP="00F47FAB">
            <w:r>
              <w:t>GET</w:t>
            </w:r>
          </w:p>
        </w:tc>
      </w:tr>
      <w:tr w:rsidR="00354754" w14:paraId="6C64CD8B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4C7E21BF" w14:textId="77777777" w:rsidR="00354754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DE16ECF" w14:textId="1252A6F2" w:rsidR="00354754" w:rsidRDefault="256CC2DE" w:rsidP="00F47FAB">
            <w:r>
              <w:t>/NavM2mDocument/</w:t>
            </w:r>
            <w:proofErr w:type="spellStart"/>
            <w:r>
              <w:t>filestoreDownloadService</w:t>
            </w:r>
            <w:proofErr w:type="spellEnd"/>
            <w:r>
              <w:t>/File/{</w:t>
            </w:r>
            <w:proofErr w:type="spellStart"/>
            <w:r>
              <w:t>fileId</w:t>
            </w:r>
            <w:proofErr w:type="spellEnd"/>
            <w:r>
              <w:t>}</w:t>
            </w:r>
          </w:p>
        </w:tc>
      </w:tr>
      <w:tr w:rsidR="00354754" w14:paraId="0009A057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722E3F3C" w14:textId="77777777" w:rsidR="00354754" w:rsidRPr="00B30389" w:rsidRDefault="256CC2DE" w:rsidP="256CC2DE">
            <w:pPr>
              <w:rPr>
                <w:b/>
                <w:bCs/>
              </w:rPr>
            </w:pPr>
            <w:proofErr w:type="spellStart"/>
            <w:r w:rsidRPr="256CC2DE"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33CD6CE" w14:textId="3EDD1C92" w:rsidR="00354754" w:rsidRPr="00D42669" w:rsidRDefault="00000000" w:rsidP="00F47FAB">
            <w:hyperlink r:id="rId26" w:anchor="/FilestoreDownloadService/getFileStatus" w:history="1">
              <w:r w:rsidR="00DB1180">
                <w:rPr>
                  <w:rStyle w:val="Hiperhivatkozs"/>
                </w:rPr>
                <w:t>https://app.swaggerhub.com/apis/NAVGOVHU/m2m_common/1.0#/FilestoreDownloadService/</w:t>
              </w:r>
              <w:r w:rsidR="00DB1180" w:rsidRPr="00DB1180">
                <w:rPr>
                  <w:rStyle w:val="Hiperhivatkozs"/>
                </w:rPr>
                <w:t>getFileStatus</w:t>
              </w:r>
            </w:hyperlink>
          </w:p>
        </w:tc>
      </w:tr>
      <w:tr w:rsidR="00354754" w14:paraId="3FAF5D44" w14:textId="77777777" w:rsidTr="256CC2DE">
        <w:tc>
          <w:tcPr>
            <w:tcW w:w="1980" w:type="dxa"/>
            <w:shd w:val="clear" w:color="auto" w:fill="D9D9D9" w:themeFill="background1" w:themeFillShade="D9"/>
          </w:tcPr>
          <w:p w14:paraId="0C58D4B1" w14:textId="77777777" w:rsidR="00354754" w:rsidRPr="00B30389" w:rsidRDefault="256CC2DE" w:rsidP="256CC2DE">
            <w:pPr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E44EC9" w14:textId="70F6EABB" w:rsidR="00354754" w:rsidRPr="00D4717D" w:rsidRDefault="256CC2DE" w:rsidP="256CC2D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 fájlok státuszának lekérdezését biztosító művelet, amely visszaadja a vírusellenőrzés eredményét.</w:t>
            </w:r>
          </w:p>
        </w:tc>
      </w:tr>
    </w:tbl>
    <w:p w14:paraId="4599BEB6" w14:textId="77777777" w:rsidR="00354754" w:rsidRDefault="00354754" w:rsidP="00354754"/>
    <w:p w14:paraId="3636311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Bemenő paraméterek: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850"/>
        <w:gridCol w:w="1635"/>
        <w:gridCol w:w="1058"/>
        <w:gridCol w:w="3967"/>
      </w:tblGrid>
      <w:tr w:rsidR="00354754" w14:paraId="0D50A430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07466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24DCF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635" w:type="dxa"/>
            <w:shd w:val="clear" w:color="auto" w:fill="D9D9D9" w:themeFill="background1" w:themeFillShade="D9"/>
          </w:tcPr>
          <w:p w14:paraId="633D0F98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hely</w:t>
            </w:r>
          </w:p>
        </w:tc>
        <w:tc>
          <w:tcPr>
            <w:tcW w:w="1058" w:type="dxa"/>
            <w:shd w:val="clear" w:color="auto" w:fill="D9D9D9" w:themeFill="background1" w:themeFillShade="D9"/>
          </w:tcPr>
          <w:p w14:paraId="388C38B3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667F5E1" w14:textId="77777777" w:rsidR="0035475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354754" w14:paraId="4CA7414C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6E68CB0" w14:textId="16D2E8F6" w:rsidR="00354754" w:rsidRDefault="256CC2DE" w:rsidP="00F47FAB">
            <w:proofErr w:type="spellStart"/>
            <w:r>
              <w:t>fileId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55AFF1F6" w14:textId="1E15116E" w:rsidR="00354754" w:rsidRDefault="256CC2DE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635" w:type="dxa"/>
            <w:shd w:val="clear" w:color="auto" w:fill="D9D9D9" w:themeFill="background1" w:themeFillShade="D9"/>
          </w:tcPr>
          <w:p w14:paraId="59E259C6" w14:textId="52C8DBAE" w:rsidR="00354754" w:rsidRDefault="256CC2DE" w:rsidP="00F47FAB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058" w:type="dxa"/>
            <w:shd w:val="clear" w:color="auto" w:fill="D9D9D9" w:themeFill="background1" w:themeFillShade="D9"/>
          </w:tcPr>
          <w:p w14:paraId="5B9AF5AB" w14:textId="77777777" w:rsidR="00354754" w:rsidRDefault="256CC2DE" w:rsidP="00F47FAB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2CF7ACF" w14:textId="7E554766" w:rsidR="00354754" w:rsidRDefault="256CC2DE" w:rsidP="00F47FAB">
            <w:r>
              <w:t>A fájl egyedi azonosítója.</w:t>
            </w:r>
          </w:p>
        </w:tc>
      </w:tr>
    </w:tbl>
    <w:p w14:paraId="02C2610A" w14:textId="547DC9B7" w:rsidR="00354754" w:rsidRDefault="00354754" w:rsidP="00354754"/>
    <w:p w14:paraId="78B04A1E" w14:textId="0F0CCE5F" w:rsidR="00EB28E0" w:rsidRDefault="256CC2DE" w:rsidP="00354754">
      <w:r>
        <w:t>Tájékoztatásként a használt, de az interfészen nem előírt minták:</w:t>
      </w:r>
    </w:p>
    <w:tbl>
      <w:tblPr>
        <w:tblStyle w:val="TableGrid0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ED0124" w14:paraId="4AFE69F5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4195B30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2703064A" w14:textId="77777777" w:rsidR="00ED0124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3A15156E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5E400EA" w14:textId="77777777" w:rsidR="00ED0124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alapérték</w:t>
            </w:r>
          </w:p>
        </w:tc>
      </w:tr>
      <w:tr w:rsidR="00ED0124" w14:paraId="24C2728B" w14:textId="77777777" w:rsidTr="256CC2DE">
        <w:tc>
          <w:tcPr>
            <w:tcW w:w="1418" w:type="dxa"/>
            <w:shd w:val="clear" w:color="auto" w:fill="D9D9D9" w:themeFill="background1" w:themeFillShade="D9"/>
          </w:tcPr>
          <w:p w14:paraId="5E1B8412" w14:textId="77777777" w:rsidR="00ED0124" w:rsidRPr="00D4717D" w:rsidRDefault="256CC2DE" w:rsidP="00194AF4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60A680FA" w14:textId="02C83615" w:rsidR="00ED0124" w:rsidRPr="001C1E43" w:rsidRDefault="256CC2DE" w:rsidP="00194AF4">
            <w:pPr>
              <w:jc w:val="center"/>
            </w:pPr>
            <w:r>
              <w:t>36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6EAED9DF" w14:textId="10A9548D" w:rsidR="00ED0124" w:rsidRPr="00D4717D" w:rsidRDefault="256CC2DE" w:rsidP="00194AF4">
            <w:pPr>
              <w:jc w:val="center"/>
            </w:pPr>
            <w:r>
              <w:t>[0-9a-fA-F]{</w:t>
            </w:r>
            <w:proofErr w:type="gramStart"/>
            <w:r>
              <w:t>8}-(</w:t>
            </w:r>
            <w:proofErr w:type="gramEnd"/>
            <w:r>
              <w:t>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4E94529" w14:textId="77777777" w:rsidR="00ED0124" w:rsidRPr="00D4717D" w:rsidRDefault="256CC2DE" w:rsidP="00194AF4">
            <w:pPr>
              <w:jc w:val="center"/>
            </w:pPr>
            <w:r>
              <w:t>-</w:t>
            </w:r>
          </w:p>
        </w:tc>
      </w:tr>
    </w:tbl>
    <w:p w14:paraId="146E7010" w14:textId="77777777" w:rsidR="00ED0124" w:rsidRDefault="00ED0124" w:rsidP="00354754"/>
    <w:p w14:paraId="7611793F" w14:textId="77777777" w:rsidR="00354754" w:rsidRP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Válasz:</w:t>
      </w:r>
    </w:p>
    <w:p w14:paraId="17656412" w14:textId="59BC2690" w:rsidR="00354754" w:rsidRDefault="00CF24ED" w:rsidP="00354754">
      <w:r>
        <w:rPr>
          <w:noProof/>
        </w:rPr>
        <w:drawing>
          <wp:inline distT="0" distB="0" distL="0" distR="0" wp14:anchorId="31837D31" wp14:editId="05F1A2BD">
            <wp:extent cx="5762625" cy="1536065"/>
            <wp:effectExtent l="0" t="0" r="9525" b="6985"/>
            <wp:docPr id="115978210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82106" name="Kép 1" descr="A képen szöveg, képernyőkép, Betűtípus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2769" w14:textId="21225FC1" w:rsidR="00217F1F" w:rsidRDefault="256CC2DE" w:rsidP="00217F1F">
      <w:r>
        <w:t xml:space="preserve">A </w:t>
      </w:r>
      <w:proofErr w:type="spellStart"/>
      <w:r>
        <w:t>GetFileStatusResponseType</w:t>
      </w:r>
      <w:proofErr w:type="spellEnd"/>
      <w:r>
        <w:t xml:space="preserve"> attribútumai a következők:</w:t>
      </w:r>
    </w:p>
    <w:tbl>
      <w:tblPr>
        <w:tblStyle w:val="TableGrid0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5"/>
        <w:gridCol w:w="1984"/>
        <w:gridCol w:w="1134"/>
        <w:gridCol w:w="4394"/>
      </w:tblGrid>
      <w:tr w:rsidR="00217F1F" w14:paraId="2E1D4051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00739C6C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név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E449454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FB4417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D70092F" w14:textId="77777777" w:rsidR="00217F1F" w:rsidRPr="00B30389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leírás</w:t>
            </w:r>
          </w:p>
        </w:tc>
      </w:tr>
      <w:tr w:rsidR="00217F1F" w14:paraId="598C49DF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33394103" w14:textId="56B3E4F9" w:rsidR="00217F1F" w:rsidRDefault="256CC2DE" w:rsidP="00194AF4">
            <w:proofErr w:type="spellStart"/>
            <w:r>
              <w:t>retentionTime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67FE4E9" w14:textId="7DFA6E08" w:rsidR="00217F1F" w:rsidRDefault="256CC2DE" w:rsidP="00194AF4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7D89CC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1C3811" w14:textId="2E951CEB" w:rsidR="00217F1F" w:rsidRPr="005256AC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Az állomány garantált megőrzési ideje.</w:t>
            </w:r>
          </w:p>
        </w:tc>
      </w:tr>
      <w:tr w:rsidR="00217F1F" w14:paraId="674B8EA6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E88AE47" w14:textId="77777777" w:rsidR="00217F1F" w:rsidRPr="000D6741" w:rsidRDefault="256CC2DE" w:rsidP="00194AF4">
            <w:proofErr w:type="spellStart"/>
            <w:r>
              <w:t>resultCode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3C92CB9C" w14:textId="41328771" w:rsidR="00217F1F" w:rsidRDefault="256CC2DE" w:rsidP="00194AF4">
            <w:pPr>
              <w:jc w:val="center"/>
            </w:pPr>
            <w:proofErr w:type="spellStart"/>
            <w:r>
              <w:t>VirusScanResult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699F623" w14:textId="77777777" w:rsidR="00217F1F" w:rsidRDefault="256CC2DE" w:rsidP="00194AF4">
            <w:pPr>
              <w:jc w:val="center"/>
            </w:pPr>
            <w:r>
              <w:t>igen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B848E15" w14:textId="77777777" w:rsidR="00217F1F" w:rsidRDefault="256CC2DE" w:rsidP="00194AF4">
            <w:r>
              <w:t>Válaszkód</w:t>
            </w:r>
          </w:p>
        </w:tc>
      </w:tr>
      <w:tr w:rsidR="00217F1F" w14:paraId="534FAC9D" w14:textId="77777777" w:rsidTr="256CC2DE">
        <w:tc>
          <w:tcPr>
            <w:tcW w:w="1555" w:type="dxa"/>
            <w:shd w:val="clear" w:color="auto" w:fill="D9D9D9" w:themeFill="background1" w:themeFillShade="D9"/>
          </w:tcPr>
          <w:p w14:paraId="58AC5A08" w14:textId="77777777" w:rsidR="00217F1F" w:rsidRDefault="256CC2DE" w:rsidP="00194AF4">
            <w:proofErr w:type="spellStart"/>
            <w:r>
              <w:t>resultMessage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</w:tcPr>
          <w:p w14:paraId="6706DC0A" w14:textId="77777777" w:rsidR="00217F1F" w:rsidRDefault="256CC2DE" w:rsidP="00194A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D34647F" w14:textId="7508A9F6" w:rsidR="00217F1F" w:rsidRDefault="256CC2DE" w:rsidP="00194AF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E000F17" w14:textId="77777777" w:rsidR="00217F1F" w:rsidRDefault="256CC2DE" w:rsidP="00194AF4">
            <w:r>
              <w:t>Válaszüzenet</w:t>
            </w:r>
          </w:p>
        </w:tc>
      </w:tr>
    </w:tbl>
    <w:p w14:paraId="22203CC1" w14:textId="77777777" w:rsidR="00217F1F" w:rsidRDefault="00217F1F" w:rsidP="00354754"/>
    <w:p w14:paraId="27BCCC99" w14:textId="3F251E81" w:rsidR="00354754" w:rsidRDefault="256CC2DE" w:rsidP="256CC2DE">
      <w:pPr>
        <w:rPr>
          <w:b/>
          <w:bCs/>
          <w:u w:val="single"/>
        </w:rPr>
      </w:pPr>
      <w:r w:rsidRPr="256CC2DE">
        <w:rPr>
          <w:b/>
          <w:bCs/>
          <w:u w:val="single"/>
        </w:rPr>
        <w:t>Válaszkódok:</w:t>
      </w:r>
    </w:p>
    <w:p w14:paraId="1101DD0E" w14:textId="3F4B236D" w:rsidR="00354754" w:rsidRDefault="256CC2DE" w:rsidP="00354754">
      <w:r>
        <w:t xml:space="preserve">A </w:t>
      </w:r>
      <w:proofErr w:type="spellStart"/>
      <w:r>
        <w:t>VirusScanResult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TableGrid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354754" w14:paraId="0E906B7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0F8A22E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169AFF7" w14:textId="77777777" w:rsidR="00354754" w:rsidRPr="0019127B" w:rsidRDefault="256CC2DE" w:rsidP="256CC2DE">
            <w:pPr>
              <w:jc w:val="center"/>
              <w:rPr>
                <w:b/>
                <w:bCs/>
              </w:rPr>
            </w:pPr>
            <w:r w:rsidRPr="256CC2DE">
              <w:rPr>
                <w:b/>
                <w:bCs/>
              </w:rPr>
              <w:t>jelentés</w:t>
            </w:r>
          </w:p>
        </w:tc>
      </w:tr>
      <w:tr w:rsidR="00354754" w14:paraId="370230AA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577EB81" w14:textId="10F9A246" w:rsidR="00354754" w:rsidRPr="0019127B" w:rsidRDefault="256CC2DE" w:rsidP="00F47FAB">
            <w:r>
              <w:t>PASSED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49298F0" w14:textId="77777777" w:rsidR="00354754" w:rsidRPr="0067379D" w:rsidRDefault="256CC2DE" w:rsidP="256CC2D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256CC2DE">
              <w:rPr>
                <w:rFonts w:eastAsiaTheme="minorEastAsia"/>
                <w:color w:val="auto"/>
                <w:sz w:val="20"/>
                <w:szCs w:val="20"/>
              </w:rPr>
              <w:t>Sikeres fájl feltöltés</w:t>
            </w:r>
            <w:r>
              <w:t>.</w:t>
            </w:r>
          </w:p>
        </w:tc>
      </w:tr>
      <w:tr w:rsidR="00354754" w14:paraId="15BB9C01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6A11BECD" w14:textId="415019D4" w:rsidR="00354754" w:rsidRPr="0019127B" w:rsidRDefault="256CC2DE" w:rsidP="00F47FAB">
            <w:r>
              <w:t>FAILED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5D19E88" w14:textId="77777777" w:rsidR="00354754" w:rsidRPr="0019127B" w:rsidRDefault="256CC2DE" w:rsidP="00F47FAB">
            <w:r>
              <w:t>A fájl-</w:t>
            </w:r>
            <w:proofErr w:type="spellStart"/>
            <w:r>
              <w:t>ról</w:t>
            </w:r>
            <w:proofErr w:type="spellEnd"/>
            <w:r>
              <w:t xml:space="preserve"> képzett sha256 </w:t>
            </w:r>
            <w:proofErr w:type="spellStart"/>
            <w:r>
              <w:t>hash</w:t>
            </w:r>
            <w:proofErr w:type="spellEnd"/>
            <w:r>
              <w:t xml:space="preserve"> nem egyezik a paraméterben megadottal.</w:t>
            </w:r>
          </w:p>
        </w:tc>
      </w:tr>
      <w:tr w:rsidR="000C6594" w14:paraId="4F3E5E27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7E099CB2" w14:textId="4FB52CC5" w:rsidR="000C6594" w:rsidRDefault="256CC2DE" w:rsidP="00F47FAB">
            <w:r>
              <w:lastRenderedPageBreak/>
              <w:t>WAITING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1CD623B" w14:textId="50CDF622" w:rsidR="000C6594" w:rsidRDefault="256CC2DE" w:rsidP="00F47FAB">
            <w:r>
              <w:t>A vírusellenőrzés még folyamatban van.</w:t>
            </w:r>
          </w:p>
        </w:tc>
      </w:tr>
      <w:tr w:rsidR="00354754" w14:paraId="4CDFABA3" w14:textId="77777777" w:rsidTr="256CC2DE">
        <w:tc>
          <w:tcPr>
            <w:tcW w:w="2992" w:type="dxa"/>
            <w:shd w:val="clear" w:color="auto" w:fill="D9D9D9" w:themeFill="background1" w:themeFillShade="D9"/>
          </w:tcPr>
          <w:p w14:paraId="595C889C" w14:textId="77777777" w:rsidR="00354754" w:rsidRPr="0019127B" w:rsidRDefault="256CC2DE" w:rsidP="00F47FAB">
            <w:r>
              <w:t>OTHER_ERROR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DF1B5FE" w14:textId="77777777" w:rsidR="00354754" w:rsidRPr="0019127B" w:rsidRDefault="256CC2DE" w:rsidP="00F47FAB">
            <w:r>
              <w:t>Egyéb hiba következett be a feltöltés során.</w:t>
            </w:r>
          </w:p>
        </w:tc>
      </w:tr>
    </w:tbl>
    <w:p w14:paraId="251697BD" w14:textId="7C8EEF95" w:rsidR="009C5CF2" w:rsidRDefault="009C5CF2">
      <w:pPr>
        <w:rPr>
          <w:rFonts w:ascii="Times New Roman" w:eastAsia="Times New Roman" w:hAnsi="Times New Roman" w:cs="Times New Roman"/>
          <w:b/>
          <w:sz w:val="30"/>
        </w:rPr>
      </w:pPr>
    </w:p>
    <w:p w14:paraId="25BCC2B1" w14:textId="77777777" w:rsidR="00AD106E" w:rsidRDefault="00AD106E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5E0CA257" w:rsidR="00AA244A" w:rsidRPr="0055215C" w:rsidRDefault="256CC2DE" w:rsidP="256CC2DE">
      <w:pPr>
        <w:pStyle w:val="Cmsor1"/>
        <w:numPr>
          <w:ilvl w:val="0"/>
          <w:numId w:val="3"/>
        </w:numPr>
      </w:pPr>
      <w:bookmarkStart w:id="69" w:name="_Toc177714947"/>
      <w:r w:rsidRPr="0055215C">
        <w:lastRenderedPageBreak/>
        <w:t>Környezetek elérhetősége</w:t>
      </w:r>
      <w:bookmarkEnd w:id="69"/>
    </w:p>
    <w:p w14:paraId="42BF2AFF" w14:textId="6B480D35" w:rsidR="00AA244A" w:rsidRPr="0055215C" w:rsidRDefault="256CC2DE" w:rsidP="256CC2DE">
      <w:pPr>
        <w:pStyle w:val="Cmsor2"/>
        <w:numPr>
          <w:ilvl w:val="1"/>
          <w:numId w:val="3"/>
        </w:numPr>
      </w:pPr>
      <w:bookmarkStart w:id="70" w:name="_Toc177714948"/>
      <w:r w:rsidRPr="0055215C">
        <w:t>Teszt környezet</w:t>
      </w:r>
      <w:bookmarkEnd w:id="70"/>
    </w:p>
    <w:p w14:paraId="462FA609" w14:textId="098208BB" w:rsidR="00334D64" w:rsidRPr="0055215C" w:rsidRDefault="256CC2DE" w:rsidP="256CC2DE">
      <w:r w:rsidRPr="0055215C">
        <w:rPr>
          <w:rFonts w:eastAsia="Times New Roman"/>
        </w:rPr>
        <w:t xml:space="preserve">M2M </w:t>
      </w:r>
      <w:proofErr w:type="spellStart"/>
      <w:r w:rsidRPr="0055215C">
        <w:rPr>
          <w:rFonts w:eastAsia="Times New Roman"/>
        </w:rPr>
        <w:t>fake</w:t>
      </w:r>
      <w:proofErr w:type="spellEnd"/>
      <w:r w:rsidRPr="0055215C">
        <w:rPr>
          <w:rFonts w:eastAsia="Times New Roman"/>
        </w:rPr>
        <w:t xml:space="preserve"> service publikus végpont: </w:t>
      </w:r>
      <w:r w:rsidRPr="0055215C">
        <w:rPr>
          <w:rFonts w:eastAsia="Times New Roman"/>
          <w:b/>
          <w:bCs/>
        </w:rPr>
        <w:t>m2m-dev.nav.gov.hu</w:t>
      </w:r>
    </w:p>
    <w:p w14:paraId="06C1C07F" w14:textId="28457CA3" w:rsidR="004762A1" w:rsidRPr="0055215C" w:rsidRDefault="256CC2DE" w:rsidP="256CC2DE">
      <w:pPr>
        <w:pStyle w:val="Cmsor2"/>
        <w:numPr>
          <w:ilvl w:val="1"/>
          <w:numId w:val="3"/>
        </w:numPr>
      </w:pPr>
      <w:bookmarkStart w:id="71" w:name="_Toc177714949"/>
      <w:r w:rsidRPr="0055215C">
        <w:t>Éles környezet</w:t>
      </w:r>
      <w:bookmarkEnd w:id="71"/>
    </w:p>
    <w:p w14:paraId="0CCB530F" w14:textId="56AE50B0" w:rsidR="00334D64" w:rsidRPr="005256AC" w:rsidRDefault="256CC2DE" w:rsidP="256CC2DE">
      <w:pPr>
        <w:rPr>
          <w:rFonts w:eastAsia="Times New Roman"/>
        </w:rPr>
      </w:pPr>
      <w:r w:rsidRPr="256CC2DE">
        <w:rPr>
          <w:rFonts w:eastAsia="Times New Roman"/>
        </w:rPr>
        <w:t xml:space="preserve">M2M publikus végpont: </w:t>
      </w:r>
      <w:r w:rsidRPr="256CC2DE">
        <w:rPr>
          <w:rFonts w:eastAsia="Times New Roman"/>
          <w:b/>
          <w:bCs/>
        </w:rPr>
        <w:t>m2m.nav.gov.hu</w:t>
      </w:r>
    </w:p>
    <w:p w14:paraId="442ABD30" w14:textId="7E9AD324" w:rsidR="256CC2DE" w:rsidRPr="0055215C" w:rsidRDefault="256CC2DE" w:rsidP="256CC2DE">
      <w:pPr>
        <w:pStyle w:val="Cmsor2"/>
        <w:numPr>
          <w:ilvl w:val="1"/>
          <w:numId w:val="3"/>
        </w:numPr>
      </w:pPr>
      <w:bookmarkStart w:id="72" w:name="_Toc177714950"/>
      <w:r w:rsidRPr="0055215C">
        <w:t>Definíciók elérhetősége:</w:t>
      </w:r>
      <w:bookmarkEnd w:id="72"/>
    </w:p>
    <w:p w14:paraId="35AA8F26" w14:textId="39E4CD7E" w:rsidR="00AA20F0" w:rsidRPr="005256AC" w:rsidRDefault="256CC2DE" w:rsidP="00334D64">
      <w:r>
        <w:t xml:space="preserve">REST: </w:t>
      </w:r>
      <w:r w:rsidRPr="256CC2DE">
        <w:rPr>
          <w:b/>
          <w:bCs/>
        </w:rPr>
        <w:t>rest.api.nav.gov.hu</w:t>
      </w:r>
    </w:p>
    <w:p w14:paraId="26B9C652" w14:textId="2F743E54" w:rsidR="00323D6A" w:rsidRPr="005256AC" w:rsidRDefault="00000000" w:rsidP="00334D64">
      <w:hyperlink r:id="rId28">
        <w:r w:rsidR="256CC2DE" w:rsidRPr="256CC2DE">
          <w:rPr>
            <w:rStyle w:val="Hiperhivatkozs"/>
          </w:rPr>
          <w:t>https://rest.api.nav.gov.hu/definitions/services/{verzió}/{api}</w:t>
        </w:r>
      </w:hyperlink>
      <w:r w:rsidR="256CC2DE">
        <w:t xml:space="preserve">  </w:t>
      </w:r>
    </w:p>
    <w:p w14:paraId="33989633" w14:textId="04811C12" w:rsidR="00AA20F0" w:rsidRPr="005256AC" w:rsidRDefault="256CC2DE" w:rsidP="00334D64">
      <w:r>
        <w:t xml:space="preserve">SOAP: </w:t>
      </w:r>
      <w:r w:rsidRPr="256CC2DE">
        <w:rPr>
          <w:b/>
          <w:bCs/>
        </w:rPr>
        <w:t>soap.api.nav.gov.hu</w:t>
      </w:r>
    </w:p>
    <w:p w14:paraId="7CDF9D78" w14:textId="77777777" w:rsidR="00323D6A" w:rsidRDefault="256CC2DE" w:rsidP="256CC2DE">
      <w:pPr>
        <w:rPr>
          <w:rFonts w:eastAsiaTheme="minorEastAsia"/>
          <w:color w:val="auto"/>
        </w:rPr>
      </w:pPr>
      <w:r>
        <w:t xml:space="preserve">A WSDL-ek és XSD-k névtere és a </w:t>
      </w:r>
      <w:proofErr w:type="spellStart"/>
      <w:r>
        <w:t>SoapAction</w:t>
      </w:r>
      <w:proofErr w:type="spellEnd"/>
      <w:r>
        <w:t xml:space="preserve"> jelenleg a következő tartományokban vannak definiálva:</w:t>
      </w:r>
    </w:p>
    <w:p w14:paraId="29A90792" w14:textId="77777777" w:rsidR="00323D6A" w:rsidRDefault="00000000" w:rsidP="256CC2DE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29">
        <w:r w:rsidR="256CC2DE" w:rsidRPr="256CC2DE">
          <w:rPr>
            <w:rStyle w:val="Hiperhivatkozs"/>
          </w:rPr>
          <w:t>https://soap.api.nav.gov.hu/definitions/services/{verzió}/{api}</w:t>
        </w:r>
      </w:hyperlink>
      <w:r w:rsidR="256CC2DE" w:rsidRPr="256CC2DE">
        <w:rPr>
          <w:rFonts w:eastAsia="Times New Roman"/>
        </w:rPr>
        <w:t xml:space="preserve">  </w:t>
      </w:r>
    </w:p>
    <w:p w14:paraId="549432FF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0" w:history="1">
        <w:r w:rsidR="00323D6A">
          <w:rPr>
            <w:rStyle w:val="Hiperhivatkozs"/>
          </w:rPr>
          <w:t>https://soap.api.nav.gov.hu/definitions/messages/{verzió}/{api}</w:t>
        </w:r>
      </w:hyperlink>
    </w:p>
    <w:p w14:paraId="54753B00" w14:textId="77777777" w:rsidR="00323D6A" w:rsidRDefault="00000000" w:rsidP="00323D6A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1" w:history="1">
        <w:r w:rsidR="00323D6A">
          <w:rPr>
            <w:rStyle w:val="Hiperhivatkozs"/>
          </w:rPr>
          <w:t>https://soap.api.nav.gov.hu/definitions/model/{verzió}/*</w:t>
        </w:r>
      </w:hyperlink>
    </w:p>
    <w:p w14:paraId="2A61D6AB" w14:textId="7D8CBC36" w:rsidR="00323D6A" w:rsidRPr="005256AC" w:rsidRDefault="00000000" w:rsidP="005256AC">
      <w:pPr>
        <w:pStyle w:val="Listaszerbekezds"/>
        <w:numPr>
          <w:ilvl w:val="0"/>
          <w:numId w:val="23"/>
        </w:numPr>
        <w:spacing w:after="0"/>
        <w:contextualSpacing w:val="0"/>
        <w:rPr>
          <w:rFonts w:eastAsia="Times New Roman"/>
        </w:rPr>
      </w:pPr>
      <w:hyperlink r:id="rId32" w:anchor="operation" w:history="1">
        <w:r w:rsidR="00323D6A">
          <w:rPr>
            <w:rStyle w:val="Hiperhivatkozs"/>
          </w:rPr>
          <w:t>https://soap.api.nav.gov.hu/definitions/services/{verzió}/{api}#operation</w:t>
        </w:r>
      </w:hyperlink>
    </w:p>
    <w:p w14:paraId="3339772D" w14:textId="77777777" w:rsidR="00AA20F0" w:rsidRPr="00334D64" w:rsidRDefault="00AA20F0" w:rsidP="005256AC">
      <w:pPr>
        <w:rPr>
          <w:highlight w:val="yellow"/>
        </w:rPr>
      </w:pPr>
    </w:p>
    <w:p w14:paraId="5D4EE608" w14:textId="0DD0937E" w:rsidR="00807428" w:rsidRPr="000F1385" w:rsidRDefault="256CC2DE" w:rsidP="256CC2DE">
      <w:pPr>
        <w:pStyle w:val="Cmsor1"/>
        <w:numPr>
          <w:ilvl w:val="0"/>
          <w:numId w:val="3"/>
        </w:numPr>
        <w:rPr>
          <w:highlight w:val="yellow"/>
        </w:rPr>
      </w:pPr>
      <w:bookmarkStart w:id="73" w:name="_Toc177714951"/>
      <w:r w:rsidRPr="256CC2DE">
        <w:rPr>
          <w:highlight w:val="yellow"/>
        </w:rPr>
        <w:t>Támogatás</w:t>
      </w:r>
      <w:bookmarkEnd w:id="73"/>
    </w:p>
    <w:p w14:paraId="16048807" w14:textId="72EFA28D" w:rsidR="00AC033B" w:rsidRPr="000F1385" w:rsidRDefault="256CC2DE" w:rsidP="256CC2DE">
      <w:pPr>
        <w:rPr>
          <w:highlight w:val="yellow"/>
        </w:rPr>
      </w:pPr>
      <w:r w:rsidRPr="256CC2DE">
        <w:rPr>
          <w:highlight w:val="yellow"/>
        </w:rPr>
        <w:t>Az M2M támogatását a NAV a következő módokon biztosítja.</w:t>
      </w:r>
    </w:p>
    <w:p w14:paraId="43AB005F" w14:textId="3A18713E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4" w:name="_Toc177714952"/>
      <w:r w:rsidRPr="256CC2DE">
        <w:rPr>
          <w:highlight w:val="yellow"/>
        </w:rPr>
        <w:t>Aktuális verzió</w:t>
      </w:r>
      <w:bookmarkEnd w:id="74"/>
    </w:p>
    <w:p w14:paraId="121F0A33" w14:textId="6B433506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5" w:name="_Toc177714953"/>
      <w:r w:rsidRPr="256CC2DE">
        <w:rPr>
          <w:highlight w:val="yellow"/>
        </w:rPr>
        <w:t>Mintaalkalmazás</w:t>
      </w:r>
      <w:bookmarkEnd w:id="75"/>
    </w:p>
    <w:p w14:paraId="613ECF5A" w14:textId="0E55B877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6" w:name="_Toc177714954"/>
      <w:r w:rsidRPr="256CC2DE">
        <w:rPr>
          <w:highlight w:val="yellow"/>
        </w:rPr>
        <w:t>Leírások</w:t>
      </w:r>
      <w:bookmarkEnd w:id="76"/>
    </w:p>
    <w:p w14:paraId="5C66EAAD" w14:textId="261DE59A" w:rsidR="00DD0B57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7" w:name="_Toc177714955"/>
      <w:r w:rsidRPr="256CC2DE">
        <w:rPr>
          <w:highlight w:val="yellow"/>
        </w:rPr>
        <w:t>Bemutató videók</w:t>
      </w:r>
      <w:bookmarkEnd w:id="77"/>
    </w:p>
    <w:p w14:paraId="654CCB76" w14:textId="24D04FB3" w:rsidR="00AC033B" w:rsidRPr="000F1385" w:rsidRDefault="256CC2DE" w:rsidP="256CC2DE">
      <w:pPr>
        <w:pStyle w:val="Cmsor2"/>
        <w:numPr>
          <w:ilvl w:val="1"/>
          <w:numId w:val="3"/>
        </w:numPr>
        <w:rPr>
          <w:highlight w:val="yellow"/>
        </w:rPr>
      </w:pPr>
      <w:bookmarkStart w:id="78" w:name="_Toc177714956"/>
      <w:proofErr w:type="spellStart"/>
      <w:r w:rsidRPr="256CC2DE">
        <w:rPr>
          <w:highlight w:val="yellow"/>
        </w:rPr>
        <w:t>Helpdesk</w:t>
      </w:r>
      <w:bookmarkEnd w:id="78"/>
      <w:proofErr w:type="spellEnd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15DEC" w14:textId="77777777" w:rsidR="00740C9F" w:rsidRDefault="00740C9F">
      <w:pPr>
        <w:spacing w:after="0" w:line="240" w:lineRule="auto"/>
      </w:pPr>
      <w:r>
        <w:separator/>
      </w:r>
    </w:p>
  </w:endnote>
  <w:endnote w:type="continuationSeparator" w:id="0">
    <w:p w14:paraId="1526B512" w14:textId="77777777" w:rsidR="00740C9F" w:rsidRDefault="0074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</w:t>
    </w:r>
    <w:proofErr w:type="spellStart"/>
    <w:r>
      <w:rPr>
        <w:color w:val="00000A"/>
      </w:rPr>
      <w:t>eÁFA</w:t>
    </w:r>
    <w:proofErr w:type="spellEnd"/>
    <w:r>
      <w:rPr>
        <w:color w:val="00000A"/>
      </w:rPr>
      <w:t xml:space="preserve"> M2M rendszer </w:t>
    </w:r>
    <w:r>
      <w:rPr>
        <w:color w:val="00000A"/>
      </w:rPr>
      <w:tab/>
    </w:r>
    <w:r>
      <w:rPr>
        <w:color w:val="00000A"/>
      </w:rP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48FD0" w14:textId="77777777" w:rsidR="00740C9F" w:rsidRDefault="00740C9F">
      <w:pPr>
        <w:spacing w:after="0" w:line="240" w:lineRule="auto"/>
      </w:pPr>
      <w:r>
        <w:separator/>
      </w:r>
    </w:p>
  </w:footnote>
  <w:footnote w:type="continuationSeparator" w:id="0">
    <w:p w14:paraId="0F04BBAA" w14:textId="77777777" w:rsidR="00740C9F" w:rsidRDefault="0074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E09DC"/>
    <w:multiLevelType w:val="hybridMultilevel"/>
    <w:tmpl w:val="E370FC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2FC9"/>
    <w:multiLevelType w:val="hybridMultilevel"/>
    <w:tmpl w:val="59940924"/>
    <w:lvl w:ilvl="0" w:tplc="7CCE810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DF78BE"/>
    <w:multiLevelType w:val="hybridMultilevel"/>
    <w:tmpl w:val="D67849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B32FB"/>
    <w:multiLevelType w:val="hybridMultilevel"/>
    <w:tmpl w:val="FADC5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80F08"/>
    <w:multiLevelType w:val="hybridMultilevel"/>
    <w:tmpl w:val="A7E814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8"/>
  </w:num>
  <w:num w:numId="2" w16cid:durableId="1228758030">
    <w:abstractNumId w:val="10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1"/>
  </w:num>
  <w:num w:numId="7" w16cid:durableId="661856033">
    <w:abstractNumId w:val="13"/>
  </w:num>
  <w:num w:numId="8" w16cid:durableId="282734171">
    <w:abstractNumId w:val="3"/>
  </w:num>
  <w:num w:numId="9" w16cid:durableId="1973054985">
    <w:abstractNumId w:val="1"/>
  </w:num>
  <w:num w:numId="10" w16cid:durableId="975453261">
    <w:abstractNumId w:val="10"/>
  </w:num>
  <w:num w:numId="11" w16cid:durableId="559051622">
    <w:abstractNumId w:val="10"/>
  </w:num>
  <w:num w:numId="12" w16cid:durableId="935020638">
    <w:abstractNumId w:val="10"/>
  </w:num>
  <w:num w:numId="13" w16cid:durableId="1202400769">
    <w:abstractNumId w:val="10"/>
  </w:num>
  <w:num w:numId="14" w16cid:durableId="1400789429">
    <w:abstractNumId w:val="10"/>
  </w:num>
  <w:num w:numId="15" w16cid:durableId="1571189839">
    <w:abstractNumId w:val="10"/>
  </w:num>
  <w:num w:numId="16" w16cid:durableId="536432960">
    <w:abstractNumId w:val="10"/>
  </w:num>
  <w:num w:numId="17" w16cid:durableId="999819368">
    <w:abstractNumId w:val="10"/>
  </w:num>
  <w:num w:numId="18" w16cid:durableId="356472839">
    <w:abstractNumId w:val="10"/>
  </w:num>
  <w:num w:numId="19" w16cid:durableId="18565344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575192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456673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8809996">
    <w:abstractNumId w:val="8"/>
  </w:num>
  <w:num w:numId="23" w16cid:durableId="920531263">
    <w:abstractNumId w:val="5"/>
  </w:num>
  <w:num w:numId="24" w16cid:durableId="2119061924">
    <w:abstractNumId w:val="10"/>
  </w:num>
  <w:num w:numId="25" w16cid:durableId="1260019780">
    <w:abstractNumId w:val="10"/>
  </w:num>
  <w:num w:numId="26" w16cid:durableId="1670595609">
    <w:abstractNumId w:val="10"/>
  </w:num>
  <w:num w:numId="27" w16cid:durableId="1578395603">
    <w:abstractNumId w:val="10"/>
  </w:num>
  <w:num w:numId="28" w16cid:durableId="79648466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05C75"/>
    <w:rsid w:val="0001241C"/>
    <w:rsid w:val="000248F0"/>
    <w:rsid w:val="00032F17"/>
    <w:rsid w:val="00034D6E"/>
    <w:rsid w:val="000369DD"/>
    <w:rsid w:val="000437E4"/>
    <w:rsid w:val="00043A2F"/>
    <w:rsid w:val="00066806"/>
    <w:rsid w:val="00066A3F"/>
    <w:rsid w:val="00066CB4"/>
    <w:rsid w:val="00073248"/>
    <w:rsid w:val="00075891"/>
    <w:rsid w:val="0008730F"/>
    <w:rsid w:val="00094196"/>
    <w:rsid w:val="00094701"/>
    <w:rsid w:val="00096E79"/>
    <w:rsid w:val="000A1145"/>
    <w:rsid w:val="000A38C4"/>
    <w:rsid w:val="000A4B2A"/>
    <w:rsid w:val="000A6A4C"/>
    <w:rsid w:val="000B4400"/>
    <w:rsid w:val="000B5924"/>
    <w:rsid w:val="000B6E73"/>
    <w:rsid w:val="000C14DB"/>
    <w:rsid w:val="000C5AB4"/>
    <w:rsid w:val="000C6594"/>
    <w:rsid w:val="000D6741"/>
    <w:rsid w:val="000E7021"/>
    <w:rsid w:val="000F1385"/>
    <w:rsid w:val="000F6142"/>
    <w:rsid w:val="000F65B0"/>
    <w:rsid w:val="001012F8"/>
    <w:rsid w:val="00126542"/>
    <w:rsid w:val="001355B2"/>
    <w:rsid w:val="00137AFC"/>
    <w:rsid w:val="00137CED"/>
    <w:rsid w:val="00137FB8"/>
    <w:rsid w:val="00142986"/>
    <w:rsid w:val="00142F24"/>
    <w:rsid w:val="00143EF9"/>
    <w:rsid w:val="001474F0"/>
    <w:rsid w:val="00147FA6"/>
    <w:rsid w:val="001508FE"/>
    <w:rsid w:val="00151EE7"/>
    <w:rsid w:val="00152AA0"/>
    <w:rsid w:val="00154EB9"/>
    <w:rsid w:val="00167084"/>
    <w:rsid w:val="00174591"/>
    <w:rsid w:val="00183118"/>
    <w:rsid w:val="0019127B"/>
    <w:rsid w:val="001924F0"/>
    <w:rsid w:val="001B6CB4"/>
    <w:rsid w:val="001C1E43"/>
    <w:rsid w:val="001C553E"/>
    <w:rsid w:val="001D0E67"/>
    <w:rsid w:val="001D68A4"/>
    <w:rsid w:val="001E0B6B"/>
    <w:rsid w:val="001E1740"/>
    <w:rsid w:val="001E39D6"/>
    <w:rsid w:val="0021008F"/>
    <w:rsid w:val="00217F1F"/>
    <w:rsid w:val="00224EB0"/>
    <w:rsid w:val="002301C9"/>
    <w:rsid w:val="00240A18"/>
    <w:rsid w:val="002506E9"/>
    <w:rsid w:val="002545F7"/>
    <w:rsid w:val="00256D53"/>
    <w:rsid w:val="002639A7"/>
    <w:rsid w:val="0026497B"/>
    <w:rsid w:val="00273BD0"/>
    <w:rsid w:val="002747AC"/>
    <w:rsid w:val="00274B78"/>
    <w:rsid w:val="00277937"/>
    <w:rsid w:val="00283161"/>
    <w:rsid w:val="00283719"/>
    <w:rsid w:val="002843BE"/>
    <w:rsid w:val="00284819"/>
    <w:rsid w:val="00291A28"/>
    <w:rsid w:val="00295499"/>
    <w:rsid w:val="002A430D"/>
    <w:rsid w:val="002A5E41"/>
    <w:rsid w:val="002B2C51"/>
    <w:rsid w:val="002C3D9E"/>
    <w:rsid w:val="002C4668"/>
    <w:rsid w:val="002D0202"/>
    <w:rsid w:val="002D381A"/>
    <w:rsid w:val="002D3A22"/>
    <w:rsid w:val="002E1A20"/>
    <w:rsid w:val="002F415F"/>
    <w:rsid w:val="002F5263"/>
    <w:rsid w:val="0030047A"/>
    <w:rsid w:val="00305FDA"/>
    <w:rsid w:val="00314FF1"/>
    <w:rsid w:val="00323D6A"/>
    <w:rsid w:val="00331B98"/>
    <w:rsid w:val="0033237F"/>
    <w:rsid w:val="00334D64"/>
    <w:rsid w:val="003351D4"/>
    <w:rsid w:val="0033776E"/>
    <w:rsid w:val="00346F31"/>
    <w:rsid w:val="00346FCF"/>
    <w:rsid w:val="0035278D"/>
    <w:rsid w:val="00354754"/>
    <w:rsid w:val="0035476B"/>
    <w:rsid w:val="00357A1B"/>
    <w:rsid w:val="00357D13"/>
    <w:rsid w:val="003619BD"/>
    <w:rsid w:val="00365919"/>
    <w:rsid w:val="003665D4"/>
    <w:rsid w:val="003666DF"/>
    <w:rsid w:val="0037746E"/>
    <w:rsid w:val="00380D48"/>
    <w:rsid w:val="00383F1C"/>
    <w:rsid w:val="003B00BA"/>
    <w:rsid w:val="003B02BF"/>
    <w:rsid w:val="003B546A"/>
    <w:rsid w:val="003B618D"/>
    <w:rsid w:val="003B6E16"/>
    <w:rsid w:val="003C3AFD"/>
    <w:rsid w:val="003C4CA2"/>
    <w:rsid w:val="003C7657"/>
    <w:rsid w:val="003D3372"/>
    <w:rsid w:val="003E0311"/>
    <w:rsid w:val="003E13C5"/>
    <w:rsid w:val="003E2898"/>
    <w:rsid w:val="003E55AD"/>
    <w:rsid w:val="003E6320"/>
    <w:rsid w:val="003E7DE5"/>
    <w:rsid w:val="003F7DD5"/>
    <w:rsid w:val="00401497"/>
    <w:rsid w:val="00407D18"/>
    <w:rsid w:val="00420966"/>
    <w:rsid w:val="004243E7"/>
    <w:rsid w:val="00425510"/>
    <w:rsid w:val="00432177"/>
    <w:rsid w:val="00441D2C"/>
    <w:rsid w:val="00442AFD"/>
    <w:rsid w:val="00450A4A"/>
    <w:rsid w:val="00451F6C"/>
    <w:rsid w:val="00455D20"/>
    <w:rsid w:val="004561B2"/>
    <w:rsid w:val="00460FDB"/>
    <w:rsid w:val="00464ABF"/>
    <w:rsid w:val="0046636F"/>
    <w:rsid w:val="004671B0"/>
    <w:rsid w:val="00473031"/>
    <w:rsid w:val="004733C0"/>
    <w:rsid w:val="004762A1"/>
    <w:rsid w:val="00481509"/>
    <w:rsid w:val="00483666"/>
    <w:rsid w:val="00487234"/>
    <w:rsid w:val="004878DA"/>
    <w:rsid w:val="004B51EA"/>
    <w:rsid w:val="004B58BB"/>
    <w:rsid w:val="004C239D"/>
    <w:rsid w:val="004E120A"/>
    <w:rsid w:val="004E3837"/>
    <w:rsid w:val="004F60D1"/>
    <w:rsid w:val="005141F6"/>
    <w:rsid w:val="005223E3"/>
    <w:rsid w:val="005256AC"/>
    <w:rsid w:val="00533288"/>
    <w:rsid w:val="005373F0"/>
    <w:rsid w:val="0055215C"/>
    <w:rsid w:val="005561D6"/>
    <w:rsid w:val="00563048"/>
    <w:rsid w:val="00572A5C"/>
    <w:rsid w:val="00576A60"/>
    <w:rsid w:val="00577D12"/>
    <w:rsid w:val="0058199E"/>
    <w:rsid w:val="00581F58"/>
    <w:rsid w:val="00591D1E"/>
    <w:rsid w:val="00591EA9"/>
    <w:rsid w:val="00596B14"/>
    <w:rsid w:val="005A14E2"/>
    <w:rsid w:val="005A4B5C"/>
    <w:rsid w:val="005A513C"/>
    <w:rsid w:val="005A53AC"/>
    <w:rsid w:val="005B0489"/>
    <w:rsid w:val="005B0DDE"/>
    <w:rsid w:val="005B35E1"/>
    <w:rsid w:val="005B5C7C"/>
    <w:rsid w:val="005C2182"/>
    <w:rsid w:val="005D48C2"/>
    <w:rsid w:val="005F1DDC"/>
    <w:rsid w:val="005F3F5D"/>
    <w:rsid w:val="00602EC2"/>
    <w:rsid w:val="00606AAA"/>
    <w:rsid w:val="00625A03"/>
    <w:rsid w:val="00627195"/>
    <w:rsid w:val="00627B56"/>
    <w:rsid w:val="00654D10"/>
    <w:rsid w:val="0066671E"/>
    <w:rsid w:val="0067379D"/>
    <w:rsid w:val="00682B56"/>
    <w:rsid w:val="00691B54"/>
    <w:rsid w:val="00693956"/>
    <w:rsid w:val="00697E77"/>
    <w:rsid w:val="006A00E6"/>
    <w:rsid w:val="006A0660"/>
    <w:rsid w:val="006A21B4"/>
    <w:rsid w:val="006A64F5"/>
    <w:rsid w:val="006A6D43"/>
    <w:rsid w:val="006B0437"/>
    <w:rsid w:val="006B6369"/>
    <w:rsid w:val="006C1212"/>
    <w:rsid w:val="006C556C"/>
    <w:rsid w:val="006D2CC7"/>
    <w:rsid w:val="006E077C"/>
    <w:rsid w:val="006E3BEF"/>
    <w:rsid w:val="006F704A"/>
    <w:rsid w:val="007020CE"/>
    <w:rsid w:val="00702E72"/>
    <w:rsid w:val="00704D8B"/>
    <w:rsid w:val="00707204"/>
    <w:rsid w:val="00710E32"/>
    <w:rsid w:val="00722C5A"/>
    <w:rsid w:val="00726BCD"/>
    <w:rsid w:val="00733834"/>
    <w:rsid w:val="00734D68"/>
    <w:rsid w:val="00740C9F"/>
    <w:rsid w:val="007523CD"/>
    <w:rsid w:val="0075337C"/>
    <w:rsid w:val="00753849"/>
    <w:rsid w:val="0075734E"/>
    <w:rsid w:val="00763FCB"/>
    <w:rsid w:val="007659F5"/>
    <w:rsid w:val="007751D7"/>
    <w:rsid w:val="00784DDA"/>
    <w:rsid w:val="007865A9"/>
    <w:rsid w:val="007945FA"/>
    <w:rsid w:val="00795B7B"/>
    <w:rsid w:val="00796C94"/>
    <w:rsid w:val="007B5D77"/>
    <w:rsid w:val="007C226A"/>
    <w:rsid w:val="007D7109"/>
    <w:rsid w:val="007E357D"/>
    <w:rsid w:val="007E3D94"/>
    <w:rsid w:val="007E77A9"/>
    <w:rsid w:val="007F20FA"/>
    <w:rsid w:val="007F21DB"/>
    <w:rsid w:val="00800EDB"/>
    <w:rsid w:val="00805523"/>
    <w:rsid w:val="00807428"/>
    <w:rsid w:val="0081026B"/>
    <w:rsid w:val="00823BE3"/>
    <w:rsid w:val="00841B33"/>
    <w:rsid w:val="0084232F"/>
    <w:rsid w:val="008555A8"/>
    <w:rsid w:val="00860CF3"/>
    <w:rsid w:val="00862BBE"/>
    <w:rsid w:val="00862FF1"/>
    <w:rsid w:val="00865CFC"/>
    <w:rsid w:val="008676D5"/>
    <w:rsid w:val="0087612D"/>
    <w:rsid w:val="0088254C"/>
    <w:rsid w:val="0089381B"/>
    <w:rsid w:val="008B4057"/>
    <w:rsid w:val="008B4F4A"/>
    <w:rsid w:val="008B7041"/>
    <w:rsid w:val="008C63EB"/>
    <w:rsid w:val="008C6FC2"/>
    <w:rsid w:val="008D1760"/>
    <w:rsid w:val="008D2071"/>
    <w:rsid w:val="008D33EE"/>
    <w:rsid w:val="008E0618"/>
    <w:rsid w:val="008E13A5"/>
    <w:rsid w:val="008E1FB1"/>
    <w:rsid w:val="008E3E9B"/>
    <w:rsid w:val="008F2ADC"/>
    <w:rsid w:val="008F4BEA"/>
    <w:rsid w:val="00902FF7"/>
    <w:rsid w:val="009036F9"/>
    <w:rsid w:val="00910D51"/>
    <w:rsid w:val="0091285A"/>
    <w:rsid w:val="009148C8"/>
    <w:rsid w:val="00917ECB"/>
    <w:rsid w:val="009204BE"/>
    <w:rsid w:val="00927CA7"/>
    <w:rsid w:val="00931ECA"/>
    <w:rsid w:val="00936D6C"/>
    <w:rsid w:val="0093757B"/>
    <w:rsid w:val="00940349"/>
    <w:rsid w:val="009433CF"/>
    <w:rsid w:val="0094798C"/>
    <w:rsid w:val="00953102"/>
    <w:rsid w:val="00956200"/>
    <w:rsid w:val="00971EC9"/>
    <w:rsid w:val="0097471A"/>
    <w:rsid w:val="00974BB9"/>
    <w:rsid w:val="00981E82"/>
    <w:rsid w:val="009831AF"/>
    <w:rsid w:val="00984AC3"/>
    <w:rsid w:val="00986B67"/>
    <w:rsid w:val="00990378"/>
    <w:rsid w:val="009C126C"/>
    <w:rsid w:val="009C5CF2"/>
    <w:rsid w:val="009E1622"/>
    <w:rsid w:val="009E4C84"/>
    <w:rsid w:val="009E5C06"/>
    <w:rsid w:val="009F086A"/>
    <w:rsid w:val="009F1BA4"/>
    <w:rsid w:val="009F5771"/>
    <w:rsid w:val="00A03018"/>
    <w:rsid w:val="00A05203"/>
    <w:rsid w:val="00A05FFB"/>
    <w:rsid w:val="00A06925"/>
    <w:rsid w:val="00A11948"/>
    <w:rsid w:val="00A16449"/>
    <w:rsid w:val="00A167B5"/>
    <w:rsid w:val="00A16F62"/>
    <w:rsid w:val="00A2400B"/>
    <w:rsid w:val="00A25184"/>
    <w:rsid w:val="00A320F4"/>
    <w:rsid w:val="00A3418A"/>
    <w:rsid w:val="00A448AC"/>
    <w:rsid w:val="00A45AB0"/>
    <w:rsid w:val="00A47A51"/>
    <w:rsid w:val="00A60692"/>
    <w:rsid w:val="00A62CEE"/>
    <w:rsid w:val="00A635D6"/>
    <w:rsid w:val="00A65107"/>
    <w:rsid w:val="00A814E0"/>
    <w:rsid w:val="00A86D9B"/>
    <w:rsid w:val="00AA20F0"/>
    <w:rsid w:val="00AA244A"/>
    <w:rsid w:val="00AA6BD2"/>
    <w:rsid w:val="00AB63CC"/>
    <w:rsid w:val="00AC033B"/>
    <w:rsid w:val="00AC0ABC"/>
    <w:rsid w:val="00AC329D"/>
    <w:rsid w:val="00AC4D92"/>
    <w:rsid w:val="00AD106E"/>
    <w:rsid w:val="00AD1E20"/>
    <w:rsid w:val="00AD2A1A"/>
    <w:rsid w:val="00AE2079"/>
    <w:rsid w:val="00AE3480"/>
    <w:rsid w:val="00AF3280"/>
    <w:rsid w:val="00AF4846"/>
    <w:rsid w:val="00AF519C"/>
    <w:rsid w:val="00AF7544"/>
    <w:rsid w:val="00B01CE7"/>
    <w:rsid w:val="00B030B6"/>
    <w:rsid w:val="00B0426B"/>
    <w:rsid w:val="00B0524A"/>
    <w:rsid w:val="00B0770E"/>
    <w:rsid w:val="00B079BB"/>
    <w:rsid w:val="00B14A75"/>
    <w:rsid w:val="00B22BB6"/>
    <w:rsid w:val="00B23BA7"/>
    <w:rsid w:val="00B25B15"/>
    <w:rsid w:val="00B30389"/>
    <w:rsid w:val="00B3406F"/>
    <w:rsid w:val="00B40B5F"/>
    <w:rsid w:val="00B520D9"/>
    <w:rsid w:val="00B5379D"/>
    <w:rsid w:val="00B568AE"/>
    <w:rsid w:val="00B675FF"/>
    <w:rsid w:val="00B8049D"/>
    <w:rsid w:val="00B81028"/>
    <w:rsid w:val="00B81C96"/>
    <w:rsid w:val="00B876CF"/>
    <w:rsid w:val="00B96659"/>
    <w:rsid w:val="00B96730"/>
    <w:rsid w:val="00BA63D1"/>
    <w:rsid w:val="00BA6EBB"/>
    <w:rsid w:val="00BA7D89"/>
    <w:rsid w:val="00BC62A8"/>
    <w:rsid w:val="00BC787B"/>
    <w:rsid w:val="00BD02A3"/>
    <w:rsid w:val="00BE2559"/>
    <w:rsid w:val="00C02184"/>
    <w:rsid w:val="00C0520E"/>
    <w:rsid w:val="00C1478C"/>
    <w:rsid w:val="00C16455"/>
    <w:rsid w:val="00C30428"/>
    <w:rsid w:val="00C36C60"/>
    <w:rsid w:val="00C44D3B"/>
    <w:rsid w:val="00C44D47"/>
    <w:rsid w:val="00C51448"/>
    <w:rsid w:val="00C54D7A"/>
    <w:rsid w:val="00C56BF0"/>
    <w:rsid w:val="00C57D33"/>
    <w:rsid w:val="00C60D10"/>
    <w:rsid w:val="00C6555F"/>
    <w:rsid w:val="00C667F7"/>
    <w:rsid w:val="00C704E7"/>
    <w:rsid w:val="00C72924"/>
    <w:rsid w:val="00C763D1"/>
    <w:rsid w:val="00C766B5"/>
    <w:rsid w:val="00C76813"/>
    <w:rsid w:val="00C82321"/>
    <w:rsid w:val="00C8457C"/>
    <w:rsid w:val="00C912E9"/>
    <w:rsid w:val="00C913E1"/>
    <w:rsid w:val="00CA5316"/>
    <w:rsid w:val="00CA756B"/>
    <w:rsid w:val="00CB1B88"/>
    <w:rsid w:val="00CB56A1"/>
    <w:rsid w:val="00CD4D51"/>
    <w:rsid w:val="00CD7BB4"/>
    <w:rsid w:val="00CF24ED"/>
    <w:rsid w:val="00CF2B34"/>
    <w:rsid w:val="00CF6E3D"/>
    <w:rsid w:val="00D04FC2"/>
    <w:rsid w:val="00D24972"/>
    <w:rsid w:val="00D2528B"/>
    <w:rsid w:val="00D25848"/>
    <w:rsid w:val="00D269D0"/>
    <w:rsid w:val="00D3008F"/>
    <w:rsid w:val="00D353D1"/>
    <w:rsid w:val="00D3639C"/>
    <w:rsid w:val="00D42669"/>
    <w:rsid w:val="00D467F8"/>
    <w:rsid w:val="00D4717D"/>
    <w:rsid w:val="00D55394"/>
    <w:rsid w:val="00D556A8"/>
    <w:rsid w:val="00D57C08"/>
    <w:rsid w:val="00D72052"/>
    <w:rsid w:val="00D75BFA"/>
    <w:rsid w:val="00D865DF"/>
    <w:rsid w:val="00D9169E"/>
    <w:rsid w:val="00D9476C"/>
    <w:rsid w:val="00D95BB7"/>
    <w:rsid w:val="00DB1180"/>
    <w:rsid w:val="00DC1EE5"/>
    <w:rsid w:val="00DC21F9"/>
    <w:rsid w:val="00DD0B57"/>
    <w:rsid w:val="00DD1EF6"/>
    <w:rsid w:val="00DF05A7"/>
    <w:rsid w:val="00E116C8"/>
    <w:rsid w:val="00E14647"/>
    <w:rsid w:val="00E15637"/>
    <w:rsid w:val="00E21ABC"/>
    <w:rsid w:val="00E21D17"/>
    <w:rsid w:val="00E22A15"/>
    <w:rsid w:val="00E23635"/>
    <w:rsid w:val="00E30A3B"/>
    <w:rsid w:val="00E35981"/>
    <w:rsid w:val="00E41E99"/>
    <w:rsid w:val="00E4676A"/>
    <w:rsid w:val="00E55ABE"/>
    <w:rsid w:val="00E61CA2"/>
    <w:rsid w:val="00E641E0"/>
    <w:rsid w:val="00E723D8"/>
    <w:rsid w:val="00E72F81"/>
    <w:rsid w:val="00E7568B"/>
    <w:rsid w:val="00E840BD"/>
    <w:rsid w:val="00E842CB"/>
    <w:rsid w:val="00E86458"/>
    <w:rsid w:val="00E874D8"/>
    <w:rsid w:val="00E879B0"/>
    <w:rsid w:val="00EA1C79"/>
    <w:rsid w:val="00EA2143"/>
    <w:rsid w:val="00EA262B"/>
    <w:rsid w:val="00EB28E0"/>
    <w:rsid w:val="00EB5F85"/>
    <w:rsid w:val="00EB5FC5"/>
    <w:rsid w:val="00EC0F11"/>
    <w:rsid w:val="00EC2083"/>
    <w:rsid w:val="00EC48D0"/>
    <w:rsid w:val="00ED0124"/>
    <w:rsid w:val="00ED33A0"/>
    <w:rsid w:val="00EE1ED3"/>
    <w:rsid w:val="00EE2673"/>
    <w:rsid w:val="00EF756E"/>
    <w:rsid w:val="00F06427"/>
    <w:rsid w:val="00F13BA1"/>
    <w:rsid w:val="00F16B92"/>
    <w:rsid w:val="00F1760F"/>
    <w:rsid w:val="00F20DB7"/>
    <w:rsid w:val="00F24820"/>
    <w:rsid w:val="00F43847"/>
    <w:rsid w:val="00F54091"/>
    <w:rsid w:val="00F60C10"/>
    <w:rsid w:val="00F8343B"/>
    <w:rsid w:val="00F91BE0"/>
    <w:rsid w:val="00F92CB3"/>
    <w:rsid w:val="00F97784"/>
    <w:rsid w:val="00FA494D"/>
    <w:rsid w:val="00FA6350"/>
    <w:rsid w:val="00FB75C3"/>
    <w:rsid w:val="00FC3438"/>
    <w:rsid w:val="00FE1EA9"/>
    <w:rsid w:val="00FE2443"/>
    <w:rsid w:val="00FE4143"/>
    <w:rsid w:val="00FE46C7"/>
    <w:rsid w:val="00FE562E"/>
    <w:rsid w:val="00FF4A6D"/>
    <w:rsid w:val="00FF5E75"/>
    <w:rsid w:val="256CC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671B0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Rcsostblzat1">
    <w:name w:val="Rácsos táblázat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customStyle="1" w:styleId="TableGrid0">
    <w:name w:val="Table Grid0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464ABF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AC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app.swaggerhub.com/apis/NANASSYLASZLO/nav-m2m_common/1.0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app.swaggerhub.com/apis/NAVGOVHU/m2m_common/1.0" TargetMode="External"/><Relationship Id="rId25" Type="http://schemas.openxmlformats.org/officeDocument/2006/relationships/image" Target="media/image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app.swaggerhub.com/apis/NAVGOVHU/m2m_common/1.0" TargetMode="External"/><Relationship Id="rId29" Type="http://schemas.openxmlformats.org/officeDocument/2006/relationships/hyperlink" Target="https://soap.api.nav.gov.hu/definitions/services/%7bverzi&#243;%7d/%7bapi%7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app.swaggerhub.com/apis/NAVGOVHU/m2m_common/1.0" TargetMode="External"/><Relationship Id="rId32" Type="http://schemas.openxmlformats.org/officeDocument/2006/relationships/hyperlink" Target="https://soap.api.nav.gov.hu/definitions/services/%7bverzi&#243;%7d/%7bapi%7d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pp.swaggerhub.com/apis/NAVGOVHU/m2m_common/1.0" TargetMode="External"/><Relationship Id="rId23" Type="http://schemas.openxmlformats.org/officeDocument/2006/relationships/hyperlink" Target="https://app.swaggerhub.com/apis/NAVGOVHU/m2m_common/1.0" TargetMode="External"/><Relationship Id="rId28" Type="http://schemas.openxmlformats.org/officeDocument/2006/relationships/hyperlink" Target="https://rest.api.nav.gov.hu/definitions/services/%7bverzi&#243;%7d/%7bapi%7d" TargetMode="External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/app.swaggerhub.com/apis/NAVGOVHU/m2m_common/1.0" TargetMode="External"/><Relationship Id="rId31" Type="http://schemas.openxmlformats.org/officeDocument/2006/relationships/hyperlink" Target="https://soap.api.nav.gov.hu/definitions/model/%7bverzi&#243;%7d/*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pp.swaggerhub.com/apis/NAVGOVHU/m2m_common/1.0" TargetMode="External"/><Relationship Id="rId22" Type="http://schemas.openxmlformats.org/officeDocument/2006/relationships/hyperlink" Target="https://app.swaggerhub.com/apis/NAVGOVHU/m2m_common/1.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soap.api.nav.gov.hu/definitions/messages/%7bverzi&#243;%7d/%7bapi%7d" TargetMode="External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DAD644-A4E0-433A-A53A-F69EC61A37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52795C-C61F-47A1-92CC-B6DF90C96B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0137EA-6EB7-44C0-A1AF-EB1F23C79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26</Pages>
  <Words>4268</Words>
  <Characters>29457</Characters>
  <Application>Microsoft Office Word</Application>
  <DocSecurity>0</DocSecurity>
  <Lines>245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Nánássy László</cp:lastModifiedBy>
  <cp:revision>18</cp:revision>
  <dcterms:created xsi:type="dcterms:W3CDTF">2024-06-26T13:06:00Z</dcterms:created>
  <dcterms:modified xsi:type="dcterms:W3CDTF">2024-10-07T08:48:00Z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