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7BA66433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7C0FC3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E53363F" w14:textId="456AA545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8644" w:history="1">
            <w:r w:rsidR="001A42F4" w:rsidRPr="0053358A">
              <w:rPr>
                <w:rStyle w:val="Hiperhivatkozs"/>
                <w:noProof/>
              </w:rPr>
              <w:t>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Bevezetés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954BFAB" w14:textId="71B6E72D" w:rsidR="001A42F4" w:rsidRDefault="001A42F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5" w:history="1">
            <w:r w:rsidRPr="0053358A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Használati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C01D" w14:textId="6168381A" w:rsidR="001A42F4" w:rsidRDefault="001A42F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6" w:history="1">
            <w:r w:rsidRPr="0053358A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Technikai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ECD5" w14:textId="1A0F4A99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7" w:history="1">
            <w:r w:rsidRPr="0053358A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Alapvető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681D" w14:textId="4DC06285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8" w:history="1">
            <w:r w:rsidRPr="0053358A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Kódolási, titkosítási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1E57" w14:textId="6FE7C487" w:rsidR="001A42F4" w:rsidRDefault="001A42F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9" w:history="1">
            <w:r w:rsidRPr="0053358A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Beküldött bizonylattal szembeni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C88B" w14:textId="18B0628B" w:rsidR="001A42F4" w:rsidRDefault="001A42F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0" w:history="1">
            <w:r w:rsidRPr="0053358A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6DA3" w14:textId="01609C5A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1" w:history="1">
            <w:r w:rsidRPr="0053358A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Bizonylat beküldés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EAB1" w14:textId="4B289BD2" w:rsidR="001A42F4" w:rsidRDefault="001A42F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2" w:history="1">
            <w:r w:rsidRPr="0053358A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Általános interfész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7864" w14:textId="7C68A129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3" w:history="1">
            <w:r w:rsidRPr="0053358A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Általános formátumok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8A58" w14:textId="1A3517C6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4" w:history="1">
            <w:r w:rsidRPr="0053358A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Általános technikai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08AA" w14:textId="06E6A4D4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5" w:history="1">
            <w:r w:rsidRPr="0053358A">
              <w:rPr>
                <w:rStyle w:val="Hiperhivatkozs"/>
                <w:i/>
                <w:iCs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Feljéc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5287" w14:textId="497EAE96" w:rsidR="001A42F4" w:rsidRDefault="001A42F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6" w:history="1">
            <w:r w:rsidRPr="0053358A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REST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D525" w14:textId="01CB4D7B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7" w:history="1">
            <w:r w:rsidRPr="0053358A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A695" w14:textId="546C4566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8" w:history="1">
            <w:r w:rsidRPr="0053358A">
              <w:rPr>
                <w:rStyle w:val="Hiperhivatkozs"/>
                <w:i/>
                <w:iCs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A089" w14:textId="1E7410F5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9" w:history="1">
            <w:r w:rsidRPr="0053358A">
              <w:rPr>
                <w:rStyle w:val="Hiperhivatkozs"/>
                <w:i/>
                <w:iCs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6BBC" w14:textId="1E2156BC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0" w:history="1">
            <w:r w:rsidRPr="0053358A">
              <w:rPr>
                <w:rStyle w:val="Hiperhivatkozs"/>
                <w:i/>
                <w:iCs/>
                <w:noProof/>
              </w:rPr>
              <w:t>7.1.3.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Elnevezés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B51C" w14:textId="22D24FB3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1" w:history="1">
            <w:r w:rsidRPr="0053358A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B449" w14:textId="1AD7F4F1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2" w:history="1">
            <w:r w:rsidRPr="0053358A">
              <w:rPr>
                <w:rStyle w:val="Hiperhivatkozs"/>
                <w:i/>
                <w:iCs/>
                <w:noProof/>
              </w:rPr>
              <w:t>7.2.1.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3F6E" w14:textId="7645BC1A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3" w:history="1">
            <w:r w:rsidRPr="0053358A">
              <w:rPr>
                <w:rStyle w:val="Hiperhivatkozs"/>
                <w:i/>
                <w:iCs/>
                <w:noProof/>
              </w:rPr>
              <w:t>7.2.2.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57AB" w14:textId="1DBE81C9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4" w:history="1">
            <w:r w:rsidRPr="0053358A">
              <w:rPr>
                <w:rStyle w:val="Hiperhivatkozs"/>
                <w:i/>
                <w:iCs/>
                <w:noProof/>
              </w:rPr>
              <w:t>7.2.3.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2CF0" w14:textId="4CF16F83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5" w:history="1">
            <w:r w:rsidRPr="0053358A">
              <w:rPr>
                <w:rStyle w:val="Hiperhivatkozs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C9BB" w14:textId="767A62CF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6" w:history="1">
            <w:r w:rsidRPr="0053358A">
              <w:rPr>
                <w:rStyle w:val="Hiperhivatkozs"/>
                <w:i/>
                <w:iCs/>
                <w:noProof/>
              </w:rPr>
              <w:t>7.3.1.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DCE8" w14:textId="0876CC85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7" w:history="1">
            <w:r w:rsidRPr="0053358A">
              <w:rPr>
                <w:rStyle w:val="Hiperhivatkozs"/>
                <w:i/>
                <w:iCs/>
                <w:noProof/>
              </w:rPr>
              <w:t>7.3.2.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7F2F" w14:textId="5371E753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8" w:history="1">
            <w:r w:rsidRPr="0053358A">
              <w:rPr>
                <w:rStyle w:val="Hiperhivatkozs"/>
                <w:i/>
                <w:iCs/>
                <w:noProof/>
              </w:rPr>
              <w:t>7.3.3.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EBD1" w14:textId="61C41706" w:rsidR="001A42F4" w:rsidRDefault="001A42F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9" w:history="1">
            <w:r w:rsidRPr="0053358A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SOAP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7E2D" w14:textId="7F8B6358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0" w:history="1">
            <w:r w:rsidRPr="0053358A">
              <w:rPr>
                <w:rStyle w:val="Hiperhivatkozs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689A" w14:textId="325A35F9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1" w:history="1">
            <w:r w:rsidRPr="0053358A">
              <w:rPr>
                <w:rStyle w:val="Hiperhivatkozs"/>
                <w:i/>
                <w:iCs/>
                <w:noProof/>
              </w:rPr>
              <w:t>8.1.1.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B723" w14:textId="5CA954F2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2" w:history="1">
            <w:r w:rsidRPr="0053358A">
              <w:rPr>
                <w:rStyle w:val="Hiperhivatkozs"/>
                <w:i/>
                <w:iCs/>
                <w:noProof/>
              </w:rPr>
              <w:t>8.1.2.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6F5C" w14:textId="5A09A069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3" w:history="1">
            <w:r w:rsidRPr="0053358A">
              <w:rPr>
                <w:rStyle w:val="Hiperhivatkozs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1EB9" w14:textId="42022C9C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4" w:history="1">
            <w:r w:rsidRPr="0053358A">
              <w:rPr>
                <w:rStyle w:val="Hiperhivatkozs"/>
                <w:i/>
                <w:iCs/>
                <w:noProof/>
              </w:rPr>
              <w:t>8.2.1.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7440" w14:textId="5BFE680C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5" w:history="1">
            <w:r w:rsidRPr="0053358A">
              <w:rPr>
                <w:rStyle w:val="Hiperhivatkozs"/>
                <w:i/>
                <w:iCs/>
                <w:noProof/>
              </w:rPr>
              <w:t>8.2.2.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9B4E" w14:textId="0CF9A988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6" w:history="1">
            <w:r w:rsidRPr="0053358A">
              <w:rPr>
                <w:rStyle w:val="Hiperhivatkozs"/>
                <w:i/>
                <w:iCs/>
                <w:noProof/>
              </w:rPr>
              <w:t>8.2.3.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FA4C" w14:textId="20298A3D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7" w:history="1">
            <w:r w:rsidRPr="0053358A">
              <w:rPr>
                <w:rStyle w:val="Hiperhivatkozs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EBEE" w14:textId="57848C91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8" w:history="1">
            <w:r w:rsidRPr="0053358A">
              <w:rPr>
                <w:rStyle w:val="Hiperhivatkozs"/>
                <w:i/>
                <w:iCs/>
                <w:noProof/>
              </w:rPr>
              <w:t>8.3.1.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FDC0" w14:textId="2D1A70F1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9" w:history="1">
            <w:r w:rsidRPr="0053358A">
              <w:rPr>
                <w:rStyle w:val="Hiperhivatkozs"/>
                <w:i/>
                <w:iCs/>
                <w:noProof/>
              </w:rPr>
              <w:t>8.3.2.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84FE" w14:textId="3D396370" w:rsidR="001A42F4" w:rsidRDefault="001A42F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80" w:history="1">
            <w:r w:rsidRPr="0053358A">
              <w:rPr>
                <w:rStyle w:val="Hiperhivatkozs"/>
                <w:i/>
                <w:iCs/>
                <w:noProof/>
              </w:rPr>
              <w:t>8.3.3.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E0BC" w14:textId="1757AF22" w:rsidR="001A42F4" w:rsidRDefault="001A42F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81" w:history="1">
            <w:r w:rsidRPr="0053358A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3358A">
              <w:rPr>
                <w:rStyle w:val="Hiperhivatkozs"/>
                <w:noProof/>
              </w:rPr>
              <w:t>Környezetek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7D1D" w14:textId="2E4F6BAF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r>
              <w:t>resultMessage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Érkeztetési szám átadása GetDocument és a GetDocumentStatus műveletek válaszában</w:t>
            </w:r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Elírás javítása az UpdateDocumentResult enum-ban.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DocumentStatus enum értékkészletének változásai: UNDER_PREVALIDATION és PREVALIDATION_ERROR új értékek, DELETED érték törölve.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  <w:tr w:rsidR="007C0FC3" w14:paraId="28C7BAD5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10FA" w14:textId="4F66E12F" w:rsidR="007C0FC3" w:rsidRDefault="007C0FC3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2024.10.30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816FE" w14:textId="48F3391E" w:rsidR="007C0FC3" w:rsidRDefault="007C0FC3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6F5BF" w14:textId="77777777" w:rsidR="007C0FC3" w:rsidRDefault="007C0FC3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9ABE" w14:textId="42AB37A7" w:rsidR="007C0FC3" w:rsidRDefault="007C0FC3" w:rsidP="00DF5FB7">
            <w:pPr>
              <w:ind w:left="108"/>
              <w:jc w:val="center"/>
            </w:pPr>
            <w:r>
              <w:t>0.5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5CB0" w14:textId="36EE1262" w:rsidR="007C0FC3" w:rsidRDefault="007C0FC3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1.1-es Interfész által változások átvezetése</w:t>
            </w:r>
          </w:p>
        </w:tc>
      </w:tr>
      <w:tr w:rsidR="001A42F4" w14:paraId="70E08991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5768" w14:textId="49B2FFAD" w:rsidR="001A42F4" w:rsidRDefault="001A42F4" w:rsidP="001A42F4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>01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CB0527" w14:textId="0583905A" w:rsidR="001A42F4" w:rsidRDefault="001A42F4" w:rsidP="001A42F4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9170E0" w14:textId="77777777" w:rsidR="001A42F4" w:rsidRDefault="001A42F4" w:rsidP="001A42F4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14B2" w14:textId="012BB70F" w:rsidR="001A42F4" w:rsidRDefault="001A42F4" w:rsidP="001A42F4">
            <w:pPr>
              <w:ind w:left="108"/>
              <w:jc w:val="center"/>
            </w:pPr>
            <w:r>
              <w:t>0.</w:t>
            </w:r>
            <w:r>
              <w:t>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C9E8" w14:textId="60B5FD41" w:rsidR="001A42F4" w:rsidRDefault="001A42F4" w:rsidP="001A42F4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-es Interfész által változások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r>
              <w:t xml:space="preserve">Authentication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r>
              <w:t xml:space="preserve">Authorization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>információk. Az azonosítási titkok közé tartoznak például: client secret, felhasználói jelszó, felhasználói aláíró kulcs, nonce,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bizonylatok egy funkcionálisan jól elkülöníthető csoportja. Pl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r>
              <w:t xml:space="preserve">Client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r>
              <w:t xml:space="preserve">Client ID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r>
              <w:t xml:space="preserve">Client secret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r>
              <w:t xml:space="preserve">Nonce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tokent vagy kulcsot helyettesít, és arra használható, hogy kicseréljük a helyettesített tokenre. A nonce-t csak egyszer lehet felhasználni a token megszerzésére, és a sikeres cserét csak egy megbízható fél hajthatja végre, ehhez általában egy további titkot (pl. client secret) is meg kell adni. A nonce használatának célja, hogy a tokent ne kelljen kiadni megbízhatatlan „közvetítők” számára (pl. böngésző); a közvetítő a token helyett a nonce-ot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r>
              <w:t xml:space="preserve">RESTful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részbizonylatok egy funkcionálisan jól elkülöníthető csoportja. Pl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r>
              <w:t xml:space="preserve">Zero Trust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88968644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88968645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88968646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88968647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88968648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24BEC0C8" w14:textId="77777777" w:rsidR="00A70AE0" w:rsidRDefault="00A70AE0" w:rsidP="00A70AE0">
      <w:pPr>
        <w:pStyle w:val="Listaszerbekezds"/>
      </w:pPr>
    </w:p>
    <w:p w14:paraId="1A2D0C57" w14:textId="54BF461F" w:rsidR="00A70AE0" w:rsidRDefault="00A70AE0" w:rsidP="00A70AE0">
      <w:pPr>
        <w:pStyle w:val="Cmsor1"/>
        <w:numPr>
          <w:ilvl w:val="0"/>
          <w:numId w:val="3"/>
        </w:numPr>
      </w:pPr>
      <w:bookmarkStart w:id="6" w:name="_Toc188968649"/>
      <w:r>
        <w:t>Beküldött bizonylattal szembeni</w:t>
      </w:r>
      <w:r w:rsidRPr="0089381B">
        <w:t xml:space="preserve"> követelmények</w:t>
      </w:r>
      <w:bookmarkEnd w:id="6"/>
    </w:p>
    <w:p w14:paraId="29B22F63" w14:textId="0754FECD" w:rsidR="00A70AE0" w:rsidRDefault="00A70AE0" w:rsidP="00A70AE0">
      <w:pPr>
        <w:jc w:val="both"/>
      </w:pPr>
      <w:r>
        <w:t xml:space="preserve">A beküldött bizonylat </w:t>
      </w:r>
      <w:r w:rsidR="00DC313E">
        <w:t xml:space="preserve">alapvetően </w:t>
      </w:r>
      <w:r>
        <w:t xml:space="preserve">meg kell feleljen az ÁNYK beküldés során is használt általános </w:t>
      </w:r>
      <w:r w:rsidR="00BA48C3">
        <w:t>nyomtatvány</w:t>
      </w:r>
      <w:r>
        <w:t xml:space="preserve"> xsd-nek.</w:t>
      </w:r>
      <w:r w:rsidR="00DC313E">
        <w:t xml:space="preserve"> </w:t>
      </w:r>
      <w:r w:rsidR="00BA48C3">
        <w:t>Néhány mezőt az xsd-ben megadottól eltérően kezel az M2M.</w:t>
      </w:r>
    </w:p>
    <w:p w14:paraId="5A315896" w14:textId="77777777" w:rsidR="00DC313E" w:rsidRDefault="00DC313E" w:rsidP="00A70AE0">
      <w:pPr>
        <w:jc w:val="both"/>
      </w:pPr>
    </w:p>
    <w:p w14:paraId="363F397C" w14:textId="365EC8FF" w:rsidR="00DC313E" w:rsidRDefault="00DC313E" w:rsidP="00A70AE0">
      <w:pPr>
        <w:jc w:val="both"/>
      </w:pPr>
      <w:r>
        <w:t xml:space="preserve">Speciális </w:t>
      </w:r>
      <w:r w:rsidR="00BA48C3">
        <w:t>esetek</w:t>
      </w:r>
      <w:r>
        <w:t>:</w:t>
      </w:r>
    </w:p>
    <w:p w14:paraId="0B8A0999" w14:textId="7EE170D2" w:rsidR="00A70AE0" w:rsidRDefault="00A70AE0" w:rsidP="00DC313E">
      <w:pPr>
        <w:pStyle w:val="Listaszerbekezds"/>
        <w:numPr>
          <w:ilvl w:val="0"/>
          <w:numId w:val="7"/>
        </w:numPr>
        <w:jc w:val="both"/>
      </w:pPr>
      <w:r>
        <w:t>A</w:t>
      </w:r>
      <w:r w:rsidRPr="00A70AE0">
        <w:t xml:space="preserve"> nem VPOP nyomtatványok esetén kötelező kitölteni a nyomtatványban az nyomtatvany/nyomtatvanyinformacio/adozo/ helyen természetes személy esetén az "adoazonosito" , illetve cég esetén az "adoszam" mezőt.</w:t>
      </w:r>
      <w:r>
        <w:t xml:space="preserve"> Az XSD-ben ezek a mezők opcionálisként szerepelnek.</w:t>
      </w:r>
    </w:p>
    <w:p w14:paraId="4404CA91" w14:textId="40E5F856" w:rsidR="00BA48C3" w:rsidRPr="0089381B" w:rsidRDefault="00BA48C3" w:rsidP="00DC313E">
      <w:pPr>
        <w:pStyle w:val="Listaszerbekezds"/>
        <w:numPr>
          <w:ilvl w:val="0"/>
          <w:numId w:val="7"/>
        </w:numPr>
        <w:jc w:val="both"/>
      </w:pPr>
      <w:r>
        <w:t xml:space="preserve">A </w:t>
      </w:r>
      <w:r w:rsidRPr="00BA48C3">
        <w:t>nyomtatvanyinformacio</w:t>
      </w:r>
      <w:r>
        <w:t>/</w:t>
      </w:r>
      <w:r w:rsidRPr="00BA48C3">
        <w:t>nyomtatvanyverzio</w:t>
      </w:r>
      <w:r>
        <w:t xml:space="preserve"> mező kitöltése az xsd szerint opcionális. Az M2M akkor sem veszi figyelembe a megadott értéket, ha ki van töltve a mező. Ennek az az oka, hogy egyelőre gyakran nem helyes értékek érkeznek</w:t>
      </w:r>
      <w:r w:rsidR="003F2F23">
        <w:t xml:space="preserve">, ami már az elején </w:t>
      </w:r>
      <w:r w:rsidR="001A0D0C">
        <w:t>hibára futtatná</w:t>
      </w:r>
      <w:r w:rsidR="003F2F23">
        <w:t xml:space="preserve"> a folyamatot.</w:t>
      </w:r>
      <w:r w:rsidR="00F437F0">
        <w:t xml:space="preserve"> A nem megfelelő beküldött verzió így egyelőre nem az előellenőrzés, hanem a tartalmi validáció során fog kiderülni.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7" w:name="_Toc188968650"/>
      <w:r>
        <w:lastRenderedPageBreak/>
        <w:t>Folyamatok</w:t>
      </w:r>
      <w:bookmarkEnd w:id="7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8" w:name="_Toc188968651"/>
      <w:r>
        <w:t>Bizonylat beküldés</w:t>
      </w:r>
      <w:bookmarkEnd w:id="8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hash-ét.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hash-ét.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0634AC86" w14:textId="4F7AA3EB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  <w:r w:rsidR="007C0FC3">
        <w:t xml:space="preserve"> Ha 30mp-en belül befejeződik a víurellenőrzés, akkor azonnal visszakapja a választ.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kezdeményezi a bizonylat létrehozását, egyben validálását,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előellenőrzést végez, ami során megvizsgálja a beküldő és az adózó érvényességét, a bizonylattípus és verzió beküldhetőségét,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4E2ECDDA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  <w:r w:rsidR="007C0FC3">
        <w:t xml:space="preserve"> Ha 30mp-en belül befejeződik a bizonylat tartalmi validációja, akkor azonnal visszakapja a választ.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88968652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88968653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88968654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88968655"/>
      <w:r w:rsidRPr="004F60D1">
        <w:rPr>
          <w:i/>
          <w:iCs/>
          <w:sz w:val="24"/>
          <w:szCs w:val="24"/>
        </w:rPr>
        <w:t>Feljéc</w:t>
      </w:r>
      <w:bookmarkEnd w:id="12"/>
      <w:bookmarkEnd w:id="13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content-type=application/</w:t>
      </w:r>
      <w:r>
        <w:t>xml</w:t>
      </w:r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accept=application/</w:t>
      </w:r>
      <w:r>
        <w:t>xml</w:t>
      </w:r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88968656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88968657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88968658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(request)</w:t>
      </w:r>
      <w:bookmarkEnd w:id="16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r w:rsidRPr="00D4717D"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r w:rsidRPr="00D4717D"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r w:rsidRPr="00D4717D">
              <w:t>Authentikációs token</w:t>
            </w:r>
            <w:r>
              <w:t xml:space="preserve">. </w:t>
            </w:r>
          </w:p>
          <w:p w14:paraId="3F5E3134" w14:textId="77777777" w:rsidR="00175192" w:rsidRDefault="00175192" w:rsidP="00F47FAB">
            <w:r>
              <w:t>*Egyedül a tokenkérés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r>
              <w:t>messageId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r>
              <w:t>correlationId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r>
              <w:t>Authorization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</w:pPr>
            <w:r w:rsidRPr="000437E4">
              <w:t>[0-9a-fA-F]{</w:t>
            </w:r>
            <w:r>
              <w:t>20</w:t>
            </w:r>
            <w:r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88968659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(response)</w:t>
      </w:r>
      <w:bookmarkEnd w:id="17"/>
    </w:p>
    <w:p w14:paraId="42F6EC9A" w14:textId="77777777" w:rsidR="00175192" w:rsidRDefault="00175192" w:rsidP="00175192">
      <w:r>
        <w:t>Az összes válaszüzenet a BaseResponseType típusbból van leszármaztatva.</w:t>
      </w:r>
    </w:p>
    <w:p w14:paraId="15DFB1A8" w14:textId="77777777" w:rsidR="00175192" w:rsidRDefault="00175192" w:rsidP="00175192">
      <w:r>
        <w:t>A BaseResponseType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88968660"/>
      <w:r>
        <w:rPr>
          <w:i/>
          <w:iCs/>
          <w:sz w:val="24"/>
          <w:szCs w:val="24"/>
        </w:rPr>
        <w:t>Elnevezés</w:t>
      </w:r>
      <w:bookmarkEnd w:id="18"/>
    </w:p>
    <w:p w14:paraId="27217B9D" w14:textId="5647B257" w:rsidR="006B2E72" w:rsidRDefault="006B2E72" w:rsidP="006B2E72">
      <w:pPr>
        <w:jc w:val="both"/>
      </w:pPr>
      <w:r>
        <w:t>A REST üzenetek a RESTful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r>
              <w:t>createDocument</w:t>
            </w:r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r>
              <w:t>validateDocument</w:t>
            </w:r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r>
              <w:t>updateDocument</w:t>
            </w:r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r>
              <w:t>sendInDocument</w:t>
            </w:r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r>
              <w:t>getDocument</w:t>
            </w:r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r>
              <w:t>getDocumentStatus</w:t>
            </w:r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9" w:name="_Toc188968661"/>
      <w:r>
        <w:lastRenderedPageBreak/>
        <w:t>B</w:t>
      </w:r>
      <w:r w:rsidR="00E240F3" w:rsidRPr="00E240F3">
        <w:t>izonylatkezelés általános struktúrái</w:t>
      </w:r>
      <w:bookmarkEnd w:id="19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88968662"/>
      <w:r>
        <w:rPr>
          <w:i/>
          <w:iCs/>
          <w:sz w:val="24"/>
          <w:szCs w:val="24"/>
        </w:rPr>
        <w:t>Bizonylat állapot</w:t>
      </w:r>
      <w:bookmarkEnd w:id="20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>A bizonylat lehetséges állapotait a DocumentStatus enum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D121B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3C7986">
            <w:pPr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3C7986">
            <w:pPr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errors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D121B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D121B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hibalista.xsd-nek megfelelő formátumú errors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D121B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D121B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D121B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EBBC2E7" w14:textId="77777777" w:rsidR="00C50935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  <w:r w:rsidR="00C50935">
              <w:t xml:space="preserve"> </w:t>
            </w:r>
          </w:p>
          <w:p w14:paraId="1B438BD4" w14:textId="5430C792" w:rsidR="0062558C" w:rsidRPr="004733C0" w:rsidRDefault="00C50935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Abban az esetben érdemes ebben az állapotban ismételt beküldést kérni, ha a hivatali kapu nem volt elérhető.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D121B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88968663"/>
      <w:r>
        <w:rPr>
          <w:i/>
          <w:iCs/>
          <w:sz w:val="24"/>
          <w:szCs w:val="24"/>
        </w:rPr>
        <w:lastRenderedPageBreak/>
        <w:t>Csatolmány</w:t>
      </w:r>
      <w:bookmarkEnd w:id="21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Attachment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r w:rsidRPr="00EC788A">
              <w:t>fileId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r w:rsidRPr="00EC788A">
              <w:t>fileName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r w:rsidRPr="00EC788A"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68D59F6D" w:rsidR="00EC788A" w:rsidRDefault="00724D14" w:rsidP="000D32AF">
            <w:r w:rsidRPr="00724D14">
              <w:t>A csatolmány típusa. Az enyk sablonból az attachment.id vagy description mező.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r w:rsidRPr="00EC788A">
              <w:t>documentPartType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305EBA69" w:rsidR="00EC788A" w:rsidRPr="00EC788A" w:rsidRDefault="00724D14" w:rsidP="000D32AF">
            <w:r w:rsidRPr="00724D14">
              <w:t>Az a bizonylat vagy albizonylat azonosító, amihez a csatolmány csatolva lett. pl: 24ELEKAFA_K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88968664"/>
      <w:r>
        <w:rPr>
          <w:i/>
          <w:iCs/>
          <w:sz w:val="24"/>
          <w:szCs w:val="24"/>
        </w:rPr>
        <w:t>Hibalista</w:t>
      </w:r>
      <w:bookmarkEnd w:id="22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>A Hibalista rootelem alatt elkülönülten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3" w:name="_Toc188968665"/>
      <w:r>
        <w:t>Bizonylatkezelés</w:t>
      </w:r>
      <w:r w:rsidR="00945EA8">
        <w:t xml:space="preserve"> interfésze</w:t>
      </w:r>
      <w:bookmarkEnd w:id="23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57"/>
        <w:gridCol w:w="7908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r>
              <w:t>DocumentService</w:t>
            </w:r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r>
              <w:t>creat</w:t>
            </w:r>
            <w:r w:rsidR="003D3372">
              <w:t>e</w:t>
            </w:r>
            <w:r>
              <w:t>Document</w:t>
            </w:r>
          </w:p>
          <w:p w14:paraId="4016EC54" w14:textId="77777777" w:rsidR="008E1FB1" w:rsidRDefault="008E1FB1" w:rsidP="00BB7F61">
            <w:r>
              <w:t>updateDocument</w:t>
            </w:r>
          </w:p>
          <w:p w14:paraId="1F7D3B55" w14:textId="6D56BD36" w:rsidR="008E1FB1" w:rsidRDefault="008E1FB1" w:rsidP="00BB7F61">
            <w:r>
              <w:t>getDocument</w:t>
            </w:r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6A145904" w:rsidR="008E1FB1" w:rsidRDefault="00000000" w:rsidP="00BB7F61">
            <w:hyperlink r:id="rId18" w:anchor="/DocumentService" w:history="1">
              <w:r w:rsidR="00AF0238">
                <w:rPr>
                  <w:rStyle w:val="Hiperhivatkozs"/>
                </w:rPr>
                <w:t>https://app.swaggerhub.com/apis/NAVGOVHU/m2m_document/1.0#/DocumentService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88968666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r>
        <w:rPr>
          <w:i/>
          <w:iCs/>
          <w:sz w:val="24"/>
          <w:szCs w:val="24"/>
        </w:rPr>
        <w:t>validálás</w:t>
      </w:r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1"/>
        <w:gridCol w:w="7884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r>
              <w:t>createDocument</w:t>
            </w:r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/NavM2mDocument/documentService/Document</w:t>
            </w:r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291424DF" w:rsidR="003D3372" w:rsidRPr="00D42669" w:rsidRDefault="00000000" w:rsidP="00BB7F61">
            <w:hyperlink r:id="rId19" w:anchor="/DocumentService/createDocument" w:history="1">
              <w:r w:rsidR="00D8729C" w:rsidRPr="00D8729C">
                <w:rPr>
                  <w:rStyle w:val="Hiperhivatkozs"/>
                </w:rPr>
                <w:t>https://app.swaggerhub.com/apis//NAVGOVHU/m2m_document/1.0#/DocumentService/createDocument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04C3000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 művelettel kell lekérdezni.</w:t>
            </w:r>
            <w:r w:rsidR="007C0FC3">
              <w:t xml:space="preserve"> </w:t>
            </w:r>
            <w:r w:rsidR="007C0FC3" w:rsidRPr="007C0FC3">
              <w:t xml:space="preserve">Ha 30mp-en belül befejeződik a </w:t>
            </w:r>
            <w:r w:rsidR="007C0FC3">
              <w:t>tartalmi validáció</w:t>
            </w:r>
            <w:r w:rsidR="007C0FC3" w:rsidRPr="007C0FC3">
              <w:t>, akkor azonnal visszakapja a választ.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r>
              <w:t>requestData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r>
              <w:t>CreateDocument</w:t>
            </w:r>
            <w:r w:rsidRPr="00B30389">
              <w:t>RequestType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>A CreateDocument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r w:rsidRPr="00297905">
              <w:t>documentFileId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r w:rsidRPr="00297905"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r>
              <w:t>signature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r w:rsidRPr="0022364D">
              <w:t>attachments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r w:rsidRPr="0022364D">
              <w:t xml:space="preserve">Attachment </w:t>
            </w:r>
            <w:r>
              <w:t xml:space="preserve"> array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6DEC322C" w:rsidR="005A0152" w:rsidRPr="000437E4" w:rsidRDefault="005A0152" w:rsidP="005A0152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52337BB6" w:rsidR="00C912E9" w:rsidRDefault="00C70682" w:rsidP="003D3372">
      <w:r w:rsidRPr="00C70682">
        <w:rPr>
          <w:noProof/>
        </w:rPr>
        <w:lastRenderedPageBreak/>
        <w:drawing>
          <wp:inline distT="0" distB="0" distL="0" distR="0" wp14:anchorId="1C1DD4E1" wp14:editId="248C999A">
            <wp:extent cx="5182323" cy="2429214"/>
            <wp:effectExtent l="0" t="0" r="0" b="9525"/>
            <wp:docPr id="5324621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2101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>A CreateDocument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7C0FC3" w14:paraId="04C585C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C89C2E6" w14:textId="056EF84C" w:rsidR="007C0FC3" w:rsidRDefault="007C0FC3" w:rsidP="007C0FC3">
            <w:r>
              <w:t>errors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C069F7D" w14:textId="0D3828F2" w:rsidR="007C0FC3" w:rsidRDefault="007C0FC3" w:rsidP="007C0FC3">
            <w:pPr>
              <w:jc w:val="center"/>
            </w:pPr>
            <w:r>
              <w:t>base64 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5213F26" w14:textId="3E877B45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806C3F" w14:textId="6E90D81C" w:rsidR="007C0FC3" w:rsidRDefault="007C0FC3" w:rsidP="007C0FC3"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C0FC3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7C0FC3" w:rsidRPr="000D6741" w:rsidRDefault="007C0FC3" w:rsidP="007C0FC3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7C0FC3" w:rsidRDefault="007C0FC3" w:rsidP="007C0FC3">
            <w:pPr>
              <w:jc w:val="center"/>
            </w:pPr>
            <w:r>
              <w:t>CreateDocumentResult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7C0FC3" w:rsidRDefault="007C0FC3" w:rsidP="007C0FC3">
            <w:r>
              <w:t>Válaszkód</w:t>
            </w:r>
          </w:p>
        </w:tc>
      </w:tr>
      <w:tr w:rsidR="007C0FC3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7C0FC3" w:rsidRDefault="007C0FC3" w:rsidP="007C0FC3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7C0FC3" w:rsidRDefault="007C0FC3" w:rsidP="007C0FC3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7C0FC3" w:rsidRDefault="007C0FC3" w:rsidP="007C0FC3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>A CreateDocumentResult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>A megadott fájltárolóbeli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88968667"/>
      <w:r>
        <w:rPr>
          <w:i/>
          <w:iCs/>
          <w:sz w:val="24"/>
          <w:szCs w:val="24"/>
        </w:rPr>
        <w:lastRenderedPageBreak/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2"/>
        <w:gridCol w:w="7883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r>
              <w:t>updateDocument</w:t>
            </w:r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/NavM2mDocument/documentService/Document</w:t>
            </w:r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511CFB89" w:rsidR="002506E9" w:rsidRPr="00D42669" w:rsidRDefault="00000000" w:rsidP="00BB7F61">
            <w:hyperlink r:id="rId21" w:anchor="/DocumentService/updateDocument" w:history="1">
              <w:r w:rsidR="00AF0238">
                <w:rPr>
                  <w:rStyle w:val="Hiperhivatkozs"/>
                </w:rPr>
                <w:t>https://app.swaggerhub.com/apis/NAVGOVHU/m2m_document/1.0#/DocumentService/updateDocument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r>
              <w:t>requestData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r>
              <w:t>UpdateDocument</w:t>
            </w:r>
            <w:r w:rsidRPr="00B30389">
              <w:t>RequestType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>Az UpdateDocument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r w:rsidRPr="0030097C">
              <w:t>documentFileId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r w:rsidRPr="0030097C"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r>
              <w:t>signature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r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r>
              <w:t>documentStatus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r>
              <w:t>DocumentStatus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  <w:tr w:rsidR="00F71410" w14:paraId="10F187D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BC47101" w14:textId="0CA4AB84" w:rsidR="00F71410" w:rsidRDefault="00F71410" w:rsidP="0030097C">
            <w:r w:rsidRPr="00F71410">
              <w:t>replyStoreId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3A302E8C" w14:textId="4BE1F20D" w:rsidR="00F71410" w:rsidRDefault="00F71410" w:rsidP="0030097C">
            <w:pPr>
              <w:jc w:val="center"/>
            </w:pPr>
            <w:r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65767C03" w14:textId="28186BC2" w:rsidR="00F71410" w:rsidRDefault="00F71410" w:rsidP="0030097C">
            <w:pPr>
              <w:jc w:val="center"/>
            </w:pPr>
            <w:r>
              <w:t>nem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D80600D" w14:textId="74F86678" w:rsidR="00F71410" w:rsidRPr="00052C6D" w:rsidRDefault="00F71410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F71410">
              <w:rPr>
                <w:rFonts w:eastAsiaTheme="minorEastAsia"/>
                <w:color w:val="auto"/>
                <w:sz w:val="20"/>
                <w:szCs w:val="20"/>
              </w:rPr>
              <w:t>Annak a tárhelynek az azonosítója, ahová a beküldő a nyugtákat várja. Akkor kell megadni, ha hivatal a beküldő, és nem a felhasználói regisztráció során megadott tárhelyre szeretné kapni a nyugtákat.</w:t>
            </w:r>
          </w:p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77777777" w:rsidR="00EF4091" w:rsidRPr="000437E4" w:rsidRDefault="00EF4091" w:rsidP="0030097C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>Az UpdateDocument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r w:rsidRPr="00297905"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r w:rsidRPr="00297905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>Az UpdateDocumentResult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58"/>
        <w:gridCol w:w="5807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  <w:tr w:rsidR="00F71410" w14:paraId="15AC94A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08589EB" w14:textId="26C786B2" w:rsidR="00F71410" w:rsidRDefault="00F71410" w:rsidP="008205FE">
            <w:r w:rsidRPr="00F71410">
              <w:t>REPLY_STORE_ID_NOT_ALLOWED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E08E100" w14:textId="7E0C5958" w:rsidR="00F71410" w:rsidRDefault="00F71410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Csak hivatali beküldő esetén lehet megadni a reply store id-t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6" w:name="_Toc188968668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6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5"/>
        <w:gridCol w:w="7850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r>
              <w:t>getDocument</w:t>
            </w:r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/NavM2mDocument/documentService/Document/{do</w:t>
            </w:r>
            <w:r>
              <w:t>cumentFileId}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5FEA94BA" w:rsidR="009E5C06" w:rsidRPr="00D42669" w:rsidRDefault="00000000" w:rsidP="00BB7F61">
            <w:hyperlink r:id="rId23" w:anchor="/DocumentService/getDocument" w:history="1">
              <w:r w:rsidR="00397A3E" w:rsidRPr="00397A3E">
                <w:rPr>
                  <w:rStyle w:val="Hiperhivatkozs"/>
                </w:rPr>
                <w:t>https://app.swaggerhub.com/apis/NAVGOVHU/m2m_document/1.0#/DocumentService/getDocument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r w:rsidRPr="00AC0ABC">
              <w:t>documentFileId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r>
              <w:t>string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r>
              <w:t>path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>A GetDocument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r>
              <w:t>documentFileId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r w:rsidRPr="0030097C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fájltárolóbeli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r>
              <w:t>errors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5B693167" w:rsidR="00730415" w:rsidRPr="0030097C" w:rsidRDefault="007C0FC3" w:rsidP="00730415">
            <w:pPr>
              <w:jc w:val="center"/>
            </w:pPr>
            <w:r>
              <w:t>base64 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>A GetDocumentResult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7" w:name="_Toc188968669"/>
      <w:r>
        <w:t>SOAP interfészek</w:t>
      </w:r>
      <w:bookmarkStart w:id="28" w:name="_Toc166508441"/>
      <w:bookmarkEnd w:id="27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9" w:name="_Toc188968670"/>
      <w:r>
        <w:t>Üzenetek általános felépítése</w:t>
      </w:r>
      <w:bookmarkStart w:id="30" w:name="_Toc166508442"/>
      <w:bookmarkEnd w:id="28"/>
      <w:bookmarkEnd w:id="29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88968671"/>
      <w:bookmarkEnd w:id="30"/>
      <w:r>
        <w:rPr>
          <w:i/>
          <w:iCs/>
          <w:sz w:val="24"/>
          <w:szCs w:val="24"/>
        </w:rPr>
        <w:t>Kérés (request)</w:t>
      </w:r>
      <w:bookmarkEnd w:id="31"/>
    </w:p>
    <w:p w14:paraId="5C5F5391" w14:textId="77777777" w:rsidR="006536A2" w:rsidRDefault="006536A2" w:rsidP="006536A2">
      <w:r>
        <w:t xml:space="preserve">Az összes kérés üzenet SOAP header-jében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r>
              <w:t>messageId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r>
              <w:t>correlationId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DocumentBaseRequestType-ot: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r>
              <w:lastRenderedPageBreak/>
              <w:t>documentFileId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>Az összes kérés http headerjében kell legyen az authentikációs token: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r>
              <w:t>Authorization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r>
              <w:t>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r w:rsidRPr="00D4717D">
              <w:t>Authentikációs token</w:t>
            </w:r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" w:name="_Toc166508443"/>
      <w:bookmarkStart w:id="33" w:name="_Toc188968672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2"/>
      <w:r>
        <w:rPr>
          <w:i/>
          <w:iCs/>
          <w:sz w:val="24"/>
          <w:szCs w:val="24"/>
        </w:rPr>
        <w:t xml:space="preserve"> (response)</w:t>
      </w:r>
      <w:bookmarkEnd w:id="33"/>
    </w:p>
    <w:p w14:paraId="13274ACE" w14:textId="77777777" w:rsidR="006536A2" w:rsidRDefault="006536A2" w:rsidP="006536A2">
      <w:r>
        <w:t>Az összes válaszüzenet a BaseResponseType típusbból van leszármaztatva.</w:t>
      </w:r>
    </w:p>
    <w:p w14:paraId="656D853E" w14:textId="77777777" w:rsidR="006536A2" w:rsidRDefault="006536A2" w:rsidP="006536A2">
      <w:r>
        <w:t>A BaseResponseType felépítése a következő:</w:t>
      </w:r>
    </w:p>
    <w:p w14:paraId="359D9582" w14:textId="40A11747" w:rsidR="006536A2" w:rsidRDefault="00F3753B" w:rsidP="006536A2">
      <w:r w:rsidRPr="00F37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r>
              <w:t>resultMessage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4" w:name="_Toc166508449"/>
      <w:bookmarkStart w:id="35" w:name="_Toc188968673"/>
      <w:r w:rsidRPr="00297905">
        <w:t>Bizonylatkezelés általános struktúrái</w:t>
      </w:r>
      <w:bookmarkEnd w:id="35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88968674"/>
      <w:r>
        <w:rPr>
          <w:i/>
          <w:iCs/>
          <w:sz w:val="24"/>
          <w:szCs w:val="24"/>
        </w:rPr>
        <w:t>Bizonylat állapot</w:t>
      </w:r>
      <w:bookmarkEnd w:id="36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88968675"/>
      <w:r>
        <w:rPr>
          <w:i/>
          <w:iCs/>
          <w:sz w:val="24"/>
          <w:szCs w:val="24"/>
        </w:rPr>
        <w:t>Csatolmány</w:t>
      </w:r>
      <w:bookmarkEnd w:id="37"/>
    </w:p>
    <w:p w14:paraId="59411ABA" w14:textId="77777777" w:rsidR="008A467F" w:rsidRPr="00617AF6" w:rsidRDefault="008A467F" w:rsidP="008A467F">
      <w:r>
        <w:t>A bizonylathoz tartozó csatolmányok adatait az Attachment struktúra tartalmazza.</w:t>
      </w:r>
    </w:p>
    <w:p w14:paraId="31AB3E84" w14:textId="77777777" w:rsidR="008A467F" w:rsidRDefault="008A467F" w:rsidP="008A467F">
      <w:r>
        <w:rPr>
          <w:noProof/>
        </w:rPr>
        <w:lastRenderedPageBreak/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r w:rsidRPr="007E1892">
              <w:t>fileId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r>
              <w:t>fileName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r>
              <w:t>documentPartType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64DE0DCE" w:rsidR="008A467F" w:rsidRDefault="00724D14" w:rsidP="0030097C">
            <w:r w:rsidRPr="00724D14">
              <w:t>Az a bizonylat vagy albizonylat azonosító, amihez a csatolmány csatolva lett. pl: 24ELEKAFA_K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r>
              <w:t>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5D42874B" w:rsidR="008A467F" w:rsidRDefault="00724D14" w:rsidP="0030097C">
            <w:r w:rsidRPr="00724D14">
              <w:t>A csatolmány típusa. Az enyk sablonból az attachment.id vagy description mező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88968676"/>
      <w:r>
        <w:rPr>
          <w:i/>
          <w:iCs/>
          <w:sz w:val="24"/>
          <w:szCs w:val="24"/>
        </w:rPr>
        <w:t>Hibalista</w:t>
      </w:r>
      <w:bookmarkEnd w:id="38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9" w:name="_Toc188968677"/>
      <w:r>
        <w:t>Bizonylatkezelés</w:t>
      </w:r>
      <w:bookmarkEnd w:id="34"/>
      <w:r w:rsidR="00752859">
        <w:t xml:space="preserve"> interfésze</w:t>
      </w:r>
      <w:bookmarkEnd w:id="3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r>
              <w:t>Document</w:t>
            </w:r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r>
              <w:t>validateDocument</w:t>
            </w:r>
          </w:p>
          <w:p w14:paraId="4F412409" w14:textId="77777777" w:rsidR="00951948" w:rsidRDefault="00951948" w:rsidP="00F47FAB">
            <w:r>
              <w:t>sendInDocument</w:t>
            </w:r>
          </w:p>
          <w:p w14:paraId="11104F6E" w14:textId="4E9F9C9D" w:rsidR="00951948" w:rsidRDefault="00951948" w:rsidP="00F47FAB">
            <w:r>
              <w:t>getDocument</w:t>
            </w:r>
            <w:r w:rsidR="004D6133">
              <w:t>Status</w:t>
            </w:r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r>
              <w:t>document.wsdl,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0" w:name="_Toc168915522"/>
      <w:bookmarkStart w:id="41" w:name="_Toc169162481"/>
      <w:bookmarkStart w:id="42" w:name="_Toc169172350"/>
      <w:bookmarkStart w:id="43" w:name="_Toc169175275"/>
      <w:bookmarkStart w:id="44" w:name="_Toc169260141"/>
      <w:bookmarkStart w:id="45" w:name="_Toc168915523"/>
      <w:bookmarkStart w:id="46" w:name="_Toc169162482"/>
      <w:bookmarkStart w:id="47" w:name="_Toc169172351"/>
      <w:bookmarkStart w:id="48" w:name="_Toc169175276"/>
      <w:bookmarkStart w:id="49" w:name="_Toc169260142"/>
      <w:bookmarkStart w:id="50" w:name="_Toc168915524"/>
      <w:bookmarkStart w:id="51" w:name="_Toc169162483"/>
      <w:bookmarkStart w:id="52" w:name="_Toc169172352"/>
      <w:bookmarkStart w:id="53" w:name="_Toc169175277"/>
      <w:bookmarkStart w:id="54" w:name="_Toc169260143"/>
      <w:bookmarkStart w:id="55" w:name="_Toc168915525"/>
      <w:bookmarkStart w:id="56" w:name="_Toc169162484"/>
      <w:bookmarkStart w:id="57" w:name="_Toc169172353"/>
      <w:bookmarkStart w:id="58" w:name="_Toc169175278"/>
      <w:bookmarkStart w:id="59" w:name="_Toc169260144"/>
      <w:bookmarkStart w:id="60" w:name="_Toc168915526"/>
      <w:bookmarkStart w:id="61" w:name="_Toc169162485"/>
      <w:bookmarkStart w:id="62" w:name="_Toc169172354"/>
      <w:bookmarkStart w:id="63" w:name="_Toc169175279"/>
      <w:bookmarkStart w:id="64" w:name="_Toc169260145"/>
      <w:bookmarkStart w:id="65" w:name="_Toc168915527"/>
      <w:bookmarkStart w:id="66" w:name="_Toc169162486"/>
      <w:bookmarkStart w:id="67" w:name="_Toc169172355"/>
      <w:bookmarkStart w:id="68" w:name="_Toc169175280"/>
      <w:bookmarkStart w:id="69" w:name="_Toc169260146"/>
      <w:bookmarkStart w:id="70" w:name="_Toc168915552"/>
      <w:bookmarkStart w:id="71" w:name="_Toc169162511"/>
      <w:bookmarkStart w:id="72" w:name="_Toc169172380"/>
      <w:bookmarkStart w:id="73" w:name="_Toc169175305"/>
      <w:bookmarkStart w:id="74" w:name="_Toc169260171"/>
      <w:bookmarkStart w:id="75" w:name="_Toc168915553"/>
      <w:bookmarkStart w:id="76" w:name="_Toc169162512"/>
      <w:bookmarkStart w:id="77" w:name="_Toc169172381"/>
      <w:bookmarkStart w:id="78" w:name="_Toc169175306"/>
      <w:bookmarkStart w:id="79" w:name="_Toc169260172"/>
      <w:bookmarkStart w:id="80" w:name="_Toc168915554"/>
      <w:bookmarkStart w:id="81" w:name="_Toc169162513"/>
      <w:bookmarkStart w:id="82" w:name="_Toc169172382"/>
      <w:bookmarkStart w:id="83" w:name="_Toc169175307"/>
      <w:bookmarkStart w:id="84" w:name="_Toc169260173"/>
      <w:bookmarkStart w:id="85" w:name="_Toc168915555"/>
      <w:bookmarkStart w:id="86" w:name="_Toc169162514"/>
      <w:bookmarkStart w:id="87" w:name="_Toc169172383"/>
      <w:bookmarkStart w:id="88" w:name="_Toc169175308"/>
      <w:bookmarkStart w:id="89" w:name="_Toc169260174"/>
      <w:bookmarkStart w:id="90" w:name="_Toc168915556"/>
      <w:bookmarkStart w:id="91" w:name="_Toc169162515"/>
      <w:bookmarkStart w:id="92" w:name="_Toc169172384"/>
      <w:bookmarkStart w:id="93" w:name="_Toc169175309"/>
      <w:bookmarkStart w:id="94" w:name="_Toc169260175"/>
      <w:bookmarkStart w:id="95" w:name="_Toc168915557"/>
      <w:bookmarkStart w:id="96" w:name="_Toc169162516"/>
      <w:bookmarkStart w:id="97" w:name="_Toc169172385"/>
      <w:bookmarkStart w:id="98" w:name="_Toc169175310"/>
      <w:bookmarkStart w:id="99" w:name="_Toc169260176"/>
      <w:bookmarkStart w:id="100" w:name="_Toc168915583"/>
      <w:bookmarkStart w:id="101" w:name="_Toc169162542"/>
      <w:bookmarkStart w:id="102" w:name="_Toc169172411"/>
      <w:bookmarkStart w:id="103" w:name="_Toc169175336"/>
      <w:bookmarkStart w:id="104" w:name="_Toc169260202"/>
      <w:bookmarkStart w:id="105" w:name="_Toc166508453"/>
      <w:bookmarkStart w:id="106" w:name="_Toc188968678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i/>
          <w:iCs/>
          <w:sz w:val="24"/>
          <w:szCs w:val="24"/>
        </w:rPr>
        <w:t>Bizonylat létrehozás és validálás</w:t>
      </w:r>
      <w:bookmarkEnd w:id="105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r>
              <w:t>validateDocument</w:t>
            </w:r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lastRenderedPageBreak/>
              <w:t xml:space="preserve">elhúzódhat, ezért annak eredményét nem itt adja vissza az M2M, hanem a </w:t>
            </w:r>
            <w:r w:rsidR="004D6133">
              <w:t>getDocumentStatus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>A bemenő paramétereket a ValidateDocumentRequestType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r>
              <w:t>documentFileId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r>
              <w:t>signature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r>
              <w:t>attachments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r>
              <w:t>Attachment</w:t>
            </w:r>
            <w:r w:rsidR="001065F4">
              <w:t xml:space="preserve"> array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>a ValidateDocumentRe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2AFCCDDF" w14:textId="6323F578" w:rsidR="00951948" w:rsidRDefault="00401C5A" w:rsidP="00951948">
      <w:r w:rsidRPr="00401C5A">
        <w:rPr>
          <w:noProof/>
        </w:rPr>
        <w:lastRenderedPageBreak/>
        <w:t xml:space="preserve"> </w:t>
      </w:r>
      <w:r w:rsidR="00890812">
        <w:rPr>
          <w:noProof/>
        </w:rPr>
        <w:drawing>
          <wp:inline distT="0" distB="0" distL="0" distR="0" wp14:anchorId="758CD7B4" wp14:editId="5EC0BF61">
            <wp:extent cx="4457700" cy="3105150"/>
            <wp:effectExtent l="0" t="0" r="0" b="0"/>
            <wp:docPr id="6548273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738" name="Kép 1" descr="A képen szöveg, képernyőkép, Betűtípus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r>
              <w:t>documentStatus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7C0FC3" w14:paraId="3A152845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24C2CFBC" w14:textId="3A9131D8" w:rsidR="007C0FC3" w:rsidRDefault="007C0FC3" w:rsidP="007C0FC3">
            <w:r>
              <w:t>errors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60A8183E" w14:textId="6F31F1F9" w:rsidR="007C0FC3" w:rsidRPr="00365EF1" w:rsidRDefault="007C0FC3" w:rsidP="007C0FC3">
            <w:pPr>
              <w:jc w:val="center"/>
            </w:pPr>
            <w:r>
              <w:t>base64 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BB6DE2A" w14:textId="6A1CDABC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2175AA5B" w14:textId="7000531C" w:rsidR="007C0FC3" w:rsidRDefault="007C0FC3" w:rsidP="007C0FC3"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C0FC3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7C0FC3" w:rsidRDefault="007C0FC3" w:rsidP="007C0FC3">
            <w:r>
              <w:t>resultCode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7C0FC3" w:rsidRDefault="007C0FC3" w:rsidP="007C0FC3">
            <w:pPr>
              <w:jc w:val="center"/>
            </w:pPr>
            <w:r w:rsidRPr="003D7054">
              <w:t>CreateDocumentResult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7C0FC3" w:rsidRDefault="007C0FC3" w:rsidP="007C0FC3">
            <w:r>
              <w:t>Válaszkód</w:t>
            </w:r>
          </w:p>
        </w:tc>
      </w:tr>
      <w:tr w:rsidR="007C0FC3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7C0FC3" w:rsidRDefault="007C0FC3" w:rsidP="007C0FC3">
            <w:r>
              <w:t>resultMessage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7C0FC3" w:rsidRDefault="007C0FC3" w:rsidP="007C0FC3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7C0FC3" w:rsidRDefault="007C0FC3" w:rsidP="007C0FC3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4"/>
      <w:bookmarkStart w:id="108" w:name="_Toc188968679"/>
      <w:r>
        <w:rPr>
          <w:i/>
          <w:iCs/>
          <w:sz w:val="24"/>
          <w:szCs w:val="24"/>
        </w:rPr>
        <w:t>Bizonylat beküldés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r>
              <w:t>sendInDocument</w:t>
            </w:r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bizonyat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r>
        <w:t>SendIn</w:t>
      </w:r>
      <w:r w:rsidRPr="0021138C">
        <w:t>DocumentRequestType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r>
              <w:t>signature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F71410" w14:paraId="0186DD24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7DFCB4" w14:textId="5B8165BE" w:rsidR="00F71410" w:rsidRDefault="00F71410" w:rsidP="00F71410">
            <w:r w:rsidRPr="00F71410">
              <w:t>replyStoreId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5454642D" w14:textId="69D93637" w:rsidR="00F71410" w:rsidRDefault="00F71410" w:rsidP="00F71410">
            <w:pPr>
              <w:jc w:val="center"/>
            </w:pPr>
            <w:r>
              <w:t>xs:</w:t>
            </w: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493E392" w14:textId="59B0A27C" w:rsidR="00F71410" w:rsidRDefault="00F71410" w:rsidP="00F71410">
            <w:pPr>
              <w:jc w:val="center"/>
            </w:pPr>
            <w:r>
              <w:t>nem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788E2DFB" w14:textId="6856638F" w:rsidR="00F71410" w:rsidRDefault="00F71410" w:rsidP="00F71410">
            <w:r w:rsidRPr="00F71410">
              <w:rPr>
                <w:rFonts w:eastAsiaTheme="minorEastAsia"/>
                <w:color w:val="auto"/>
                <w:sz w:val="20"/>
                <w:szCs w:val="20"/>
              </w:rPr>
              <w:t>Annak a tárhelynek az azonosítója, ahová a beküldő a nyugtákat várja. Akkor kell megadni, ha hivatal a beküldő, és nem a felhasználói regisztráció során megadott tárhelyre szeretné kapni a nyugtákat.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SendIn</w:t>
      </w:r>
      <w:r w:rsidRPr="0021138C">
        <w:t>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r>
              <w:t>arrivalNumber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r>
              <w:t>documentStatus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r>
              <w:t>resultCode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r>
              <w:t>SendIn</w:t>
            </w:r>
            <w:r w:rsidRPr="003D7054">
              <w:t>DocumentResult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r>
              <w:t>resultMessage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t xml:space="preserve">A válaszkódokat a </w:t>
      </w:r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665A11">
        <w:rPr>
          <w:rFonts w:ascii="Consolas" w:eastAsiaTheme="minorEastAsia" w:hAnsi="Consolas" w:cs="Consolas"/>
          <w:sz w:val="20"/>
          <w:szCs w:val="20"/>
        </w:rPr>
        <w:t>enum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9" w:name="_Toc166508455"/>
      <w:bookmarkStart w:id="110" w:name="_Toc188968680"/>
      <w:r>
        <w:rPr>
          <w:i/>
          <w:iCs/>
          <w:sz w:val="24"/>
          <w:szCs w:val="24"/>
        </w:rPr>
        <w:t>Bizonylat státusz lekérdezés</w:t>
      </w:r>
      <w:bookmarkEnd w:id="109"/>
      <w:r w:rsidR="00265736">
        <w:rPr>
          <w:i/>
          <w:iCs/>
          <w:sz w:val="24"/>
          <w:szCs w:val="24"/>
        </w:rPr>
        <w:t xml:space="preserve"> művelete</w:t>
      </w:r>
      <w:bookmarkEnd w:id="110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r>
              <w:t>getDocumentStatus</w:t>
            </w:r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r>
        <w:t>Get</w:t>
      </w:r>
      <w:r w:rsidRPr="0021138C">
        <w:t>Document</w:t>
      </w:r>
      <w:r>
        <w:t>Status</w:t>
      </w:r>
      <w:r w:rsidRPr="0021138C">
        <w:t>RequestType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r>
              <w:t>documentFileId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r>
              <w:t>documentStatus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r w:rsidRPr="00365EF1">
              <w:t>DocumentStatus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r>
              <w:t>errors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28F13BDB" w:rsidR="00730415" w:rsidRPr="00365EF1" w:rsidRDefault="00730415" w:rsidP="00730415">
            <w:pPr>
              <w:jc w:val="center"/>
            </w:pPr>
            <w:r>
              <w:t xml:space="preserve">base64 </w:t>
            </w:r>
            <w:r w:rsidR="007C0FC3"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>Hibákat megállapító validáció esetén a hibákat tartalmazó xml fájl bzip2-vel tömörítve, majd base64 kódolva. Az xml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r>
              <w:t>resultCode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r>
              <w:t>Get</w:t>
            </w:r>
            <w:r w:rsidRPr="003D7054">
              <w:t>DocumentResult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r>
              <w:t>resultMessage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lastRenderedPageBreak/>
        <w:t>A válaszkódokat a Ge</w:t>
      </w:r>
      <w:r w:rsidR="007D1C89">
        <w:t>t</w:t>
      </w:r>
      <w:r>
        <w:t>DocumentResult enum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3C7986" w:rsidRDefault="00AA244A">
      <w:pPr>
        <w:pStyle w:val="Cmsor1"/>
        <w:numPr>
          <w:ilvl w:val="0"/>
          <w:numId w:val="3"/>
        </w:numPr>
      </w:pPr>
      <w:bookmarkStart w:id="111" w:name="_Toc188968681"/>
      <w:r w:rsidRPr="003C7986">
        <w:lastRenderedPageBreak/>
        <w:t>Környezetek elérhetősége</w:t>
      </w:r>
      <w:bookmarkEnd w:id="111"/>
    </w:p>
    <w:p w14:paraId="4417BA32" w14:textId="5C4D2681" w:rsidR="00807428" w:rsidRPr="00807428" w:rsidRDefault="00C80D72" w:rsidP="00807428">
      <w:r w:rsidRPr="003C7986">
        <w:t>Lásd az M2M általános interfészleírás 7. fejezetét.</w:t>
      </w:r>
    </w:p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19B78" w14:textId="77777777" w:rsidR="00F36515" w:rsidRDefault="00F36515">
      <w:pPr>
        <w:spacing w:after="0" w:line="240" w:lineRule="auto"/>
      </w:pPr>
      <w:r>
        <w:separator/>
      </w:r>
    </w:p>
  </w:endnote>
  <w:endnote w:type="continuationSeparator" w:id="0">
    <w:p w14:paraId="276A9698" w14:textId="77777777" w:rsidR="00F36515" w:rsidRDefault="00F36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3B176" w14:textId="77777777" w:rsidR="00F36515" w:rsidRDefault="00F36515">
      <w:pPr>
        <w:spacing w:after="0" w:line="240" w:lineRule="auto"/>
      </w:pPr>
      <w:r>
        <w:separator/>
      </w:r>
    </w:p>
  </w:footnote>
  <w:footnote w:type="continuationSeparator" w:id="0">
    <w:p w14:paraId="49203566" w14:textId="77777777" w:rsidR="00F36515" w:rsidRDefault="00F36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0F0AD7"/>
    <w:rsid w:val="000F7236"/>
    <w:rsid w:val="001012F8"/>
    <w:rsid w:val="001065F4"/>
    <w:rsid w:val="00106AE2"/>
    <w:rsid w:val="00111778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84D44"/>
    <w:rsid w:val="0019127B"/>
    <w:rsid w:val="001924F0"/>
    <w:rsid w:val="00197F9E"/>
    <w:rsid w:val="001A0D0C"/>
    <w:rsid w:val="001A42F4"/>
    <w:rsid w:val="001A537A"/>
    <w:rsid w:val="001B339C"/>
    <w:rsid w:val="001B38AC"/>
    <w:rsid w:val="001B483C"/>
    <w:rsid w:val="001B5982"/>
    <w:rsid w:val="001B6CB4"/>
    <w:rsid w:val="001C553E"/>
    <w:rsid w:val="001D0929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B399D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97A3E"/>
    <w:rsid w:val="003A3B04"/>
    <w:rsid w:val="003B00BA"/>
    <w:rsid w:val="003B02BF"/>
    <w:rsid w:val="003B546A"/>
    <w:rsid w:val="003B618D"/>
    <w:rsid w:val="003C0921"/>
    <w:rsid w:val="003C3157"/>
    <w:rsid w:val="003C4CA2"/>
    <w:rsid w:val="003C7986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2F23"/>
    <w:rsid w:val="003F7DD5"/>
    <w:rsid w:val="00400B52"/>
    <w:rsid w:val="00401497"/>
    <w:rsid w:val="00401C5A"/>
    <w:rsid w:val="00405094"/>
    <w:rsid w:val="00420966"/>
    <w:rsid w:val="00423A30"/>
    <w:rsid w:val="004243E7"/>
    <w:rsid w:val="00425510"/>
    <w:rsid w:val="0043065B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39D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6ADC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24D14"/>
    <w:rsid w:val="00730415"/>
    <w:rsid w:val="00733289"/>
    <w:rsid w:val="00733834"/>
    <w:rsid w:val="00734D68"/>
    <w:rsid w:val="00736485"/>
    <w:rsid w:val="00737CEC"/>
    <w:rsid w:val="00750BFA"/>
    <w:rsid w:val="0075216A"/>
    <w:rsid w:val="007523CD"/>
    <w:rsid w:val="00752859"/>
    <w:rsid w:val="0075337C"/>
    <w:rsid w:val="00753849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0FC3"/>
    <w:rsid w:val="007C422C"/>
    <w:rsid w:val="007D1C89"/>
    <w:rsid w:val="007D587F"/>
    <w:rsid w:val="007E4B75"/>
    <w:rsid w:val="007F21DB"/>
    <w:rsid w:val="007F4F06"/>
    <w:rsid w:val="007F6D12"/>
    <w:rsid w:val="00800EDB"/>
    <w:rsid w:val="008051CC"/>
    <w:rsid w:val="00807428"/>
    <w:rsid w:val="00807AEF"/>
    <w:rsid w:val="0081163D"/>
    <w:rsid w:val="008205FE"/>
    <w:rsid w:val="00823B05"/>
    <w:rsid w:val="008250B0"/>
    <w:rsid w:val="00825408"/>
    <w:rsid w:val="00834D19"/>
    <w:rsid w:val="00837540"/>
    <w:rsid w:val="0084232F"/>
    <w:rsid w:val="00842C7C"/>
    <w:rsid w:val="00847438"/>
    <w:rsid w:val="00852A6B"/>
    <w:rsid w:val="008555A8"/>
    <w:rsid w:val="00860CF3"/>
    <w:rsid w:val="00865CFC"/>
    <w:rsid w:val="008662D0"/>
    <w:rsid w:val="00872F40"/>
    <w:rsid w:val="008738CE"/>
    <w:rsid w:val="00873EAF"/>
    <w:rsid w:val="0087612D"/>
    <w:rsid w:val="0088254C"/>
    <w:rsid w:val="00890812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5828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41AF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2D8D"/>
    <w:rsid w:val="009F5771"/>
    <w:rsid w:val="00A03018"/>
    <w:rsid w:val="00A0698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0AE0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0238"/>
    <w:rsid w:val="00AF519C"/>
    <w:rsid w:val="00B01CE7"/>
    <w:rsid w:val="00B030B6"/>
    <w:rsid w:val="00B0426B"/>
    <w:rsid w:val="00B0770E"/>
    <w:rsid w:val="00B079BB"/>
    <w:rsid w:val="00B17D00"/>
    <w:rsid w:val="00B23BA7"/>
    <w:rsid w:val="00B25B15"/>
    <w:rsid w:val="00B30389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655D"/>
    <w:rsid w:val="00BA48C3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0935"/>
    <w:rsid w:val="00C51448"/>
    <w:rsid w:val="00C56BF0"/>
    <w:rsid w:val="00C57D33"/>
    <w:rsid w:val="00C60D10"/>
    <w:rsid w:val="00C65905"/>
    <w:rsid w:val="00C659A4"/>
    <w:rsid w:val="00C661A3"/>
    <w:rsid w:val="00C704E7"/>
    <w:rsid w:val="00C70682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056"/>
    <w:rsid w:val="00CB56A1"/>
    <w:rsid w:val="00CC17CC"/>
    <w:rsid w:val="00CD093F"/>
    <w:rsid w:val="00CD4D51"/>
    <w:rsid w:val="00CD7BB4"/>
    <w:rsid w:val="00CE5982"/>
    <w:rsid w:val="00CF24ED"/>
    <w:rsid w:val="00CF2B34"/>
    <w:rsid w:val="00CF3367"/>
    <w:rsid w:val="00CF4AF0"/>
    <w:rsid w:val="00D04254"/>
    <w:rsid w:val="00D121BB"/>
    <w:rsid w:val="00D16275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8729C"/>
    <w:rsid w:val="00D9143C"/>
    <w:rsid w:val="00D9476C"/>
    <w:rsid w:val="00D9790B"/>
    <w:rsid w:val="00DA122F"/>
    <w:rsid w:val="00DA2072"/>
    <w:rsid w:val="00DB4F6B"/>
    <w:rsid w:val="00DC1EE5"/>
    <w:rsid w:val="00DC313E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32A86"/>
    <w:rsid w:val="00E4524B"/>
    <w:rsid w:val="00E466CF"/>
    <w:rsid w:val="00E50E06"/>
    <w:rsid w:val="00E55ABE"/>
    <w:rsid w:val="00E61DC5"/>
    <w:rsid w:val="00E67489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0D18"/>
    <w:rsid w:val="00EF4091"/>
    <w:rsid w:val="00F06427"/>
    <w:rsid w:val="00F11165"/>
    <w:rsid w:val="00F16382"/>
    <w:rsid w:val="00F16B92"/>
    <w:rsid w:val="00F33746"/>
    <w:rsid w:val="00F36515"/>
    <w:rsid w:val="00F36A6D"/>
    <w:rsid w:val="00F3753B"/>
    <w:rsid w:val="00F437F0"/>
    <w:rsid w:val="00F506BE"/>
    <w:rsid w:val="00F60C10"/>
    <w:rsid w:val="00F714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VGOVHU/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VGOVHU/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VGOVHU/m2m_document/1.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document/1.0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32</Pages>
  <Words>4249</Words>
  <Characters>29324</Characters>
  <Application>Microsoft Office Word</Application>
  <DocSecurity>0</DocSecurity>
  <Lines>244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22</cp:revision>
  <dcterms:created xsi:type="dcterms:W3CDTF">2024-08-29T08:07:00Z</dcterms:created>
  <dcterms:modified xsi:type="dcterms:W3CDTF">2025-01-28T13:59:00Z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