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BBC" w14:textId="4E902961" w:rsidR="00B920C8" w:rsidRDefault="001A0080" w:rsidP="000754C5">
      <w:pPr>
        <w:jc w:val="both"/>
      </w:pPr>
      <w:r>
        <w:t xml:space="preserve">Az adózónak 2026. </w:t>
      </w:r>
      <w:r w:rsidR="00B920C8">
        <w:t>július</w:t>
      </w:r>
      <w:r>
        <w:t xml:space="preserve"> hónapra vonatkozóan összesítésben </w:t>
      </w:r>
      <w:r w:rsidR="00B920C8">
        <w:t>visszaigényelhető</w:t>
      </w:r>
      <w:r>
        <w:t xml:space="preserve"> adója keletkezett</w:t>
      </w:r>
      <w:r w:rsidR="007318F5">
        <w:t xml:space="preserve">, továbbá </w:t>
      </w:r>
      <w:r w:rsidR="007318F5" w:rsidRPr="007318F5">
        <w:t>előző időszakról beszámítható csökkentő tétele is volt</w:t>
      </w:r>
      <w:r w:rsidR="000754C5">
        <w:t>. Az adózó úgy döntött, hogy az összeget nem kéri kiutaltatni</w:t>
      </w:r>
      <w:r w:rsidR="007318F5">
        <w:t>, és a visszaigényelhető áfa összegét a következő időszakra átvihető követelésként tüntette fel</w:t>
      </w:r>
      <w:r w:rsidR="000754C5">
        <w:t xml:space="preserve">. </w:t>
      </w:r>
      <w:r w:rsidR="009D5B0C">
        <w:t>Az adózónak az alábbi gazdasági eseményei voltak, amelyek megjelennek az xml analitikában és az áfabevallásban</w:t>
      </w:r>
      <w:r w:rsidR="00B920C8">
        <w:t>:</w:t>
      </w:r>
    </w:p>
    <w:p w14:paraId="291F0FDA" w14:textId="77777777" w:rsidR="00B84414" w:rsidRDefault="00B84414" w:rsidP="000754C5">
      <w:pPr>
        <w:jc w:val="both"/>
      </w:pPr>
    </w:p>
    <w:p w14:paraId="45627535" w14:textId="2AF74DE2" w:rsidR="000754C5" w:rsidRDefault="000754C5" w:rsidP="000754C5">
      <w:pPr>
        <w:pStyle w:val="Listaszerbekezds"/>
        <w:numPr>
          <w:ilvl w:val="0"/>
          <w:numId w:val="1"/>
        </w:numPr>
      </w:pPr>
      <w:r>
        <w:t>Belföldi beszerzéses ügyletek (xml-ben a „</w:t>
      </w:r>
      <w:r w:rsidRPr="000754C5">
        <w:t>Számla002</w:t>
      </w:r>
      <w:r>
        <w:t>” számlánál több tétel</w:t>
      </w:r>
      <w:r w:rsidR="00B84414">
        <w:t>es</w:t>
      </w:r>
      <w:r>
        <w:t>);</w:t>
      </w:r>
    </w:p>
    <w:p w14:paraId="0ADC2E37" w14:textId="456A4937" w:rsidR="009D5B0C" w:rsidRDefault="000754C5" w:rsidP="000754C5">
      <w:pPr>
        <w:pStyle w:val="Listaszerbekezds"/>
        <w:numPr>
          <w:ilvl w:val="0"/>
          <w:numId w:val="1"/>
        </w:numPr>
      </w:pPr>
      <w:r>
        <w:t xml:space="preserve">Közösségen belülre történő </w:t>
      </w:r>
      <w:r w:rsidR="007318F5">
        <w:t xml:space="preserve">adómentes </w:t>
      </w:r>
      <w:r>
        <w:t>termékértékesítés</w:t>
      </w:r>
      <w:r w:rsidR="009D5B0C">
        <w:t>;</w:t>
      </w:r>
    </w:p>
    <w:p w14:paraId="212563A8" w14:textId="5F36A1EA" w:rsidR="00B920C8" w:rsidRDefault="000754C5" w:rsidP="00B920C8">
      <w:pPr>
        <w:pStyle w:val="Listaszerbekezds"/>
        <w:numPr>
          <w:ilvl w:val="0"/>
          <w:numId w:val="1"/>
        </w:numPr>
      </w:pPr>
      <w:r w:rsidRPr="000754C5">
        <w:t xml:space="preserve">Az Áfa tv. 98. §-a szerinti </w:t>
      </w:r>
      <w:r w:rsidR="007318F5">
        <w:t xml:space="preserve">adómentes </w:t>
      </w:r>
      <w:r w:rsidRPr="000754C5">
        <w:t>termékexport</w:t>
      </w:r>
      <w:r w:rsidR="009D5B0C">
        <w:t>;</w:t>
      </w:r>
    </w:p>
    <w:p w14:paraId="0B858229" w14:textId="50839490" w:rsidR="000754C5" w:rsidRPr="000754C5" w:rsidRDefault="000754C5" w:rsidP="00B920C8">
      <w:pPr>
        <w:pStyle w:val="Listaszerbekezds"/>
        <w:numPr>
          <w:ilvl w:val="0"/>
          <w:numId w:val="1"/>
        </w:numPr>
      </w:pPr>
      <w:r w:rsidRPr="000754C5">
        <w:t>Arányosítás alkalmazásával levonható adórész</w:t>
      </w:r>
      <w:r w:rsidR="00090F9D">
        <w:t xml:space="preserve"> </w:t>
      </w:r>
      <w:r w:rsidR="007318F5">
        <w:t>(</w:t>
      </w:r>
      <w:r w:rsidR="002377B6">
        <w:t>k</w:t>
      </w:r>
      <w:r w:rsidR="00090F9D">
        <w:t>orrekció következtében</w:t>
      </w:r>
      <w:r w:rsidR="002377B6">
        <w:t xml:space="preserve"> csökkent a levonható áfa, így a </w:t>
      </w:r>
      <w:r w:rsidR="00090F9D">
        <w:t>különbözet negatív értékekkel került feltüntetésre</w:t>
      </w:r>
      <w:r w:rsidR="007318F5">
        <w:t>)</w:t>
      </w:r>
      <w:r>
        <w:t>;</w:t>
      </w:r>
    </w:p>
    <w:p w14:paraId="344BBAF4" w14:textId="56DAB65B" w:rsidR="00B920C8" w:rsidRDefault="009D5B0C" w:rsidP="00B920C8">
      <w:pPr>
        <w:pStyle w:val="Listaszerbekezds"/>
        <w:numPr>
          <w:ilvl w:val="0"/>
          <w:numId w:val="1"/>
        </w:numPr>
      </w:pPr>
      <w:r>
        <w:t>Szerepel olyan tétel, amelynél alkalmazásra kerül a levonási hányad</w:t>
      </w:r>
      <w:r w:rsidR="00B84414">
        <w:t>.</w:t>
      </w:r>
    </w:p>
    <w:p w14:paraId="2183EDA6" w14:textId="69CD097C" w:rsidR="009D5B0C" w:rsidRDefault="009D5B0C" w:rsidP="000754C5">
      <w:pPr>
        <w:ind w:left="360"/>
      </w:pPr>
    </w:p>
    <w:sectPr w:rsidR="009D5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1B0"/>
    <w:multiLevelType w:val="hybridMultilevel"/>
    <w:tmpl w:val="06FA03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10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80"/>
    <w:rsid w:val="000754C5"/>
    <w:rsid w:val="00090F9D"/>
    <w:rsid w:val="000928EC"/>
    <w:rsid w:val="001A0080"/>
    <w:rsid w:val="002377B6"/>
    <w:rsid w:val="004A6D41"/>
    <w:rsid w:val="0069404A"/>
    <w:rsid w:val="007318F5"/>
    <w:rsid w:val="00761D76"/>
    <w:rsid w:val="007A6190"/>
    <w:rsid w:val="007C0B3A"/>
    <w:rsid w:val="0090388D"/>
    <w:rsid w:val="009633B8"/>
    <w:rsid w:val="009D5B0C"/>
    <w:rsid w:val="00B13CD6"/>
    <w:rsid w:val="00B84414"/>
    <w:rsid w:val="00B920C8"/>
    <w:rsid w:val="00CE67C0"/>
    <w:rsid w:val="00DA0F17"/>
    <w:rsid w:val="00F878FD"/>
    <w:rsid w:val="00FD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22168"/>
  <w15:chartTrackingRefBased/>
  <w15:docId w15:val="{86E0D800-63CC-4201-B2A0-C66BFF9D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A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A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00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00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00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00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A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00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00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00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00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00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00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00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00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0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00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00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00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00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0080"/>
    <w:rPr>
      <w:b/>
      <w:bCs/>
      <w:smallCaps/>
      <w:color w:val="0F4761" w:themeColor="accent1" w:themeShade="BF"/>
      <w:spacing w:val="5"/>
    </w:rPr>
  </w:style>
  <w:style w:type="paragraph" w:styleId="Vltozat">
    <w:name w:val="Revision"/>
    <w:hidden/>
    <w:uiPriority w:val="99"/>
    <w:semiHidden/>
    <w:rsid w:val="00731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106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NAV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Roland</dc:creator>
  <cp:keywords/>
  <dc:description/>
  <cp:lastModifiedBy>Hegedűs Attila</cp:lastModifiedBy>
  <cp:revision>4</cp:revision>
  <dcterms:created xsi:type="dcterms:W3CDTF">2026-08-14T07:38:00Z</dcterms:created>
  <dcterms:modified xsi:type="dcterms:W3CDTF">2026-08-17T06:06:00Z</dcterms:modified>
</cp:coreProperties>
</file>