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2DD" w:rsidRDefault="009E73B7" w:rsidP="00332B52">
      <w:r>
        <w:fldChar w:fldCharType="begin"/>
      </w:r>
      <w:r>
        <w:instrText xml:space="preserve"> DATE  \@ "MMMM d, yyyy"  \* MERGEFORMAT </w:instrText>
      </w:r>
      <w:r>
        <w:fldChar w:fldCharType="separate"/>
      </w:r>
      <w:r w:rsidR="008B56D2">
        <w:rPr>
          <w:noProof/>
        </w:rPr>
        <w:t>October 18, 2017</w:t>
      </w:r>
      <w:r>
        <w:fldChar w:fldCharType="end"/>
      </w:r>
    </w:p>
    <w:p w:rsidR="009E73B7" w:rsidRDefault="009E73B7" w:rsidP="00332B52"/>
    <w:p w:rsidR="002C7843" w:rsidRDefault="002C7843" w:rsidP="00332B52"/>
    <w:p w:rsidR="002C7843" w:rsidRDefault="002C7843" w:rsidP="00332B52">
      <w:r>
        <w:t>&lt;&lt;</w:t>
      </w:r>
      <w:proofErr w:type="spellStart"/>
      <w:r w:rsidRPr="002C7843">
        <w:t>Name_Block</w:t>
      </w:r>
      <w:proofErr w:type="spellEnd"/>
      <w:r>
        <w:t>&gt;&gt;</w:t>
      </w:r>
    </w:p>
    <w:p w:rsidR="008B56D2" w:rsidRDefault="008B56D2" w:rsidP="008B56D2">
      <w:r w:rsidRPr="006B12AD">
        <w:t>&lt;&lt;</w:t>
      </w:r>
      <w:proofErr w:type="spellStart"/>
      <w:r w:rsidRPr="006B12AD">
        <w:t>Primary.Contact_MailingStreet</w:t>
      </w:r>
      <w:proofErr w:type="spellEnd"/>
      <w:r w:rsidRPr="006B12AD">
        <w:t>&gt;&gt;</w:t>
      </w:r>
    </w:p>
    <w:p w:rsidR="008B56D2" w:rsidRDefault="008B56D2" w:rsidP="008B56D2">
      <w:r w:rsidRPr="00903150">
        <w:t>&lt;&lt;</w:t>
      </w:r>
      <w:proofErr w:type="spellStart"/>
      <w:r w:rsidRPr="00903150">
        <w:t>Primary.Contact_MailingCity</w:t>
      </w:r>
      <w:proofErr w:type="spellEnd"/>
      <w:r w:rsidRPr="00903150">
        <w:t>&gt;&gt;</w:t>
      </w:r>
      <w:r>
        <w:t xml:space="preserve">, </w:t>
      </w:r>
      <w:r w:rsidRPr="00903150">
        <w:t>&lt;&lt;</w:t>
      </w:r>
      <w:proofErr w:type="spellStart"/>
      <w:r w:rsidRPr="00903150">
        <w:t>Primary.Contact_MailingState</w:t>
      </w:r>
      <w:proofErr w:type="spellEnd"/>
      <w:r w:rsidRPr="00903150">
        <w:t>&gt;&gt;</w:t>
      </w:r>
      <w:r>
        <w:t xml:space="preserve">  </w:t>
      </w:r>
      <w:r w:rsidR="006127B8">
        <w:fldChar w:fldCharType="begin"/>
      </w:r>
      <w:r w:rsidR="006127B8">
        <w:instrText xml:space="preserve"> </w:instrText>
      </w:r>
      <w:r w:rsidR="006B5709">
        <w:instrText>=</w:instrText>
      </w:r>
      <w:r w:rsidR="006127B8" w:rsidRPr="00AD6614">
        <w:instrText>&lt;&lt;Primary.Contact_MailingPostalCode&gt;&gt;</w:instrText>
      </w:r>
      <w:r w:rsidR="006127B8">
        <w:instrText xml:space="preserve"> </w:instrText>
      </w:r>
      <w:r w:rsidR="006B5709">
        <w:fldChar w:fldCharType="separate"/>
      </w:r>
      <w:r w:rsidR="006B5709">
        <w:rPr>
          <w:b/>
          <w:noProof/>
        </w:rPr>
        <w:t>!Syntax Error, &lt;</w:t>
      </w:r>
      <w:r w:rsidR="006127B8">
        <w:fldChar w:fldCharType="end"/>
      </w:r>
      <w:r>
        <w:t xml:space="preserve">  </w:t>
      </w:r>
    </w:p>
    <w:p w:rsidR="00F2275B" w:rsidRDefault="00F2275B" w:rsidP="00332B52"/>
    <w:p w:rsidR="00F2275B" w:rsidRDefault="00F2275B" w:rsidP="00332B52"/>
    <w:p w:rsidR="00F2275B" w:rsidRDefault="00F2275B" w:rsidP="00332B52">
      <w:r>
        <w:t>RE</w:t>
      </w:r>
      <w:r w:rsidR="001A167C">
        <w:t>:</w:t>
      </w:r>
      <w:r>
        <w:t xml:space="preserve"> SBA Disaster Loan Number: </w:t>
      </w:r>
      <w:r w:rsidRPr="00F2275B">
        <w:t>&lt;&lt;</w:t>
      </w:r>
      <w:proofErr w:type="spellStart"/>
      <w:r w:rsidRPr="00F2275B">
        <w:t>Loan_Application</w:t>
      </w:r>
      <w:proofErr w:type="spellEnd"/>
      <w:r w:rsidRPr="00F2275B">
        <w:t>&gt;&gt;</w:t>
      </w:r>
    </w:p>
    <w:p w:rsidR="001A167C" w:rsidRDefault="001A167C" w:rsidP="00332B52"/>
    <w:p w:rsidR="001A167C" w:rsidRDefault="001A167C" w:rsidP="00332B52">
      <w:r>
        <w:t>Dear</w:t>
      </w:r>
      <w:r w:rsidR="00404B10">
        <w:t xml:space="preserve">  </w:t>
      </w:r>
      <w:r w:rsidR="009E0416">
        <w:t>&lt;&lt;</w:t>
      </w:r>
      <w:proofErr w:type="spellStart"/>
      <w:r w:rsidR="009E0416" w:rsidRPr="009E0416">
        <w:t>Salutation_Block</w:t>
      </w:r>
      <w:proofErr w:type="spellEnd"/>
      <w:r w:rsidR="009E0416">
        <w:t>&gt;&gt;</w:t>
      </w:r>
      <w:bookmarkStart w:id="0" w:name="_GoBack"/>
      <w:bookmarkEnd w:id="0"/>
      <w:r w:rsidR="002C3D8C">
        <w:t>:</w:t>
      </w:r>
    </w:p>
    <w:p w:rsidR="008B56D2" w:rsidRDefault="008B56D2" w:rsidP="00332B52"/>
    <w:p w:rsidR="008B56D2" w:rsidRDefault="008B56D2" w:rsidP="008B56D2">
      <w:r>
        <w:t>The purpose of this letter is to inform you that your file has been transferred to an SBA Loan Servicing Center.  Any future communications with the U.S. Small Business Administration regarding this loan should be directed to:</w:t>
      </w:r>
    </w:p>
    <w:p w:rsidR="000E2C46" w:rsidRDefault="000E2C46" w:rsidP="001622E5"/>
    <w:p w:rsidR="000E2C46" w:rsidRDefault="000E2C46" w:rsidP="0088267A">
      <w:pPr>
        <w:ind w:left="720"/>
      </w:pPr>
    </w:p>
    <w:p w:rsidR="00F83EA2" w:rsidRDefault="009760D5" w:rsidP="0088267A">
      <w:pPr>
        <w:ind w:left="720"/>
      </w:pPr>
      <w:r>
        <w:fldChar w:fldCharType="begin"/>
      </w:r>
      <w:r>
        <w:instrText>If</w:instrText>
      </w:r>
      <w:r>
        <w:fldChar w:fldCharType="begin"/>
      </w:r>
      <w:r>
        <w:instrText xml:space="preserve"> </w:instrText>
      </w:r>
      <w:r w:rsidR="00025591">
        <w:instrText>=</w:instrText>
      </w:r>
      <w:r w:rsidRPr="00F83EA2">
        <w:instrText>&lt;&lt;Loan_Servicing_Office&gt;&gt;</w:instrText>
      </w:r>
      <w:r>
        <w:fldChar w:fldCharType="end"/>
      </w:r>
      <w:r>
        <w:instrText>=</w:instrText>
      </w:r>
      <w:r w:rsidR="00ED751F">
        <w:instrText>"</w:instrText>
      </w:r>
      <w:r>
        <w:instrText>429</w:instrText>
      </w:r>
      <w:r w:rsidR="00ED751F">
        <w:instrText>"</w:instrText>
      </w:r>
      <w:r>
        <w:instrText xml:space="preserve">  "&lt;&lt;Birmingham&gt;&gt;" "</w:instrText>
      </w:r>
      <w:r w:rsidR="003A0D1D">
        <w:fldChar w:fldCharType="begin"/>
      </w:r>
      <w:r w:rsidR="003A0D1D">
        <w:instrText xml:space="preserve"> If</w:instrText>
      </w:r>
      <w:r w:rsidR="003A0D1D">
        <w:fldChar w:fldCharType="begin"/>
      </w:r>
      <w:r w:rsidR="00025591">
        <w:instrText>=</w:instrText>
      </w:r>
      <w:r w:rsidR="003A0D1D" w:rsidRPr="00F83EA2">
        <w:instrText>&lt;&lt;Loan_Servicing_Office&gt;&gt;</w:instrText>
      </w:r>
      <w:r w:rsidR="003A0D1D">
        <w:instrText xml:space="preserve"> </w:instrText>
      </w:r>
      <w:r w:rsidR="003A0D1D">
        <w:fldChar w:fldCharType="end"/>
      </w:r>
      <w:r w:rsidR="003A0D1D">
        <w:instrText xml:space="preserve">= </w:instrText>
      </w:r>
      <w:r w:rsidR="00ED751F">
        <w:instrText>"</w:instrText>
      </w:r>
      <w:r w:rsidR="000375D2">
        <w:instrText>949</w:instrText>
      </w:r>
      <w:r w:rsidR="00ED751F">
        <w:instrText>"</w:instrText>
      </w:r>
      <w:r w:rsidR="003A0D1D">
        <w:instrText xml:space="preserve"> </w:instrText>
      </w:r>
      <w:r w:rsidR="000375D2">
        <w:instrText xml:space="preserve"> "&lt;&lt;Santa_Ana&gt;&gt;" </w:instrText>
      </w:r>
      <w:r w:rsidR="003A0D1D">
        <w:instrText>"&lt;&lt;El_Paso&gt;&gt;"</w:instrText>
      </w:r>
      <w:r w:rsidR="003A0D1D">
        <w:fldChar w:fldCharType="end"/>
      </w:r>
      <w:r>
        <w:instrText xml:space="preserve">" </w:instrText>
      </w:r>
      <w:r>
        <w:fldChar w:fldCharType="end"/>
      </w:r>
    </w:p>
    <w:p w:rsidR="00F83EA2" w:rsidRDefault="00F83EA2" w:rsidP="0088267A">
      <w:pPr>
        <w:ind w:left="720"/>
      </w:pPr>
    </w:p>
    <w:p w:rsidR="00F83EA2" w:rsidRDefault="00F83EA2" w:rsidP="00332B52"/>
    <w:p w:rsidR="008B56D2" w:rsidRDefault="008B56D2" w:rsidP="008B56D2">
      <w:r>
        <w:t>To make your monthly loan installment payment, use one of the following payment options:</w:t>
      </w:r>
    </w:p>
    <w:p w:rsidR="008B56D2" w:rsidRDefault="008B56D2" w:rsidP="008B56D2"/>
    <w:p w:rsidR="008B56D2" w:rsidRDefault="008B56D2" w:rsidP="0044570D">
      <w:pPr>
        <w:pStyle w:val="ListParagraph"/>
        <w:numPr>
          <w:ilvl w:val="0"/>
          <w:numId w:val="1"/>
        </w:numPr>
      </w:pPr>
      <w:r>
        <w:t>Electronic - Go to www.pay.gov and complete the Small Business Administration 1201 Borrower Payment form.  Logging in to Pay.gov as a registered user is optional.  Logging in as a registered user grants you access to the following features:  view history of completed and pending payments initiated in Pay.gov, cancel payments in pending status, submit a change of address to where your 1201 billing statement is mailed, and you can establish a recurring payment.</w:t>
      </w:r>
    </w:p>
    <w:p w:rsidR="008B56D2" w:rsidRDefault="008B56D2" w:rsidP="008B56D2">
      <w:pPr>
        <w:ind w:left="720" w:hanging="360"/>
      </w:pPr>
    </w:p>
    <w:p w:rsidR="008B56D2" w:rsidRDefault="008B56D2" w:rsidP="0044570D">
      <w:pPr>
        <w:pStyle w:val="ListParagraph"/>
        <w:numPr>
          <w:ilvl w:val="0"/>
          <w:numId w:val="1"/>
        </w:numPr>
      </w:pPr>
      <w:r>
        <w:t>Mail - Mail payments by check or money order to:</w:t>
      </w:r>
    </w:p>
    <w:p w:rsidR="0044570D" w:rsidRDefault="0044570D" w:rsidP="0044570D">
      <w:pPr>
        <w:pStyle w:val="ListParagraph"/>
      </w:pPr>
    </w:p>
    <w:p w:rsidR="008B56D2" w:rsidRDefault="00B4267A" w:rsidP="00B4267A">
      <w:pPr>
        <w:ind w:left="720"/>
      </w:pPr>
      <w:r>
        <w:t>&lt;&lt;</w:t>
      </w:r>
      <w:proofErr w:type="spellStart"/>
      <w:r w:rsidR="0044570D" w:rsidRPr="0044570D">
        <w:t>Payment_Address</w:t>
      </w:r>
      <w:proofErr w:type="spellEnd"/>
      <w:r>
        <w:t>&gt;&gt;</w:t>
      </w:r>
    </w:p>
    <w:p w:rsidR="0044570D" w:rsidRDefault="0044570D" w:rsidP="008B56D2">
      <w:pPr>
        <w:ind w:left="720" w:hanging="360"/>
      </w:pPr>
    </w:p>
    <w:p w:rsidR="0044570D" w:rsidRDefault="0044570D" w:rsidP="0044570D">
      <w:pPr>
        <w:ind w:left="720"/>
      </w:pPr>
      <w:r>
        <w:t>Please make payable to SBA and remember to include your 10-digit loan number on the face of the check or money order.</w:t>
      </w:r>
    </w:p>
    <w:p w:rsidR="008B56D2" w:rsidRDefault="008B56D2" w:rsidP="00332B52"/>
    <w:p w:rsidR="0044570D" w:rsidRDefault="0044570D" w:rsidP="0044570D">
      <w:pPr>
        <w:keepNext/>
        <w:keepLines/>
      </w:pPr>
      <w:r>
        <w:lastRenderedPageBreak/>
        <w:t>If you have any questions on your loan, please contact SBA at the above location.</w:t>
      </w:r>
    </w:p>
    <w:p w:rsidR="0044570D" w:rsidRDefault="0044570D" w:rsidP="0044570D">
      <w:pPr>
        <w:keepNext/>
        <w:keepLines/>
      </w:pPr>
    </w:p>
    <w:p w:rsidR="0044570D" w:rsidRDefault="0044570D" w:rsidP="0044570D">
      <w:pPr>
        <w:keepNext/>
        <w:keepLines/>
      </w:pPr>
      <w:r>
        <w:t>Sincerely,</w:t>
      </w:r>
    </w:p>
    <w:p w:rsidR="0044570D" w:rsidRDefault="0044570D" w:rsidP="0044570D">
      <w:pPr>
        <w:keepNext/>
        <w:keepLines/>
      </w:pPr>
    </w:p>
    <w:p w:rsidR="0044570D" w:rsidRPr="00F96FCE" w:rsidRDefault="0044570D" w:rsidP="0044570D">
      <w:pPr>
        <w:keepNext/>
        <w:keepLines/>
      </w:pPr>
      <w:r>
        <w:t>Accounts Processing Department</w:t>
      </w:r>
    </w:p>
    <w:p w:rsidR="0044570D" w:rsidRPr="00332B52" w:rsidRDefault="0044570D" w:rsidP="00332B52"/>
    <w:sectPr w:rsidR="0044570D" w:rsidRPr="00332B52" w:rsidSect="00D210D5">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F6" w:rsidRDefault="00322CF6" w:rsidP="00FD72DB">
      <w:r>
        <w:separator/>
      </w:r>
    </w:p>
  </w:endnote>
  <w:endnote w:type="continuationSeparator" w:id="0">
    <w:p w:rsidR="00322CF6" w:rsidRDefault="00322CF6"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71690"/>
      <w:docPartObj>
        <w:docPartGallery w:val="Page Numbers (Bottom of Page)"/>
        <w:docPartUnique/>
      </w:docPartObj>
    </w:sdtPr>
    <w:sdtEndPr>
      <w:rPr>
        <w:noProof/>
        <w:sz w:val="18"/>
        <w:szCs w:val="18"/>
      </w:rPr>
    </w:sdtEndPr>
    <w:sdtContent>
      <w:p w:rsidR="00332B52" w:rsidRPr="00A802DD" w:rsidRDefault="00332B52" w:rsidP="00332B52">
        <w:pPr>
          <w:pStyle w:val="Footer"/>
          <w:rPr>
            <w:sz w:val="18"/>
            <w:szCs w:val="18"/>
          </w:rPr>
        </w:pPr>
        <w:r w:rsidRPr="00F12BE7">
          <w:rPr>
            <w:sz w:val="20"/>
            <w:szCs w:val="20"/>
          </w:rPr>
          <w:t>SBA Form 1643Z</w:t>
        </w:r>
        <w:r w:rsidRPr="00007636">
          <w:rPr>
            <w:sz w:val="20"/>
            <w:szCs w:val="20"/>
          </w:rPr>
          <w:t xml:space="preserve"> (10-</w:t>
        </w:r>
        <w:r>
          <w:rPr>
            <w:sz w:val="20"/>
            <w:szCs w:val="20"/>
          </w:rPr>
          <w:t>05</w:t>
        </w:r>
        <w:r w:rsidRPr="00007636">
          <w:rPr>
            <w:sz w:val="20"/>
            <w:szCs w:val="20"/>
          </w:rPr>
          <w:t>)</w:t>
        </w:r>
        <w:r w:rsidRPr="00370546">
          <w:rPr>
            <w:sz w:val="14"/>
          </w:rPr>
          <w:t xml:space="preserve"> </w:t>
        </w: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2C3D8C">
          <w:rPr>
            <w:noProof/>
            <w:sz w:val="18"/>
            <w:szCs w:val="18"/>
          </w:rPr>
          <w:t>2</w:t>
        </w:r>
        <w:r w:rsidRPr="00A802DD">
          <w:rPr>
            <w:noProof/>
            <w:sz w:val="18"/>
            <w:szCs w:val="18"/>
          </w:rPr>
          <w:fldChar w:fldCharType="end"/>
        </w:r>
      </w:p>
    </w:sdtContent>
  </w:sdt>
  <w:p w:rsidR="00332B52" w:rsidRDefault="0033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23985"/>
      <w:docPartObj>
        <w:docPartGallery w:val="Page Numbers (Bottom of Page)"/>
        <w:docPartUnique/>
      </w:docPartObj>
    </w:sdtPr>
    <w:sdtEndPr>
      <w:rPr>
        <w:noProof/>
        <w:sz w:val="18"/>
        <w:szCs w:val="18"/>
      </w:rPr>
    </w:sdtEndPr>
    <w:sdtContent>
      <w:p w:rsidR="00A802DD" w:rsidRPr="00A802DD" w:rsidRDefault="00A802DD" w:rsidP="00A802DD">
        <w:pPr>
          <w:pStyle w:val="Footer"/>
          <w:rPr>
            <w:sz w:val="18"/>
            <w:szCs w:val="18"/>
          </w:rPr>
        </w:pP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4A11C8">
          <w:rPr>
            <w:noProof/>
            <w:sz w:val="18"/>
            <w:szCs w:val="18"/>
          </w:rPr>
          <w:t>1</w:t>
        </w:r>
        <w:r w:rsidRPr="00A802DD">
          <w:rPr>
            <w:noProof/>
            <w:sz w:val="18"/>
            <w:szCs w:val="18"/>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F6" w:rsidRDefault="00322CF6" w:rsidP="00FD72DB">
      <w:r>
        <w:separator/>
      </w:r>
    </w:p>
  </w:footnote>
  <w:footnote w:type="continuationSeparator" w:id="0">
    <w:p w:rsidR="00322CF6" w:rsidRDefault="00322CF6"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1" w:name="HeaderApplicationNumber"/>
    <w:bookmarkEnd w:id="1"/>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D210D5" w:rsidRDefault="004A11C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69914991" r:id="rId2"/>
            </w:pict>
          </w:r>
        </w:p>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sz w:val="22"/>
              <w:szCs w:val="22"/>
            </w:rPr>
          </w:pPr>
          <w:r>
            <w:rPr>
              <w:noProof/>
              <w:sz w:val="22"/>
              <w:szCs w:val="22"/>
            </w:rPr>
            <w:t>800-877-8339</w:t>
          </w:r>
        </w:p>
      </w:tc>
    </w:tr>
  </w:tbl>
  <w:p w:rsidR="0063250C" w:rsidRDefault="006325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87037"/>
    <w:multiLevelType w:val="hybridMultilevel"/>
    <w:tmpl w:val="3156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5"/>
    <w:rsid w:val="00007636"/>
    <w:rsid w:val="00025591"/>
    <w:rsid w:val="00027490"/>
    <w:rsid w:val="000375D2"/>
    <w:rsid w:val="00052D88"/>
    <w:rsid w:val="00056673"/>
    <w:rsid w:val="0006538B"/>
    <w:rsid w:val="00067E5B"/>
    <w:rsid w:val="000735E8"/>
    <w:rsid w:val="000772F8"/>
    <w:rsid w:val="000B35AA"/>
    <w:rsid w:val="000B3EF0"/>
    <w:rsid w:val="000B7426"/>
    <w:rsid w:val="000B7B1B"/>
    <w:rsid w:val="000C2870"/>
    <w:rsid w:val="000D4AC1"/>
    <w:rsid w:val="000E2B5C"/>
    <w:rsid w:val="000E2C46"/>
    <w:rsid w:val="001008DD"/>
    <w:rsid w:val="00110BF2"/>
    <w:rsid w:val="001165EA"/>
    <w:rsid w:val="0012318E"/>
    <w:rsid w:val="00127F5E"/>
    <w:rsid w:val="00133119"/>
    <w:rsid w:val="00137589"/>
    <w:rsid w:val="00144D8E"/>
    <w:rsid w:val="001610B2"/>
    <w:rsid w:val="001622E5"/>
    <w:rsid w:val="00171B4C"/>
    <w:rsid w:val="00193A5C"/>
    <w:rsid w:val="001A167C"/>
    <w:rsid w:val="001A4E41"/>
    <w:rsid w:val="001B12EA"/>
    <w:rsid w:val="001C325E"/>
    <w:rsid w:val="001C6AAF"/>
    <w:rsid w:val="001D642D"/>
    <w:rsid w:val="001E3C28"/>
    <w:rsid w:val="0020336F"/>
    <w:rsid w:val="0020541B"/>
    <w:rsid w:val="002241A9"/>
    <w:rsid w:val="00225192"/>
    <w:rsid w:val="00233F1E"/>
    <w:rsid w:val="00250BCA"/>
    <w:rsid w:val="0027136D"/>
    <w:rsid w:val="00273AB7"/>
    <w:rsid w:val="002901FC"/>
    <w:rsid w:val="002A31F8"/>
    <w:rsid w:val="002A3678"/>
    <w:rsid w:val="002B789C"/>
    <w:rsid w:val="002C3D8C"/>
    <w:rsid w:val="002C7843"/>
    <w:rsid w:val="00307DDF"/>
    <w:rsid w:val="00313F79"/>
    <w:rsid w:val="00322CF6"/>
    <w:rsid w:val="0032517F"/>
    <w:rsid w:val="00332B52"/>
    <w:rsid w:val="003361EB"/>
    <w:rsid w:val="0035346B"/>
    <w:rsid w:val="00360E06"/>
    <w:rsid w:val="00366591"/>
    <w:rsid w:val="00367033"/>
    <w:rsid w:val="00370546"/>
    <w:rsid w:val="003853F0"/>
    <w:rsid w:val="00387C51"/>
    <w:rsid w:val="00390B87"/>
    <w:rsid w:val="003966FB"/>
    <w:rsid w:val="003A0D1D"/>
    <w:rsid w:val="003D61BC"/>
    <w:rsid w:val="003E3C71"/>
    <w:rsid w:val="00404B10"/>
    <w:rsid w:val="00424C6B"/>
    <w:rsid w:val="00432AB1"/>
    <w:rsid w:val="00437EC4"/>
    <w:rsid w:val="0044570D"/>
    <w:rsid w:val="004842F8"/>
    <w:rsid w:val="004A11C8"/>
    <w:rsid w:val="004A1395"/>
    <w:rsid w:val="004A458E"/>
    <w:rsid w:val="004B47DD"/>
    <w:rsid w:val="004C486A"/>
    <w:rsid w:val="004E3C23"/>
    <w:rsid w:val="004F19BA"/>
    <w:rsid w:val="005171D7"/>
    <w:rsid w:val="00520C9E"/>
    <w:rsid w:val="0052116A"/>
    <w:rsid w:val="005247A2"/>
    <w:rsid w:val="00533DBE"/>
    <w:rsid w:val="005424D1"/>
    <w:rsid w:val="0055159F"/>
    <w:rsid w:val="00553C99"/>
    <w:rsid w:val="0058538E"/>
    <w:rsid w:val="005A2722"/>
    <w:rsid w:val="005A4D1E"/>
    <w:rsid w:val="005A4EE7"/>
    <w:rsid w:val="005C189F"/>
    <w:rsid w:val="005D00A9"/>
    <w:rsid w:val="005E2248"/>
    <w:rsid w:val="005E612F"/>
    <w:rsid w:val="005F7EE0"/>
    <w:rsid w:val="00604688"/>
    <w:rsid w:val="006127B8"/>
    <w:rsid w:val="0063250C"/>
    <w:rsid w:val="00676916"/>
    <w:rsid w:val="006A085C"/>
    <w:rsid w:val="006A7702"/>
    <w:rsid w:val="006B5709"/>
    <w:rsid w:val="006D5113"/>
    <w:rsid w:val="006D75E3"/>
    <w:rsid w:val="006F035B"/>
    <w:rsid w:val="006F4FE1"/>
    <w:rsid w:val="006F6445"/>
    <w:rsid w:val="00735BAC"/>
    <w:rsid w:val="007462B9"/>
    <w:rsid w:val="0076548D"/>
    <w:rsid w:val="00765A86"/>
    <w:rsid w:val="00782620"/>
    <w:rsid w:val="0078285D"/>
    <w:rsid w:val="0078687C"/>
    <w:rsid w:val="007A586A"/>
    <w:rsid w:val="007A76DD"/>
    <w:rsid w:val="007C246B"/>
    <w:rsid w:val="007D4148"/>
    <w:rsid w:val="007D426B"/>
    <w:rsid w:val="007D7FA6"/>
    <w:rsid w:val="007E56DC"/>
    <w:rsid w:val="007F4588"/>
    <w:rsid w:val="0080369F"/>
    <w:rsid w:val="00805B5F"/>
    <w:rsid w:val="00814275"/>
    <w:rsid w:val="008150BE"/>
    <w:rsid w:val="0084132D"/>
    <w:rsid w:val="0084783C"/>
    <w:rsid w:val="008646EC"/>
    <w:rsid w:val="0088267A"/>
    <w:rsid w:val="008B1E46"/>
    <w:rsid w:val="008B56D2"/>
    <w:rsid w:val="008B582E"/>
    <w:rsid w:val="008C5088"/>
    <w:rsid w:val="008D7ABD"/>
    <w:rsid w:val="008E080D"/>
    <w:rsid w:val="00900AE4"/>
    <w:rsid w:val="009045D0"/>
    <w:rsid w:val="00910A75"/>
    <w:rsid w:val="00923825"/>
    <w:rsid w:val="00945E89"/>
    <w:rsid w:val="0097069A"/>
    <w:rsid w:val="009760D5"/>
    <w:rsid w:val="009806F9"/>
    <w:rsid w:val="00987228"/>
    <w:rsid w:val="009E0416"/>
    <w:rsid w:val="009E73B7"/>
    <w:rsid w:val="00A25368"/>
    <w:rsid w:val="00A4619B"/>
    <w:rsid w:val="00A47DB5"/>
    <w:rsid w:val="00A52CE5"/>
    <w:rsid w:val="00A6743C"/>
    <w:rsid w:val="00A802DD"/>
    <w:rsid w:val="00A807D4"/>
    <w:rsid w:val="00A81EB1"/>
    <w:rsid w:val="00AB4B91"/>
    <w:rsid w:val="00AC1672"/>
    <w:rsid w:val="00AC2792"/>
    <w:rsid w:val="00AC7498"/>
    <w:rsid w:val="00AF02AF"/>
    <w:rsid w:val="00B109EB"/>
    <w:rsid w:val="00B1302E"/>
    <w:rsid w:val="00B247E5"/>
    <w:rsid w:val="00B310F5"/>
    <w:rsid w:val="00B4267A"/>
    <w:rsid w:val="00B5251B"/>
    <w:rsid w:val="00B55D15"/>
    <w:rsid w:val="00B64E93"/>
    <w:rsid w:val="00B72987"/>
    <w:rsid w:val="00B744D8"/>
    <w:rsid w:val="00B9699C"/>
    <w:rsid w:val="00BB4951"/>
    <w:rsid w:val="00BF0CDC"/>
    <w:rsid w:val="00BF6534"/>
    <w:rsid w:val="00C16604"/>
    <w:rsid w:val="00C312FC"/>
    <w:rsid w:val="00C33E48"/>
    <w:rsid w:val="00C34AE2"/>
    <w:rsid w:val="00C3681C"/>
    <w:rsid w:val="00C3752A"/>
    <w:rsid w:val="00C4095C"/>
    <w:rsid w:val="00C4574F"/>
    <w:rsid w:val="00C55C30"/>
    <w:rsid w:val="00C6665B"/>
    <w:rsid w:val="00C80C6B"/>
    <w:rsid w:val="00C81A8F"/>
    <w:rsid w:val="00C95232"/>
    <w:rsid w:val="00C96D6F"/>
    <w:rsid w:val="00CC070F"/>
    <w:rsid w:val="00CC248C"/>
    <w:rsid w:val="00CC3188"/>
    <w:rsid w:val="00CE0ECB"/>
    <w:rsid w:val="00CE2472"/>
    <w:rsid w:val="00CE380D"/>
    <w:rsid w:val="00D12F82"/>
    <w:rsid w:val="00D137A3"/>
    <w:rsid w:val="00D210D5"/>
    <w:rsid w:val="00D61B81"/>
    <w:rsid w:val="00D9014E"/>
    <w:rsid w:val="00D94252"/>
    <w:rsid w:val="00D97FAC"/>
    <w:rsid w:val="00DA52A5"/>
    <w:rsid w:val="00DB06D5"/>
    <w:rsid w:val="00DC6F45"/>
    <w:rsid w:val="00DD5820"/>
    <w:rsid w:val="00DF2F38"/>
    <w:rsid w:val="00E527BB"/>
    <w:rsid w:val="00E70333"/>
    <w:rsid w:val="00E70F65"/>
    <w:rsid w:val="00E7556D"/>
    <w:rsid w:val="00E76943"/>
    <w:rsid w:val="00E809CE"/>
    <w:rsid w:val="00E91B31"/>
    <w:rsid w:val="00EC0B9A"/>
    <w:rsid w:val="00ED751F"/>
    <w:rsid w:val="00EE2AAB"/>
    <w:rsid w:val="00EF788E"/>
    <w:rsid w:val="00F12BE7"/>
    <w:rsid w:val="00F2275B"/>
    <w:rsid w:val="00F61543"/>
    <w:rsid w:val="00F74109"/>
    <w:rsid w:val="00F82E56"/>
    <w:rsid w:val="00F83EA2"/>
    <w:rsid w:val="00FA20AE"/>
    <w:rsid w:val="00FC22E9"/>
    <w:rsid w:val="00FC4B1B"/>
    <w:rsid w:val="00FC7CB1"/>
    <w:rsid w:val="00FD72DB"/>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 w:type="paragraph" w:styleId="ListParagraph">
    <w:name w:val="List Paragraph"/>
    <w:basedOn w:val="Normal"/>
    <w:uiPriority w:val="34"/>
    <w:qFormat/>
    <w:rsid w:val="004457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 w:type="paragraph" w:styleId="ListParagraph">
    <w:name w:val="List Paragraph"/>
    <w:basedOn w:val="Normal"/>
    <w:uiPriority w:val="34"/>
    <w:qFormat/>
    <w:rsid w:val="0044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Redding</dc:creator>
  <cp:lastModifiedBy>PESalick</cp:lastModifiedBy>
  <cp:revision>2</cp:revision>
  <cp:lastPrinted>2012-12-14T17:21:00Z</cp:lastPrinted>
  <dcterms:created xsi:type="dcterms:W3CDTF">2017-10-19T15:42:00Z</dcterms:created>
  <dcterms:modified xsi:type="dcterms:W3CDTF">2017-10-19T15:42:00Z</dcterms:modified>
</cp:coreProperties>
</file>