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BBF7" w14:textId="77777777" w:rsidR="004C3ACD" w:rsidRDefault="00000000">
      <w:pPr>
        <w:jc w:val="center"/>
      </w:pPr>
      <w:r>
        <w:rPr>
          <w:b/>
          <w:color w:val="0043CE"/>
          <w:sz w:val="18"/>
        </w:rPr>
        <w:t>2026 IBMer watsonx Challenge</w:t>
      </w:r>
    </w:p>
    <w:p w14:paraId="038BB3EC" w14:textId="77777777" w:rsidR="004C3ACD" w:rsidRDefault="00000000">
      <w:pPr>
        <w:jc w:val="center"/>
      </w:pPr>
      <w:r>
        <w:rPr>
          <w:b/>
          <w:color w:val="1F2328"/>
          <w:sz w:val="40"/>
        </w:rPr>
        <w:t>WatsonXcelerate — Architecture Diagram</w:t>
      </w:r>
    </w:p>
    <w:p w14:paraId="21821943" w14:textId="77777777" w:rsidR="004C3ACD" w:rsidRDefault="00000000">
      <w:pPr>
        <w:jc w:val="center"/>
      </w:pPr>
      <w:r>
        <w:rPr>
          <w:i/>
          <w:color w:val="57606A"/>
          <w:sz w:val="24"/>
        </w:rPr>
        <w:t>AI-Powered IBM Cloud Infrastructure Log Analyzer</w:t>
      </w:r>
    </w:p>
    <w:p w14:paraId="170FDF7B" w14:textId="77777777" w:rsidR="004C3ACD" w:rsidRDefault="004C3ACD"/>
    <w:p w14:paraId="56FD37BE" w14:textId="77777777" w:rsidR="004C3ACD" w:rsidRDefault="00000000">
      <w:pPr>
        <w:shd w:val="clear" w:color="auto" w:fill="EAF0FF"/>
        <w:spacing w:before="200" w:after="40"/>
      </w:pPr>
      <w:r>
        <w:rPr>
          <w:b/>
          <w:color w:val="0043CE"/>
        </w:rPr>
        <w:t>① Data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C3ACD" w14:paraId="739A5ABA" w14:textId="77777777">
        <w:tc>
          <w:tcPr>
            <w:tcW w:w="3216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4B50477E" w14:textId="77777777" w:rsidR="004C3ACD" w:rsidRDefault="004C3ACD"/>
          <w:p w14:paraId="61D393F3" w14:textId="77777777" w:rsidR="004C3ACD" w:rsidRDefault="00000000">
            <w:r>
              <w:rPr>
                <w:b/>
                <w:color w:val="0043CE"/>
                <w:sz w:val="20"/>
              </w:rPr>
              <w:t>IBM Cloud Schematics</w:t>
            </w:r>
          </w:p>
          <w:p w14:paraId="0CDFAFB1" w14:textId="77777777" w:rsidR="004C3ACD" w:rsidRDefault="00000000">
            <w:r>
              <w:rPr>
                <w:color w:val="57606A"/>
                <w:sz w:val="18"/>
              </w:rPr>
              <w:t>Terraform Workspaces</w:t>
            </w:r>
          </w:p>
          <w:p w14:paraId="7C63C7AE" w14:textId="77777777" w:rsidR="004C3ACD" w:rsidRDefault="00000000">
            <w:r>
              <w:rPr>
                <w:color w:val="57606A"/>
                <w:sz w:val="18"/>
              </w:rPr>
              <w:t>us-south / eu / uk</w:t>
            </w:r>
          </w:p>
        </w:tc>
        <w:tc>
          <w:tcPr>
            <w:tcW w:w="3216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1AF048C3" w14:textId="77777777" w:rsidR="004C3ACD" w:rsidRDefault="004C3ACD"/>
          <w:p w14:paraId="0F241FB5" w14:textId="77777777" w:rsidR="004C3ACD" w:rsidRDefault="00000000">
            <w:r>
              <w:rPr>
                <w:b/>
                <w:color w:val="0043CE"/>
                <w:sz w:val="20"/>
              </w:rPr>
              <w:t>Workspace Actions</w:t>
            </w:r>
          </w:p>
          <w:p w14:paraId="77E12570" w14:textId="77777777" w:rsidR="004C3ACD" w:rsidRDefault="00000000">
            <w:r>
              <w:rPr>
                <w:color w:val="57606A"/>
                <w:sz w:val="18"/>
              </w:rPr>
              <w:t>apply / plan / destroy</w:t>
            </w:r>
          </w:p>
          <w:p w14:paraId="13662CDB" w14:textId="77777777" w:rsidR="004C3ACD" w:rsidRDefault="00000000">
            <w:r>
              <w:rPr>
                <w:color w:val="57606A"/>
                <w:sz w:val="18"/>
              </w:rPr>
              <w:t>ACTIVE · FAILED · INACTIVE</w:t>
            </w:r>
          </w:p>
        </w:tc>
        <w:tc>
          <w:tcPr>
            <w:tcW w:w="3216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51D38814" w14:textId="77777777" w:rsidR="004C3ACD" w:rsidRDefault="004C3ACD"/>
          <w:p w14:paraId="3B183BC9" w14:textId="77777777" w:rsidR="004C3ACD" w:rsidRDefault="00000000">
            <w:r>
              <w:rPr>
                <w:b/>
                <w:color w:val="0043CE"/>
                <w:sz w:val="20"/>
              </w:rPr>
              <w:t>Terraform Log Files</w:t>
            </w:r>
          </w:p>
          <w:p w14:paraId="2BBA63AA" w14:textId="77777777" w:rsidR="004C3ACD" w:rsidRDefault="00000000">
            <w:r>
              <w:rPr>
                <w:color w:val="57606A"/>
                <w:sz w:val="18"/>
              </w:rPr>
              <w:t>init · plan · apply</w:t>
            </w:r>
          </w:p>
          <w:p w14:paraId="288E3BD6" w14:textId="77777777" w:rsidR="004C3ACD" w:rsidRDefault="00000000">
            <w:r>
              <w:rPr>
                <w:color w:val="57606A"/>
                <w:sz w:val="18"/>
              </w:rPr>
              <w:t>destroy · refresh</w:t>
            </w:r>
          </w:p>
        </w:tc>
      </w:tr>
    </w:tbl>
    <w:p w14:paraId="0397978C" w14:textId="77777777" w:rsidR="004C3ACD" w:rsidRDefault="004C3ACD"/>
    <w:p w14:paraId="699D80A4" w14:textId="77777777" w:rsidR="004C3ACD" w:rsidRDefault="00000000">
      <w:pPr>
        <w:jc w:val="center"/>
      </w:pPr>
      <w:r>
        <w:rPr>
          <w:i/>
          <w:color w:val="57606A"/>
          <w:sz w:val="18"/>
        </w:rPr>
        <w:t>▼  IAM Bearer Token + REST API  ·  GET /v1/workspaces/{id}/actions  →  log_url</w:t>
      </w:r>
    </w:p>
    <w:p w14:paraId="5A5D08EA" w14:textId="77777777" w:rsidR="004C3ACD" w:rsidRDefault="00000000">
      <w:pPr>
        <w:shd w:val="clear" w:color="auto" w:fill="F0FDF4"/>
        <w:spacing w:before="200" w:after="40"/>
      </w:pPr>
      <w:r>
        <w:rPr>
          <w:b/>
          <w:color w:val="005D5D"/>
        </w:rPr>
        <w:t>② Log Ingestion  ·  fetch_schematics_logs.py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C3ACD" w14:paraId="7BE4BE47" w14:textId="77777777">
        <w:tc>
          <w:tcPr>
            <w:tcW w:w="2412" w:type="dxa"/>
            <w:tcBorders>
              <w:top w:val="single" w:sz="12" w:space="0" w:color="08BDBA"/>
              <w:left w:val="single" w:sz="12" w:space="0" w:color="08BDBA"/>
              <w:bottom w:val="single" w:sz="12" w:space="0" w:color="08BDBA"/>
              <w:right w:val="single" w:sz="12" w:space="0" w:color="08BDBA"/>
            </w:tcBorders>
            <w:shd w:val="clear" w:color="auto" w:fill="E3F9F9"/>
          </w:tcPr>
          <w:p w14:paraId="3E2BE415" w14:textId="77777777" w:rsidR="004C3ACD" w:rsidRDefault="004C3ACD"/>
          <w:p w14:paraId="34D9C2C3" w14:textId="77777777" w:rsidR="004C3ACD" w:rsidRDefault="00000000">
            <w:r>
              <w:rPr>
                <w:b/>
                <w:color w:val="005D5D"/>
                <w:sz w:val="20"/>
              </w:rPr>
              <w:t>IAM Auth</w:t>
            </w:r>
          </w:p>
          <w:p w14:paraId="2111711C" w14:textId="77777777" w:rsidR="004C3ACD" w:rsidRDefault="00000000">
            <w:r>
              <w:rPr>
                <w:color w:val="57606A"/>
                <w:sz w:val="18"/>
              </w:rPr>
              <w:t>get_iam_token()</w:t>
            </w:r>
          </w:p>
          <w:p w14:paraId="352CF07A" w14:textId="77777777" w:rsidR="004C3ACD" w:rsidRDefault="00000000">
            <w:r>
              <w:rPr>
                <w:color w:val="57606A"/>
                <w:sz w:val="18"/>
              </w:rPr>
              <w:t>API key → Bearer</w:t>
            </w:r>
          </w:p>
        </w:tc>
        <w:tc>
          <w:tcPr>
            <w:tcW w:w="2412" w:type="dxa"/>
            <w:tcBorders>
              <w:top w:val="single" w:sz="12" w:space="0" w:color="08BDBA"/>
              <w:left w:val="single" w:sz="12" w:space="0" w:color="08BDBA"/>
              <w:bottom w:val="single" w:sz="12" w:space="0" w:color="08BDBA"/>
              <w:right w:val="single" w:sz="12" w:space="0" w:color="08BDBA"/>
            </w:tcBorders>
            <w:shd w:val="clear" w:color="auto" w:fill="E3F9F9"/>
          </w:tcPr>
          <w:p w14:paraId="18123FBB" w14:textId="77777777" w:rsidR="004C3ACD" w:rsidRDefault="004C3ACD"/>
          <w:p w14:paraId="0F23A062" w14:textId="77777777" w:rsidR="004C3ACD" w:rsidRDefault="00000000">
            <w:r>
              <w:rPr>
                <w:b/>
                <w:color w:val="005D5D"/>
                <w:sz w:val="20"/>
              </w:rPr>
              <w:t>Workspace Lister</w:t>
            </w:r>
          </w:p>
          <w:p w14:paraId="64CC92F6" w14:textId="77777777" w:rsidR="004C3ACD" w:rsidRDefault="00000000">
            <w:r>
              <w:rPr>
                <w:color w:val="57606A"/>
                <w:sz w:val="18"/>
              </w:rPr>
              <w:t>list_workspaces()</w:t>
            </w:r>
          </w:p>
          <w:p w14:paraId="172ECC86" w14:textId="77777777" w:rsidR="004C3ACD" w:rsidRDefault="00000000">
            <w:r>
              <w:rPr>
                <w:color w:val="57606A"/>
                <w:sz w:val="18"/>
              </w:rPr>
              <w:t>paginated (100/page)</w:t>
            </w:r>
          </w:p>
        </w:tc>
        <w:tc>
          <w:tcPr>
            <w:tcW w:w="2412" w:type="dxa"/>
            <w:tcBorders>
              <w:top w:val="single" w:sz="12" w:space="0" w:color="08BDBA"/>
              <w:left w:val="single" w:sz="12" w:space="0" w:color="08BDBA"/>
              <w:bottom w:val="single" w:sz="12" w:space="0" w:color="08BDBA"/>
              <w:right w:val="single" w:sz="12" w:space="0" w:color="08BDBA"/>
            </w:tcBorders>
            <w:shd w:val="clear" w:color="auto" w:fill="E3F9F9"/>
          </w:tcPr>
          <w:p w14:paraId="7968EC65" w14:textId="77777777" w:rsidR="004C3ACD" w:rsidRDefault="004C3ACD"/>
          <w:p w14:paraId="4941D5FA" w14:textId="77777777" w:rsidR="004C3ACD" w:rsidRDefault="00000000">
            <w:r>
              <w:rPr>
                <w:b/>
                <w:color w:val="005D5D"/>
                <w:sz w:val="20"/>
              </w:rPr>
              <w:t>Action Resolver</w:t>
            </w:r>
          </w:p>
          <w:p w14:paraId="7DBAB840" w14:textId="77777777" w:rsidR="004C3ACD" w:rsidRDefault="00000000">
            <w:r>
              <w:rPr>
                <w:color w:val="57606A"/>
                <w:sz w:val="18"/>
              </w:rPr>
              <w:t>get_latest_action()</w:t>
            </w:r>
          </w:p>
          <w:p w14:paraId="7F3B66AF" w14:textId="77777777" w:rsidR="004C3ACD" w:rsidRDefault="00000000">
            <w:r>
              <w:rPr>
                <w:color w:val="57606A"/>
                <w:sz w:val="18"/>
              </w:rPr>
              <w:t>sorted by timestamp</w:t>
            </w:r>
          </w:p>
        </w:tc>
        <w:tc>
          <w:tcPr>
            <w:tcW w:w="2412" w:type="dxa"/>
            <w:tcBorders>
              <w:top w:val="single" w:sz="12" w:space="0" w:color="08BDBA"/>
              <w:left w:val="single" w:sz="12" w:space="0" w:color="08BDBA"/>
              <w:bottom w:val="single" w:sz="12" w:space="0" w:color="08BDBA"/>
              <w:right w:val="single" w:sz="12" w:space="0" w:color="08BDBA"/>
            </w:tcBorders>
            <w:shd w:val="clear" w:color="auto" w:fill="E3F9F9"/>
          </w:tcPr>
          <w:p w14:paraId="24DF3618" w14:textId="77777777" w:rsidR="004C3ACD" w:rsidRDefault="004C3ACD"/>
          <w:p w14:paraId="222B0D90" w14:textId="77777777" w:rsidR="004C3ACD" w:rsidRDefault="00000000">
            <w:r>
              <w:rPr>
                <w:b/>
                <w:color w:val="005D5D"/>
                <w:sz w:val="20"/>
              </w:rPr>
              <w:t>Log Downloader</w:t>
            </w:r>
          </w:p>
          <w:p w14:paraId="68B414CB" w14:textId="77777777" w:rsidR="004C3ACD" w:rsidRDefault="00000000">
            <w:r>
              <w:rPr>
                <w:color w:val="57606A"/>
                <w:sz w:val="18"/>
              </w:rPr>
              <w:t>fetch_action_log()</w:t>
            </w:r>
          </w:p>
          <w:p w14:paraId="5F8E9486" w14:textId="77777777" w:rsidR="004C3ACD" w:rsidRDefault="00000000">
            <w:r>
              <w:rPr>
                <w:color w:val="57606A"/>
                <w:sz w:val="18"/>
              </w:rPr>
              <w:t>raw text via log_url</w:t>
            </w:r>
          </w:p>
        </w:tc>
      </w:tr>
    </w:tbl>
    <w:p w14:paraId="1164B5B0" w14:textId="77777777" w:rsidR="004C3ACD" w:rsidRDefault="004C3ACD"/>
    <w:p w14:paraId="5F9AD935" w14:textId="77777777" w:rsidR="004C3ACD" w:rsidRDefault="00000000">
      <w:pPr>
        <w:jc w:val="center"/>
      </w:pPr>
      <w:r>
        <w:rPr>
          <w:i/>
          <w:color w:val="57606A"/>
          <w:sz w:val="18"/>
        </w:rPr>
        <w:t>▼  list of  { ws_id, ws_name, action_id, log_text }</w:t>
      </w:r>
    </w:p>
    <w:p w14:paraId="528BAFE7" w14:textId="77777777" w:rsidR="004C3ACD" w:rsidRDefault="00000000">
      <w:pPr>
        <w:shd w:val="clear" w:color="auto" w:fill="FFFBEB"/>
        <w:spacing w:before="200" w:after="40"/>
      </w:pPr>
      <w:r>
        <w:rPr>
          <w:b/>
          <w:color w:val="78350F"/>
        </w:rPr>
        <w:t>③ Log Pre-Processing  ·  fetch_dc_scheduled_runs_logs.py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624"/>
        <w:gridCol w:w="1621"/>
        <w:gridCol w:w="1928"/>
        <w:gridCol w:w="2843"/>
      </w:tblGrid>
      <w:tr w:rsidR="004C3ACD" w14:paraId="27B28BC3" w14:textId="77777777">
        <w:tc>
          <w:tcPr>
            <w:tcW w:w="1930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EF3C7"/>
          </w:tcPr>
          <w:p w14:paraId="53E80F1A" w14:textId="77777777" w:rsidR="004C3ACD" w:rsidRDefault="004C3ACD"/>
          <w:p w14:paraId="08983EA7" w14:textId="77777777" w:rsidR="004C3ACD" w:rsidRDefault="00000000">
            <w:r>
              <w:rPr>
                <w:b/>
                <w:color w:val="78350F"/>
                <w:sz w:val="20"/>
              </w:rPr>
              <w:t>Normalizer</w:t>
            </w:r>
          </w:p>
          <w:p w14:paraId="53A836DA" w14:textId="77777777" w:rsidR="004C3ACD" w:rsidRDefault="00000000">
            <w:r>
              <w:rPr>
                <w:color w:val="57606A"/>
                <w:sz w:val="18"/>
              </w:rPr>
              <w:t>normalize_log_line()</w:t>
            </w:r>
          </w:p>
          <w:p w14:paraId="774D2D26" w14:textId="77777777" w:rsidR="004C3ACD" w:rsidRDefault="00000000">
            <w:r>
              <w:rPr>
                <w:color w:val="57606A"/>
                <w:sz w:val="18"/>
              </w:rPr>
              <w:t>strip ANSI · timestamps</w:t>
            </w:r>
          </w:p>
        </w:tc>
        <w:tc>
          <w:tcPr>
            <w:tcW w:w="1930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EF3C7"/>
          </w:tcPr>
          <w:p w14:paraId="66C9F07B" w14:textId="77777777" w:rsidR="004C3ACD" w:rsidRDefault="004C3ACD"/>
          <w:p w14:paraId="6C1B8B41" w14:textId="77777777" w:rsidR="004C3ACD" w:rsidRDefault="00000000">
            <w:r>
              <w:rPr>
                <w:b/>
                <w:color w:val="78350F"/>
                <w:sz w:val="20"/>
              </w:rPr>
              <w:t>Noise Filter</w:t>
            </w:r>
          </w:p>
          <w:p w14:paraId="77BA1E04" w14:textId="77777777" w:rsidR="004C3ACD" w:rsidRDefault="00000000">
            <w:r>
              <w:rPr>
                <w:color w:val="57606A"/>
                <w:sz w:val="18"/>
              </w:rPr>
              <w:t>_is_noise_line()</w:t>
            </w:r>
          </w:p>
          <w:p w14:paraId="3A1E84C0" w14:textId="77777777" w:rsidR="004C3ACD" w:rsidRDefault="00000000">
            <w:r>
              <w:rPr>
                <w:color w:val="57606A"/>
                <w:sz w:val="18"/>
              </w:rPr>
              <w:t>50+ regex patterns</w:t>
            </w:r>
          </w:p>
        </w:tc>
        <w:tc>
          <w:tcPr>
            <w:tcW w:w="1930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EF3C7"/>
          </w:tcPr>
          <w:p w14:paraId="3FD798FC" w14:textId="77777777" w:rsidR="004C3ACD" w:rsidRDefault="004C3ACD"/>
          <w:p w14:paraId="4D14D037" w14:textId="77777777" w:rsidR="004C3ACD" w:rsidRDefault="00000000">
            <w:r>
              <w:rPr>
                <w:b/>
                <w:color w:val="78350F"/>
                <w:sz w:val="20"/>
              </w:rPr>
              <w:t>Error Anchor Detect</w:t>
            </w:r>
          </w:p>
          <w:p w14:paraId="3284B190" w14:textId="77777777" w:rsidR="004C3ACD" w:rsidRDefault="00000000">
            <w:r>
              <w:rPr>
                <w:color w:val="57606A"/>
                <w:sz w:val="18"/>
              </w:rPr>
              <w:t>_is_error_line()</w:t>
            </w:r>
          </w:p>
          <w:p w14:paraId="279CA426" w14:textId="77777777" w:rsidR="004C3ACD" w:rsidRDefault="00000000">
            <w:r>
              <w:rPr>
                <w:color w:val="57606A"/>
                <w:sz w:val="18"/>
              </w:rPr>
              <w:t>Error: · HTTP 4xx/5xx</w:t>
            </w:r>
          </w:p>
        </w:tc>
        <w:tc>
          <w:tcPr>
            <w:tcW w:w="1930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EF3C7"/>
          </w:tcPr>
          <w:p w14:paraId="3F52208B" w14:textId="77777777" w:rsidR="004C3ACD" w:rsidRDefault="004C3ACD"/>
          <w:p w14:paraId="4CB74D10" w14:textId="77777777" w:rsidR="004C3ACD" w:rsidRDefault="00000000">
            <w:r>
              <w:rPr>
                <w:b/>
                <w:color w:val="78350F"/>
                <w:sz w:val="20"/>
              </w:rPr>
              <w:t>Block Extractor</w:t>
            </w:r>
          </w:p>
          <w:p w14:paraId="2F142D1D" w14:textId="77777777" w:rsidR="004C3ACD" w:rsidRDefault="00000000">
            <w:r>
              <w:rPr>
                <w:color w:val="57606A"/>
                <w:sz w:val="18"/>
              </w:rPr>
              <w:t>extract_error_blocks()</w:t>
            </w:r>
          </w:p>
          <w:p w14:paraId="34138442" w14:textId="77777777" w:rsidR="004C3ACD" w:rsidRDefault="00000000">
            <w:r>
              <w:rPr>
                <w:color w:val="57606A"/>
                <w:sz w:val="18"/>
              </w:rPr>
              <w:t>±30/80 line context</w:t>
            </w:r>
          </w:p>
        </w:tc>
        <w:tc>
          <w:tcPr>
            <w:tcW w:w="1930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EF3C7"/>
          </w:tcPr>
          <w:p w14:paraId="6BC59FD5" w14:textId="77777777" w:rsidR="004C3ACD" w:rsidRDefault="004C3ACD"/>
          <w:p w14:paraId="17918FA3" w14:textId="77777777" w:rsidR="004C3ACD" w:rsidRDefault="00000000">
            <w:r>
              <w:rPr>
                <w:b/>
                <w:color w:val="78350F"/>
                <w:sz w:val="20"/>
              </w:rPr>
              <w:t>Wrapper Filter</w:t>
            </w:r>
          </w:p>
          <w:p w14:paraId="4640315D" w14:textId="77777777" w:rsidR="004C3ACD" w:rsidRDefault="00000000">
            <w:r>
              <w:rPr>
                <w:color w:val="57606A"/>
                <w:sz w:val="18"/>
              </w:rPr>
              <w:t>filter_generic_schematics_blocks()</w:t>
            </w:r>
          </w:p>
        </w:tc>
      </w:tr>
    </w:tbl>
    <w:p w14:paraId="07A87C8E" w14:textId="77777777" w:rsidR="004C3ACD" w:rsidRDefault="004C3ACD"/>
    <w:p w14:paraId="65BEF65A" w14:textId="77777777" w:rsidR="004C3ACD" w:rsidRDefault="00000000">
      <w:pPr>
        <w:jc w:val="center"/>
      </w:pPr>
      <w:r>
        <w:rPr>
          <w:i/>
          <w:color w:val="57606A"/>
          <w:sz w:val="18"/>
        </w:rPr>
        <w:t>▼  focused error blocks  { clean, raw }</w:t>
      </w:r>
    </w:p>
    <w:p w14:paraId="69FDBF52" w14:textId="77777777" w:rsidR="004C3ACD" w:rsidRDefault="00000000">
      <w:pPr>
        <w:shd w:val="clear" w:color="auto" w:fill="F5F3FF"/>
        <w:spacing w:before="200" w:after="40"/>
      </w:pPr>
      <w:r>
        <w:rPr>
          <w:b/>
          <w:color w:val="4D1FB0"/>
        </w:rPr>
        <w:t>④ AI Classification  ·  watsonx.ai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4"/>
        <w:gridCol w:w="2049"/>
        <w:gridCol w:w="2357"/>
        <w:gridCol w:w="2184"/>
      </w:tblGrid>
      <w:tr w:rsidR="004C3ACD" w14:paraId="05F13E74" w14:textId="77777777">
        <w:tc>
          <w:tcPr>
            <w:tcW w:w="2412" w:type="dxa"/>
            <w:tcBorders>
              <w:top w:val="single" w:sz="12" w:space="0" w:color="8A3FFC"/>
              <w:left w:val="single" w:sz="12" w:space="0" w:color="8A3FFC"/>
              <w:bottom w:val="single" w:sz="12" w:space="0" w:color="8A3FFC"/>
              <w:right w:val="single" w:sz="12" w:space="0" w:color="8A3FFC"/>
            </w:tcBorders>
            <w:shd w:val="clear" w:color="auto" w:fill="F3ECFF"/>
          </w:tcPr>
          <w:p w14:paraId="46A1AAD2" w14:textId="77777777" w:rsidR="004C3ACD" w:rsidRDefault="004C3ACD"/>
          <w:p w14:paraId="432301B2" w14:textId="77777777" w:rsidR="004C3ACD" w:rsidRDefault="00000000">
            <w:r>
              <w:rPr>
                <w:b/>
                <w:color w:val="4D1FB0"/>
                <w:sz w:val="20"/>
              </w:rPr>
              <w:t>Prompt Builder</w:t>
            </w:r>
          </w:p>
          <w:p w14:paraId="3104E77A" w14:textId="77777777" w:rsidR="004C3ACD" w:rsidRDefault="00000000">
            <w:r>
              <w:rPr>
                <w:color w:val="57606A"/>
                <w:sz w:val="18"/>
              </w:rPr>
              <w:t>prototypev1_terraform_log_analysis.md</w:t>
            </w:r>
          </w:p>
          <w:p w14:paraId="2430F6AF" w14:textId="77777777" w:rsidR="004C3ACD" w:rsidRDefault="00000000">
            <w:r>
              <w:rPr>
                <w:color w:val="57606A"/>
                <w:sz w:val="18"/>
              </w:rPr>
              <w:t>2-phase · categories guide</w:t>
            </w:r>
          </w:p>
        </w:tc>
        <w:tc>
          <w:tcPr>
            <w:tcW w:w="2412" w:type="dxa"/>
            <w:tcBorders>
              <w:top w:val="single" w:sz="12" w:space="0" w:color="8A3FFC"/>
              <w:left w:val="single" w:sz="12" w:space="0" w:color="8A3FFC"/>
              <w:bottom w:val="single" w:sz="12" w:space="0" w:color="8A3FFC"/>
              <w:right w:val="single" w:sz="12" w:space="0" w:color="8A3FFC"/>
            </w:tcBorders>
            <w:shd w:val="clear" w:color="auto" w:fill="F3ECFF"/>
          </w:tcPr>
          <w:p w14:paraId="0574565E" w14:textId="77777777" w:rsidR="004C3ACD" w:rsidRDefault="004C3ACD"/>
          <w:p w14:paraId="5B220FDD" w14:textId="77777777" w:rsidR="004C3ACD" w:rsidRDefault="00000000">
            <w:r>
              <w:rPr>
                <w:b/>
                <w:color w:val="4D1FB0"/>
                <w:sz w:val="20"/>
              </w:rPr>
              <w:t>LLM Inference</w:t>
            </w:r>
          </w:p>
          <w:p w14:paraId="44C78892" w14:textId="77777777" w:rsidR="004C3ACD" w:rsidRDefault="00000000">
            <w:r>
              <w:rPr>
                <w:color w:val="57606A"/>
                <w:sz w:val="18"/>
              </w:rPr>
              <w:t>mistral-medium-2505</w:t>
            </w:r>
          </w:p>
          <w:p w14:paraId="35CF2979" w14:textId="77777777" w:rsidR="004C3ACD" w:rsidRDefault="00000000">
            <w:r>
              <w:rPr>
                <w:color w:val="57606A"/>
                <w:sz w:val="18"/>
              </w:rPr>
              <w:t>Greedy · max 800 tokens</w:t>
            </w:r>
          </w:p>
        </w:tc>
        <w:tc>
          <w:tcPr>
            <w:tcW w:w="2412" w:type="dxa"/>
            <w:tcBorders>
              <w:top w:val="single" w:sz="12" w:space="0" w:color="8A3FFC"/>
              <w:left w:val="single" w:sz="12" w:space="0" w:color="8A3FFC"/>
              <w:bottom w:val="single" w:sz="12" w:space="0" w:color="8A3FFC"/>
              <w:right w:val="single" w:sz="12" w:space="0" w:color="8A3FFC"/>
            </w:tcBorders>
            <w:shd w:val="clear" w:color="auto" w:fill="F3ECFF"/>
          </w:tcPr>
          <w:p w14:paraId="6776D807" w14:textId="77777777" w:rsidR="004C3ACD" w:rsidRDefault="004C3ACD"/>
          <w:p w14:paraId="554A72E9" w14:textId="77777777" w:rsidR="004C3ACD" w:rsidRDefault="00000000">
            <w:r>
              <w:rPr>
                <w:b/>
                <w:color w:val="4D1FB0"/>
                <w:sz w:val="20"/>
              </w:rPr>
              <w:t>JSON Parser</w:t>
            </w:r>
          </w:p>
          <w:p w14:paraId="242743D7" w14:textId="77777777" w:rsidR="004C3ACD" w:rsidRDefault="00000000">
            <w:r>
              <w:rPr>
                <w:color w:val="57606A"/>
                <w:sz w:val="18"/>
              </w:rPr>
              <w:t>_extract_first_json_array()</w:t>
            </w:r>
          </w:p>
          <w:p w14:paraId="116257DD" w14:textId="77777777" w:rsidR="004C3ACD" w:rsidRDefault="00000000">
            <w:r>
              <w:rPr>
                <w:color w:val="57606A"/>
                <w:sz w:val="18"/>
              </w:rPr>
              <w:t>repair · regex fallback</w:t>
            </w:r>
          </w:p>
        </w:tc>
        <w:tc>
          <w:tcPr>
            <w:tcW w:w="2412" w:type="dxa"/>
            <w:tcBorders>
              <w:top w:val="single" w:sz="12" w:space="0" w:color="8A3FFC"/>
              <w:left w:val="single" w:sz="12" w:space="0" w:color="8A3FFC"/>
              <w:bottom w:val="single" w:sz="12" w:space="0" w:color="8A3FFC"/>
              <w:right w:val="single" w:sz="12" w:space="0" w:color="8A3FFC"/>
            </w:tcBorders>
            <w:shd w:val="clear" w:color="auto" w:fill="F3ECFF"/>
          </w:tcPr>
          <w:p w14:paraId="04D17B13" w14:textId="77777777" w:rsidR="004C3ACD" w:rsidRDefault="004C3ACD"/>
          <w:p w14:paraId="736B4DCF" w14:textId="77777777" w:rsidR="004C3ACD" w:rsidRDefault="00000000">
            <w:r>
              <w:rPr>
                <w:b/>
                <w:color w:val="4D1FB0"/>
                <w:sz w:val="20"/>
              </w:rPr>
              <w:t>WatsonXClient</w:t>
            </w:r>
          </w:p>
          <w:p w14:paraId="7694EA18" w14:textId="77777777" w:rsidR="004C3ACD" w:rsidRDefault="00000000">
            <w:r>
              <w:rPr>
                <w:color w:val="57606A"/>
                <w:sz w:val="18"/>
              </w:rPr>
              <w:t>watsonx_client.py</w:t>
            </w:r>
          </w:p>
          <w:p w14:paraId="49E58A23" w14:textId="77777777" w:rsidR="004C3ACD" w:rsidRDefault="00000000">
            <w:r>
              <w:rPr>
                <w:color w:val="57606A"/>
                <w:sz w:val="18"/>
              </w:rPr>
              <w:t>SDK wrapper · retries</w:t>
            </w:r>
          </w:p>
        </w:tc>
      </w:tr>
    </w:tbl>
    <w:p w14:paraId="12F5A489" w14:textId="77777777" w:rsidR="004C3ACD" w:rsidRDefault="004C3ACD"/>
    <w:p w14:paraId="74B5DEAD" w14:textId="77777777" w:rsidR="004C3ACD" w:rsidRDefault="00000000">
      <w:pPr>
        <w:jc w:val="center"/>
      </w:pPr>
      <w:r>
        <w:rPr>
          <w:i/>
          <w:color w:val="57606A"/>
          <w:sz w:val="18"/>
        </w:rPr>
        <w:t>▼  [ { category, module } ]  per error block</w:t>
      </w:r>
    </w:p>
    <w:p w14:paraId="002C9AEC" w14:textId="77777777" w:rsidR="004C3ACD" w:rsidRDefault="00000000">
      <w:pPr>
        <w:shd w:val="clear" w:color="auto" w:fill="FFF5F5"/>
        <w:spacing w:before="200" w:after="40"/>
      </w:pPr>
      <w:r>
        <w:rPr>
          <w:b/>
          <w:color w:val="750E13"/>
        </w:rPr>
        <w:t>⑤ Post-Processing &amp; Root Cause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1964"/>
        <w:gridCol w:w="1967"/>
        <w:gridCol w:w="1904"/>
        <w:gridCol w:w="2110"/>
      </w:tblGrid>
      <w:tr w:rsidR="004C3ACD" w14:paraId="79921EC0" w14:textId="77777777">
        <w:tc>
          <w:tcPr>
            <w:tcW w:w="1930" w:type="dxa"/>
            <w:tcBorders>
              <w:top w:val="single" w:sz="12" w:space="0" w:color="DA1E28"/>
              <w:left w:val="single" w:sz="12" w:space="0" w:color="DA1E28"/>
              <w:bottom w:val="single" w:sz="12" w:space="0" w:color="DA1E28"/>
              <w:right w:val="single" w:sz="12" w:space="0" w:color="DA1E28"/>
            </w:tcBorders>
            <w:shd w:val="clear" w:color="auto" w:fill="FFF1F1"/>
          </w:tcPr>
          <w:p w14:paraId="4A3FFDD1" w14:textId="77777777" w:rsidR="004C3ACD" w:rsidRDefault="004C3ACD"/>
          <w:p w14:paraId="13F9099B" w14:textId="77777777" w:rsidR="004C3ACD" w:rsidRDefault="00000000">
            <w:r>
              <w:rPr>
                <w:b/>
                <w:color w:val="750E13"/>
                <w:sz w:val="20"/>
              </w:rPr>
              <w:t>Validator</w:t>
            </w:r>
          </w:p>
          <w:p w14:paraId="53F23688" w14:textId="77777777" w:rsidR="004C3ACD" w:rsidRDefault="00000000">
            <w:r>
              <w:rPr>
                <w:color w:val="57606A"/>
                <w:sz w:val="18"/>
              </w:rPr>
              <w:t>normalize_category()</w:t>
            </w:r>
          </w:p>
          <w:p w14:paraId="0E22D43A" w14:textId="77777777" w:rsidR="004C3ACD" w:rsidRDefault="00000000">
            <w:r>
              <w:rPr>
                <w:color w:val="57606A"/>
                <w:sz w:val="18"/>
              </w:rPr>
              <w:t>24 allowed categories</w:t>
            </w:r>
          </w:p>
        </w:tc>
        <w:tc>
          <w:tcPr>
            <w:tcW w:w="1930" w:type="dxa"/>
            <w:tcBorders>
              <w:top w:val="single" w:sz="12" w:space="0" w:color="DA1E28"/>
              <w:left w:val="single" w:sz="12" w:space="0" w:color="DA1E28"/>
              <w:bottom w:val="single" w:sz="12" w:space="0" w:color="DA1E28"/>
              <w:right w:val="single" w:sz="12" w:space="0" w:color="DA1E28"/>
            </w:tcBorders>
            <w:shd w:val="clear" w:color="auto" w:fill="FFF1F1"/>
          </w:tcPr>
          <w:p w14:paraId="69348039" w14:textId="77777777" w:rsidR="004C3ACD" w:rsidRDefault="004C3ACD"/>
          <w:p w14:paraId="1E27EBAB" w14:textId="77777777" w:rsidR="004C3ACD" w:rsidRDefault="00000000">
            <w:r>
              <w:rPr>
                <w:b/>
                <w:color w:val="750E13"/>
                <w:sz w:val="20"/>
              </w:rPr>
              <w:t>Deduplicator</w:t>
            </w:r>
          </w:p>
          <w:p w14:paraId="7C88B43E" w14:textId="77777777" w:rsidR="004C3ACD" w:rsidRDefault="00000000">
            <w:r>
              <w:rPr>
                <w:color w:val="57606A"/>
                <w:sz w:val="18"/>
              </w:rPr>
              <w:t>validate_and_dedupe()</w:t>
            </w:r>
          </w:p>
          <w:p w14:paraId="2377A669" w14:textId="77777777" w:rsidR="004C3ACD" w:rsidRDefault="00000000">
            <w:r>
              <w:rPr>
                <w:color w:val="57606A"/>
                <w:sz w:val="18"/>
              </w:rPr>
              <w:t>key: (category, module)</w:t>
            </w:r>
          </w:p>
        </w:tc>
        <w:tc>
          <w:tcPr>
            <w:tcW w:w="1930" w:type="dxa"/>
            <w:tcBorders>
              <w:top w:val="single" w:sz="12" w:space="0" w:color="DA1E28"/>
              <w:left w:val="single" w:sz="12" w:space="0" w:color="DA1E28"/>
              <w:bottom w:val="single" w:sz="12" w:space="0" w:color="DA1E28"/>
              <w:right w:val="single" w:sz="12" w:space="0" w:color="DA1E28"/>
            </w:tcBorders>
            <w:shd w:val="clear" w:color="auto" w:fill="FFF1F1"/>
          </w:tcPr>
          <w:p w14:paraId="4037D599" w14:textId="77777777" w:rsidR="004C3ACD" w:rsidRDefault="004C3ACD"/>
          <w:p w14:paraId="390A250D" w14:textId="77777777" w:rsidR="004C3ACD" w:rsidRDefault="00000000">
            <w:r>
              <w:rPr>
                <w:b/>
                <w:color w:val="750E13"/>
                <w:sz w:val="20"/>
              </w:rPr>
              <w:t>Wrapper Remover</w:t>
            </w:r>
          </w:p>
          <w:p w14:paraId="553C2EBA" w14:textId="77777777" w:rsidR="004C3ACD" w:rsidRDefault="00000000">
            <w:r>
              <w:rPr>
                <w:color w:val="57606A"/>
                <w:sz w:val="18"/>
              </w:rPr>
              <w:t>remove_weak_errors()</w:t>
            </w:r>
          </w:p>
          <w:p w14:paraId="00D96898" w14:textId="77777777" w:rsidR="004C3ACD" w:rsidRDefault="00000000">
            <w:r>
              <w:rPr>
                <w:color w:val="57606A"/>
                <w:sz w:val="18"/>
              </w:rPr>
              <w:t>drop Schematics wrappers</w:t>
            </w:r>
          </w:p>
        </w:tc>
        <w:tc>
          <w:tcPr>
            <w:tcW w:w="1930" w:type="dxa"/>
            <w:tcBorders>
              <w:top w:val="single" w:sz="12" w:space="0" w:color="DA1E28"/>
              <w:left w:val="single" w:sz="12" w:space="0" w:color="DA1E28"/>
              <w:bottom w:val="single" w:sz="12" w:space="0" w:color="DA1E28"/>
              <w:right w:val="single" w:sz="12" w:space="0" w:color="DA1E28"/>
            </w:tcBorders>
            <w:shd w:val="clear" w:color="auto" w:fill="FFF1F1"/>
          </w:tcPr>
          <w:p w14:paraId="2F8E4C96" w14:textId="77777777" w:rsidR="004C3ACD" w:rsidRDefault="004C3ACD"/>
          <w:p w14:paraId="011CE745" w14:textId="77777777" w:rsidR="004C3ACD" w:rsidRDefault="00000000">
            <w:r>
              <w:rPr>
                <w:b/>
                <w:color w:val="750E13"/>
                <w:sz w:val="20"/>
              </w:rPr>
              <w:t>Cascade Filter</w:t>
            </w:r>
          </w:p>
          <w:p w14:paraId="4CE0F9B3" w14:textId="77777777" w:rsidR="004C3ACD" w:rsidRDefault="00000000">
            <w:r>
              <w:rPr>
                <w:color w:val="57606A"/>
                <w:sz w:val="18"/>
              </w:rPr>
              <w:t>select_root_causes()</w:t>
            </w:r>
          </w:p>
          <w:p w14:paraId="6DD82FFD" w14:textId="77777777" w:rsidR="004C3ACD" w:rsidRDefault="00000000">
            <w:r>
              <w:rPr>
                <w:color w:val="57606A"/>
                <w:sz w:val="18"/>
              </w:rPr>
              <w:t>SSH → drops Ansible, Exec</w:t>
            </w:r>
          </w:p>
        </w:tc>
        <w:tc>
          <w:tcPr>
            <w:tcW w:w="1930" w:type="dxa"/>
            <w:tcBorders>
              <w:top w:val="single" w:sz="12" w:space="0" w:color="DA1E28"/>
              <w:left w:val="single" w:sz="12" w:space="0" w:color="DA1E28"/>
              <w:bottom w:val="single" w:sz="12" w:space="0" w:color="DA1E28"/>
              <w:right w:val="single" w:sz="12" w:space="0" w:color="DA1E28"/>
            </w:tcBorders>
            <w:shd w:val="clear" w:color="auto" w:fill="FFF1F1"/>
          </w:tcPr>
          <w:p w14:paraId="19B5F672" w14:textId="77777777" w:rsidR="004C3ACD" w:rsidRDefault="004C3ACD"/>
          <w:p w14:paraId="74BC3EDD" w14:textId="77777777" w:rsidR="004C3ACD" w:rsidRDefault="00000000">
            <w:r>
              <w:rPr>
                <w:b/>
                <w:color w:val="750E13"/>
                <w:sz w:val="20"/>
              </w:rPr>
              <w:t>Module Inferrer</w:t>
            </w:r>
          </w:p>
          <w:p w14:paraId="74C4A11D" w14:textId="77777777" w:rsidR="004C3ACD" w:rsidRDefault="00000000">
            <w:r>
              <w:rPr>
                <w:color w:val="57606A"/>
                <w:sz w:val="18"/>
              </w:rPr>
              <w:t>infer_module_from_log()</w:t>
            </w:r>
          </w:p>
          <w:p w14:paraId="3665C70D" w14:textId="77777777" w:rsidR="004C3ACD" w:rsidRDefault="00000000">
            <w:r>
              <w:rPr>
                <w:color w:val="57606A"/>
                <w:sz w:val="18"/>
              </w:rPr>
              <w:t>regex fallback path</w:t>
            </w:r>
          </w:p>
        </w:tc>
      </w:tr>
    </w:tbl>
    <w:p w14:paraId="75B2B491" w14:textId="77777777" w:rsidR="004C3ACD" w:rsidRDefault="004C3ACD"/>
    <w:p w14:paraId="63C61297" w14:textId="77777777" w:rsidR="004C3ACD" w:rsidRDefault="00000000">
      <w:pPr>
        <w:jc w:val="center"/>
      </w:pPr>
      <w:r>
        <w:rPr>
          <w:i/>
          <w:color w:val="57606A"/>
          <w:sz w:val="18"/>
        </w:rPr>
        <w:t>▼  structured records  { Run_Number, Date, DC, Error: { category, module, description } }</w:t>
      </w:r>
    </w:p>
    <w:p w14:paraId="40C404B2" w14:textId="77777777" w:rsidR="004C3ACD" w:rsidRDefault="00000000">
      <w:pPr>
        <w:shd w:val="clear" w:color="auto" w:fill="F9FAFB"/>
        <w:spacing w:before="200" w:after="40"/>
      </w:pPr>
      <w:r>
        <w:rPr>
          <w:b/>
          <w:color w:val="374151"/>
        </w:rPr>
        <w:t>⑥ Persistence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C3ACD" w14:paraId="76233A92" w14:textId="77777777">
        <w:tc>
          <w:tcPr>
            <w:tcW w:w="3216" w:type="dxa"/>
            <w:tcBorders>
              <w:top w:val="single" w:sz="12" w:space="0" w:color="9CA3AF"/>
              <w:left w:val="single" w:sz="12" w:space="0" w:color="9CA3AF"/>
              <w:bottom w:val="single" w:sz="12" w:space="0" w:color="9CA3AF"/>
              <w:right w:val="single" w:sz="12" w:space="0" w:color="9CA3AF"/>
            </w:tcBorders>
            <w:shd w:val="clear" w:color="auto" w:fill="F9FAFB"/>
          </w:tcPr>
          <w:p w14:paraId="3AF4F256" w14:textId="77777777" w:rsidR="004C3ACD" w:rsidRDefault="004C3ACD"/>
          <w:p w14:paraId="6201A6A1" w14:textId="77777777" w:rsidR="004C3ACD" w:rsidRDefault="00000000">
            <w:r>
              <w:rPr>
                <w:b/>
                <w:color w:val="374151"/>
                <w:sz w:val="20"/>
              </w:rPr>
              <w:t>Dedup Check</w:t>
            </w:r>
          </w:p>
          <w:p w14:paraId="74626313" w14:textId="77777777" w:rsidR="004C3ACD" w:rsidRDefault="00000000">
            <w:r>
              <w:rPr>
                <w:color w:val="57606A"/>
                <w:sz w:val="18"/>
              </w:rPr>
              <w:t>existing_action_ids</w:t>
            </w:r>
          </w:p>
          <w:p w14:paraId="7D7FC204" w14:textId="77777777" w:rsidR="004C3ACD" w:rsidRDefault="00000000">
            <w:r>
              <w:rPr>
                <w:color w:val="57606A"/>
                <w:sz w:val="18"/>
              </w:rPr>
              <w:t>skip already-seen runs</w:t>
            </w:r>
          </w:p>
        </w:tc>
        <w:tc>
          <w:tcPr>
            <w:tcW w:w="3216" w:type="dxa"/>
            <w:tcBorders>
              <w:top w:val="single" w:sz="12" w:space="0" w:color="9CA3AF"/>
              <w:left w:val="single" w:sz="12" w:space="0" w:color="9CA3AF"/>
              <w:bottom w:val="single" w:sz="12" w:space="0" w:color="9CA3AF"/>
              <w:right w:val="single" w:sz="12" w:space="0" w:color="9CA3AF"/>
            </w:tcBorders>
            <w:shd w:val="clear" w:color="auto" w:fill="F9FAFB"/>
          </w:tcPr>
          <w:p w14:paraId="294305DF" w14:textId="77777777" w:rsidR="004C3ACD" w:rsidRDefault="004C3ACD"/>
          <w:p w14:paraId="0B44FD94" w14:textId="77777777" w:rsidR="004C3ACD" w:rsidRDefault="00000000">
            <w:r>
              <w:rPr>
                <w:b/>
                <w:color w:val="374151"/>
                <w:sz w:val="20"/>
              </w:rPr>
              <w:t>dc_scheduled_runs.json</w:t>
            </w:r>
          </w:p>
          <w:p w14:paraId="70C0C7C4" w14:textId="77777777" w:rsidR="004C3ACD" w:rsidRDefault="00000000">
            <w:r>
              <w:rPr>
                <w:color w:val="57606A"/>
                <w:sz w:val="18"/>
              </w:rPr>
              <w:t>sorted newest-first</w:t>
            </w:r>
          </w:p>
          <w:p w14:paraId="2EBCA277" w14:textId="77777777" w:rsidR="004C3ACD" w:rsidRDefault="00000000">
            <w:r>
              <w:rPr>
                <w:color w:val="57606A"/>
                <w:sz w:val="18"/>
              </w:rPr>
              <w:t>data/ directory</w:t>
            </w:r>
          </w:p>
        </w:tc>
        <w:tc>
          <w:tcPr>
            <w:tcW w:w="3216" w:type="dxa"/>
            <w:tcBorders>
              <w:top w:val="single" w:sz="12" w:space="0" w:color="9CA3AF"/>
              <w:left w:val="single" w:sz="12" w:space="0" w:color="9CA3AF"/>
              <w:bottom w:val="single" w:sz="12" w:space="0" w:color="9CA3AF"/>
              <w:right w:val="single" w:sz="12" w:space="0" w:color="9CA3AF"/>
            </w:tcBorders>
            <w:shd w:val="clear" w:color="auto" w:fill="F9FAFB"/>
          </w:tcPr>
          <w:p w14:paraId="15B1773D" w14:textId="77777777" w:rsidR="004C3ACD" w:rsidRDefault="004C3ACD"/>
          <w:p w14:paraId="543827FD" w14:textId="77777777" w:rsidR="004C3ACD" w:rsidRDefault="00000000">
            <w:r>
              <w:rPr>
                <w:b/>
                <w:color w:val="374151"/>
                <w:sz w:val="20"/>
              </w:rPr>
              <w:t>dc_categories.json</w:t>
            </w:r>
          </w:p>
          <w:p w14:paraId="09630408" w14:textId="77777777" w:rsidR="004C3ACD" w:rsidRDefault="00000000">
            <w:r>
              <w:rPr>
                <w:color w:val="57606A"/>
                <w:sz w:val="18"/>
              </w:rPr>
              <w:t>24 error categories</w:t>
            </w:r>
          </w:p>
          <w:p w14:paraId="369E68B2" w14:textId="77777777" w:rsidR="004C3ACD" w:rsidRDefault="00000000">
            <w:r>
              <w:rPr>
                <w:color w:val="57606A"/>
                <w:sz w:val="18"/>
              </w:rPr>
              <w:t>patterns · colours</w:t>
            </w:r>
          </w:p>
        </w:tc>
      </w:tr>
    </w:tbl>
    <w:p w14:paraId="408ADEF0" w14:textId="77777777" w:rsidR="004C3ACD" w:rsidRDefault="004C3ACD"/>
    <w:p w14:paraId="2A97663F" w14:textId="77777777" w:rsidR="004C3ACD" w:rsidRDefault="00000000">
      <w:pPr>
        <w:jc w:val="center"/>
      </w:pPr>
      <w:r>
        <w:rPr>
          <w:i/>
          <w:color w:val="57606A"/>
          <w:sz w:val="18"/>
        </w:rPr>
        <w:t>▼  loaded by browser at page load</w:t>
      </w:r>
    </w:p>
    <w:p w14:paraId="0D3A3630" w14:textId="77777777" w:rsidR="004C3ACD" w:rsidRDefault="00000000">
      <w:pPr>
        <w:shd w:val="clear" w:color="auto" w:fill="EFF6FF"/>
        <w:spacing w:before="200" w:after="40"/>
      </w:pPr>
      <w:r>
        <w:rPr>
          <w:b/>
          <w:color w:val="0043CE"/>
        </w:rPr>
        <w:t>⑦ Presentation Layer</w:t>
      </w:r>
    </w:p>
    <w:p w14:paraId="0D3D84DD" w14:textId="77777777" w:rsidR="004C3ACD" w:rsidRDefault="00000000">
      <w:r>
        <w:rPr>
          <w:b/>
          <w:color w:val="0043CE"/>
          <w:sz w:val="20"/>
        </w:rPr>
        <w:t>IBM Carbon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C3ACD" w14:paraId="47FE2996" w14:textId="77777777">
        <w:tc>
          <w:tcPr>
            <w:tcW w:w="3216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0C1ED952" w14:textId="77777777" w:rsidR="004C3ACD" w:rsidRDefault="004C3ACD"/>
          <w:p w14:paraId="1683D9C3" w14:textId="77777777" w:rsidR="004C3ACD" w:rsidRDefault="00000000">
            <w:r>
              <w:rPr>
                <w:b/>
                <w:color w:val="0043CE"/>
                <w:sz w:val="20"/>
              </w:rPr>
              <w:t>Home</w:t>
            </w:r>
          </w:p>
          <w:p w14:paraId="5B45BF71" w14:textId="77777777" w:rsidR="004C3ACD" w:rsidRDefault="00000000">
            <w:r>
              <w:rPr>
                <w:color w:val="57606A"/>
                <w:sz w:val="18"/>
              </w:rPr>
              <w:t>pages/index.html</w:t>
            </w:r>
          </w:p>
          <w:p w14:paraId="1DCE3555" w14:textId="77777777" w:rsidR="004C3ACD" w:rsidRDefault="00000000">
            <w:r>
              <w:rPr>
                <w:color w:val="57606A"/>
                <w:sz w:val="18"/>
              </w:rPr>
              <w:t>Summary tiles</w:t>
            </w:r>
          </w:p>
        </w:tc>
        <w:tc>
          <w:tcPr>
            <w:tcW w:w="3216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0AE0CB35" w14:textId="77777777" w:rsidR="004C3ACD" w:rsidRDefault="004C3ACD"/>
          <w:p w14:paraId="6CE0751C" w14:textId="77777777" w:rsidR="004C3ACD" w:rsidRDefault="00000000">
            <w:r>
              <w:rPr>
                <w:b/>
                <w:color w:val="0043CE"/>
                <w:sz w:val="20"/>
              </w:rPr>
              <w:t>Runs Table</w:t>
            </w:r>
          </w:p>
          <w:p w14:paraId="79F9B099" w14:textId="77777777" w:rsidR="004C3ACD" w:rsidRDefault="00000000">
            <w:r>
              <w:rPr>
                <w:color w:val="57606A"/>
                <w:sz w:val="18"/>
              </w:rPr>
              <w:t>dc_scheduled_runs.html</w:t>
            </w:r>
          </w:p>
        </w:tc>
        <w:tc>
          <w:tcPr>
            <w:tcW w:w="3216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7AF8E07A" w14:textId="77777777" w:rsidR="004C3ACD" w:rsidRDefault="004C3ACD"/>
          <w:p w14:paraId="38C8B51D" w14:textId="77777777" w:rsidR="004C3ACD" w:rsidRDefault="00000000">
            <w:r>
              <w:rPr>
                <w:b/>
                <w:color w:val="0043CE"/>
                <w:sz w:val="20"/>
              </w:rPr>
              <w:t>Analytics</w:t>
            </w:r>
          </w:p>
          <w:p w14:paraId="06D8D8B4" w14:textId="77777777" w:rsidR="004C3ACD" w:rsidRDefault="00000000">
            <w:r>
              <w:rPr>
                <w:color w:val="57606A"/>
                <w:sz w:val="18"/>
              </w:rPr>
              <w:t>dc_scheduled_runs_analytics.html</w:t>
            </w:r>
          </w:p>
        </w:tc>
      </w:tr>
    </w:tbl>
    <w:p w14:paraId="7C8E422B" w14:textId="77777777" w:rsidR="004C3ACD" w:rsidRDefault="004C3ACD"/>
    <w:p w14:paraId="788D744A" w14:textId="77777777" w:rsidR="004C3ACD" w:rsidRDefault="00000000">
      <w:r>
        <w:rPr>
          <w:b/>
          <w:color w:val="4D1FB0"/>
          <w:sz w:val="20"/>
        </w:rPr>
        <w:t>WatsonX Chatbot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4C3ACD" w14:paraId="00A1B9F0" w14:textId="77777777">
        <w:tc>
          <w:tcPr>
            <w:tcW w:w="9648" w:type="dxa"/>
            <w:tcBorders>
              <w:top w:val="single" w:sz="12" w:space="0" w:color="8A3FFC"/>
              <w:left w:val="single" w:sz="12" w:space="0" w:color="8A3FFC"/>
              <w:bottom w:val="single" w:sz="12" w:space="0" w:color="8A3FFC"/>
              <w:right w:val="single" w:sz="12" w:space="0" w:color="8A3FFC"/>
            </w:tcBorders>
            <w:shd w:val="clear" w:color="auto" w:fill="F3ECFF"/>
          </w:tcPr>
          <w:p w14:paraId="65B320B5" w14:textId="77777777" w:rsidR="004C3ACD" w:rsidRDefault="004C3ACD"/>
          <w:p w14:paraId="23FABA44" w14:textId="77777777" w:rsidR="004C3ACD" w:rsidRDefault="00000000">
            <w:r>
              <w:rPr>
                <w:b/>
                <w:color w:val="4D1FB0"/>
                <w:sz w:val="20"/>
              </w:rPr>
              <w:t>chatbot.js</w:t>
            </w:r>
          </w:p>
          <w:p w14:paraId="64C87581" w14:textId="77777777" w:rsidR="004C3ACD" w:rsidRDefault="00000000">
            <w:r>
              <w:rPr>
                <w:color w:val="57606A"/>
                <w:sz w:val="18"/>
              </w:rPr>
              <w:t>IAM token cache (55 min)</w:t>
            </w:r>
          </w:p>
          <w:p w14:paraId="7950B58B" w14:textId="77777777" w:rsidR="004C3ACD" w:rsidRDefault="00000000">
            <w:r>
              <w:rPr>
                <w:color w:val="57606A"/>
                <w:sz w:val="18"/>
              </w:rPr>
              <w:t>Full conversation history</w:t>
            </w:r>
          </w:p>
          <w:p w14:paraId="285193FA" w14:textId="77777777" w:rsidR="004C3ACD" w:rsidRDefault="00000000">
            <w:r>
              <w:rPr>
                <w:color w:val="57606A"/>
                <w:sz w:val="18"/>
              </w:rPr>
              <w:t>Streaming SSE responses</w:t>
            </w:r>
          </w:p>
          <w:p w14:paraId="5CA6A8AC" w14:textId="77777777" w:rsidR="004C3ACD" w:rsidRDefault="00000000">
            <w:r>
              <w:rPr>
                <w:color w:val="57606A"/>
                <w:sz w:val="18"/>
              </w:rPr>
              <w:t>Model: granite-3-8b-instruct</w:t>
            </w:r>
          </w:p>
        </w:tc>
      </w:tr>
    </w:tbl>
    <w:p w14:paraId="5766CB6E" w14:textId="77777777" w:rsidR="004C3ACD" w:rsidRDefault="004C3ACD"/>
    <w:p w14:paraId="1D97315A" w14:textId="77777777" w:rsidR="004C3ACD" w:rsidRDefault="00000000">
      <w:pPr>
        <w:jc w:val="center"/>
      </w:pPr>
      <w:r>
        <w:rPr>
          <w:i/>
          <w:color w:val="57606A"/>
          <w:sz w:val="18"/>
        </w:rPr>
        <w:t>▼  CORS-safe proxy  ·  proxy.py  ·  localhost:8080</w:t>
      </w:r>
    </w:p>
    <w:p w14:paraId="4C4D0856" w14:textId="77777777" w:rsidR="004C3ACD" w:rsidRDefault="00000000">
      <w:pPr>
        <w:shd w:val="clear" w:color="auto" w:fill="EAF0FF"/>
        <w:spacing w:before="200" w:after="40"/>
      </w:pPr>
      <w:r>
        <w:rPr>
          <w:b/>
          <w:color w:val="0043CE"/>
        </w:rPr>
        <w:t>⑧ External IBM Cloud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36"/>
        <w:gridCol w:w="2412"/>
      </w:tblGrid>
      <w:tr w:rsidR="004C3ACD" w14:paraId="2D62050B" w14:textId="77777777">
        <w:tc>
          <w:tcPr>
            <w:tcW w:w="2412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42459F63" w14:textId="77777777" w:rsidR="004C3ACD" w:rsidRDefault="004C3ACD"/>
          <w:p w14:paraId="04007222" w14:textId="77777777" w:rsidR="004C3ACD" w:rsidRDefault="00000000">
            <w:r>
              <w:rPr>
                <w:b/>
                <w:color w:val="0043CE"/>
                <w:sz w:val="20"/>
              </w:rPr>
              <w:t>IBM IAM</w:t>
            </w:r>
          </w:p>
          <w:p w14:paraId="20273BAD" w14:textId="77777777" w:rsidR="004C3ACD" w:rsidRDefault="00000000">
            <w:r>
              <w:rPr>
                <w:color w:val="57606A"/>
                <w:sz w:val="18"/>
              </w:rPr>
              <w:t>iam.cloud.ibm.com</w:t>
            </w:r>
          </w:p>
          <w:p w14:paraId="1C290D9A" w14:textId="77777777" w:rsidR="004C3ACD" w:rsidRDefault="00000000">
            <w:r>
              <w:rPr>
                <w:color w:val="57606A"/>
                <w:sz w:val="18"/>
              </w:rPr>
              <w:t>Bearer token exchange</w:t>
            </w:r>
          </w:p>
        </w:tc>
        <w:tc>
          <w:tcPr>
            <w:tcW w:w="2412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6DFB97CC" w14:textId="77777777" w:rsidR="004C3ACD" w:rsidRDefault="004C3ACD"/>
          <w:p w14:paraId="67FB588E" w14:textId="77777777" w:rsidR="004C3ACD" w:rsidRDefault="00000000">
            <w:r>
              <w:rPr>
                <w:b/>
                <w:color w:val="0043CE"/>
                <w:sz w:val="20"/>
              </w:rPr>
              <w:t>watsonx.ai</w:t>
            </w:r>
          </w:p>
          <w:p w14:paraId="30812BB5" w14:textId="77777777" w:rsidR="004C3ACD" w:rsidRDefault="00000000">
            <w:r>
              <w:rPr>
                <w:color w:val="57606A"/>
                <w:sz w:val="18"/>
              </w:rPr>
              <w:t>us-south.ml.cloud.ibm.com</w:t>
            </w:r>
          </w:p>
          <w:p w14:paraId="66769CB6" w14:textId="77777777" w:rsidR="004C3ACD" w:rsidRDefault="00000000">
            <w:r>
              <w:rPr>
                <w:color w:val="57606A"/>
                <w:sz w:val="18"/>
              </w:rPr>
              <w:t>/ml/v1/text/chat</w:t>
            </w:r>
          </w:p>
        </w:tc>
        <w:tc>
          <w:tcPr>
            <w:tcW w:w="2412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6F66E9C6" w14:textId="77777777" w:rsidR="004C3ACD" w:rsidRDefault="004C3ACD"/>
          <w:p w14:paraId="5A235434" w14:textId="77777777" w:rsidR="004C3ACD" w:rsidRDefault="00000000">
            <w:r>
              <w:rPr>
                <w:b/>
                <w:color w:val="0043CE"/>
                <w:sz w:val="20"/>
              </w:rPr>
              <w:t>IBM Schematics</w:t>
            </w:r>
          </w:p>
          <w:p w14:paraId="186231B9" w14:textId="77777777" w:rsidR="004C3ACD" w:rsidRDefault="00000000">
            <w:r>
              <w:rPr>
                <w:color w:val="57606A"/>
                <w:sz w:val="18"/>
              </w:rPr>
              <w:t>us.schematics.cloud.ibm.com</w:t>
            </w:r>
          </w:p>
          <w:p w14:paraId="0A1A5017" w14:textId="77777777" w:rsidR="004C3ACD" w:rsidRDefault="00000000">
            <w:r>
              <w:rPr>
                <w:color w:val="57606A"/>
                <w:sz w:val="18"/>
              </w:rPr>
              <w:t>REST API v1</w:t>
            </w:r>
          </w:p>
        </w:tc>
        <w:tc>
          <w:tcPr>
            <w:tcW w:w="2412" w:type="dxa"/>
            <w:tcBorders>
              <w:top w:val="single" w:sz="12" w:space="0" w:color="0F62FE"/>
              <w:left w:val="single" w:sz="12" w:space="0" w:color="0F62FE"/>
              <w:bottom w:val="single" w:sz="12" w:space="0" w:color="0F62FE"/>
              <w:right w:val="single" w:sz="12" w:space="0" w:color="0F62FE"/>
            </w:tcBorders>
            <w:shd w:val="clear" w:color="auto" w:fill="E8F0FF"/>
          </w:tcPr>
          <w:p w14:paraId="2E7F3994" w14:textId="77777777" w:rsidR="004C3ACD" w:rsidRDefault="004C3ACD"/>
          <w:p w14:paraId="61D0B795" w14:textId="77777777" w:rsidR="004C3ACD" w:rsidRDefault="00000000">
            <w:r>
              <w:rPr>
                <w:b/>
                <w:color w:val="0043CE"/>
                <w:sz w:val="20"/>
              </w:rPr>
              <w:t>IBM PowerVS</w:t>
            </w:r>
          </w:p>
          <w:p w14:paraId="1F1FC0A6" w14:textId="77777777" w:rsidR="004C3ACD" w:rsidRDefault="00000000">
            <w:r>
              <w:rPr>
                <w:color w:val="57606A"/>
                <w:sz w:val="18"/>
              </w:rPr>
              <w:t>ibm_pi_instance</w:t>
            </w:r>
          </w:p>
          <w:p w14:paraId="202E5AE7" w14:textId="77777777" w:rsidR="004C3ACD" w:rsidRDefault="00000000">
            <w:r>
              <w:rPr>
                <w:color w:val="57606A"/>
                <w:sz w:val="18"/>
              </w:rPr>
              <w:t>ibm_pi_volume · ibm_pi_network</w:t>
            </w:r>
          </w:p>
        </w:tc>
      </w:tr>
    </w:tbl>
    <w:p w14:paraId="24684885" w14:textId="77777777" w:rsidR="004C3ACD" w:rsidRDefault="004C3ACD"/>
    <w:p w14:paraId="4FB2E1C5" w14:textId="77777777" w:rsidR="004C3ACD" w:rsidRDefault="004C3ACD"/>
    <w:p w14:paraId="1C8C1909" w14:textId="77777777" w:rsidR="004C3ACD" w:rsidRDefault="00000000">
      <w:r>
        <w:rPr>
          <w:b/>
          <w:color w:val="1F2328"/>
        </w:rPr>
        <w:t>Legend</w:t>
      </w:r>
    </w:p>
    <w:p w14:paraId="45A93946" w14:textId="77777777" w:rsidR="004C3ACD" w:rsidRDefault="00000000">
      <w:pPr>
        <w:spacing w:before="20" w:after="20"/>
      </w:pPr>
      <w:r>
        <w:rPr>
          <w:color w:val="0F62FE"/>
        </w:rPr>
        <w:t xml:space="preserve">■  </w:t>
      </w:r>
      <w:r>
        <w:rPr>
          <w:color w:val="1F2328"/>
          <w:sz w:val="20"/>
        </w:rPr>
        <w:t>IBM Cloud Services / External</w:t>
      </w:r>
    </w:p>
    <w:p w14:paraId="08070574" w14:textId="77777777" w:rsidR="004C3ACD" w:rsidRDefault="00000000">
      <w:pPr>
        <w:spacing w:before="20" w:after="20"/>
      </w:pPr>
      <w:r>
        <w:rPr>
          <w:color w:val="08BDBA"/>
        </w:rPr>
        <w:t xml:space="preserve">■  </w:t>
      </w:r>
      <w:r>
        <w:rPr>
          <w:color w:val="1F2328"/>
          <w:sz w:val="20"/>
        </w:rPr>
        <w:t>Log Ingestion (Python)</w:t>
      </w:r>
    </w:p>
    <w:p w14:paraId="1068F083" w14:textId="77777777" w:rsidR="004C3ACD" w:rsidRDefault="00000000">
      <w:pPr>
        <w:spacing w:before="20" w:after="20"/>
      </w:pPr>
      <w:r>
        <w:rPr>
          <w:color w:val="F59E0B"/>
        </w:rPr>
        <w:t xml:space="preserve">■  </w:t>
      </w:r>
      <w:r>
        <w:rPr>
          <w:color w:val="1F2328"/>
          <w:sz w:val="20"/>
        </w:rPr>
        <w:t>Pre-Processing / Filtering</w:t>
      </w:r>
    </w:p>
    <w:p w14:paraId="24DF7C00" w14:textId="77777777" w:rsidR="004C3ACD" w:rsidRDefault="00000000">
      <w:pPr>
        <w:spacing w:before="20" w:after="20"/>
      </w:pPr>
      <w:r>
        <w:rPr>
          <w:color w:val="8A3FFC"/>
        </w:rPr>
        <w:t xml:space="preserve">■  </w:t>
      </w:r>
      <w:r>
        <w:rPr>
          <w:color w:val="1F2328"/>
          <w:sz w:val="20"/>
        </w:rPr>
        <w:t>AI / watsonx.ai</w:t>
      </w:r>
    </w:p>
    <w:p w14:paraId="2CA4DE7F" w14:textId="77777777" w:rsidR="004C3ACD" w:rsidRDefault="00000000">
      <w:pPr>
        <w:spacing w:before="20" w:after="20"/>
      </w:pPr>
      <w:r>
        <w:rPr>
          <w:color w:val="DA1E28"/>
        </w:rPr>
        <w:t xml:space="preserve">■  </w:t>
      </w:r>
      <w:r>
        <w:rPr>
          <w:color w:val="1F2328"/>
          <w:sz w:val="20"/>
        </w:rPr>
        <w:t>Post-Processing / Root Cause</w:t>
      </w:r>
    </w:p>
    <w:p w14:paraId="4BF88773" w14:textId="77777777" w:rsidR="004C3ACD" w:rsidRDefault="00000000">
      <w:pPr>
        <w:spacing w:before="20" w:after="20"/>
      </w:pPr>
      <w:r>
        <w:rPr>
          <w:color w:val="9CA3AF"/>
        </w:rPr>
        <w:t xml:space="preserve">■  </w:t>
      </w:r>
      <w:r>
        <w:rPr>
          <w:color w:val="1F2328"/>
          <w:sz w:val="20"/>
        </w:rPr>
        <w:t>Data Persistence (JSON)</w:t>
      </w:r>
    </w:p>
    <w:p w14:paraId="303B0211" w14:textId="3110EA22" w:rsidR="004C3ACD" w:rsidRDefault="00000000" w:rsidP="00D60431">
      <w:pPr>
        <w:spacing w:before="20" w:after="20"/>
      </w:pPr>
      <w:proofErr w:type="gramStart"/>
      <w:r>
        <w:rPr>
          <w:color w:val="93C5FD"/>
        </w:rPr>
        <w:t xml:space="preserve">■  </w:t>
      </w:r>
      <w:r>
        <w:rPr>
          <w:color w:val="1F2328"/>
          <w:sz w:val="20"/>
        </w:rPr>
        <w:t>Frontend</w:t>
      </w:r>
      <w:proofErr w:type="gramEnd"/>
      <w:r>
        <w:rPr>
          <w:color w:val="1F2328"/>
          <w:sz w:val="20"/>
        </w:rPr>
        <w:t xml:space="preserve"> Dashboard (Carbon UI)</w:t>
      </w:r>
    </w:p>
    <w:sectPr w:rsidR="004C3AC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921494">
    <w:abstractNumId w:val="8"/>
  </w:num>
  <w:num w:numId="2" w16cid:durableId="1185175451">
    <w:abstractNumId w:val="6"/>
  </w:num>
  <w:num w:numId="3" w16cid:durableId="1386174954">
    <w:abstractNumId w:val="5"/>
  </w:num>
  <w:num w:numId="4" w16cid:durableId="946503677">
    <w:abstractNumId w:val="4"/>
  </w:num>
  <w:num w:numId="5" w16cid:durableId="653337742">
    <w:abstractNumId w:val="7"/>
  </w:num>
  <w:num w:numId="6" w16cid:durableId="668095398">
    <w:abstractNumId w:val="3"/>
  </w:num>
  <w:num w:numId="7" w16cid:durableId="296840690">
    <w:abstractNumId w:val="2"/>
  </w:num>
  <w:num w:numId="8" w16cid:durableId="1854873985">
    <w:abstractNumId w:val="1"/>
  </w:num>
  <w:num w:numId="9" w16cid:durableId="168686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ACD"/>
    <w:rsid w:val="00AA1D8D"/>
    <w:rsid w:val="00B47730"/>
    <w:rsid w:val="00CB0664"/>
    <w:rsid w:val="00D60431"/>
    <w:rsid w:val="00EA0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BC074"/>
  <w14:defaultImageDpi w14:val="300"/>
  <w15:docId w15:val="{B996E8D0-FAFE-4EA0-B15D-836E1841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Marikanti Uday Kumar</cp:lastModifiedBy>
  <cp:revision>2</cp:revision>
  <dcterms:created xsi:type="dcterms:W3CDTF">2013-12-23T23:15:00Z</dcterms:created>
  <dcterms:modified xsi:type="dcterms:W3CDTF">2026-07-22T07:14:00Z</dcterms:modified>
  <cp:category/>
</cp:coreProperties>
</file>