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F88C" w14:textId="56D30A5C" w:rsidR="005B0D94" w:rsidRDefault="00AB6153">
      <w:pPr>
        <w:pStyle w:val="Heading1"/>
        <w:keepNext w:val="0"/>
        <w:keepLines w:val="0"/>
        <w:spacing w:before="480"/>
        <w:jc w:val="center"/>
        <w:rPr>
          <w:b/>
          <w:bCs/>
        </w:rPr>
      </w:pPr>
      <w:r w:rsidRPr="00AB6153">
        <w:rPr>
          <w:b/>
          <w:bCs/>
          <w:sz w:val="46"/>
          <w:szCs w:val="46"/>
        </w:rPr>
        <w:t>AI Policy Compliance RAG Assistant</w:t>
      </w:r>
    </w:p>
    <w:tbl>
      <w:tblPr>
        <w:tblStyle w:val="a"/>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000"/>
        <w:gridCol w:w="3000"/>
      </w:tblGrid>
      <w:tr w:rsidR="005B0D94" w14:paraId="08EB6CF3" w14:textId="77777777">
        <w:tc>
          <w:tcPr>
            <w:tcW w:w="2985" w:type="dxa"/>
            <w:tcMar>
              <w:top w:w="-226" w:type="dxa"/>
              <w:left w:w="-226" w:type="dxa"/>
              <w:bottom w:w="-226" w:type="dxa"/>
              <w:right w:w="-226" w:type="dxa"/>
            </w:tcMar>
          </w:tcPr>
          <w:p w14:paraId="353EE6A1" w14:textId="77777777" w:rsidR="005B0D94" w:rsidRDefault="00000000">
            <w:pPr>
              <w:spacing w:before="240" w:after="240"/>
              <w:jc w:val="center"/>
              <w:rPr>
                <w:b/>
                <w:bCs/>
              </w:rPr>
            </w:pPr>
            <w:r>
              <w:rPr>
                <w:b/>
                <w:bCs/>
              </w:rPr>
              <w:t>Assignee</w:t>
            </w:r>
          </w:p>
        </w:tc>
        <w:tc>
          <w:tcPr>
            <w:tcW w:w="3000" w:type="dxa"/>
            <w:tcMar>
              <w:top w:w="-226" w:type="dxa"/>
              <w:left w:w="-226" w:type="dxa"/>
              <w:bottom w:w="-226" w:type="dxa"/>
              <w:right w:w="-226" w:type="dxa"/>
            </w:tcMar>
          </w:tcPr>
          <w:p w14:paraId="49228B2D" w14:textId="77777777" w:rsidR="005B0D94" w:rsidRDefault="00000000">
            <w:pPr>
              <w:spacing w:before="240" w:after="240"/>
              <w:jc w:val="center"/>
              <w:rPr>
                <w:b/>
                <w:bCs/>
              </w:rPr>
            </w:pPr>
            <w:r>
              <w:rPr>
                <w:b/>
                <w:bCs/>
              </w:rPr>
              <w:t>Assigned By</w:t>
            </w:r>
          </w:p>
        </w:tc>
        <w:tc>
          <w:tcPr>
            <w:tcW w:w="3000" w:type="dxa"/>
            <w:tcMar>
              <w:top w:w="-226" w:type="dxa"/>
              <w:left w:w="-226" w:type="dxa"/>
              <w:bottom w:w="-226" w:type="dxa"/>
              <w:right w:w="-226" w:type="dxa"/>
            </w:tcMar>
          </w:tcPr>
          <w:p w14:paraId="4D420B46" w14:textId="77777777" w:rsidR="005B0D94" w:rsidRDefault="005B0D94">
            <w:pPr>
              <w:widowControl w:val="0"/>
              <w:spacing w:line="240" w:lineRule="auto"/>
              <w:jc w:val="center"/>
              <w:rPr>
                <w:b/>
                <w:bCs/>
              </w:rPr>
            </w:pPr>
          </w:p>
          <w:p w14:paraId="79B752AB" w14:textId="77777777" w:rsidR="005B0D94" w:rsidRDefault="00000000">
            <w:pPr>
              <w:widowControl w:val="0"/>
              <w:spacing w:line="240" w:lineRule="auto"/>
              <w:jc w:val="center"/>
              <w:rPr>
                <w:b/>
                <w:bCs/>
              </w:rPr>
            </w:pPr>
            <w:r>
              <w:rPr>
                <w:b/>
                <w:bCs/>
              </w:rPr>
              <w:t>Assigned On</w:t>
            </w:r>
          </w:p>
        </w:tc>
      </w:tr>
      <w:tr w:rsidR="005B0D94" w14:paraId="4AC393C8" w14:textId="77777777">
        <w:tc>
          <w:tcPr>
            <w:tcW w:w="2985" w:type="dxa"/>
            <w:tcMar>
              <w:top w:w="-396" w:type="dxa"/>
              <w:left w:w="-396" w:type="dxa"/>
              <w:bottom w:w="-396" w:type="dxa"/>
              <w:right w:w="-396" w:type="dxa"/>
            </w:tcMar>
            <w:vAlign w:val="center"/>
          </w:tcPr>
          <w:p w14:paraId="4ABF5F73" w14:textId="55342E81" w:rsidR="005B0D94" w:rsidRDefault="00387F1E">
            <w:pPr>
              <w:widowControl w:val="0"/>
              <w:pBdr>
                <w:top w:val="nil"/>
                <w:left w:val="nil"/>
                <w:bottom w:val="nil"/>
                <w:right w:val="nil"/>
                <w:between w:val="nil"/>
              </w:pBdr>
              <w:spacing w:line="240" w:lineRule="auto"/>
              <w:jc w:val="center"/>
            </w:pPr>
            <w:r>
              <w:t>Navadeep</w:t>
            </w:r>
          </w:p>
        </w:tc>
        <w:tc>
          <w:tcPr>
            <w:tcW w:w="3000" w:type="dxa"/>
            <w:tcMar>
              <w:top w:w="-396" w:type="dxa"/>
              <w:left w:w="-396" w:type="dxa"/>
              <w:bottom w:w="-396" w:type="dxa"/>
              <w:right w:w="-396" w:type="dxa"/>
            </w:tcMar>
            <w:vAlign w:val="center"/>
          </w:tcPr>
          <w:p w14:paraId="2ABD88F5" w14:textId="3223A2F3" w:rsidR="005B0D94" w:rsidRDefault="00000000">
            <w:pPr>
              <w:spacing w:before="240" w:after="240"/>
              <w:jc w:val="center"/>
              <w:rPr>
                <w:b/>
                <w:bCs/>
              </w:rPr>
            </w:pPr>
            <w:r>
              <w:t>S</w:t>
            </w:r>
            <w:r w:rsidR="00D73A40">
              <w:t>hanmukhi</w:t>
            </w:r>
          </w:p>
        </w:tc>
        <w:tc>
          <w:tcPr>
            <w:tcW w:w="3000" w:type="dxa"/>
            <w:tcMar>
              <w:top w:w="-396" w:type="dxa"/>
              <w:left w:w="-396" w:type="dxa"/>
              <w:bottom w:w="-396" w:type="dxa"/>
              <w:right w:w="-396" w:type="dxa"/>
            </w:tcMar>
            <w:vAlign w:val="center"/>
          </w:tcPr>
          <w:p w14:paraId="443BF219" w14:textId="6DB0B383" w:rsidR="005B0D94" w:rsidRDefault="00D73A40">
            <w:pPr>
              <w:widowControl w:val="0"/>
              <w:spacing w:line="240" w:lineRule="auto"/>
              <w:jc w:val="center"/>
              <w:rPr>
                <w:b/>
                <w:bCs/>
              </w:rPr>
            </w:pPr>
            <w:r>
              <w:t>2</w:t>
            </w:r>
            <w:r w:rsidR="00000000">
              <w:t>0-0</w:t>
            </w:r>
            <w:r>
              <w:t>9</w:t>
            </w:r>
            <w:r w:rsidR="00000000">
              <w:t xml:space="preserve">-2026 </w:t>
            </w:r>
          </w:p>
        </w:tc>
      </w:tr>
    </w:tbl>
    <w:p w14:paraId="4C092C4F" w14:textId="77777777" w:rsidR="005B0D94" w:rsidRDefault="00000000">
      <w:pPr>
        <w:pStyle w:val="Heading2"/>
        <w:keepNext w:val="0"/>
        <w:keepLines w:val="0"/>
        <w:spacing w:after="80"/>
        <w:rPr>
          <w:b/>
          <w:bCs/>
          <w:sz w:val="34"/>
          <w:szCs w:val="34"/>
        </w:rPr>
      </w:pPr>
      <w:bookmarkStart w:id="0" w:name="_jdxvh9nm625m" w:colFirst="0" w:colLast="0"/>
      <w:bookmarkEnd w:id="0"/>
      <w:r>
        <w:rPr>
          <w:b/>
          <w:bCs/>
          <w:sz w:val="34"/>
          <w:szCs w:val="34"/>
        </w:rPr>
        <w:t>PROJECT DESCRIPTION</w:t>
      </w:r>
    </w:p>
    <w:p w14:paraId="16F5A593" w14:textId="0EEEC945" w:rsidR="005B0D94" w:rsidRDefault="00387F1E">
      <w:pPr>
        <w:spacing w:before="240" w:after="240"/>
      </w:pPr>
      <w:r w:rsidRPr="00387F1E">
        <w:t xml:space="preserve">This project involves developing an AI Policy Compliance RAG Assistant that helps employees evaluate whether a proposed action complies with applicable company policies. The system uses a Retrieval-Augmented Generation (RAG) architecture to retrieve relevant policy information before generating a compliance assessment. Policy documents are processed into searchable chunks, converted into semantic embeddings, and stored in a vector database. When an employee submits a proposal, the system retrieves and </w:t>
      </w:r>
      <w:proofErr w:type="spellStart"/>
      <w:r w:rsidRPr="00387F1E">
        <w:t>reranks</w:t>
      </w:r>
      <w:proofErr w:type="spellEnd"/>
      <w:r w:rsidRPr="00387F1E">
        <w:t xml:space="preserve"> relevant policy clauses and provides the selected evidence to Google Gemini for evidence-grounded analysis. The application generates a compliance status, supporting policy evidence, and a recommended action through an interactive </w:t>
      </w:r>
      <w:proofErr w:type="spellStart"/>
      <w:r w:rsidRPr="00387F1E">
        <w:t>Streamlit</w:t>
      </w:r>
      <w:proofErr w:type="spellEnd"/>
      <w:r w:rsidRPr="00387F1E">
        <w:t xml:space="preserve"> interface.</w:t>
      </w:r>
    </w:p>
    <w:p w14:paraId="3F37E869" w14:textId="77777777" w:rsidR="0051675C" w:rsidRDefault="0051675C">
      <w:pPr>
        <w:spacing w:before="240" w:after="240"/>
      </w:pPr>
    </w:p>
    <w:p w14:paraId="68DDA7D4" w14:textId="77777777" w:rsidR="005B0D94" w:rsidRDefault="00000000">
      <w:pPr>
        <w:pStyle w:val="Heading2"/>
        <w:keepNext w:val="0"/>
        <w:keepLines w:val="0"/>
        <w:spacing w:after="80"/>
        <w:rPr>
          <w:b/>
          <w:bCs/>
          <w:sz w:val="34"/>
          <w:szCs w:val="34"/>
        </w:rPr>
      </w:pPr>
      <w:bookmarkStart w:id="1" w:name="_azj6eqlij3fx" w:colFirst="0" w:colLast="0"/>
      <w:bookmarkEnd w:id="1"/>
      <w:r>
        <w:rPr>
          <w:b/>
          <w:bCs/>
          <w:sz w:val="34"/>
          <w:szCs w:val="34"/>
        </w:rPr>
        <w:t>PROJECT SCENARIO</w:t>
      </w:r>
    </w:p>
    <w:p w14:paraId="25161FAC" w14:textId="2EE38C05" w:rsidR="00CA5754" w:rsidRDefault="00387F1E">
      <w:pPr>
        <w:spacing w:before="240" w:after="240"/>
      </w:pPr>
      <w:r w:rsidRPr="00387F1E">
        <w:t>Organizations maintain multiple policies covering areas such as remote work, leave, expenses, information security, acceptable use, employee conduct, benefits, onboarding, and performance reviews. Employees may find it difficult to identify which policy rules apply to a specific proposal when relevant information is distributed across multiple documents. This project addresses the problem by providing a natural language interface that retrieves applicable policy clauses and generates an evidence-backed compliance response. The retrieval-first design reduces reliance on unsupported LLM knowledge and provides source and page references so that the assessment can be traced back to the original policy documents.</w:t>
      </w:r>
    </w:p>
    <w:p w14:paraId="32CECA81" w14:textId="77777777" w:rsidR="0051675C" w:rsidRDefault="0051675C">
      <w:pPr>
        <w:spacing w:before="240" w:after="240"/>
      </w:pPr>
    </w:p>
    <w:p w14:paraId="32CA4770" w14:textId="77777777" w:rsidR="005B0D94" w:rsidRDefault="00000000">
      <w:pPr>
        <w:pStyle w:val="Heading2"/>
        <w:keepNext w:val="0"/>
        <w:keepLines w:val="0"/>
        <w:spacing w:after="80"/>
        <w:rPr>
          <w:b/>
          <w:bCs/>
          <w:sz w:val="34"/>
          <w:szCs w:val="34"/>
        </w:rPr>
      </w:pPr>
      <w:bookmarkStart w:id="2" w:name="_7plsggkrs3dy" w:colFirst="0" w:colLast="0"/>
      <w:bookmarkEnd w:id="2"/>
      <w:r>
        <w:rPr>
          <w:b/>
          <w:bCs/>
          <w:sz w:val="34"/>
          <w:szCs w:val="34"/>
        </w:rPr>
        <w:t>KEY FUNCTIONS &amp; MODULAR COMPONENTS</w:t>
      </w:r>
    </w:p>
    <w:p w14:paraId="1523740C" w14:textId="3F526539" w:rsidR="005B0D94" w:rsidRDefault="008E5938">
      <w:pPr>
        <w:pStyle w:val="Heading3"/>
        <w:keepNext w:val="0"/>
        <w:keepLines w:val="0"/>
        <w:spacing w:before="280" w:line="240" w:lineRule="auto"/>
        <w:rPr>
          <w:b/>
          <w:bCs/>
          <w:color w:val="000000"/>
          <w:sz w:val="26"/>
          <w:szCs w:val="26"/>
        </w:rPr>
      </w:pPr>
      <w:bookmarkStart w:id="3" w:name="_4ah525zbhde" w:colFirst="0" w:colLast="0"/>
      <w:bookmarkEnd w:id="3"/>
      <w:r w:rsidRPr="008E5938">
        <w:rPr>
          <w:b/>
          <w:bCs/>
          <w:color w:val="000000"/>
          <w:sz w:val="26"/>
          <w:szCs w:val="26"/>
        </w:rPr>
        <w:t>Policy Document Processing</w:t>
      </w:r>
    </w:p>
    <w:p w14:paraId="26A418E1" w14:textId="5CC9D084" w:rsidR="005B0D94" w:rsidRPr="00CA5754" w:rsidRDefault="008E5938" w:rsidP="00CA5754">
      <w:pPr>
        <w:spacing w:before="240" w:after="240" w:line="240" w:lineRule="auto"/>
      </w:pPr>
      <w:r w:rsidRPr="008E5938">
        <w:t>Loads policy PDF documents and extracts text page by page while preserving source and page metadata.</w:t>
      </w:r>
      <w:bookmarkStart w:id="4" w:name="_s7yx0rkofp5n" w:colFirst="0" w:colLast="0"/>
      <w:bookmarkStart w:id="5" w:name="_4abroaer4kf0" w:colFirst="0" w:colLast="0"/>
      <w:bookmarkEnd w:id="4"/>
      <w:bookmarkEnd w:id="5"/>
    </w:p>
    <w:p w14:paraId="005B3C18" w14:textId="22A48ED6" w:rsidR="005B0D94" w:rsidRDefault="008E5938">
      <w:pPr>
        <w:pStyle w:val="Heading3"/>
        <w:keepNext w:val="0"/>
        <w:keepLines w:val="0"/>
        <w:spacing w:before="280" w:line="240" w:lineRule="auto"/>
        <w:rPr>
          <w:b/>
          <w:bCs/>
          <w:color w:val="000000"/>
          <w:sz w:val="26"/>
          <w:szCs w:val="26"/>
        </w:rPr>
      </w:pPr>
      <w:bookmarkStart w:id="6" w:name="_ef0as8ypnv2y" w:colFirst="0" w:colLast="0"/>
      <w:bookmarkEnd w:id="6"/>
      <w:r w:rsidRPr="008E5938">
        <w:rPr>
          <w:b/>
          <w:bCs/>
          <w:color w:val="000000"/>
          <w:sz w:val="26"/>
          <w:szCs w:val="26"/>
        </w:rPr>
        <w:lastRenderedPageBreak/>
        <w:t>Document Chunking</w:t>
      </w:r>
    </w:p>
    <w:p w14:paraId="471D1BB7" w14:textId="2D3D7F24" w:rsidR="005B0D94" w:rsidRDefault="008E5938">
      <w:pPr>
        <w:spacing w:before="240" w:after="240" w:line="240" w:lineRule="auto"/>
      </w:pPr>
      <w:r w:rsidRPr="008E5938">
        <w:t>Splits extracted policy text into smaller overlapping chunks for efficient semantic retrieval.</w:t>
      </w:r>
    </w:p>
    <w:p w14:paraId="42BD21C2" w14:textId="253FF6C4" w:rsidR="005B0D94" w:rsidRDefault="008E5938">
      <w:pPr>
        <w:pStyle w:val="Heading3"/>
        <w:keepNext w:val="0"/>
        <w:keepLines w:val="0"/>
        <w:spacing w:before="280" w:line="240" w:lineRule="auto"/>
        <w:rPr>
          <w:b/>
          <w:bCs/>
          <w:color w:val="000000"/>
          <w:sz w:val="26"/>
          <w:szCs w:val="26"/>
        </w:rPr>
      </w:pPr>
      <w:bookmarkStart w:id="7" w:name="_12kp1n2019r7" w:colFirst="0" w:colLast="0"/>
      <w:bookmarkEnd w:id="7"/>
      <w:r w:rsidRPr="008E5938">
        <w:rPr>
          <w:b/>
          <w:bCs/>
          <w:color w:val="000000"/>
          <w:sz w:val="26"/>
          <w:szCs w:val="26"/>
        </w:rPr>
        <w:t>Semantic Embedding Generation</w:t>
      </w:r>
    </w:p>
    <w:p w14:paraId="567807B9" w14:textId="5D9A8137" w:rsidR="008E5938" w:rsidRDefault="008E5938">
      <w:pPr>
        <w:pStyle w:val="Heading3"/>
        <w:keepNext w:val="0"/>
        <w:keepLines w:val="0"/>
        <w:spacing w:before="280" w:line="240" w:lineRule="auto"/>
        <w:rPr>
          <w:color w:val="auto"/>
          <w:sz w:val="22"/>
          <w:szCs w:val="22"/>
        </w:rPr>
      </w:pPr>
      <w:r w:rsidRPr="008E5938">
        <w:rPr>
          <w:color w:val="auto"/>
          <w:sz w:val="22"/>
          <w:szCs w:val="22"/>
        </w:rPr>
        <w:t xml:space="preserve">Converts policy chunks and employee proposals into semantic vectors using </w:t>
      </w:r>
      <w:r w:rsidR="00D73A40">
        <w:rPr>
          <w:color w:val="auto"/>
          <w:sz w:val="22"/>
          <w:szCs w:val="22"/>
        </w:rPr>
        <w:t>All-</w:t>
      </w:r>
      <w:r w:rsidRPr="008E5938">
        <w:rPr>
          <w:color w:val="auto"/>
          <w:sz w:val="22"/>
          <w:szCs w:val="22"/>
        </w:rPr>
        <w:t>MiniLM-L6-v2.</w:t>
      </w:r>
    </w:p>
    <w:p w14:paraId="5B066546" w14:textId="6BFCBE93" w:rsidR="005B0D94" w:rsidRDefault="008E5938">
      <w:pPr>
        <w:pStyle w:val="Heading3"/>
        <w:keepNext w:val="0"/>
        <w:keepLines w:val="0"/>
        <w:spacing w:before="280" w:line="240" w:lineRule="auto"/>
        <w:rPr>
          <w:b/>
          <w:bCs/>
          <w:color w:val="000000"/>
          <w:sz w:val="26"/>
          <w:szCs w:val="26"/>
        </w:rPr>
      </w:pPr>
      <w:r w:rsidRPr="008E5938">
        <w:rPr>
          <w:b/>
          <w:bCs/>
          <w:color w:val="000000"/>
          <w:sz w:val="26"/>
          <w:szCs w:val="26"/>
        </w:rPr>
        <w:t>Policy Knowledge Base</w:t>
      </w:r>
    </w:p>
    <w:p w14:paraId="00960095" w14:textId="77777777" w:rsidR="008E5938" w:rsidRDefault="008E5938">
      <w:pPr>
        <w:pStyle w:val="Heading3"/>
        <w:keepNext w:val="0"/>
        <w:keepLines w:val="0"/>
        <w:spacing w:before="280" w:line="240" w:lineRule="auto"/>
        <w:rPr>
          <w:color w:val="auto"/>
          <w:sz w:val="22"/>
          <w:szCs w:val="22"/>
        </w:rPr>
      </w:pPr>
      <w:r w:rsidRPr="008E5938">
        <w:rPr>
          <w:color w:val="auto"/>
          <w:sz w:val="22"/>
          <w:szCs w:val="22"/>
        </w:rPr>
        <w:t xml:space="preserve">Stores policy chunks, embeddings, and metadata in </w:t>
      </w:r>
      <w:proofErr w:type="spellStart"/>
      <w:r w:rsidRPr="008E5938">
        <w:rPr>
          <w:color w:val="auto"/>
          <w:sz w:val="22"/>
          <w:szCs w:val="22"/>
        </w:rPr>
        <w:t>ChromaDB</w:t>
      </w:r>
      <w:proofErr w:type="spellEnd"/>
      <w:r w:rsidRPr="008E5938">
        <w:rPr>
          <w:color w:val="auto"/>
          <w:sz w:val="22"/>
          <w:szCs w:val="22"/>
        </w:rPr>
        <w:t xml:space="preserve"> for semantic similarity search.</w:t>
      </w:r>
    </w:p>
    <w:p w14:paraId="791162B2" w14:textId="54009656" w:rsidR="005B0D94" w:rsidRDefault="008E5938">
      <w:pPr>
        <w:pStyle w:val="Heading3"/>
        <w:keepNext w:val="0"/>
        <w:keepLines w:val="0"/>
        <w:spacing w:before="280" w:line="240" w:lineRule="auto"/>
        <w:rPr>
          <w:b/>
          <w:bCs/>
          <w:color w:val="000000"/>
          <w:sz w:val="26"/>
          <w:szCs w:val="26"/>
        </w:rPr>
      </w:pPr>
      <w:r w:rsidRPr="008E5938">
        <w:rPr>
          <w:b/>
          <w:bCs/>
          <w:color w:val="000000"/>
          <w:sz w:val="26"/>
          <w:szCs w:val="26"/>
        </w:rPr>
        <w:t>Policy Retrieval &amp; Reranking</w:t>
      </w:r>
    </w:p>
    <w:p w14:paraId="3E130108" w14:textId="77777777" w:rsidR="008E5938" w:rsidRDefault="008E5938">
      <w:pPr>
        <w:pStyle w:val="Heading3"/>
        <w:keepNext w:val="0"/>
        <w:keepLines w:val="0"/>
        <w:spacing w:before="280" w:line="240" w:lineRule="auto"/>
        <w:rPr>
          <w:color w:val="auto"/>
          <w:sz w:val="22"/>
          <w:szCs w:val="22"/>
        </w:rPr>
      </w:pPr>
      <w:r w:rsidRPr="008E5938">
        <w:rPr>
          <w:color w:val="auto"/>
          <w:sz w:val="22"/>
          <w:szCs w:val="22"/>
        </w:rPr>
        <w:t xml:space="preserve">Retrieves relevant policy chunks from </w:t>
      </w:r>
      <w:proofErr w:type="spellStart"/>
      <w:r w:rsidRPr="008E5938">
        <w:rPr>
          <w:color w:val="auto"/>
          <w:sz w:val="22"/>
          <w:szCs w:val="22"/>
        </w:rPr>
        <w:t>ChromaDB</w:t>
      </w:r>
      <w:proofErr w:type="spellEnd"/>
      <w:r w:rsidRPr="008E5938">
        <w:rPr>
          <w:color w:val="auto"/>
          <w:sz w:val="22"/>
          <w:szCs w:val="22"/>
        </w:rPr>
        <w:t xml:space="preserve"> and </w:t>
      </w:r>
      <w:proofErr w:type="spellStart"/>
      <w:r w:rsidRPr="008E5938">
        <w:rPr>
          <w:color w:val="auto"/>
          <w:sz w:val="22"/>
          <w:szCs w:val="22"/>
        </w:rPr>
        <w:t>reranks</w:t>
      </w:r>
      <w:proofErr w:type="spellEnd"/>
      <w:r w:rsidRPr="008E5938">
        <w:rPr>
          <w:color w:val="auto"/>
          <w:sz w:val="22"/>
          <w:szCs w:val="22"/>
        </w:rPr>
        <w:t xml:space="preserve"> them using the ms-marco-MiniLM-L-6-v2 Cross-Encoder.</w:t>
      </w:r>
    </w:p>
    <w:p w14:paraId="5CA9D535" w14:textId="3D5AF1FF" w:rsidR="005B0D94" w:rsidRDefault="008E5938">
      <w:pPr>
        <w:pStyle w:val="Heading3"/>
        <w:keepNext w:val="0"/>
        <w:keepLines w:val="0"/>
        <w:spacing w:before="280" w:line="240" w:lineRule="auto"/>
        <w:rPr>
          <w:b/>
          <w:bCs/>
          <w:color w:val="000000"/>
          <w:sz w:val="26"/>
          <w:szCs w:val="26"/>
        </w:rPr>
      </w:pPr>
      <w:r w:rsidRPr="008E5938">
        <w:rPr>
          <w:b/>
          <w:bCs/>
          <w:color w:val="000000"/>
          <w:sz w:val="26"/>
          <w:szCs w:val="26"/>
        </w:rPr>
        <w:t>Evidence Selection</w:t>
      </w:r>
    </w:p>
    <w:p w14:paraId="3450743C" w14:textId="77777777" w:rsidR="008E5938" w:rsidRDefault="008E5938">
      <w:pPr>
        <w:pStyle w:val="Heading3"/>
        <w:keepNext w:val="0"/>
        <w:keepLines w:val="0"/>
        <w:spacing w:before="280" w:line="240" w:lineRule="auto"/>
        <w:rPr>
          <w:color w:val="auto"/>
          <w:sz w:val="22"/>
          <w:szCs w:val="22"/>
        </w:rPr>
      </w:pPr>
      <w:r w:rsidRPr="008E5938">
        <w:rPr>
          <w:color w:val="auto"/>
          <w:sz w:val="22"/>
          <w:szCs w:val="22"/>
        </w:rPr>
        <w:t>Selects the highest-ranked policy clauses and retains their source and page information for traceable evidence.</w:t>
      </w:r>
    </w:p>
    <w:p w14:paraId="59229E7C" w14:textId="77777777" w:rsidR="008E5938" w:rsidRDefault="008E5938">
      <w:pPr>
        <w:spacing w:before="240" w:after="240" w:line="240" w:lineRule="auto"/>
        <w:rPr>
          <w:b/>
          <w:bCs/>
          <w:color w:val="000000"/>
          <w:sz w:val="26"/>
          <w:szCs w:val="26"/>
        </w:rPr>
      </w:pPr>
      <w:r w:rsidRPr="008E5938">
        <w:rPr>
          <w:b/>
          <w:bCs/>
          <w:color w:val="000000"/>
          <w:sz w:val="26"/>
          <w:szCs w:val="26"/>
        </w:rPr>
        <w:t>Gemini Compliance Analysis</w:t>
      </w:r>
    </w:p>
    <w:p w14:paraId="7BC163F1" w14:textId="77777777" w:rsidR="008E5938" w:rsidRDefault="008E5938">
      <w:pPr>
        <w:pStyle w:val="Heading3"/>
        <w:keepNext w:val="0"/>
        <w:keepLines w:val="0"/>
        <w:spacing w:before="280" w:line="240" w:lineRule="auto"/>
        <w:rPr>
          <w:color w:val="auto"/>
          <w:sz w:val="22"/>
          <w:szCs w:val="22"/>
        </w:rPr>
      </w:pPr>
      <w:r w:rsidRPr="008E5938">
        <w:rPr>
          <w:color w:val="auto"/>
          <w:sz w:val="22"/>
          <w:szCs w:val="22"/>
        </w:rPr>
        <w:t>Provides the employee proposal and retrieved policy evidence to Google Gemini for evidence-grounded analysis.</w:t>
      </w:r>
    </w:p>
    <w:p w14:paraId="12539F8D" w14:textId="77777777" w:rsidR="008E5938" w:rsidRDefault="008E5938">
      <w:pPr>
        <w:spacing w:before="240" w:after="240" w:line="240" w:lineRule="auto"/>
        <w:rPr>
          <w:b/>
          <w:bCs/>
          <w:color w:val="000000"/>
          <w:sz w:val="26"/>
          <w:szCs w:val="26"/>
        </w:rPr>
      </w:pPr>
      <w:r w:rsidRPr="008E5938">
        <w:rPr>
          <w:b/>
          <w:bCs/>
          <w:color w:val="000000"/>
          <w:sz w:val="26"/>
          <w:szCs w:val="26"/>
        </w:rPr>
        <w:t>Compliance Assessment &amp; Recommendation</w:t>
      </w:r>
    </w:p>
    <w:p w14:paraId="60F713F8" w14:textId="77777777" w:rsidR="008E5938" w:rsidRDefault="008E5938">
      <w:pPr>
        <w:pStyle w:val="Heading3"/>
        <w:keepNext w:val="0"/>
        <w:keepLines w:val="0"/>
        <w:spacing w:before="280" w:line="240" w:lineRule="auto"/>
        <w:rPr>
          <w:color w:val="auto"/>
          <w:sz w:val="22"/>
          <w:szCs w:val="22"/>
        </w:rPr>
      </w:pPr>
      <w:r w:rsidRPr="008E5938">
        <w:rPr>
          <w:color w:val="auto"/>
          <w:sz w:val="22"/>
          <w:szCs w:val="22"/>
        </w:rPr>
        <w:t>Generates Compliant, Non-Compliant, or Requires Approval outcomes with reasoning and a recommended action.</w:t>
      </w:r>
    </w:p>
    <w:p w14:paraId="1093BFF9" w14:textId="25675012" w:rsidR="005B0D94" w:rsidRDefault="00AB6153">
      <w:pPr>
        <w:pStyle w:val="Heading3"/>
        <w:keepNext w:val="0"/>
        <w:keepLines w:val="0"/>
        <w:spacing w:before="280" w:line="240" w:lineRule="auto"/>
        <w:rPr>
          <w:b/>
          <w:bCs/>
          <w:color w:val="000000"/>
          <w:sz w:val="26"/>
          <w:szCs w:val="26"/>
        </w:rPr>
      </w:pPr>
      <w:r w:rsidRPr="00AB6153">
        <w:rPr>
          <w:b/>
          <w:bCs/>
          <w:color w:val="000000"/>
          <w:sz w:val="26"/>
          <w:szCs w:val="26"/>
        </w:rPr>
        <w:t xml:space="preserve">Interactive </w:t>
      </w:r>
      <w:proofErr w:type="spellStart"/>
      <w:r w:rsidRPr="00AB6153">
        <w:rPr>
          <w:b/>
          <w:bCs/>
          <w:color w:val="000000"/>
          <w:sz w:val="26"/>
          <w:szCs w:val="26"/>
        </w:rPr>
        <w:t>Streamlit</w:t>
      </w:r>
      <w:proofErr w:type="spellEnd"/>
      <w:r w:rsidRPr="00AB6153">
        <w:rPr>
          <w:b/>
          <w:bCs/>
          <w:color w:val="000000"/>
          <w:sz w:val="26"/>
          <w:szCs w:val="26"/>
        </w:rPr>
        <w:t xml:space="preserve"> Application</w:t>
      </w:r>
    </w:p>
    <w:p w14:paraId="10B5BBE5" w14:textId="77777777" w:rsidR="00AB6153" w:rsidRDefault="00AB6153">
      <w:pPr>
        <w:pStyle w:val="Heading3"/>
        <w:keepNext w:val="0"/>
        <w:keepLines w:val="0"/>
        <w:spacing w:before="280" w:line="240" w:lineRule="auto"/>
        <w:rPr>
          <w:color w:val="auto"/>
          <w:sz w:val="22"/>
          <w:szCs w:val="22"/>
        </w:rPr>
      </w:pPr>
      <w:r w:rsidRPr="00AB6153">
        <w:rPr>
          <w:color w:val="auto"/>
          <w:sz w:val="22"/>
          <w:szCs w:val="22"/>
        </w:rPr>
        <w:t>Provides a user-friendly interface for submitting proposals, viewing assessments, and inspecting supporting policy evidence.</w:t>
      </w:r>
    </w:p>
    <w:p w14:paraId="4808E61F" w14:textId="12D5037A" w:rsidR="005B0D94" w:rsidRDefault="00BC24DF">
      <w:pPr>
        <w:pStyle w:val="Heading3"/>
        <w:keepNext w:val="0"/>
        <w:keepLines w:val="0"/>
        <w:spacing w:before="280" w:line="240" w:lineRule="auto"/>
        <w:rPr>
          <w:b/>
          <w:bCs/>
          <w:color w:val="000000"/>
          <w:sz w:val="26"/>
          <w:szCs w:val="26"/>
        </w:rPr>
      </w:pPr>
      <w:bookmarkStart w:id="8" w:name="_lgurltip3ld3" w:colFirst="0" w:colLast="0"/>
      <w:bookmarkEnd w:id="8"/>
      <w:r w:rsidRPr="00BC24DF">
        <w:rPr>
          <w:b/>
          <w:bCs/>
          <w:color w:val="000000"/>
          <w:sz w:val="26"/>
          <w:szCs w:val="26"/>
        </w:rPr>
        <w:t>RAG Pipeline Visualization &amp; Evaluation</w:t>
      </w:r>
    </w:p>
    <w:p w14:paraId="18710BE8" w14:textId="1F242EBF" w:rsidR="005B0D94" w:rsidRDefault="00BC24DF">
      <w:pPr>
        <w:spacing w:before="240" w:after="240" w:line="240" w:lineRule="auto"/>
      </w:pPr>
      <w:r w:rsidRPr="00BC24DF">
        <w:t>Demonstrates the complete eight-stage RAG workflow and evaluates the current pipeline using predefined test cases.</w:t>
      </w:r>
    </w:p>
    <w:p w14:paraId="43E27230" w14:textId="77777777" w:rsidR="005B0D94" w:rsidRDefault="005B0D94"/>
    <w:p w14:paraId="4B164E8C" w14:textId="77777777" w:rsidR="0051675C" w:rsidRDefault="0051675C"/>
    <w:p w14:paraId="1D10C386" w14:textId="77777777" w:rsidR="0051675C" w:rsidRDefault="0051675C"/>
    <w:p w14:paraId="07382041" w14:textId="77777777" w:rsidR="0051675C" w:rsidRDefault="0051675C"/>
    <w:p w14:paraId="3FC00746" w14:textId="77777777" w:rsidR="0051675C" w:rsidRDefault="0051675C"/>
    <w:p w14:paraId="7258A62C" w14:textId="77777777" w:rsidR="0051675C" w:rsidRDefault="0051675C"/>
    <w:p w14:paraId="6A97B776" w14:textId="77777777" w:rsidR="0051675C" w:rsidRDefault="0051675C"/>
    <w:p w14:paraId="5C469C41" w14:textId="77777777" w:rsidR="00AB6153" w:rsidRDefault="00AB6153"/>
    <w:p w14:paraId="61436A09" w14:textId="77777777" w:rsidR="005B0D94" w:rsidRDefault="00000000">
      <w:pPr>
        <w:pStyle w:val="Heading2"/>
        <w:keepNext w:val="0"/>
        <w:keepLines w:val="0"/>
        <w:spacing w:after="80"/>
        <w:rPr>
          <w:b/>
          <w:bCs/>
          <w:sz w:val="34"/>
          <w:szCs w:val="34"/>
        </w:rPr>
      </w:pPr>
      <w:bookmarkStart w:id="9" w:name="_hvhegtz3dfy8" w:colFirst="0" w:colLast="0"/>
      <w:bookmarkEnd w:id="9"/>
      <w:r>
        <w:rPr>
          <w:b/>
          <w:bCs/>
          <w:sz w:val="34"/>
          <w:szCs w:val="34"/>
        </w:rPr>
        <w:t>TOOLS &amp; TECHNOLOGIES</w:t>
      </w:r>
    </w:p>
    <w:tbl>
      <w:tblPr>
        <w:tblStyle w:val="a0"/>
        <w:tblW w:w="8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5"/>
        <w:gridCol w:w="5675"/>
      </w:tblGrid>
      <w:tr w:rsidR="005B0D94" w14:paraId="7EEBFFA5" w14:textId="77777777">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7C9DC" w14:textId="77777777" w:rsidR="005B0D94" w:rsidRDefault="00000000">
            <w:pPr>
              <w:jc w:val="center"/>
            </w:pPr>
            <w:r>
              <w:rPr>
                <w:b/>
                <w:bCs/>
              </w:rPr>
              <w:t>Category</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80105" w14:textId="77777777" w:rsidR="005B0D94" w:rsidRDefault="00000000">
            <w:pPr>
              <w:jc w:val="center"/>
            </w:pPr>
            <w:r>
              <w:rPr>
                <w:b/>
                <w:bCs/>
              </w:rPr>
              <w:t>Technology</w:t>
            </w:r>
          </w:p>
        </w:tc>
      </w:tr>
      <w:tr w:rsidR="005B0D94" w14:paraId="61BFA4F4"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B4D2F" w14:textId="77777777" w:rsidR="005B0D94" w:rsidRDefault="00000000">
            <w:r>
              <w:rPr>
                <w:b/>
                <w:bCs/>
              </w:rPr>
              <w:t>Core Architecture</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CE1D0" w14:textId="7CEEEDAD" w:rsidR="005B0D94" w:rsidRDefault="008E5938">
            <w:r>
              <w:t>Retrieval-Augmented Generation (RAG)</w:t>
            </w:r>
          </w:p>
        </w:tc>
      </w:tr>
      <w:tr w:rsidR="005B0D94" w14:paraId="0D8A5FEE"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80DEB" w14:textId="77777777" w:rsidR="005B0D94" w:rsidRDefault="00000000">
            <w:r>
              <w:rPr>
                <w:b/>
                <w:bCs/>
              </w:rPr>
              <w:t>Programming Language</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AABB6" w14:textId="77777777" w:rsidR="005B0D94" w:rsidRDefault="00000000">
            <w:r>
              <w:t>Python</w:t>
            </w:r>
          </w:p>
        </w:tc>
      </w:tr>
      <w:tr w:rsidR="005B0D94" w14:paraId="146F217F"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ED5DA" w14:textId="2E205FEB" w:rsidR="005B0D94" w:rsidRDefault="008E5938">
            <w:r>
              <w:rPr>
                <w:b/>
                <w:bCs/>
              </w:rPr>
              <w:t>Document Processing</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EBC00" w14:textId="661141F0" w:rsidR="005B0D94" w:rsidRDefault="008E5938">
            <w:proofErr w:type="spellStart"/>
            <w:r>
              <w:t>PyMuPDF</w:t>
            </w:r>
            <w:proofErr w:type="spellEnd"/>
            <w:r>
              <w:t xml:space="preserve">, </w:t>
            </w:r>
            <w:proofErr w:type="spellStart"/>
            <w:r>
              <w:t>LangChain</w:t>
            </w:r>
            <w:proofErr w:type="spellEnd"/>
            <w:r>
              <w:t xml:space="preserve"> Text Splitters</w:t>
            </w:r>
          </w:p>
        </w:tc>
      </w:tr>
      <w:tr w:rsidR="005B0D94" w14:paraId="16D3C50B"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4C248" w14:textId="36EEA924" w:rsidR="005B0D94" w:rsidRDefault="008E5938">
            <w:r>
              <w:rPr>
                <w:b/>
                <w:bCs/>
              </w:rPr>
              <w:t>Embedding Model</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E0006" w14:textId="256085C1" w:rsidR="005B0D94" w:rsidRDefault="008E5938">
            <w:r>
              <w:t>Sentence Transformers (all-MiniLM-L6-v2)</w:t>
            </w:r>
          </w:p>
        </w:tc>
      </w:tr>
      <w:tr w:rsidR="005B0D94" w14:paraId="510392F8"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ABAAB" w14:textId="77777777" w:rsidR="005B0D94" w:rsidRDefault="00000000">
            <w:r>
              <w:rPr>
                <w:b/>
                <w:bCs/>
              </w:rPr>
              <w:t>Reranking Model</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7E406" w14:textId="77777777" w:rsidR="005B0D94" w:rsidRDefault="00000000">
            <w:r>
              <w:t>Cross-Encoder (ms-marco-MiniLM-L-6-v2)</w:t>
            </w:r>
          </w:p>
        </w:tc>
      </w:tr>
      <w:tr w:rsidR="005B0D94" w14:paraId="44D5A4DC"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A174D" w14:textId="77777777" w:rsidR="005B0D94" w:rsidRDefault="00000000">
            <w:r>
              <w:rPr>
                <w:b/>
                <w:bCs/>
              </w:rPr>
              <w:t>Vector Database</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CAB55" w14:textId="77777777" w:rsidR="005B0D94" w:rsidRDefault="00000000">
            <w:proofErr w:type="spellStart"/>
            <w:r>
              <w:t>ChromaDB</w:t>
            </w:r>
            <w:proofErr w:type="spellEnd"/>
          </w:p>
        </w:tc>
      </w:tr>
      <w:tr w:rsidR="005B0D94" w14:paraId="24E70A93"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2629D" w14:textId="77777777" w:rsidR="005B0D94" w:rsidRDefault="00000000">
            <w:r>
              <w:rPr>
                <w:b/>
                <w:bCs/>
              </w:rPr>
              <w:t>LLM</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E00F1" w14:textId="15AB410D" w:rsidR="005B0D94" w:rsidRDefault="00000000">
            <w:r>
              <w:t>Google Gemini</w:t>
            </w:r>
            <w:r w:rsidR="00D73A40">
              <w:t xml:space="preserve"> 3.6 flash</w:t>
            </w:r>
          </w:p>
        </w:tc>
      </w:tr>
      <w:tr w:rsidR="008E5938" w14:paraId="79B181DD"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5FAE6" w14:textId="6C50FD6E" w:rsidR="008E5938" w:rsidRDefault="008E5938">
            <w:pPr>
              <w:rPr>
                <w:b/>
                <w:bCs/>
              </w:rPr>
            </w:pPr>
            <w:r>
              <w:rPr>
                <w:b/>
                <w:bCs/>
              </w:rPr>
              <w:t>Frontend</w:t>
            </w:r>
            <w:r w:rsidR="00D73A40">
              <w:rPr>
                <w:b/>
                <w:bCs/>
              </w:rPr>
              <w:t>, Backend</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7165C" w14:textId="506D1987" w:rsidR="008E5938" w:rsidRDefault="008E5938">
            <w:proofErr w:type="spellStart"/>
            <w:r>
              <w:t>Streamlit</w:t>
            </w:r>
            <w:proofErr w:type="spellEnd"/>
          </w:p>
        </w:tc>
      </w:tr>
      <w:tr w:rsidR="008E5938" w14:paraId="623441EE"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E98E3" w14:textId="510F0CF2" w:rsidR="008E5938" w:rsidRDefault="008E5938">
            <w:pPr>
              <w:rPr>
                <w:b/>
                <w:bCs/>
              </w:rPr>
            </w:pPr>
            <w:r>
              <w:rPr>
                <w:b/>
                <w:bCs/>
              </w:rPr>
              <w:t>Data &amp; Evaluation</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C3A44" w14:textId="10E18206" w:rsidR="008E5938" w:rsidRDefault="008E5938">
            <w:r>
              <w:t>CSV, Pandas</w:t>
            </w:r>
          </w:p>
        </w:tc>
      </w:tr>
      <w:tr w:rsidR="0048722B" w14:paraId="3EC7108F"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3AF5D" w14:textId="7787EA04" w:rsidR="0048722B" w:rsidRDefault="0048722B">
            <w:pPr>
              <w:rPr>
                <w:b/>
                <w:bCs/>
              </w:rPr>
            </w:pPr>
            <w:r>
              <w:rPr>
                <w:b/>
                <w:bCs/>
              </w:rPr>
              <w:t>Configuration</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B7366" w14:textId="5A9C5A71" w:rsidR="0048722B" w:rsidRDefault="0048722B">
            <w:r>
              <w:t>python-</w:t>
            </w:r>
            <w:proofErr w:type="spellStart"/>
            <w:r>
              <w:t>dotenv</w:t>
            </w:r>
            <w:proofErr w:type="spellEnd"/>
          </w:p>
        </w:tc>
      </w:tr>
      <w:tr w:rsidR="005B0D94" w14:paraId="63B26476"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D67E4" w14:textId="77777777" w:rsidR="005B0D94" w:rsidRDefault="00000000">
            <w:r>
              <w:rPr>
                <w:b/>
                <w:bCs/>
              </w:rPr>
              <w:t>Knowledge Source</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78267" w14:textId="6C73E93E" w:rsidR="005B0D94" w:rsidRDefault="0048722B">
            <w:r>
              <w:t>11 policy documents, 61 pages, 249 policy chunks</w:t>
            </w:r>
          </w:p>
        </w:tc>
      </w:tr>
      <w:tr w:rsidR="00D73A40" w14:paraId="6511D5F3" w14:textId="77777777">
        <w:trPr>
          <w:trHeight w:val="51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01D92" w14:textId="0B5BDA8A" w:rsidR="00D73A40" w:rsidRDefault="00D73A40">
            <w:pPr>
              <w:rPr>
                <w:b/>
                <w:bCs/>
              </w:rPr>
            </w:pPr>
            <w:r>
              <w:rPr>
                <w:b/>
                <w:bCs/>
              </w:rPr>
              <w:t>Data representation</w:t>
            </w:r>
          </w:p>
        </w:tc>
        <w:tc>
          <w:tcPr>
            <w:tcW w:w="5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B24DC" w14:textId="5F7CCE5C" w:rsidR="00D73A40" w:rsidRDefault="00D73A40">
            <w:r>
              <w:t>Acme Corp (fictional company data used for research)</w:t>
            </w:r>
          </w:p>
        </w:tc>
      </w:tr>
    </w:tbl>
    <w:p w14:paraId="4EEE905F" w14:textId="77777777" w:rsidR="005B0D94" w:rsidRDefault="005B0D94"/>
    <w:p w14:paraId="31255BC9" w14:textId="77777777" w:rsidR="005B0D94" w:rsidRDefault="005B0D94">
      <w:pPr>
        <w:spacing w:line="240" w:lineRule="auto"/>
        <w:rPr>
          <w:b/>
          <w:bCs/>
          <w:sz w:val="46"/>
          <w:szCs w:val="46"/>
        </w:rPr>
      </w:pPr>
    </w:p>
    <w:sectPr w:rsidR="005B0D94">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359A3" w14:textId="77777777" w:rsidR="00FE54C5" w:rsidRDefault="00FE54C5">
      <w:pPr>
        <w:spacing w:line="240" w:lineRule="auto"/>
      </w:pPr>
      <w:r>
        <w:separator/>
      </w:r>
    </w:p>
  </w:endnote>
  <w:endnote w:type="continuationSeparator" w:id="0">
    <w:p w14:paraId="4BE22190" w14:textId="77777777" w:rsidR="00FE54C5" w:rsidRDefault="00FE5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B2DADC-9BCA-4E28-AFAE-8A6D41D6BCB7}"/>
  </w:font>
  <w:font w:name="Cambria">
    <w:panose1 w:val="02040503050406030204"/>
    <w:charset w:val="00"/>
    <w:family w:val="roman"/>
    <w:pitch w:val="variable"/>
    <w:sig w:usb0="E00006FF" w:usb1="420024FF" w:usb2="02000000" w:usb3="00000000" w:csb0="0000019F" w:csb1="00000000"/>
    <w:embedRegular r:id="rId2" w:fontKey="{97C5EE2F-CE92-4D91-989E-F4AE5834F7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15C8" w14:textId="77777777" w:rsidR="00FE54C5" w:rsidRDefault="00FE54C5">
      <w:pPr>
        <w:spacing w:line="240" w:lineRule="auto"/>
      </w:pPr>
      <w:r>
        <w:separator/>
      </w:r>
    </w:p>
  </w:footnote>
  <w:footnote w:type="continuationSeparator" w:id="0">
    <w:p w14:paraId="345F4AE1" w14:textId="77777777" w:rsidR="00FE54C5" w:rsidRDefault="00FE54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05D4" w14:textId="77777777" w:rsidR="005B0D94" w:rsidRDefault="00000000">
    <w:r>
      <w:rPr>
        <w:noProof/>
      </w:rPr>
      <w:drawing>
        <wp:inline distT="114300" distB="114300" distL="114300" distR="114300" wp14:anchorId="50B5B2FB" wp14:editId="65A02C1C">
          <wp:extent cx="1223963" cy="53133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23963" cy="531333"/>
                  </a:xfrm>
                  <a:prstGeom prst="rect">
                    <a:avLst/>
                  </a:prstGeom>
                  <a:ln/>
                </pic:spPr>
              </pic:pic>
            </a:graphicData>
          </a:graphic>
        </wp:inline>
      </w:drawing>
    </w:r>
    <w:r>
      <w:t xml:space="preserve">                                                                                         </w:t>
    </w:r>
    <w:r>
      <w:rPr>
        <w:noProof/>
      </w:rPr>
      <w:drawing>
        <wp:inline distT="114300" distB="114300" distL="114300" distR="114300" wp14:anchorId="4CC921B6" wp14:editId="5B1F2067">
          <wp:extent cx="946472" cy="43324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46472" cy="433244"/>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D94"/>
    <w:rsid w:val="00387F1E"/>
    <w:rsid w:val="004673C8"/>
    <w:rsid w:val="00485DB3"/>
    <w:rsid w:val="0048722B"/>
    <w:rsid w:val="0051328A"/>
    <w:rsid w:val="0051675C"/>
    <w:rsid w:val="005B0D94"/>
    <w:rsid w:val="008E5938"/>
    <w:rsid w:val="00AB04C5"/>
    <w:rsid w:val="00AB6153"/>
    <w:rsid w:val="00BC24DF"/>
    <w:rsid w:val="00C94879"/>
    <w:rsid w:val="00CA5754"/>
    <w:rsid w:val="00D73A40"/>
    <w:rsid w:val="00FE5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3136"/>
  <w15:docId w15:val="{F7BECFB4-A9DF-49B4-BAD0-9EEC5F0D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Navadeep Jakkamsetti</cp:lastModifiedBy>
  <cp:revision>6</cp:revision>
  <dcterms:created xsi:type="dcterms:W3CDTF">2026-08-11T05:37:00Z</dcterms:created>
  <dcterms:modified xsi:type="dcterms:W3CDTF">2026-09-21T09:45:00Z</dcterms:modified>
</cp:coreProperties>
</file>