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A859" w14:textId="77777777" w:rsidR="00445BF8" w:rsidRDefault="00000000">
      <w:pPr>
        <w:spacing w:before="480" w:after="160"/>
        <w:jc w:val="center"/>
        <w:rPr>
          <w:rFonts w:ascii="Cambria" w:eastAsia="Cambria" w:hAnsi="Cambria" w:cs="Cambria"/>
          <w:b/>
          <w:bCs/>
          <w:sz w:val="40"/>
          <w:szCs w:val="40"/>
        </w:rPr>
      </w:pPr>
      <w:r>
        <w:rPr>
          <w:rFonts w:ascii="Cambria" w:eastAsia="Cambria" w:hAnsi="Cambria" w:cs="Cambria"/>
          <w:b/>
          <w:bCs/>
          <w:sz w:val="40"/>
          <w:szCs w:val="40"/>
        </w:rPr>
        <w:t>AI Resume &amp; ATS Analyzer: Semantic Resume-to-Job Matching and AI Career Feedback Platform</w:t>
      </w:r>
    </w:p>
    <w:p w14:paraId="48A471E7" w14:textId="77777777" w:rsidR="00F47D0C" w:rsidRDefault="00F47D0C">
      <w:pPr>
        <w:spacing w:before="480" w:after="160"/>
        <w:jc w:val="center"/>
      </w:pPr>
    </w:p>
    <w:p w14:paraId="292E42E3" w14:textId="77777777" w:rsidR="00445BF8" w:rsidRDefault="00000000">
      <w:pPr>
        <w:pStyle w:val="Heading1"/>
        <w:spacing w:before="360" w:after="120"/>
      </w:pPr>
      <w:r>
        <w:rPr>
          <w:rFonts w:ascii="Cambria" w:eastAsia="Cambria" w:hAnsi="Cambria" w:cs="Cambria"/>
          <w:b/>
          <w:bCs/>
          <w:color w:val="000000"/>
        </w:rPr>
        <w:t>Project Description:</w:t>
      </w:r>
    </w:p>
    <w:p w14:paraId="6EC8CF29" w14:textId="77777777" w:rsidR="00445BF8" w:rsidRDefault="00000000">
      <w:pPr>
        <w:spacing w:after="160"/>
      </w:pPr>
      <w:r>
        <w:rPr>
          <w:rFonts w:ascii="Cambria" w:eastAsia="Cambria" w:hAnsi="Cambria" w:cs="Cambria"/>
          <w:color w:val="000000"/>
          <w:sz w:val="22"/>
          <w:szCs w:val="22"/>
        </w:rPr>
        <w:t>The AI Resume &amp; ATS Analyzer helps job seekers understand exactly how well their resume matches a target job posting, and what to change to improve their odds. The platform includes a Multi-Format Resume Reader, which extracts text from PDF or image resumes using direct PDF parsing with an OCR fallback, a Three-Dimensional Scoring Engine, which evaluates ATS keyword overlap, SBERT semantic similarity, and structured skill matching independently before combining them into one weighted final score, and an AI Career Coach, which turns those raw numbers into specific, prioritized, rewritten resume guidance.</w:t>
      </w:r>
    </w:p>
    <w:p w14:paraId="28C049CA" w14:textId="77777777" w:rsidR="00445BF8" w:rsidRDefault="00000000">
      <w:pPr>
        <w:spacing w:after="160"/>
        <w:rPr>
          <w:rFonts w:ascii="Cambria" w:eastAsia="Cambria" w:hAnsi="Cambria" w:cs="Cambria"/>
          <w:color w:val="000000"/>
          <w:sz w:val="22"/>
          <w:szCs w:val="22"/>
        </w:rPr>
      </w:pPr>
      <w:r>
        <w:rPr>
          <w:rFonts w:ascii="Cambria" w:eastAsia="Cambria" w:hAnsi="Cambria" w:cs="Cambria"/>
          <w:color w:val="000000"/>
          <w:sz w:val="22"/>
          <w:szCs w:val="22"/>
        </w:rPr>
        <w:t xml:space="preserve">Utilizing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-hosted large language models for structured information extraction and feedback generation, alongside a locally run SBERT embedding model for semantic comparison, the </w:t>
      </w:r>
      <w:proofErr w:type="spellStart"/>
      <w:r>
        <w:rPr>
          <w:rFonts w:ascii="Cambria" w:eastAsia="Cambria" w:hAnsi="Cambria" w:cs="Cambria"/>
          <w:color w:val="000000"/>
          <w:sz w:val="22"/>
          <w:szCs w:val="22"/>
        </w:rPr>
        <w:t>analyzer</w:t>
      </w:r>
      <w:proofErr w:type="spellEnd"/>
      <w:r>
        <w:rPr>
          <w:rFonts w:ascii="Cambria" w:eastAsia="Cambria" w:hAnsi="Cambria" w:cs="Cambria"/>
          <w:color w:val="000000"/>
          <w:sz w:val="22"/>
          <w:szCs w:val="22"/>
        </w:rPr>
        <w:t xml:space="preserve"> processes an uploaded resume and a job description — pasted as text or fetched from a URL — to deliver a full fit report in seconds. Built with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on the backend and a </w:t>
      </w:r>
      <w:proofErr w:type="spellStart"/>
      <w:r>
        <w:rPr>
          <w:rFonts w:ascii="Cambria" w:eastAsia="Cambria" w:hAnsi="Cambria" w:cs="Cambria"/>
          <w:color w:val="000000"/>
          <w:sz w:val="22"/>
          <w:szCs w:val="22"/>
        </w:rPr>
        <w:t>glassmorphic</w:t>
      </w:r>
      <w:proofErr w:type="spellEnd"/>
      <w:r>
        <w:rPr>
          <w:rFonts w:ascii="Cambria" w:eastAsia="Cambria" w:hAnsi="Cambria" w:cs="Cambria"/>
          <w:color w:val="000000"/>
          <w:sz w:val="22"/>
          <w:szCs w:val="22"/>
        </w:rPr>
        <w:t xml:space="preserve"> HTML/CSS/JS dashboard on the frontend, the platform gives candidates the same kind of signal an applicant-tracking system would generate, plus the specific, actionable coaching an ATS never provides.</w:t>
      </w:r>
    </w:p>
    <w:p w14:paraId="47736E73" w14:textId="77777777" w:rsidR="00F47D0C" w:rsidRDefault="00F47D0C">
      <w:pPr>
        <w:spacing w:after="160"/>
      </w:pPr>
    </w:p>
    <w:p w14:paraId="73DB8174" w14:textId="77777777" w:rsidR="00445BF8" w:rsidRDefault="00000000">
      <w:pPr>
        <w:pStyle w:val="Heading2"/>
        <w:spacing w:before="240" w:after="120"/>
      </w:pPr>
      <w:r>
        <w:rPr>
          <w:rFonts w:ascii="Cambria" w:eastAsia="Cambria" w:hAnsi="Cambria" w:cs="Cambria"/>
          <w:b/>
          <w:bCs/>
          <w:color w:val="000000"/>
          <w:sz w:val="28"/>
          <w:szCs w:val="28"/>
        </w:rPr>
        <w:t>Scenarios</w:t>
      </w:r>
    </w:p>
    <w:p w14:paraId="47022C63" w14:textId="326108FF" w:rsidR="00445BF8" w:rsidRDefault="00000000">
      <w:pPr>
        <w:spacing w:after="160"/>
      </w:pPr>
      <w:r>
        <w:rPr>
          <w:rFonts w:ascii="Cambria" w:eastAsia="Cambria" w:hAnsi="Cambria" w:cs="Cambria"/>
          <w:b/>
          <w:bCs/>
          <w:color w:val="000000"/>
          <w:sz w:val="22"/>
          <w:szCs w:val="22"/>
        </w:rPr>
        <w:t xml:space="preserve">Scenario 1: </w:t>
      </w:r>
      <w:r w:rsidR="00F47D0C">
        <w:rPr>
          <w:rFonts w:ascii="Cambria" w:eastAsia="Cambria" w:hAnsi="Cambria" w:cs="Cambria"/>
          <w:b/>
          <w:bCs/>
          <w:color w:val="000000"/>
          <w:sz w:val="22"/>
          <w:szCs w:val="22"/>
        </w:rPr>
        <w:t xml:space="preserve"> </w:t>
      </w:r>
      <w:r>
        <w:rPr>
          <w:rFonts w:ascii="Cambria" w:eastAsia="Cambria" w:hAnsi="Cambria" w:cs="Cambria"/>
          <w:color w:val="000000"/>
          <w:sz w:val="22"/>
          <w:szCs w:val="22"/>
        </w:rPr>
        <w:t xml:space="preserve">A final-year student applying for a Machine Learning internship uploads their resume PDF and pastes the internship's job description text. The </w:t>
      </w:r>
      <w:proofErr w:type="spellStart"/>
      <w:r>
        <w:rPr>
          <w:rFonts w:ascii="Cambria" w:eastAsia="Cambria" w:hAnsi="Cambria" w:cs="Cambria"/>
          <w:color w:val="000000"/>
          <w:sz w:val="22"/>
          <w:szCs w:val="22"/>
        </w:rPr>
        <w:t>analyzer</w:t>
      </w:r>
      <w:proofErr w:type="spellEnd"/>
      <w:r>
        <w:rPr>
          <w:rFonts w:ascii="Cambria" w:eastAsia="Cambria" w:hAnsi="Cambria" w:cs="Cambria"/>
          <w:color w:val="000000"/>
          <w:sz w:val="22"/>
          <w:szCs w:val="22"/>
        </w:rPr>
        <w:t xml:space="preserve"> extracts both documents, scores them across ATS keywords, semantic similarity, and structured skills, and returns a final match score along with the specific keywords missing from their resume.</w:t>
      </w:r>
    </w:p>
    <w:p w14:paraId="396DA583" w14:textId="4FA2E299" w:rsidR="00445BF8" w:rsidRDefault="00000000">
      <w:pPr>
        <w:spacing w:after="160"/>
      </w:pPr>
      <w:r>
        <w:rPr>
          <w:rFonts w:ascii="Cambria" w:eastAsia="Cambria" w:hAnsi="Cambria" w:cs="Cambria"/>
          <w:b/>
          <w:bCs/>
          <w:color w:val="000000"/>
          <w:sz w:val="22"/>
          <w:szCs w:val="22"/>
        </w:rPr>
        <w:t>Scenario 2:</w:t>
      </w:r>
      <w:r w:rsidR="00F47D0C">
        <w:rPr>
          <w:rFonts w:ascii="Cambria" w:eastAsia="Cambria" w:hAnsi="Cambria" w:cs="Cambria"/>
          <w:b/>
          <w:bCs/>
          <w:color w:val="000000"/>
          <w:sz w:val="22"/>
          <w:szCs w:val="22"/>
        </w:rPr>
        <w:t xml:space="preserve"> </w:t>
      </w:r>
      <w:r>
        <w:rPr>
          <w:rFonts w:ascii="Cambria" w:eastAsia="Cambria" w:hAnsi="Cambria" w:cs="Cambria"/>
          <w:b/>
          <w:bCs/>
          <w:color w:val="000000"/>
          <w:sz w:val="22"/>
          <w:szCs w:val="22"/>
        </w:rPr>
        <w:t xml:space="preserve"> </w:t>
      </w:r>
      <w:r>
        <w:rPr>
          <w:rFonts w:ascii="Cambria" w:eastAsia="Cambria" w:hAnsi="Cambria" w:cs="Cambria"/>
          <w:color w:val="000000"/>
          <w:sz w:val="22"/>
          <w:szCs w:val="22"/>
        </w:rPr>
        <w:t>A career switcher with a non-traditional background pastes a job posting URL instead of raw text. The platform fetches and cleans the page content automatically, falling back to a direct HTML scrape when the primary extractor is blocked, so the candidate never has to manually copy the posting.</w:t>
      </w:r>
    </w:p>
    <w:p w14:paraId="3E735A5F" w14:textId="36DBD7C2" w:rsidR="00445BF8" w:rsidRDefault="00000000">
      <w:pPr>
        <w:spacing w:after="160"/>
      </w:pPr>
      <w:r>
        <w:rPr>
          <w:rFonts w:ascii="Cambria" w:eastAsia="Cambria" w:hAnsi="Cambria" w:cs="Cambria"/>
          <w:b/>
          <w:bCs/>
          <w:color w:val="000000"/>
          <w:sz w:val="22"/>
          <w:szCs w:val="22"/>
        </w:rPr>
        <w:t xml:space="preserve">Scenario 3: </w:t>
      </w:r>
      <w:r w:rsidR="00F47D0C">
        <w:rPr>
          <w:rFonts w:ascii="Cambria" w:eastAsia="Cambria" w:hAnsi="Cambria" w:cs="Cambria"/>
          <w:b/>
          <w:bCs/>
          <w:color w:val="000000"/>
          <w:sz w:val="22"/>
          <w:szCs w:val="22"/>
        </w:rPr>
        <w:t xml:space="preserve"> </w:t>
      </w:r>
      <w:r>
        <w:rPr>
          <w:rFonts w:ascii="Cambria" w:eastAsia="Cambria" w:hAnsi="Cambria" w:cs="Cambria"/>
          <w:color w:val="000000"/>
          <w:sz w:val="22"/>
          <w:szCs w:val="22"/>
        </w:rPr>
        <w:t>A candidate who already has a strong ATS keyword score but a low semantic similarity score uses the AI feedback panel to see exactly why — their resume lists the right buzzwords without describing the underlying work — and receives a rewritten bullet point that keeps their real accomplishment but reframes it in the language the job posting actually uses.</w:t>
      </w:r>
    </w:p>
    <w:p w14:paraId="6A5EC8CC" w14:textId="77777777" w:rsidR="00445BF8" w:rsidRDefault="00000000">
      <w:pPr>
        <w:pStyle w:val="Heading1"/>
      </w:pPr>
      <w:r>
        <w:rPr>
          <w:rFonts w:ascii="Cambria" w:eastAsia="Cambria" w:hAnsi="Cambria" w:cs="Cambria"/>
        </w:rPr>
        <w:t xml:space="preserve"> </w:t>
      </w:r>
    </w:p>
    <w:p w14:paraId="514A3597" w14:textId="77777777" w:rsidR="00445BF8" w:rsidRDefault="00000000">
      <w:pPr>
        <w:pStyle w:val="Heading1"/>
        <w:spacing w:before="360" w:after="120"/>
      </w:pPr>
      <w:r>
        <w:rPr>
          <w:rFonts w:ascii="Cambria" w:eastAsia="Cambria" w:hAnsi="Cambria" w:cs="Cambria"/>
          <w:b/>
          <w:bCs/>
          <w:color w:val="000000"/>
        </w:rPr>
        <w:t>Technical Architecture:</w:t>
      </w:r>
    </w:p>
    <w:p w14:paraId="26F6C8E2" w14:textId="77777777" w:rsidR="00445BF8" w:rsidRDefault="00000000">
      <w:pPr>
        <w:spacing w:before="120" w:after="200"/>
      </w:pPr>
      <w:r>
        <w:rPr>
          <w:noProof/>
        </w:rPr>
        <w:lastRenderedPageBreak/>
        <w:drawing>
          <wp:inline distT="0" distB="0" distL="0" distR="0" wp14:anchorId="4BA6DD79" wp14:editId="5B8B4B9D">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5486400"/>
                    </a:xfrm>
                    <a:prstGeom prst="rect">
                      <a:avLst/>
                    </a:prstGeom>
                  </pic:spPr>
                </pic:pic>
              </a:graphicData>
            </a:graphic>
          </wp:inline>
        </w:drawing>
      </w:r>
    </w:p>
    <w:p w14:paraId="64855693" w14:textId="77777777" w:rsidR="00445BF8" w:rsidRDefault="00000000">
      <w:pPr>
        <w:pStyle w:val="Heading2"/>
        <w:spacing w:before="240" w:after="120"/>
      </w:pPr>
      <w:r>
        <w:rPr>
          <w:rFonts w:ascii="Cambria" w:eastAsia="Cambria" w:hAnsi="Cambria" w:cs="Cambria"/>
          <w:b/>
          <w:bCs/>
          <w:color w:val="000000"/>
          <w:sz w:val="28"/>
          <w:szCs w:val="28"/>
        </w:rPr>
        <w:t>Description:</w:t>
      </w:r>
    </w:p>
    <w:p w14:paraId="6A572263" w14:textId="77777777" w:rsidR="00445BF8" w:rsidRDefault="00000000">
      <w:pPr>
        <w:spacing w:after="160"/>
      </w:pPr>
      <w:r>
        <w:rPr>
          <w:rFonts w:ascii="Cambria" w:eastAsia="Cambria" w:hAnsi="Cambria" w:cs="Cambria"/>
          <w:color w:val="000000"/>
          <w:sz w:val="22"/>
          <w:szCs w:val="22"/>
        </w:rPr>
        <w:t xml:space="preserve">The AI Resume &amp; ATS Analyzer runs a two-input, multi-stage pipeline. A resume file and a job description enter through independent extraction paths — </w:t>
      </w:r>
      <w:proofErr w:type="spellStart"/>
      <w:r>
        <w:rPr>
          <w:rFonts w:ascii="Cambria" w:eastAsia="Cambria" w:hAnsi="Cambria" w:cs="Cambria"/>
          <w:color w:val="000000"/>
          <w:sz w:val="22"/>
          <w:szCs w:val="22"/>
        </w:rPr>
        <w:t>pdfplumber</w:t>
      </w:r>
      <w:proofErr w:type="spellEnd"/>
      <w:r>
        <w:rPr>
          <w:rFonts w:ascii="Cambria" w:eastAsia="Cambria" w:hAnsi="Cambria" w:cs="Cambria"/>
          <w:color w:val="000000"/>
          <w:sz w:val="22"/>
          <w:szCs w:val="22"/>
        </w:rPr>
        <w:t xml:space="preserve"> with a Tesseract OCR fallback for the resume, </w:t>
      </w:r>
      <w:proofErr w:type="spellStart"/>
      <w:r>
        <w:rPr>
          <w:rFonts w:ascii="Cambria" w:eastAsia="Cambria" w:hAnsi="Cambria" w:cs="Cambria"/>
          <w:color w:val="000000"/>
          <w:sz w:val="22"/>
          <w:szCs w:val="22"/>
        </w:rPr>
        <w:t>trafilatura</w:t>
      </w:r>
      <w:proofErr w:type="spellEnd"/>
      <w:r>
        <w:rPr>
          <w:rFonts w:ascii="Cambria" w:eastAsia="Cambria" w:hAnsi="Cambria" w:cs="Cambria"/>
          <w:color w:val="000000"/>
          <w:sz w:val="22"/>
          <w:szCs w:val="22"/>
        </w:rPr>
        <w:t xml:space="preserve"> with a </w:t>
      </w:r>
      <w:proofErr w:type="spellStart"/>
      <w:r>
        <w:rPr>
          <w:rFonts w:ascii="Cambria" w:eastAsia="Cambria" w:hAnsi="Cambria" w:cs="Cambria"/>
          <w:color w:val="000000"/>
          <w:sz w:val="22"/>
          <w:szCs w:val="22"/>
        </w:rPr>
        <w:t>BeautifulSoup</w:t>
      </w:r>
      <w:proofErr w:type="spellEnd"/>
      <w:r>
        <w:rPr>
          <w:rFonts w:ascii="Cambria" w:eastAsia="Cambria" w:hAnsi="Cambria" w:cs="Cambria"/>
          <w:color w:val="000000"/>
          <w:sz w:val="22"/>
          <w:szCs w:val="22"/>
        </w:rPr>
        <w:t xml:space="preserve"> fallback for the job description — and both extracted texts are then passed to a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-hosted LLM that returns structured skills, experience, education, and key requirements as JSON. From that point, three independent scoring engines run in parallel: a regex-based ATS keyword overlap score, an SBERT (all-MiniLM-L6-v2) semantic cosine-similarity score, and a structured skill-overlap score computed from the LLM's own extracted fields. These three scores are combined into a single weighted final score, which — together with the missing-keyword list — is handed to a second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 LLM call that generates prioritized, human-readable career coaching feedback for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-served web dashboard.</w:t>
      </w:r>
    </w:p>
    <w:p w14:paraId="2BCF19C4" w14:textId="77777777" w:rsidR="00445BF8" w:rsidRDefault="00000000">
      <w:pPr>
        <w:pStyle w:val="Heading1"/>
      </w:pPr>
      <w:r>
        <w:rPr>
          <w:rFonts w:ascii="Cambria" w:eastAsia="Cambria" w:hAnsi="Cambria" w:cs="Cambria"/>
        </w:rPr>
        <w:t xml:space="preserve"> </w:t>
      </w:r>
    </w:p>
    <w:p w14:paraId="431C39F6" w14:textId="77777777" w:rsidR="00445BF8" w:rsidRDefault="00000000">
      <w:pPr>
        <w:pStyle w:val="Heading2"/>
        <w:spacing w:before="240" w:after="120"/>
      </w:pPr>
      <w:r>
        <w:rPr>
          <w:rFonts w:ascii="Cambria" w:eastAsia="Cambria" w:hAnsi="Cambria" w:cs="Cambria"/>
          <w:b/>
          <w:bCs/>
          <w:color w:val="000000"/>
          <w:sz w:val="28"/>
          <w:szCs w:val="28"/>
        </w:rPr>
        <w:lastRenderedPageBreak/>
        <w:t>Pre-requisites:</w:t>
      </w:r>
    </w:p>
    <w:p w14:paraId="2CE87054"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Python Programming Proficiency: </w:t>
      </w:r>
      <w:hyperlink r:id="rId8" w:history="1">
        <w:r>
          <w:rPr>
            <w:rFonts w:ascii="Cambria" w:eastAsia="Cambria" w:hAnsi="Cambria" w:cs="Cambria"/>
            <w:color w:val="1155CC"/>
            <w:sz w:val="22"/>
            <w:szCs w:val="22"/>
            <w:u w:val="single"/>
          </w:rPr>
          <w:t>Python Documentation</w:t>
        </w:r>
      </w:hyperlink>
    </w:p>
    <w:p w14:paraId="6C2A17CF" w14:textId="77777777" w:rsidR="00445BF8" w:rsidRDefault="00000000">
      <w:pPr>
        <w:pStyle w:val="ListParagraph"/>
        <w:numPr>
          <w:ilvl w:val="0"/>
          <w:numId w:val="2"/>
        </w:numPr>
        <w:spacing w:before="80" w:after="120"/>
      </w:pPr>
      <w:proofErr w:type="spellStart"/>
      <w:r>
        <w:rPr>
          <w:rFonts w:ascii="Cambria" w:eastAsia="Cambria" w:hAnsi="Cambria" w:cs="Cambria"/>
          <w:b/>
          <w:bCs/>
          <w:color w:val="000000"/>
          <w:sz w:val="22"/>
          <w:szCs w:val="22"/>
        </w:rPr>
        <w:t>FastAPI</w:t>
      </w:r>
      <w:proofErr w:type="spellEnd"/>
      <w:r>
        <w:rPr>
          <w:rFonts w:ascii="Cambria" w:eastAsia="Cambria" w:hAnsi="Cambria" w:cs="Cambria"/>
          <w:b/>
          <w:bCs/>
          <w:color w:val="000000"/>
          <w:sz w:val="22"/>
          <w:szCs w:val="22"/>
        </w:rPr>
        <w:t xml:space="preserve"> Framework Knowledge: </w:t>
      </w:r>
      <w:hyperlink r:id="rId9" w:history="1">
        <w:proofErr w:type="spellStart"/>
        <w:r>
          <w:rPr>
            <w:rFonts w:ascii="Cambria" w:eastAsia="Cambria" w:hAnsi="Cambria" w:cs="Cambria"/>
            <w:color w:val="1155CC"/>
            <w:sz w:val="22"/>
            <w:szCs w:val="22"/>
            <w:u w:val="single"/>
          </w:rPr>
          <w:t>FastAPI</w:t>
        </w:r>
        <w:proofErr w:type="spellEnd"/>
        <w:r>
          <w:rPr>
            <w:rFonts w:ascii="Cambria" w:eastAsia="Cambria" w:hAnsi="Cambria" w:cs="Cambria"/>
            <w:color w:val="1155CC"/>
            <w:sz w:val="22"/>
            <w:szCs w:val="22"/>
            <w:u w:val="single"/>
          </w:rPr>
          <w:t xml:space="preserve"> Documentation</w:t>
        </w:r>
      </w:hyperlink>
    </w:p>
    <w:p w14:paraId="25E0637A"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Sentence-Transformers / SBERT Familiarity: </w:t>
      </w:r>
      <w:hyperlink r:id="rId10" w:history="1">
        <w:r>
          <w:rPr>
            <w:rFonts w:ascii="Cambria" w:eastAsia="Cambria" w:hAnsi="Cambria" w:cs="Cambria"/>
            <w:color w:val="1155CC"/>
            <w:sz w:val="22"/>
            <w:szCs w:val="22"/>
            <w:u w:val="single"/>
          </w:rPr>
          <w:t>Sentence-Transformers Docs</w:t>
        </w:r>
      </w:hyperlink>
    </w:p>
    <w:p w14:paraId="2C54FBCA" w14:textId="77777777" w:rsidR="00445BF8" w:rsidRDefault="00000000">
      <w:pPr>
        <w:pStyle w:val="ListParagraph"/>
        <w:numPr>
          <w:ilvl w:val="0"/>
          <w:numId w:val="2"/>
        </w:numPr>
        <w:spacing w:before="80" w:after="120"/>
      </w:pPr>
      <w:proofErr w:type="spellStart"/>
      <w:r>
        <w:rPr>
          <w:rFonts w:ascii="Cambria" w:eastAsia="Cambria" w:hAnsi="Cambria" w:cs="Cambria"/>
          <w:b/>
          <w:bCs/>
          <w:color w:val="000000"/>
          <w:sz w:val="22"/>
          <w:szCs w:val="22"/>
        </w:rPr>
        <w:t>Groq</w:t>
      </w:r>
      <w:proofErr w:type="spellEnd"/>
      <w:r>
        <w:rPr>
          <w:rFonts w:ascii="Cambria" w:eastAsia="Cambria" w:hAnsi="Cambria" w:cs="Cambria"/>
          <w:b/>
          <w:bCs/>
          <w:color w:val="000000"/>
          <w:sz w:val="22"/>
          <w:szCs w:val="22"/>
        </w:rPr>
        <w:t xml:space="preserve"> API and LLM Prompting: </w:t>
      </w:r>
      <w:hyperlink r:id="rId11" w:history="1">
        <w:proofErr w:type="spellStart"/>
        <w:r>
          <w:rPr>
            <w:rFonts w:ascii="Cambria" w:eastAsia="Cambria" w:hAnsi="Cambria" w:cs="Cambria"/>
            <w:color w:val="1155CC"/>
            <w:sz w:val="22"/>
            <w:szCs w:val="22"/>
            <w:u w:val="single"/>
          </w:rPr>
          <w:t>Groq</w:t>
        </w:r>
        <w:proofErr w:type="spellEnd"/>
        <w:r>
          <w:rPr>
            <w:rFonts w:ascii="Cambria" w:eastAsia="Cambria" w:hAnsi="Cambria" w:cs="Cambria"/>
            <w:color w:val="1155CC"/>
            <w:sz w:val="22"/>
            <w:szCs w:val="22"/>
            <w:u w:val="single"/>
          </w:rPr>
          <w:t xml:space="preserve"> Documentation</w:t>
        </w:r>
      </w:hyperlink>
    </w:p>
    <w:p w14:paraId="534C3E43"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PDF and OCR Processing: </w:t>
      </w:r>
      <w:hyperlink r:id="rId12" w:history="1">
        <w:proofErr w:type="spellStart"/>
        <w:r>
          <w:rPr>
            <w:rFonts w:ascii="Cambria" w:eastAsia="Cambria" w:hAnsi="Cambria" w:cs="Cambria"/>
            <w:color w:val="1155CC"/>
            <w:sz w:val="22"/>
            <w:szCs w:val="22"/>
            <w:u w:val="single"/>
          </w:rPr>
          <w:t>pdfplumber</w:t>
        </w:r>
        <w:proofErr w:type="spellEnd"/>
        <w:r>
          <w:rPr>
            <w:rFonts w:ascii="Cambria" w:eastAsia="Cambria" w:hAnsi="Cambria" w:cs="Cambria"/>
            <w:color w:val="1155CC"/>
            <w:sz w:val="22"/>
            <w:szCs w:val="22"/>
            <w:u w:val="single"/>
          </w:rPr>
          <w:t xml:space="preserve"> Documentation</w:t>
        </w:r>
      </w:hyperlink>
    </w:p>
    <w:p w14:paraId="2EFD6DED"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Web Scraping Basics: </w:t>
      </w:r>
      <w:hyperlink r:id="rId13" w:history="1">
        <w:proofErr w:type="spellStart"/>
        <w:r>
          <w:rPr>
            <w:rFonts w:ascii="Cambria" w:eastAsia="Cambria" w:hAnsi="Cambria" w:cs="Cambria"/>
            <w:color w:val="1155CC"/>
            <w:sz w:val="22"/>
            <w:szCs w:val="22"/>
            <w:u w:val="single"/>
          </w:rPr>
          <w:t>trafilatura</w:t>
        </w:r>
        <w:proofErr w:type="spellEnd"/>
        <w:r>
          <w:rPr>
            <w:rFonts w:ascii="Cambria" w:eastAsia="Cambria" w:hAnsi="Cambria" w:cs="Cambria"/>
            <w:color w:val="1155CC"/>
            <w:sz w:val="22"/>
            <w:szCs w:val="22"/>
            <w:u w:val="single"/>
          </w:rPr>
          <w:t xml:space="preserve"> Documentation</w:t>
        </w:r>
      </w:hyperlink>
    </w:p>
    <w:p w14:paraId="4B6EF1EB"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Version Control with Git: </w:t>
      </w:r>
      <w:hyperlink r:id="rId14" w:history="1">
        <w:r>
          <w:rPr>
            <w:rFonts w:ascii="Cambria" w:eastAsia="Cambria" w:hAnsi="Cambria" w:cs="Cambria"/>
            <w:color w:val="1155CC"/>
            <w:sz w:val="22"/>
            <w:szCs w:val="22"/>
            <w:u w:val="single"/>
          </w:rPr>
          <w:t>Git Documentation</w:t>
        </w:r>
      </w:hyperlink>
    </w:p>
    <w:p w14:paraId="7A438F85"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Kaggle Notebooks and Datasets: </w:t>
      </w:r>
      <w:hyperlink r:id="rId15" w:history="1">
        <w:r>
          <w:rPr>
            <w:rFonts w:ascii="Cambria" w:eastAsia="Cambria" w:hAnsi="Cambria" w:cs="Cambria"/>
            <w:color w:val="1155CC"/>
            <w:sz w:val="22"/>
            <w:szCs w:val="22"/>
            <w:u w:val="single"/>
          </w:rPr>
          <w:t>Kaggle Docs</w:t>
        </w:r>
      </w:hyperlink>
    </w:p>
    <w:p w14:paraId="0CE5E8A4" w14:textId="77777777" w:rsidR="00445BF8" w:rsidRDefault="00000000">
      <w:pPr>
        <w:pStyle w:val="Heading1"/>
      </w:pPr>
      <w:r>
        <w:rPr>
          <w:rFonts w:ascii="Cambria" w:eastAsia="Cambria" w:hAnsi="Cambria" w:cs="Cambria"/>
        </w:rPr>
        <w:t xml:space="preserve"> </w:t>
      </w:r>
    </w:p>
    <w:p w14:paraId="6B1A90DA" w14:textId="77777777" w:rsidR="00445BF8" w:rsidRDefault="00000000">
      <w:pPr>
        <w:pStyle w:val="Heading1"/>
      </w:pPr>
      <w:r>
        <w:rPr>
          <w:rFonts w:ascii="Cambria" w:eastAsia="Cambria" w:hAnsi="Cambria" w:cs="Cambria"/>
        </w:rPr>
        <w:t xml:space="preserve"> </w:t>
      </w:r>
    </w:p>
    <w:p w14:paraId="7533DAA7" w14:textId="77777777" w:rsidR="00445BF8" w:rsidRDefault="00000000">
      <w:pPr>
        <w:pStyle w:val="Heading2"/>
        <w:spacing w:before="240" w:after="120"/>
      </w:pPr>
      <w:r>
        <w:rPr>
          <w:rFonts w:ascii="Cambria" w:eastAsia="Cambria" w:hAnsi="Cambria" w:cs="Cambria"/>
          <w:b/>
          <w:bCs/>
          <w:color w:val="000000"/>
          <w:sz w:val="28"/>
          <w:szCs w:val="28"/>
        </w:rPr>
        <w:t>Project Workflow:</w:t>
      </w:r>
    </w:p>
    <w:p w14:paraId="61582264" w14:textId="77777777" w:rsidR="00445BF8" w:rsidRDefault="00000000">
      <w:pPr>
        <w:pStyle w:val="Heading3"/>
        <w:spacing w:before="240" w:after="120"/>
      </w:pPr>
      <w:r>
        <w:rPr>
          <w:rFonts w:ascii="Cambria" w:eastAsia="Cambria" w:hAnsi="Cambria" w:cs="Cambria"/>
          <w:b/>
          <w:bCs/>
          <w:color w:val="000000"/>
        </w:rPr>
        <w:t>Milestone 1: Dataset Acquisition and Pipeline Design</w:t>
      </w:r>
    </w:p>
    <w:p w14:paraId="0D2C3B8F"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1.1: </w:t>
      </w:r>
      <w:r>
        <w:rPr>
          <w:rFonts w:ascii="Cambria" w:eastAsia="Cambria" w:hAnsi="Cambria" w:cs="Cambria"/>
          <w:color w:val="000000"/>
          <w:sz w:val="22"/>
          <w:szCs w:val="22"/>
        </w:rPr>
        <w:t xml:space="preserve">Download the resume dataset from Kaggle and explore its category structure inside a </w:t>
      </w:r>
      <w:proofErr w:type="spellStart"/>
      <w:r>
        <w:rPr>
          <w:rFonts w:ascii="Cambria" w:eastAsia="Cambria" w:hAnsi="Cambria" w:cs="Cambria"/>
          <w:color w:val="000000"/>
          <w:sz w:val="22"/>
          <w:szCs w:val="22"/>
        </w:rPr>
        <w:t>Colab</w:t>
      </w:r>
      <w:proofErr w:type="spellEnd"/>
      <w:r>
        <w:rPr>
          <w:rFonts w:ascii="Cambria" w:eastAsia="Cambria" w:hAnsi="Cambria" w:cs="Cambria"/>
          <w:color w:val="000000"/>
          <w:sz w:val="22"/>
          <w:szCs w:val="22"/>
        </w:rPr>
        <w:t xml:space="preserve"> notebook.</w:t>
      </w:r>
    </w:p>
    <w:p w14:paraId="74F59FA2"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1.2: </w:t>
      </w:r>
      <w:r>
        <w:rPr>
          <w:rFonts w:ascii="Cambria" w:eastAsia="Cambria" w:hAnsi="Cambria" w:cs="Cambria"/>
          <w:color w:val="000000"/>
          <w:sz w:val="22"/>
          <w:szCs w:val="22"/>
        </w:rPr>
        <w:t>Prototype PDF and image text extraction with an OCR fallback for scanned resumes.</w:t>
      </w:r>
    </w:p>
    <w:p w14:paraId="0DF9FD05"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1.3: </w:t>
      </w:r>
      <w:r>
        <w:rPr>
          <w:rFonts w:ascii="Cambria" w:eastAsia="Cambria" w:hAnsi="Cambria" w:cs="Cambria"/>
          <w:color w:val="000000"/>
          <w:sz w:val="22"/>
          <w:szCs w:val="22"/>
        </w:rPr>
        <w:t>Prototype job-description ingestion from both pasted text and live URLs.</w:t>
      </w:r>
    </w:p>
    <w:p w14:paraId="4A6C6356"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1.4: </w:t>
      </w:r>
      <w:r>
        <w:rPr>
          <w:rFonts w:ascii="Cambria" w:eastAsia="Cambria" w:hAnsi="Cambria" w:cs="Cambria"/>
          <w:color w:val="000000"/>
          <w:sz w:val="22"/>
          <w:szCs w:val="22"/>
        </w:rPr>
        <w:t>Design the three-dimensional scoring approach: ATS keywords, SBERT semantics, and structured skills.</w:t>
      </w:r>
    </w:p>
    <w:p w14:paraId="3B2BAEC3" w14:textId="77777777" w:rsidR="00445BF8" w:rsidRDefault="00000000">
      <w:pPr>
        <w:pStyle w:val="Heading3"/>
        <w:spacing w:before="240" w:after="120"/>
      </w:pPr>
      <w:r>
        <w:rPr>
          <w:rFonts w:ascii="Cambria" w:eastAsia="Cambria" w:hAnsi="Cambria" w:cs="Cambria"/>
          <w:b/>
          <w:bCs/>
          <w:color w:val="000000"/>
        </w:rPr>
        <w:t>Milestone 2: Scoring Engine Development</w:t>
      </w:r>
    </w:p>
    <w:p w14:paraId="15DC447C"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2.1: </w:t>
      </w:r>
      <w:r>
        <w:rPr>
          <w:rFonts w:ascii="Cambria" w:eastAsia="Cambria" w:hAnsi="Cambria" w:cs="Cambria"/>
          <w:color w:val="000000"/>
          <w:sz w:val="22"/>
          <w:szCs w:val="22"/>
        </w:rPr>
        <w:t>Implement regex-based ATS keyword extraction and overlap scoring.</w:t>
      </w:r>
    </w:p>
    <w:p w14:paraId="3E3C1420"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2.2: </w:t>
      </w:r>
      <w:r>
        <w:rPr>
          <w:rFonts w:ascii="Cambria" w:eastAsia="Cambria" w:hAnsi="Cambria" w:cs="Cambria"/>
          <w:color w:val="000000"/>
          <w:sz w:val="22"/>
          <w:szCs w:val="22"/>
        </w:rPr>
        <w:t>Integrate the SBERT all-MiniLM-L6-v2 model for semantic cosine-similarity scoring.</w:t>
      </w:r>
    </w:p>
    <w:p w14:paraId="21DCE99E"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2.3: </w:t>
      </w:r>
      <w:r>
        <w:rPr>
          <w:rFonts w:ascii="Cambria" w:eastAsia="Cambria" w:hAnsi="Cambria" w:cs="Cambria"/>
          <w:color w:val="000000"/>
          <w:sz w:val="22"/>
          <w:szCs w:val="22"/>
        </w:rPr>
        <w:t xml:space="preserve">Wire up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 LLM structured extraction and compute the skill-match score from its output.</w:t>
      </w:r>
    </w:p>
    <w:p w14:paraId="32FB0BA5"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2.4: </w:t>
      </w:r>
      <w:r>
        <w:rPr>
          <w:rFonts w:ascii="Cambria" w:eastAsia="Cambria" w:hAnsi="Cambria" w:cs="Cambria"/>
          <w:color w:val="000000"/>
          <w:sz w:val="22"/>
          <w:szCs w:val="22"/>
        </w:rPr>
        <w:t>Combine all three scores into one weighted final score.</w:t>
      </w:r>
    </w:p>
    <w:p w14:paraId="63FA8A16" w14:textId="77777777" w:rsidR="00445BF8" w:rsidRDefault="00000000">
      <w:pPr>
        <w:pStyle w:val="Heading3"/>
        <w:spacing w:before="240" w:after="120"/>
      </w:pPr>
      <w:r>
        <w:rPr>
          <w:rFonts w:ascii="Cambria" w:eastAsia="Cambria" w:hAnsi="Cambria" w:cs="Cambria"/>
          <w:b/>
          <w:bCs/>
          <w:color w:val="000000"/>
        </w:rPr>
        <w:t>Milestone 3: AI Feedback Generation and Validation</w:t>
      </w:r>
    </w:p>
    <w:p w14:paraId="1D906355"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3.1: </w:t>
      </w:r>
      <w:r>
        <w:rPr>
          <w:rFonts w:ascii="Cambria" w:eastAsia="Cambria" w:hAnsi="Cambria" w:cs="Cambria"/>
          <w:color w:val="000000"/>
          <w:sz w:val="22"/>
          <w:szCs w:val="22"/>
        </w:rPr>
        <w:t xml:space="preserve">Design the career-coach prompt and generate structured, prioritized feedback via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w:t>
      </w:r>
    </w:p>
    <w:p w14:paraId="473F7897"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3.2: </w:t>
      </w:r>
      <w:r>
        <w:rPr>
          <w:rFonts w:ascii="Cambria" w:eastAsia="Cambria" w:hAnsi="Cambria" w:cs="Cambria"/>
          <w:color w:val="000000"/>
          <w:sz w:val="22"/>
          <w:szCs w:val="22"/>
        </w:rPr>
        <w:t xml:space="preserve">Chain every stage into a single </w:t>
      </w:r>
      <w:proofErr w:type="spellStart"/>
      <w:r>
        <w:rPr>
          <w:rFonts w:ascii="Cambria" w:eastAsia="Cambria" w:hAnsi="Cambria" w:cs="Cambria"/>
          <w:color w:val="000000"/>
          <w:sz w:val="22"/>
          <w:szCs w:val="22"/>
        </w:rPr>
        <w:t>full_</w:t>
      </w:r>
      <w:proofErr w:type="gramStart"/>
      <w:r>
        <w:rPr>
          <w:rFonts w:ascii="Cambria" w:eastAsia="Cambria" w:hAnsi="Cambria" w:cs="Cambria"/>
          <w:color w:val="000000"/>
          <w:sz w:val="22"/>
          <w:szCs w:val="22"/>
        </w:rPr>
        <w:t>analysis</w:t>
      </w:r>
      <w:proofErr w:type="spellEnd"/>
      <w:r>
        <w:rPr>
          <w:rFonts w:ascii="Cambria" w:eastAsia="Cambria" w:hAnsi="Cambria" w:cs="Cambria"/>
          <w:color w:val="000000"/>
          <w:sz w:val="22"/>
          <w:szCs w:val="22"/>
        </w:rPr>
        <w:t>(</w:t>
      </w:r>
      <w:proofErr w:type="gramEnd"/>
      <w:r>
        <w:rPr>
          <w:rFonts w:ascii="Cambria" w:eastAsia="Cambria" w:hAnsi="Cambria" w:cs="Cambria"/>
          <w:color w:val="000000"/>
          <w:sz w:val="22"/>
          <w:szCs w:val="22"/>
        </w:rPr>
        <w:t>) function callable end-to-end.</w:t>
      </w:r>
    </w:p>
    <w:p w14:paraId="690201FC"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3.3: </w:t>
      </w:r>
      <w:r>
        <w:rPr>
          <w:rFonts w:ascii="Cambria" w:eastAsia="Cambria" w:hAnsi="Cambria" w:cs="Cambria"/>
          <w:color w:val="000000"/>
          <w:sz w:val="22"/>
          <w:szCs w:val="22"/>
        </w:rPr>
        <w:t>Validate the pipeline across multiple sample resumes from the Kaggle dataset.</w:t>
      </w:r>
    </w:p>
    <w:p w14:paraId="0D13052E" w14:textId="77777777" w:rsidR="00445BF8" w:rsidRDefault="00000000">
      <w:pPr>
        <w:pStyle w:val="Heading3"/>
        <w:spacing w:before="240" w:after="120"/>
      </w:pPr>
      <w:r>
        <w:rPr>
          <w:rFonts w:ascii="Cambria" w:eastAsia="Cambria" w:hAnsi="Cambria" w:cs="Cambria"/>
          <w:b/>
          <w:bCs/>
          <w:color w:val="000000"/>
        </w:rPr>
        <w:t>Milestone 4: Backend and Frontend Development</w:t>
      </w:r>
    </w:p>
    <w:p w14:paraId="2DBA6704"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lastRenderedPageBreak/>
        <w:t xml:space="preserve">Activity 4.1: </w:t>
      </w:r>
      <w:r>
        <w:rPr>
          <w:rFonts w:ascii="Cambria" w:eastAsia="Cambria" w:hAnsi="Cambria" w:cs="Cambria"/>
          <w:color w:val="000000"/>
          <w:sz w:val="22"/>
          <w:szCs w:val="22"/>
        </w:rPr>
        <w:t xml:space="preserve">Port the notebook pipeline into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with a single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endpoint.</w:t>
      </w:r>
    </w:p>
    <w:p w14:paraId="630ECBDC"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4.2: </w:t>
      </w:r>
      <w:r>
        <w:rPr>
          <w:rFonts w:ascii="Cambria" w:eastAsia="Cambria" w:hAnsi="Cambria" w:cs="Cambria"/>
          <w:color w:val="000000"/>
          <w:sz w:val="22"/>
          <w:szCs w:val="22"/>
        </w:rPr>
        <w:t xml:space="preserve">Build the </w:t>
      </w:r>
      <w:proofErr w:type="spellStart"/>
      <w:r>
        <w:rPr>
          <w:rFonts w:ascii="Cambria" w:eastAsia="Cambria" w:hAnsi="Cambria" w:cs="Cambria"/>
          <w:color w:val="000000"/>
          <w:sz w:val="22"/>
          <w:szCs w:val="22"/>
        </w:rPr>
        <w:t>glassmorphic</w:t>
      </w:r>
      <w:proofErr w:type="spellEnd"/>
      <w:r>
        <w:rPr>
          <w:rFonts w:ascii="Cambria" w:eastAsia="Cambria" w:hAnsi="Cambria" w:cs="Cambria"/>
          <w:color w:val="000000"/>
          <w:sz w:val="22"/>
          <w:szCs w:val="22"/>
        </w:rPr>
        <w:t xml:space="preserve"> upload-and-results dashboard with HTML, CSS, and vanilla JavaScript.</w:t>
      </w:r>
    </w:p>
    <w:p w14:paraId="49AF94BB"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4.3: </w:t>
      </w:r>
      <w:r>
        <w:rPr>
          <w:rFonts w:ascii="Cambria" w:eastAsia="Cambria" w:hAnsi="Cambria" w:cs="Cambria"/>
          <w:color w:val="000000"/>
          <w:sz w:val="22"/>
          <w:szCs w:val="22"/>
        </w:rPr>
        <w:t>Wire the frontend to the backend with async form submission and a loading-state overlay.</w:t>
      </w:r>
    </w:p>
    <w:p w14:paraId="6FE9B3A8" w14:textId="77777777" w:rsidR="00445BF8" w:rsidRDefault="00000000">
      <w:pPr>
        <w:pStyle w:val="Heading3"/>
        <w:spacing w:before="240" w:after="120"/>
      </w:pPr>
      <w:r>
        <w:rPr>
          <w:rFonts w:ascii="Cambria" w:eastAsia="Cambria" w:hAnsi="Cambria" w:cs="Cambria"/>
          <w:b/>
          <w:bCs/>
          <w:color w:val="000000"/>
        </w:rPr>
        <w:t>Milestone 5: Deployment</w:t>
      </w:r>
    </w:p>
    <w:p w14:paraId="739E192E"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5.1: </w:t>
      </w:r>
      <w:r>
        <w:rPr>
          <w:rFonts w:ascii="Cambria" w:eastAsia="Cambria" w:hAnsi="Cambria" w:cs="Cambria"/>
          <w:color w:val="000000"/>
          <w:sz w:val="22"/>
          <w:szCs w:val="22"/>
        </w:rPr>
        <w:t>Prepare the local environment and install dependencies from requirements.txt.</w:t>
      </w:r>
    </w:p>
    <w:p w14:paraId="1339024F"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5.2: </w:t>
      </w:r>
      <w:r>
        <w:rPr>
          <w:rFonts w:ascii="Cambria" w:eastAsia="Cambria" w:hAnsi="Cambria" w:cs="Cambria"/>
          <w:color w:val="000000"/>
          <w:sz w:val="22"/>
          <w:szCs w:val="22"/>
        </w:rPr>
        <w:t xml:space="preserve">Launch and verify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 locally with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w:t>
      </w:r>
    </w:p>
    <w:p w14:paraId="0D1A4946"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Activity 5.3: </w:t>
      </w:r>
      <w:r>
        <w:rPr>
          <w:rFonts w:ascii="Cambria" w:eastAsia="Cambria" w:hAnsi="Cambria" w:cs="Cambria"/>
          <w:color w:val="000000"/>
          <w:sz w:val="22"/>
          <w:szCs w:val="22"/>
        </w:rPr>
        <w:t xml:space="preserve">Secure the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 API key via environment variables ahead of shared or cloud deployment.</w:t>
      </w:r>
    </w:p>
    <w:p w14:paraId="4479BB3A" w14:textId="77777777" w:rsidR="00445BF8" w:rsidRDefault="00000000">
      <w:pPr>
        <w:pStyle w:val="Heading3"/>
        <w:spacing w:before="240" w:after="120"/>
      </w:pPr>
      <w:r>
        <w:rPr>
          <w:rFonts w:ascii="Cambria" w:eastAsia="Cambria" w:hAnsi="Cambria" w:cs="Cambria"/>
          <w:b/>
          <w:bCs/>
          <w:color w:val="000000"/>
        </w:rPr>
        <w:t>Milestone 6: Conclusion</w:t>
      </w:r>
    </w:p>
    <w:p w14:paraId="0D106DC6" w14:textId="77777777" w:rsidR="00445BF8" w:rsidRDefault="00000000">
      <w:pPr>
        <w:pStyle w:val="Heading1"/>
      </w:pPr>
      <w:r>
        <w:rPr>
          <w:rFonts w:ascii="Cambria" w:eastAsia="Cambria" w:hAnsi="Cambria" w:cs="Cambria"/>
        </w:rPr>
        <w:t xml:space="preserve"> </w:t>
      </w:r>
    </w:p>
    <w:p w14:paraId="4A500644" w14:textId="77777777" w:rsidR="00445BF8" w:rsidRDefault="00000000">
      <w:pPr>
        <w:pStyle w:val="Heading1"/>
      </w:pPr>
      <w:r>
        <w:rPr>
          <w:rFonts w:ascii="Cambria" w:eastAsia="Cambria" w:hAnsi="Cambria" w:cs="Cambria"/>
        </w:rPr>
        <w:t xml:space="preserve"> </w:t>
      </w:r>
    </w:p>
    <w:p w14:paraId="7B0D4786" w14:textId="77777777" w:rsidR="00445BF8" w:rsidRDefault="00000000">
      <w:pPr>
        <w:pStyle w:val="Heading1"/>
      </w:pPr>
      <w:r>
        <w:rPr>
          <w:rFonts w:ascii="Cambria" w:eastAsia="Cambria" w:hAnsi="Cambria" w:cs="Cambria"/>
        </w:rPr>
        <w:t xml:space="preserve"> </w:t>
      </w:r>
    </w:p>
    <w:p w14:paraId="477DE44D" w14:textId="77777777" w:rsidR="00445BF8" w:rsidRDefault="00000000">
      <w:pPr>
        <w:pStyle w:val="Heading1"/>
        <w:spacing w:before="360" w:after="120"/>
      </w:pPr>
      <w:r>
        <w:rPr>
          <w:rFonts w:ascii="Cambria" w:eastAsia="Cambria" w:hAnsi="Cambria" w:cs="Cambria"/>
          <w:b/>
          <w:bCs/>
          <w:color w:val="000000"/>
        </w:rPr>
        <w:t>Milestone 1: Dataset Acquisition and Pipeline Design</w:t>
      </w:r>
    </w:p>
    <w:p w14:paraId="43AC4B4B" w14:textId="77777777" w:rsidR="00445BF8" w:rsidRDefault="00000000">
      <w:pPr>
        <w:spacing w:after="160"/>
      </w:pPr>
      <w:r>
        <w:rPr>
          <w:rFonts w:ascii="Cambria" w:eastAsia="Cambria" w:hAnsi="Cambria" w:cs="Cambria"/>
          <w:color w:val="000000"/>
          <w:sz w:val="22"/>
          <w:szCs w:val="22"/>
        </w:rPr>
        <w:t>This milestone focuses on acquiring a large, varied resume dataset to validate the pipeline against, and on prototyping each input-handling stage — resume text extraction and job-description ingestion — before any scoring logic is written.</w:t>
      </w:r>
    </w:p>
    <w:p w14:paraId="43D1569C" w14:textId="77777777" w:rsidR="00445BF8" w:rsidRDefault="00000000">
      <w:pPr>
        <w:pStyle w:val="Heading3"/>
        <w:spacing w:before="240" w:after="120"/>
      </w:pPr>
      <w:r>
        <w:rPr>
          <w:rFonts w:ascii="Cambria" w:eastAsia="Cambria" w:hAnsi="Cambria" w:cs="Cambria"/>
          <w:b/>
          <w:bCs/>
          <w:color w:val="000000"/>
        </w:rPr>
        <w:t>Activity 1.1: Download and Explore the Resume Dataset</w:t>
      </w:r>
    </w:p>
    <w:p w14:paraId="50F47AC2" w14:textId="77777777" w:rsidR="00445BF8" w:rsidRDefault="00000000">
      <w:pPr>
        <w:spacing w:after="160"/>
        <w:rPr>
          <w:rFonts w:ascii="Cambria" w:eastAsia="Cambria" w:hAnsi="Cambria" w:cs="Cambria"/>
          <w:color w:val="000000"/>
          <w:sz w:val="22"/>
          <w:szCs w:val="22"/>
        </w:rPr>
      </w:pPr>
      <w:r>
        <w:rPr>
          <w:rFonts w:ascii="Cambria" w:eastAsia="Cambria" w:hAnsi="Cambria" w:cs="Cambria"/>
          <w:color w:val="000000"/>
          <w:sz w:val="22"/>
          <w:szCs w:val="22"/>
        </w:rPr>
        <w:t xml:space="preserve">The Kaggle dataset </w:t>
      </w:r>
      <w:proofErr w:type="spellStart"/>
      <w:r>
        <w:rPr>
          <w:rFonts w:ascii="Cambria" w:eastAsia="Cambria" w:hAnsi="Cambria" w:cs="Cambria"/>
          <w:color w:val="000000"/>
          <w:sz w:val="22"/>
          <w:szCs w:val="22"/>
        </w:rPr>
        <w:t>hadikp</w:t>
      </w:r>
      <w:proofErr w:type="spellEnd"/>
      <w:r>
        <w:rPr>
          <w:rFonts w:ascii="Cambria" w:eastAsia="Cambria" w:hAnsi="Cambria" w:cs="Cambria"/>
          <w:color w:val="000000"/>
          <w:sz w:val="22"/>
          <w:szCs w:val="22"/>
        </w:rPr>
        <w:t xml:space="preserve">/resume-data-pdf is downloaded directly inside a </w:t>
      </w:r>
      <w:proofErr w:type="spellStart"/>
      <w:r>
        <w:rPr>
          <w:rFonts w:ascii="Cambria" w:eastAsia="Cambria" w:hAnsi="Cambria" w:cs="Cambria"/>
          <w:color w:val="000000"/>
          <w:sz w:val="22"/>
          <w:szCs w:val="22"/>
        </w:rPr>
        <w:t>Colab</w:t>
      </w:r>
      <w:proofErr w:type="spellEnd"/>
      <w:r>
        <w:rPr>
          <w:rFonts w:ascii="Cambria" w:eastAsia="Cambria" w:hAnsi="Cambria" w:cs="Cambria"/>
          <w:color w:val="000000"/>
          <w:sz w:val="22"/>
          <w:szCs w:val="22"/>
        </w:rPr>
        <w:t xml:space="preserve"> notebook via </w:t>
      </w:r>
      <w:proofErr w:type="spellStart"/>
      <w:r>
        <w:rPr>
          <w:rFonts w:ascii="Cambria" w:eastAsia="Cambria" w:hAnsi="Cambria" w:cs="Cambria"/>
          <w:color w:val="000000"/>
          <w:sz w:val="22"/>
          <w:szCs w:val="22"/>
        </w:rPr>
        <w:t>kagglehub</w:t>
      </w:r>
      <w:proofErr w:type="spellEnd"/>
      <w:r>
        <w:rPr>
          <w:rFonts w:ascii="Cambria" w:eastAsia="Cambria" w:hAnsi="Cambria" w:cs="Cambria"/>
          <w:color w:val="000000"/>
          <w:sz w:val="22"/>
          <w:szCs w:val="22"/>
        </w:rPr>
        <w:t xml:space="preserve">, then copied into the local </w:t>
      </w:r>
      <w:proofErr w:type="spellStart"/>
      <w:r>
        <w:rPr>
          <w:rFonts w:ascii="Cambria" w:eastAsia="Cambria" w:hAnsi="Cambria" w:cs="Cambria"/>
          <w:color w:val="000000"/>
          <w:sz w:val="22"/>
          <w:szCs w:val="22"/>
        </w:rPr>
        <w:t>Colab</w:t>
      </w:r>
      <w:proofErr w:type="spellEnd"/>
      <w:r>
        <w:rPr>
          <w:rFonts w:ascii="Cambria" w:eastAsia="Cambria" w:hAnsi="Cambria" w:cs="Cambria"/>
          <w:color w:val="000000"/>
          <w:sz w:val="22"/>
          <w:szCs w:val="22"/>
        </w:rPr>
        <w:t xml:space="preserve"> filesystem for fast repeated access during development.</w:t>
      </w:r>
    </w:p>
    <w:p w14:paraId="5E28338F" w14:textId="446CC40F" w:rsidR="006A583B" w:rsidRDefault="006A583B" w:rsidP="006A583B">
      <w:pPr>
        <w:spacing w:after="160"/>
        <w:jc w:val="center"/>
      </w:pPr>
      <w:r w:rsidRPr="006A583B">
        <w:drawing>
          <wp:inline distT="0" distB="0" distL="0" distR="0" wp14:anchorId="1BAA3982" wp14:editId="5C6F2550">
            <wp:extent cx="5806440" cy="2160045"/>
            <wp:effectExtent l="0" t="0" r="3810" b="0"/>
            <wp:docPr id="16825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38003" name=""/>
                    <pic:cNvPicPr/>
                  </pic:nvPicPr>
                  <pic:blipFill>
                    <a:blip r:embed="rId16"/>
                    <a:stretch>
                      <a:fillRect/>
                    </a:stretch>
                  </pic:blipFill>
                  <pic:spPr>
                    <a:xfrm>
                      <a:off x="0" y="0"/>
                      <a:ext cx="5814522" cy="2163052"/>
                    </a:xfrm>
                    <a:prstGeom prst="rect">
                      <a:avLst/>
                    </a:prstGeom>
                  </pic:spPr>
                </pic:pic>
              </a:graphicData>
            </a:graphic>
          </wp:inline>
        </w:drawing>
      </w:r>
    </w:p>
    <w:p w14:paraId="4E164762" w14:textId="20309042" w:rsidR="00445BF8" w:rsidRDefault="006A583B">
      <w:pPr>
        <w:spacing w:before="120" w:after="200"/>
      </w:pPr>
      <w:r w:rsidRPr="006A583B">
        <w:lastRenderedPageBreak/>
        <w:drawing>
          <wp:inline distT="0" distB="0" distL="0" distR="0" wp14:anchorId="73C005B4" wp14:editId="5CED8C69">
            <wp:extent cx="5943600" cy="1829435"/>
            <wp:effectExtent l="0" t="0" r="0" b="0"/>
            <wp:docPr id="7603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0496" name=""/>
                    <pic:cNvPicPr/>
                  </pic:nvPicPr>
                  <pic:blipFill>
                    <a:blip r:embed="rId17"/>
                    <a:stretch>
                      <a:fillRect/>
                    </a:stretch>
                  </pic:blipFill>
                  <pic:spPr>
                    <a:xfrm>
                      <a:off x="0" y="0"/>
                      <a:ext cx="5943600" cy="1829435"/>
                    </a:xfrm>
                    <a:prstGeom prst="rect">
                      <a:avLst/>
                    </a:prstGeom>
                  </pic:spPr>
                </pic:pic>
              </a:graphicData>
            </a:graphic>
          </wp:inline>
        </w:drawing>
      </w:r>
    </w:p>
    <w:p w14:paraId="4404543E" w14:textId="77777777" w:rsidR="00445BF8" w:rsidRDefault="00000000">
      <w:pPr>
        <w:spacing w:after="160"/>
      </w:pPr>
      <w:r>
        <w:rPr>
          <w:rFonts w:ascii="Cambria" w:eastAsia="Cambria" w:hAnsi="Cambria" w:cs="Cambria"/>
          <w:color w:val="000000"/>
          <w:sz w:val="22"/>
          <w:szCs w:val="22"/>
        </w:rPr>
        <w:t>The dataset spans 97 distinct occupational categories — from Accountant and Advocate to Agricultural and Apparel — giving the pipeline a realistic, wide-ranging test bed rather than a narrow, single-domain sample.</w:t>
      </w:r>
    </w:p>
    <w:p w14:paraId="7520A3B7" w14:textId="77777777" w:rsidR="00445BF8" w:rsidRDefault="00000000">
      <w:pPr>
        <w:spacing w:after="160"/>
      </w:pPr>
      <w:r>
        <w:rPr>
          <w:rFonts w:ascii="Cambria" w:eastAsia="Cambria" w:hAnsi="Cambria" w:cs="Cambria"/>
          <w:color w:val="000000"/>
          <w:sz w:val="22"/>
          <w:szCs w:val="22"/>
        </w:rPr>
        <w:t>This breadth matters because a scoring pipeline tuned only on, say, software-engineering resumes could quietly fail on a nursing or legal resume with entirely different vocabulary and formatting conventions. Spot-checking extraction and scoring across dozens of unrelated categories early on made it far more likely that the final scoring weights would generalize to whatever resume a real user eventually uploads.</w:t>
      </w:r>
    </w:p>
    <w:p w14:paraId="0035917B" w14:textId="77777777" w:rsidR="00445BF8" w:rsidRDefault="00000000">
      <w:pPr>
        <w:pStyle w:val="Heading3"/>
        <w:spacing w:before="240" w:after="120"/>
      </w:pPr>
      <w:r>
        <w:rPr>
          <w:rFonts w:ascii="Cambria" w:eastAsia="Cambria" w:hAnsi="Cambria" w:cs="Cambria"/>
          <w:b/>
          <w:bCs/>
          <w:color w:val="000000"/>
        </w:rPr>
        <w:t>Activity 1.2: Prototype Resume Text Extraction</w:t>
      </w:r>
    </w:p>
    <w:p w14:paraId="221AC1AD" w14:textId="77777777" w:rsidR="00445BF8" w:rsidRDefault="00000000">
      <w:pPr>
        <w:spacing w:after="160"/>
      </w:pPr>
      <w:r>
        <w:rPr>
          <w:rFonts w:ascii="Cambria" w:eastAsia="Cambria" w:hAnsi="Cambria" w:cs="Cambria"/>
          <w:color w:val="000000"/>
          <w:sz w:val="22"/>
          <w:szCs w:val="22"/>
        </w:rPr>
        <w:t xml:space="preserve">Resume parsing needs to work for both digitally generated PDFs and scanned or image-based resumes. </w:t>
      </w:r>
      <w:proofErr w:type="spellStart"/>
      <w:r>
        <w:rPr>
          <w:rFonts w:ascii="Cambria" w:eastAsia="Cambria" w:hAnsi="Cambria" w:cs="Cambria"/>
          <w:color w:val="000000"/>
          <w:sz w:val="22"/>
          <w:szCs w:val="22"/>
        </w:rPr>
        <w:t>pdfplumber</w:t>
      </w:r>
      <w:proofErr w:type="spellEnd"/>
      <w:r>
        <w:rPr>
          <w:rFonts w:ascii="Cambria" w:eastAsia="Cambria" w:hAnsi="Cambria" w:cs="Cambria"/>
          <w:color w:val="000000"/>
          <w:sz w:val="22"/>
          <w:szCs w:val="22"/>
        </w:rPr>
        <w:t xml:space="preserve"> handles the common case directly; when the extracted text is too short to be a real resume, the pipeline automatically falls back to rendering each page as an image and running Tesseract OCR over it.</w:t>
      </w:r>
    </w:p>
    <w:p w14:paraId="7784C0D8" w14:textId="77777777" w:rsidR="00445BF8" w:rsidRDefault="00000000">
      <w:pPr>
        <w:shd w:val="clear" w:color="auto" w:fill="F3F3F3"/>
        <w:spacing w:before="80" w:after="160"/>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extract_text_from_pdf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pdf_path</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text = ""</w:t>
      </w:r>
      <w:r>
        <w:br/>
      </w:r>
      <w:r>
        <w:rPr>
          <w:rFonts w:ascii="Consolas" w:eastAsia="Consolas" w:hAnsi="Consolas" w:cs="Consolas"/>
          <w:color w:val="000000"/>
          <w:sz w:val="18"/>
          <w:szCs w:val="18"/>
        </w:rPr>
        <w:t xml:space="preserve">    with </w:t>
      </w:r>
      <w:proofErr w:type="spellStart"/>
      <w:proofErr w:type="gramStart"/>
      <w:r>
        <w:rPr>
          <w:rFonts w:ascii="Consolas" w:eastAsia="Consolas" w:hAnsi="Consolas" w:cs="Consolas"/>
          <w:color w:val="000000"/>
          <w:sz w:val="18"/>
          <w:szCs w:val="18"/>
        </w:rPr>
        <w:t>pdfplumber.open</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pdf_path</w:t>
      </w:r>
      <w:proofErr w:type="spellEnd"/>
      <w:r>
        <w:rPr>
          <w:rFonts w:ascii="Consolas" w:eastAsia="Consolas" w:hAnsi="Consolas" w:cs="Consolas"/>
          <w:color w:val="000000"/>
          <w:sz w:val="18"/>
          <w:szCs w:val="18"/>
        </w:rPr>
        <w:t>) as pdf:</w:t>
      </w:r>
      <w:r>
        <w:br/>
      </w:r>
      <w:r>
        <w:rPr>
          <w:rFonts w:ascii="Consolas" w:eastAsia="Consolas" w:hAnsi="Consolas" w:cs="Consolas"/>
          <w:color w:val="000000"/>
          <w:sz w:val="18"/>
          <w:szCs w:val="18"/>
        </w:rPr>
        <w:t xml:space="preserve">        for page in </w:t>
      </w:r>
      <w:proofErr w:type="spellStart"/>
      <w:r>
        <w:rPr>
          <w:rFonts w:ascii="Consolas" w:eastAsia="Consolas" w:hAnsi="Consolas" w:cs="Consolas"/>
          <w:color w:val="000000"/>
          <w:sz w:val="18"/>
          <w:szCs w:val="18"/>
        </w:rPr>
        <w:t>pdf.pages</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t = </w:t>
      </w:r>
      <w:proofErr w:type="spellStart"/>
      <w:proofErr w:type="gramStart"/>
      <w:r>
        <w:rPr>
          <w:rFonts w:ascii="Consolas" w:eastAsia="Consolas" w:hAnsi="Consolas" w:cs="Consolas"/>
          <w:color w:val="000000"/>
          <w:sz w:val="18"/>
          <w:szCs w:val="18"/>
        </w:rPr>
        <w:t>page.extract</w:t>
      </w:r>
      <w:proofErr w:type="gramEnd"/>
      <w:r>
        <w:rPr>
          <w:rFonts w:ascii="Consolas" w:eastAsia="Consolas" w:hAnsi="Consolas" w:cs="Consolas"/>
          <w:color w:val="000000"/>
          <w:sz w:val="18"/>
          <w:szCs w:val="18"/>
        </w:rPr>
        <w:t>_</w:t>
      </w:r>
      <w:proofErr w:type="gramStart"/>
      <w:r>
        <w:rPr>
          <w:rFonts w:ascii="Consolas" w:eastAsia="Consolas" w:hAnsi="Consolas" w:cs="Consolas"/>
          <w:color w:val="000000"/>
          <w:sz w:val="18"/>
          <w:szCs w:val="18"/>
        </w:rPr>
        <w:t>text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if t: text += t + "\n"</w:t>
      </w:r>
      <w:r>
        <w:br/>
      </w:r>
      <w:r>
        <w:rPr>
          <w:rFonts w:ascii="Consolas" w:eastAsia="Consolas" w:hAnsi="Consolas" w:cs="Consolas"/>
          <w:color w:val="000000"/>
          <w:sz w:val="18"/>
          <w:szCs w:val="18"/>
        </w:rPr>
        <w:t xml:space="preserve">    if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w:t>
      </w:r>
      <w:proofErr w:type="spellStart"/>
      <w:proofErr w:type="gramStart"/>
      <w:r>
        <w:rPr>
          <w:rFonts w:ascii="Consolas" w:eastAsia="Consolas" w:hAnsi="Consolas" w:cs="Consolas"/>
          <w:color w:val="000000"/>
          <w:sz w:val="18"/>
          <w:szCs w:val="18"/>
        </w:rPr>
        <w:t>text.strip</w:t>
      </w:r>
      <w:proofErr w:type="spellEnd"/>
      <w:proofErr w:type="gramEnd"/>
      <w:r>
        <w:rPr>
          <w:rFonts w:ascii="Consolas" w:eastAsia="Consolas" w:hAnsi="Consolas" w:cs="Consolas"/>
          <w:color w:val="000000"/>
          <w:sz w:val="18"/>
          <w:szCs w:val="18"/>
        </w:rPr>
        <w:t>()) &lt; 50:  # likely scanned/image-based PDF</w:t>
      </w:r>
      <w:r>
        <w:br/>
      </w:r>
      <w:r>
        <w:rPr>
          <w:rFonts w:ascii="Consolas" w:eastAsia="Consolas" w:hAnsi="Consolas" w:cs="Consolas"/>
          <w:color w:val="000000"/>
          <w:sz w:val="18"/>
          <w:szCs w:val="18"/>
        </w:rPr>
        <w:t xml:space="preserve">        images = </w:t>
      </w:r>
      <w:proofErr w:type="spellStart"/>
      <w:r>
        <w:rPr>
          <w:rFonts w:ascii="Consolas" w:eastAsia="Consolas" w:hAnsi="Consolas" w:cs="Consolas"/>
          <w:color w:val="000000"/>
          <w:sz w:val="18"/>
          <w:szCs w:val="18"/>
        </w:rPr>
        <w:t>convert_from_path</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pdf_path</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text = "\</w:t>
      </w:r>
      <w:proofErr w:type="spellStart"/>
      <w:r>
        <w:rPr>
          <w:rFonts w:ascii="Consolas" w:eastAsia="Consolas" w:hAnsi="Consolas" w:cs="Consolas"/>
          <w:color w:val="000000"/>
          <w:sz w:val="18"/>
          <w:szCs w:val="18"/>
        </w:rPr>
        <w:t>n</w:t>
      </w:r>
      <w:proofErr w:type="gramStart"/>
      <w:r>
        <w:rPr>
          <w:rFonts w:ascii="Consolas" w:eastAsia="Consolas" w:hAnsi="Consolas" w:cs="Consolas"/>
          <w:color w:val="000000"/>
          <w:sz w:val="18"/>
          <w:szCs w:val="18"/>
        </w:rPr>
        <w:t>".join</w:t>
      </w:r>
      <w:proofErr w:type="spellEnd"/>
      <w:proofErr w:type="gramEnd"/>
      <w:r>
        <w:rPr>
          <w:rFonts w:ascii="Consolas" w:eastAsia="Consolas" w:hAnsi="Consolas" w:cs="Consolas"/>
          <w:color w:val="000000"/>
          <w:sz w:val="18"/>
          <w:szCs w:val="18"/>
        </w:rPr>
        <w:t>(</w:t>
      </w:r>
      <w:proofErr w:type="spellStart"/>
      <w:proofErr w:type="gramStart"/>
      <w:r>
        <w:rPr>
          <w:rFonts w:ascii="Consolas" w:eastAsia="Consolas" w:hAnsi="Consolas" w:cs="Consolas"/>
          <w:color w:val="000000"/>
          <w:sz w:val="18"/>
          <w:szCs w:val="18"/>
        </w:rPr>
        <w:t>pytesseract.image</w:t>
      </w:r>
      <w:proofErr w:type="gramEnd"/>
      <w:r>
        <w:rPr>
          <w:rFonts w:ascii="Consolas" w:eastAsia="Consolas" w:hAnsi="Consolas" w:cs="Consolas"/>
          <w:color w:val="000000"/>
          <w:sz w:val="18"/>
          <w:szCs w:val="18"/>
        </w:rPr>
        <w:t>_to_string</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img</w:t>
      </w:r>
      <w:proofErr w:type="spellEnd"/>
      <w:r>
        <w:rPr>
          <w:rFonts w:ascii="Consolas" w:eastAsia="Consolas" w:hAnsi="Consolas" w:cs="Consolas"/>
          <w:color w:val="000000"/>
          <w:sz w:val="18"/>
          <w:szCs w:val="18"/>
        </w:rPr>
        <w:t xml:space="preserve">) for </w:t>
      </w:r>
      <w:proofErr w:type="spellStart"/>
      <w:r>
        <w:rPr>
          <w:rFonts w:ascii="Consolas" w:eastAsia="Consolas" w:hAnsi="Consolas" w:cs="Consolas"/>
          <w:color w:val="000000"/>
          <w:sz w:val="18"/>
          <w:szCs w:val="18"/>
        </w:rPr>
        <w:t>img</w:t>
      </w:r>
      <w:proofErr w:type="spellEnd"/>
      <w:r>
        <w:rPr>
          <w:rFonts w:ascii="Consolas" w:eastAsia="Consolas" w:hAnsi="Consolas" w:cs="Consolas"/>
          <w:color w:val="000000"/>
          <w:sz w:val="18"/>
          <w:szCs w:val="18"/>
        </w:rPr>
        <w:t xml:space="preserve"> in images)</w:t>
      </w:r>
      <w:r>
        <w:br/>
      </w:r>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text.strip</w:t>
      </w:r>
      <w:proofErr w:type="spellEnd"/>
      <w:proofErr w:type="gramEnd"/>
      <w:r>
        <w:rPr>
          <w:rFonts w:ascii="Consolas" w:eastAsia="Consolas" w:hAnsi="Consolas" w:cs="Consolas"/>
          <w:color w:val="000000"/>
          <w:sz w:val="18"/>
          <w:szCs w:val="18"/>
        </w:rPr>
        <w:t>()</w:t>
      </w:r>
    </w:p>
    <w:p w14:paraId="3AE71322" w14:textId="02A999F0" w:rsidR="00445BF8" w:rsidRDefault="006A583B">
      <w:pPr>
        <w:spacing w:before="120" w:after="200"/>
      </w:pPr>
      <w:r w:rsidRPr="006A583B">
        <w:drawing>
          <wp:inline distT="0" distB="0" distL="0" distR="0" wp14:anchorId="3F834A9A" wp14:editId="3B0113FA">
            <wp:extent cx="5943600" cy="1791970"/>
            <wp:effectExtent l="0" t="0" r="0" b="0"/>
            <wp:docPr id="196234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894" name=""/>
                    <pic:cNvPicPr/>
                  </pic:nvPicPr>
                  <pic:blipFill>
                    <a:blip r:embed="rId18"/>
                    <a:stretch>
                      <a:fillRect/>
                    </a:stretch>
                  </pic:blipFill>
                  <pic:spPr>
                    <a:xfrm>
                      <a:off x="0" y="0"/>
                      <a:ext cx="5943600" cy="1791970"/>
                    </a:xfrm>
                    <a:prstGeom prst="rect">
                      <a:avLst/>
                    </a:prstGeom>
                  </pic:spPr>
                </pic:pic>
              </a:graphicData>
            </a:graphic>
          </wp:inline>
        </w:drawing>
      </w:r>
    </w:p>
    <w:p w14:paraId="4DD5D226" w14:textId="77777777" w:rsidR="00445BF8" w:rsidRDefault="00000000">
      <w:pPr>
        <w:pStyle w:val="Heading3"/>
        <w:spacing w:before="240" w:after="120"/>
      </w:pPr>
      <w:r>
        <w:rPr>
          <w:rFonts w:ascii="Cambria" w:eastAsia="Cambria" w:hAnsi="Cambria" w:cs="Cambria"/>
          <w:b/>
          <w:bCs/>
          <w:color w:val="000000"/>
        </w:rPr>
        <w:t>Activity 1.3: Prototype Job Description Ingestion</w:t>
      </w:r>
    </w:p>
    <w:p w14:paraId="1EEBCAA2" w14:textId="77777777" w:rsidR="00445BF8" w:rsidRDefault="00000000">
      <w:pPr>
        <w:spacing w:after="160"/>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Job descriptions can arrive as pasted text or as a live URL. For URLs, </w:t>
      </w:r>
      <w:proofErr w:type="spellStart"/>
      <w:r>
        <w:rPr>
          <w:rFonts w:ascii="Cambria" w:eastAsia="Cambria" w:hAnsi="Cambria" w:cs="Cambria"/>
          <w:color w:val="000000"/>
          <w:sz w:val="22"/>
          <w:szCs w:val="22"/>
        </w:rPr>
        <w:t>trafilatura</w:t>
      </w:r>
      <w:proofErr w:type="spellEnd"/>
      <w:r>
        <w:rPr>
          <w:rFonts w:ascii="Cambria" w:eastAsia="Cambria" w:hAnsi="Cambria" w:cs="Cambria"/>
          <w:color w:val="000000"/>
          <w:sz w:val="22"/>
          <w:szCs w:val="22"/>
        </w:rPr>
        <w:t xml:space="preserve"> is tried first since it is purpose-built for extracting clean article-like content from a page; if that fails or the page looks bot-blocked, a manual </w:t>
      </w:r>
      <w:proofErr w:type="spellStart"/>
      <w:r>
        <w:rPr>
          <w:rFonts w:ascii="Cambria" w:eastAsia="Cambria" w:hAnsi="Cambria" w:cs="Cambria"/>
          <w:color w:val="000000"/>
          <w:sz w:val="22"/>
          <w:szCs w:val="22"/>
        </w:rPr>
        <w:t>BeautifulSoup</w:t>
      </w:r>
      <w:proofErr w:type="spellEnd"/>
      <w:r>
        <w:rPr>
          <w:rFonts w:ascii="Cambria" w:eastAsia="Cambria" w:hAnsi="Cambria" w:cs="Cambria"/>
          <w:color w:val="000000"/>
          <w:sz w:val="22"/>
          <w:szCs w:val="22"/>
        </w:rPr>
        <w:t xml:space="preserve"> scrape strips scripts and styles and returns the raw visible text instead.</w:t>
      </w:r>
    </w:p>
    <w:p w14:paraId="40ECB767" w14:textId="0DCC5B61" w:rsidR="006A583B" w:rsidRDefault="006A583B">
      <w:pPr>
        <w:spacing w:after="160"/>
      </w:pPr>
      <w:r w:rsidRPr="006A583B">
        <w:drawing>
          <wp:inline distT="0" distB="0" distL="0" distR="0" wp14:anchorId="73DA6257" wp14:editId="44135F2B">
            <wp:extent cx="5943600" cy="1000125"/>
            <wp:effectExtent l="0" t="0" r="0" b="9525"/>
            <wp:docPr id="180637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0392" name=""/>
                    <pic:cNvPicPr/>
                  </pic:nvPicPr>
                  <pic:blipFill>
                    <a:blip r:embed="rId19"/>
                    <a:stretch>
                      <a:fillRect/>
                    </a:stretch>
                  </pic:blipFill>
                  <pic:spPr>
                    <a:xfrm>
                      <a:off x="0" y="0"/>
                      <a:ext cx="5943600" cy="1000125"/>
                    </a:xfrm>
                    <a:prstGeom prst="rect">
                      <a:avLst/>
                    </a:prstGeom>
                  </pic:spPr>
                </pic:pic>
              </a:graphicData>
            </a:graphic>
          </wp:inline>
        </w:drawing>
      </w:r>
    </w:p>
    <w:p w14:paraId="06664E80" w14:textId="77777777" w:rsidR="00445BF8" w:rsidRDefault="00000000">
      <w:pPr>
        <w:pStyle w:val="Heading3"/>
        <w:spacing w:before="240" w:after="120"/>
      </w:pPr>
      <w:r>
        <w:rPr>
          <w:rFonts w:ascii="Cambria" w:eastAsia="Cambria" w:hAnsi="Cambria" w:cs="Cambria"/>
          <w:b/>
          <w:bCs/>
          <w:color w:val="000000"/>
        </w:rPr>
        <w:t>Activity 1.4: Design the Three-Dimensional Scoring Approach</w:t>
      </w:r>
    </w:p>
    <w:p w14:paraId="1DDE4205" w14:textId="77777777" w:rsidR="00445BF8" w:rsidRDefault="00000000">
      <w:pPr>
        <w:spacing w:after="160"/>
      </w:pPr>
      <w:r>
        <w:rPr>
          <w:rFonts w:ascii="Cambria" w:eastAsia="Cambria" w:hAnsi="Cambria" w:cs="Cambria"/>
          <w:color w:val="000000"/>
          <w:sz w:val="22"/>
          <w:szCs w:val="22"/>
        </w:rPr>
        <w:t>A single similarity metric would miss important failure modes: a resume can be lexically close to a job description without meaning the same thing, or can use the right vocabulary without ever mentioning the specific skills the role needs. Here are the things that needed to be researched to select the right scoring design for the project:</w:t>
      </w:r>
    </w:p>
    <w:p w14:paraId="72977229"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Understand ATS </w:t>
      </w:r>
      <w:proofErr w:type="spellStart"/>
      <w:r>
        <w:rPr>
          <w:rFonts w:ascii="Cambria" w:eastAsia="Cambria" w:hAnsi="Cambria" w:cs="Cambria"/>
          <w:b/>
          <w:bCs/>
          <w:color w:val="000000"/>
          <w:sz w:val="22"/>
          <w:szCs w:val="22"/>
        </w:rPr>
        <w:t>Behavior</w:t>
      </w:r>
      <w:proofErr w:type="spellEnd"/>
      <w:r>
        <w:rPr>
          <w:rFonts w:ascii="Cambria" w:eastAsia="Cambria" w:hAnsi="Cambria" w:cs="Cambria"/>
          <w:b/>
          <w:bCs/>
          <w:color w:val="000000"/>
          <w:sz w:val="22"/>
          <w:szCs w:val="22"/>
        </w:rPr>
        <w:t xml:space="preserve">: </w:t>
      </w:r>
      <w:r>
        <w:rPr>
          <w:rFonts w:ascii="Cambria" w:eastAsia="Cambria" w:hAnsi="Cambria" w:cs="Cambria"/>
          <w:color w:val="000000"/>
          <w:sz w:val="22"/>
          <w:szCs w:val="22"/>
        </w:rPr>
        <w:t xml:space="preserve">Real applicant-tracking systems lean heavily on exact keyword frequency, so a dedicated keyword-overlap score was needed to mirror that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w:t>
      </w:r>
    </w:p>
    <w:p w14:paraId="37037F83"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Address Lexical vs. Semantic Gaps: </w:t>
      </w:r>
      <w:r>
        <w:rPr>
          <w:rFonts w:ascii="Cambria" w:eastAsia="Cambria" w:hAnsi="Cambria" w:cs="Cambria"/>
          <w:color w:val="000000"/>
          <w:sz w:val="22"/>
          <w:szCs w:val="22"/>
        </w:rPr>
        <w:t>"Designed and implemented ML models" and "built machine learning systems" share almost no keywords but mean nearly the same thing — a case only a semantic embedding model can catch.</w:t>
      </w:r>
    </w:p>
    <w:p w14:paraId="1C3F9EBB"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Capture Explicit Skill Requirements: </w:t>
      </w:r>
      <w:r>
        <w:rPr>
          <w:rFonts w:ascii="Cambria" w:eastAsia="Cambria" w:hAnsi="Cambria" w:cs="Cambria"/>
          <w:color w:val="000000"/>
          <w:sz w:val="22"/>
          <w:szCs w:val="22"/>
        </w:rPr>
        <w:t>Job postings usually name specific tools and skills directly; a structured extraction step lets the pipeline compare those fields exactly rather than relying on free-text similarity alone.</w:t>
      </w:r>
    </w:p>
    <w:p w14:paraId="4FB9331D"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Select the Optimal Weighting: </w:t>
      </w:r>
      <w:r>
        <w:rPr>
          <w:rFonts w:ascii="Cambria" w:eastAsia="Cambria" w:hAnsi="Cambria" w:cs="Cambria"/>
          <w:color w:val="000000"/>
          <w:sz w:val="22"/>
          <w:szCs w:val="22"/>
        </w:rPr>
        <w:t xml:space="preserve">Weight the three scores at 25% ATS keywords, 45% semantic similarity, and 30% structured skill match, </w:t>
      </w:r>
      <w:proofErr w:type="spellStart"/>
      <w:r>
        <w:rPr>
          <w:rFonts w:ascii="Cambria" w:eastAsia="Cambria" w:hAnsi="Cambria" w:cs="Cambria"/>
          <w:color w:val="000000"/>
          <w:sz w:val="22"/>
          <w:szCs w:val="22"/>
        </w:rPr>
        <w:t>favoring</w:t>
      </w:r>
      <w:proofErr w:type="spellEnd"/>
      <w:r>
        <w:rPr>
          <w:rFonts w:ascii="Cambria" w:eastAsia="Cambria" w:hAnsi="Cambria" w:cs="Cambria"/>
          <w:color w:val="000000"/>
          <w:sz w:val="22"/>
          <w:szCs w:val="22"/>
        </w:rPr>
        <w:t xml:space="preserve"> meaning over exact wording while still respecting real ATS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w:t>
      </w:r>
    </w:p>
    <w:p w14:paraId="0EEACECF" w14:textId="77777777" w:rsidR="00445BF8" w:rsidRDefault="00000000">
      <w:pPr>
        <w:spacing w:after="160"/>
      </w:pPr>
      <w:r>
        <w:rPr>
          <w:rFonts w:ascii="Cambria" w:eastAsia="Cambria" w:hAnsi="Cambria" w:cs="Cambria"/>
          <w:color w:val="000000"/>
          <w:sz w:val="22"/>
          <w:szCs w:val="22"/>
        </w:rPr>
        <w:t>This three-way split was a deliberate design choice over a simpler single-score system. A resume could score well on any one dimension for the wrong reasons — for instance, stuffing in job-posting keywords without genuine relevant experience — so triangulating across all three signals makes the final score noticeably harder to game and considerably more informative for the candidate reading it.</w:t>
      </w:r>
    </w:p>
    <w:p w14:paraId="610C848F" w14:textId="77777777" w:rsidR="00445BF8" w:rsidRDefault="00000000">
      <w:pPr>
        <w:pStyle w:val="Heading1"/>
      </w:pPr>
      <w:r>
        <w:rPr>
          <w:rFonts w:ascii="Cambria" w:eastAsia="Cambria" w:hAnsi="Cambria" w:cs="Cambria"/>
        </w:rPr>
        <w:t xml:space="preserve"> </w:t>
      </w:r>
    </w:p>
    <w:p w14:paraId="384645FB" w14:textId="77777777" w:rsidR="00445BF8" w:rsidRDefault="00000000">
      <w:pPr>
        <w:pStyle w:val="Heading1"/>
      </w:pPr>
      <w:r>
        <w:rPr>
          <w:rFonts w:ascii="Cambria" w:eastAsia="Cambria" w:hAnsi="Cambria" w:cs="Cambria"/>
        </w:rPr>
        <w:t xml:space="preserve"> </w:t>
      </w:r>
    </w:p>
    <w:p w14:paraId="7AF77477" w14:textId="77777777" w:rsidR="00445BF8" w:rsidRDefault="00000000">
      <w:pPr>
        <w:pStyle w:val="Heading1"/>
        <w:spacing w:before="360" w:after="120"/>
      </w:pPr>
      <w:r>
        <w:rPr>
          <w:rFonts w:ascii="Cambria" w:eastAsia="Cambria" w:hAnsi="Cambria" w:cs="Cambria"/>
          <w:b/>
          <w:bCs/>
          <w:color w:val="000000"/>
        </w:rPr>
        <w:t>Milestone 2: Scoring Engine Development</w:t>
      </w:r>
    </w:p>
    <w:p w14:paraId="023BE19C" w14:textId="77777777" w:rsidR="00445BF8" w:rsidRDefault="00000000">
      <w:pPr>
        <w:spacing w:after="160"/>
      </w:pPr>
      <w:r>
        <w:rPr>
          <w:rFonts w:ascii="Cambria" w:eastAsia="Cambria" w:hAnsi="Cambria" w:cs="Cambria"/>
          <w:color w:val="000000"/>
          <w:sz w:val="22"/>
          <w:szCs w:val="22"/>
        </w:rPr>
        <w:t>Milestone 2 implements each of the three independent scoring engines and combines them into the platform's single weighted final score.</w:t>
      </w:r>
    </w:p>
    <w:p w14:paraId="4E4AD232" w14:textId="77777777" w:rsidR="00445BF8" w:rsidRDefault="00000000">
      <w:pPr>
        <w:pStyle w:val="Heading3"/>
        <w:spacing w:before="240" w:after="120"/>
      </w:pPr>
      <w:r>
        <w:rPr>
          <w:rFonts w:ascii="Cambria" w:eastAsia="Cambria" w:hAnsi="Cambria" w:cs="Cambria"/>
          <w:b/>
          <w:bCs/>
          <w:color w:val="000000"/>
        </w:rPr>
        <w:t>Activity 2.1: ATS Keyword Overlap Score</w:t>
      </w:r>
    </w:p>
    <w:p w14:paraId="276EAEAC" w14:textId="77777777" w:rsidR="00445BF8" w:rsidRDefault="00000000">
      <w:pPr>
        <w:spacing w:after="160"/>
      </w:pPr>
      <w:r>
        <w:rPr>
          <w:rFonts w:ascii="Cambria" w:eastAsia="Cambria" w:hAnsi="Cambria" w:cs="Cambria"/>
          <w:color w:val="000000"/>
          <w:sz w:val="22"/>
          <w:szCs w:val="22"/>
        </w:rPr>
        <w:t xml:space="preserve">The ATS engine extracts the most frequent meaningful words from both documents — filtering out common </w:t>
      </w:r>
      <w:proofErr w:type="spellStart"/>
      <w:r>
        <w:rPr>
          <w:rFonts w:ascii="Cambria" w:eastAsia="Cambria" w:hAnsi="Cambria" w:cs="Cambria"/>
          <w:color w:val="000000"/>
          <w:sz w:val="22"/>
          <w:szCs w:val="22"/>
        </w:rPr>
        <w:t>stopwords</w:t>
      </w:r>
      <w:proofErr w:type="spellEnd"/>
      <w:r>
        <w:rPr>
          <w:rFonts w:ascii="Cambria" w:eastAsia="Cambria" w:hAnsi="Cambria" w:cs="Cambria"/>
          <w:color w:val="000000"/>
          <w:sz w:val="22"/>
          <w:szCs w:val="22"/>
        </w:rPr>
        <w:t xml:space="preserve"> — and reports what fraction of the job description's top keywords also appear in the resume.</w:t>
      </w:r>
    </w:p>
    <w:p w14:paraId="67A580A4" w14:textId="2FDEBB99" w:rsidR="006A583B" w:rsidRDefault="006A583B" w:rsidP="006A583B">
      <w:pPr>
        <w:pStyle w:val="Heading3"/>
        <w:spacing w:before="240" w:after="120"/>
        <w:jc w:val="center"/>
        <w:rPr>
          <w:rFonts w:ascii="Cambria" w:eastAsia="Cambria" w:hAnsi="Cambria" w:cs="Cambria"/>
          <w:b/>
          <w:bCs/>
          <w:color w:val="000000"/>
        </w:rPr>
      </w:pPr>
      <w:r w:rsidRPr="006A583B">
        <w:rPr>
          <w:rFonts w:ascii="Cambria" w:eastAsia="Cambria" w:hAnsi="Cambria" w:cs="Cambria"/>
          <w:b/>
          <w:bCs/>
          <w:color w:val="000000"/>
        </w:rPr>
        <w:lastRenderedPageBreak/>
        <w:drawing>
          <wp:inline distT="0" distB="0" distL="0" distR="0" wp14:anchorId="0ECFB839" wp14:editId="1925AE5F">
            <wp:extent cx="5958840" cy="2132704"/>
            <wp:effectExtent l="0" t="0" r="3810" b="1270"/>
            <wp:docPr id="10741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1897" name=""/>
                    <pic:cNvPicPr/>
                  </pic:nvPicPr>
                  <pic:blipFill>
                    <a:blip r:embed="rId20"/>
                    <a:stretch>
                      <a:fillRect/>
                    </a:stretch>
                  </pic:blipFill>
                  <pic:spPr>
                    <a:xfrm>
                      <a:off x="0" y="0"/>
                      <a:ext cx="5968207" cy="2136057"/>
                    </a:xfrm>
                    <a:prstGeom prst="rect">
                      <a:avLst/>
                    </a:prstGeom>
                  </pic:spPr>
                </pic:pic>
              </a:graphicData>
            </a:graphic>
          </wp:inline>
        </w:drawing>
      </w:r>
    </w:p>
    <w:p w14:paraId="2CF9DC7B" w14:textId="2E21F44A" w:rsidR="00445BF8" w:rsidRDefault="00000000">
      <w:pPr>
        <w:pStyle w:val="Heading3"/>
        <w:spacing w:before="240" w:after="120"/>
      </w:pPr>
      <w:r>
        <w:rPr>
          <w:rFonts w:ascii="Cambria" w:eastAsia="Cambria" w:hAnsi="Cambria" w:cs="Cambria"/>
          <w:b/>
          <w:bCs/>
          <w:color w:val="000000"/>
        </w:rPr>
        <w:t>Activity 2.2: SBERT Semantic Similarity Score</w:t>
      </w:r>
    </w:p>
    <w:p w14:paraId="088C1C53" w14:textId="77777777" w:rsidR="00445BF8" w:rsidRDefault="00000000">
      <w:pPr>
        <w:spacing w:after="160"/>
        <w:rPr>
          <w:rFonts w:ascii="Cambria" w:eastAsia="Cambria" w:hAnsi="Cambria" w:cs="Cambria"/>
          <w:color w:val="000000"/>
          <w:sz w:val="22"/>
          <w:szCs w:val="22"/>
        </w:rPr>
      </w:pPr>
      <w:r>
        <w:rPr>
          <w:rFonts w:ascii="Cambria" w:eastAsia="Cambria" w:hAnsi="Cambria" w:cs="Cambria"/>
          <w:color w:val="000000"/>
          <w:sz w:val="22"/>
          <w:szCs w:val="22"/>
        </w:rPr>
        <w:t>Both documents are embedded with the all-MiniLM-L6-v2 sentence-transformer model, and the cosine similarity between the two embeddings becomes the semantic score. This is what allows the platform to recognize that two differently worded descriptions of the same underlying work are, in fact, a strong match.</w:t>
      </w:r>
    </w:p>
    <w:p w14:paraId="57D9F18D" w14:textId="7CBD8841" w:rsidR="006A583B" w:rsidRDefault="006A583B">
      <w:pPr>
        <w:spacing w:after="160"/>
      </w:pPr>
      <w:r w:rsidRPr="006A583B">
        <w:drawing>
          <wp:inline distT="0" distB="0" distL="0" distR="0" wp14:anchorId="0E212E23" wp14:editId="00783BDA">
            <wp:extent cx="5943600" cy="1350010"/>
            <wp:effectExtent l="0" t="0" r="0" b="2540"/>
            <wp:docPr id="117027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1131" name=""/>
                    <pic:cNvPicPr/>
                  </pic:nvPicPr>
                  <pic:blipFill>
                    <a:blip r:embed="rId21"/>
                    <a:stretch>
                      <a:fillRect/>
                    </a:stretch>
                  </pic:blipFill>
                  <pic:spPr>
                    <a:xfrm>
                      <a:off x="0" y="0"/>
                      <a:ext cx="5943600" cy="1350010"/>
                    </a:xfrm>
                    <a:prstGeom prst="rect">
                      <a:avLst/>
                    </a:prstGeom>
                  </pic:spPr>
                </pic:pic>
              </a:graphicData>
            </a:graphic>
          </wp:inline>
        </w:drawing>
      </w:r>
    </w:p>
    <w:p w14:paraId="39D31D67" w14:textId="77777777" w:rsidR="00445BF8" w:rsidRDefault="00000000">
      <w:pPr>
        <w:spacing w:after="160"/>
      </w:pPr>
      <w:r>
        <w:rPr>
          <w:rFonts w:ascii="Cambria" w:eastAsia="Cambria" w:hAnsi="Cambria" w:cs="Cambria"/>
          <w:color w:val="000000"/>
          <w:sz w:val="22"/>
          <w:szCs w:val="22"/>
        </w:rPr>
        <w:t>A short illustrative example from the notebook makes the case for semantic over purely lexical scoring: "The dog bites the man" and "The man bites the dog" share every single word, so a lexical similarity score would call them nearly identical, while a semantic model correctly recognizes their meanings are effectively opposite.</w:t>
      </w:r>
    </w:p>
    <w:p w14:paraId="731BC0B9" w14:textId="77777777" w:rsidR="00445BF8" w:rsidRDefault="00000000">
      <w:pPr>
        <w:pStyle w:val="Heading3"/>
        <w:spacing w:before="240" w:after="120"/>
      </w:pPr>
      <w:r>
        <w:rPr>
          <w:rFonts w:ascii="Cambria" w:eastAsia="Cambria" w:hAnsi="Cambria" w:cs="Cambria"/>
          <w:b/>
          <w:bCs/>
          <w:color w:val="000000"/>
        </w:rPr>
        <w:t>Activity 2.3: Structured Skill Match Score</w:t>
      </w:r>
    </w:p>
    <w:p w14:paraId="0ABD74EB" w14:textId="77777777" w:rsidR="00445BF8" w:rsidRDefault="00000000">
      <w:pPr>
        <w:spacing w:after="160"/>
      </w:pPr>
      <w:r>
        <w:rPr>
          <w:rFonts w:ascii="Cambria" w:eastAsia="Cambria" w:hAnsi="Cambria" w:cs="Cambria"/>
          <w:color w:val="000000"/>
          <w:sz w:val="22"/>
          <w:szCs w:val="22"/>
        </w:rPr>
        <w:t xml:space="preserve">The same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 LLM call that will later power feedback generation is used here to convert free-text resumes and job descriptions into structured JSON — skills, </w:t>
      </w:r>
      <w:proofErr w:type="spellStart"/>
      <w:r>
        <w:rPr>
          <w:rFonts w:ascii="Cambria" w:eastAsia="Cambria" w:hAnsi="Cambria" w:cs="Cambria"/>
          <w:color w:val="000000"/>
          <w:sz w:val="22"/>
          <w:szCs w:val="22"/>
        </w:rPr>
        <w:t>experience_years</w:t>
      </w:r>
      <w:proofErr w:type="spellEnd"/>
      <w:r>
        <w:rPr>
          <w:rFonts w:ascii="Cambria" w:eastAsia="Cambria" w:hAnsi="Cambria" w:cs="Cambria"/>
          <w:color w:val="000000"/>
          <w:sz w:val="22"/>
          <w:szCs w:val="22"/>
        </w:rPr>
        <w:t xml:space="preserve">, education, and </w:t>
      </w:r>
      <w:proofErr w:type="spellStart"/>
      <w:r>
        <w:rPr>
          <w:rFonts w:ascii="Cambria" w:eastAsia="Cambria" w:hAnsi="Cambria" w:cs="Cambria"/>
          <w:color w:val="000000"/>
          <w:sz w:val="22"/>
          <w:szCs w:val="22"/>
        </w:rPr>
        <w:t>key_requirements</w:t>
      </w:r>
      <w:proofErr w:type="spellEnd"/>
      <w:r>
        <w:rPr>
          <w:rFonts w:ascii="Cambria" w:eastAsia="Cambria" w:hAnsi="Cambria" w:cs="Cambria"/>
          <w:color w:val="000000"/>
          <w:sz w:val="22"/>
          <w:szCs w:val="22"/>
        </w:rPr>
        <w:t xml:space="preserve"> — which lets the pipeline compare skill sets directly rather than through free-text keyword matching.</w:t>
      </w:r>
    </w:p>
    <w:p w14:paraId="213B0AA7" w14:textId="77777777" w:rsidR="00445BF8" w:rsidRDefault="00000000">
      <w:pPr>
        <w:spacing w:after="160"/>
      </w:pPr>
      <w:r>
        <w:rPr>
          <w:rFonts w:ascii="Cambria" w:eastAsia="Cambria" w:hAnsi="Cambria" w:cs="Cambria"/>
          <w:color w:val="000000"/>
          <w:sz w:val="22"/>
          <w:szCs w:val="22"/>
        </w:rPr>
        <w:t xml:space="preserve">Extracting structured fields with an LLM rather than hand-written regex rules is what lets the system understand a skill described in many different phrasings — "deep learning with </w:t>
      </w:r>
      <w:proofErr w:type="spellStart"/>
      <w:r>
        <w:rPr>
          <w:rFonts w:ascii="Cambria" w:eastAsia="Cambria" w:hAnsi="Cambria" w:cs="Cambria"/>
          <w:color w:val="000000"/>
          <w:sz w:val="22"/>
          <w:szCs w:val="22"/>
        </w:rPr>
        <w:t>PyTorch</w:t>
      </w:r>
      <w:proofErr w:type="spellEnd"/>
      <w:r>
        <w:rPr>
          <w:rFonts w:ascii="Cambria" w:eastAsia="Cambria" w:hAnsi="Cambria" w:cs="Cambria"/>
          <w:color w:val="000000"/>
          <w:sz w:val="22"/>
          <w:szCs w:val="22"/>
        </w:rPr>
        <w:t>" and "</w:t>
      </w:r>
      <w:proofErr w:type="spellStart"/>
      <w:r>
        <w:rPr>
          <w:rFonts w:ascii="Cambria" w:eastAsia="Cambria" w:hAnsi="Cambria" w:cs="Cambria"/>
          <w:color w:val="000000"/>
          <w:sz w:val="22"/>
          <w:szCs w:val="22"/>
        </w:rPr>
        <w:t>PyTorch</w:t>
      </w:r>
      <w:proofErr w:type="spellEnd"/>
      <w:r>
        <w:rPr>
          <w:rFonts w:ascii="Cambria" w:eastAsia="Cambria" w:hAnsi="Cambria" w:cs="Cambria"/>
          <w:color w:val="000000"/>
          <w:sz w:val="22"/>
          <w:szCs w:val="22"/>
        </w:rPr>
        <w:t>-based model development" both resolve to the same underlying skill once passed through the extraction prompt — something a purely rule-based parser would need dozens of hand-tuned patterns to approximate.</w:t>
      </w:r>
    </w:p>
    <w:p w14:paraId="711473BE" w14:textId="4DD9AE03" w:rsidR="00445BF8" w:rsidRDefault="009C04FD">
      <w:pPr>
        <w:spacing w:before="120" w:after="200"/>
      </w:pPr>
      <w:r w:rsidRPr="009C04FD">
        <w:lastRenderedPageBreak/>
        <w:drawing>
          <wp:inline distT="0" distB="0" distL="0" distR="0" wp14:anchorId="32F58853" wp14:editId="24EE2E8E">
            <wp:extent cx="5905500" cy="2699747"/>
            <wp:effectExtent l="0" t="0" r="0" b="5715"/>
            <wp:docPr id="92843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36562" name=""/>
                    <pic:cNvPicPr/>
                  </pic:nvPicPr>
                  <pic:blipFill>
                    <a:blip r:embed="rId22"/>
                    <a:stretch>
                      <a:fillRect/>
                    </a:stretch>
                  </pic:blipFill>
                  <pic:spPr>
                    <a:xfrm>
                      <a:off x="0" y="0"/>
                      <a:ext cx="5922676" cy="2707599"/>
                    </a:xfrm>
                    <a:prstGeom prst="rect">
                      <a:avLst/>
                    </a:prstGeom>
                  </pic:spPr>
                </pic:pic>
              </a:graphicData>
            </a:graphic>
          </wp:inline>
        </w:drawing>
      </w:r>
    </w:p>
    <w:p w14:paraId="38A94060" w14:textId="77777777" w:rsidR="00445BF8" w:rsidRDefault="00000000">
      <w:pPr>
        <w:shd w:val="clear" w:color="auto" w:fill="F3F3F3"/>
        <w:spacing w:before="80" w:after="160"/>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compute_skill_match_</w:t>
      </w:r>
      <w:proofErr w:type="gramStart"/>
      <w:r>
        <w:rPr>
          <w:rFonts w:ascii="Consolas" w:eastAsia="Consolas" w:hAnsi="Consolas" w:cs="Consolas"/>
          <w:color w:val="000000"/>
          <w:sz w:val="18"/>
          <w:szCs w:val="18"/>
        </w:rPr>
        <w:t>score</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resume_info</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jd_info</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resume_skills</w:t>
      </w:r>
      <w:proofErr w:type="spellEnd"/>
      <w:r>
        <w:rPr>
          <w:rFonts w:ascii="Consolas" w:eastAsia="Consolas" w:hAnsi="Consolas" w:cs="Consolas"/>
          <w:color w:val="000000"/>
          <w:sz w:val="18"/>
          <w:szCs w:val="18"/>
        </w:rPr>
        <w:t xml:space="preserve"> = set(</w:t>
      </w:r>
      <w:proofErr w:type="spellStart"/>
      <w:proofErr w:type="gramStart"/>
      <w:r>
        <w:rPr>
          <w:rFonts w:ascii="Consolas" w:eastAsia="Consolas" w:hAnsi="Consolas" w:cs="Consolas"/>
          <w:color w:val="000000"/>
          <w:sz w:val="18"/>
          <w:szCs w:val="18"/>
        </w:rPr>
        <w:t>s.lower</w:t>
      </w:r>
      <w:proofErr w:type="spellEnd"/>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 xml:space="preserve">() for s in </w:t>
      </w:r>
      <w:proofErr w:type="spellStart"/>
      <w:proofErr w:type="gramStart"/>
      <w:r>
        <w:rPr>
          <w:rFonts w:ascii="Consolas" w:eastAsia="Consolas" w:hAnsi="Consolas" w:cs="Consolas"/>
          <w:color w:val="000000"/>
          <w:sz w:val="18"/>
          <w:szCs w:val="18"/>
        </w:rPr>
        <w:t>resume_info.get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"skills", []))</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jd_skills</w:t>
      </w:r>
      <w:proofErr w:type="spellEnd"/>
      <w:r>
        <w:rPr>
          <w:rFonts w:ascii="Consolas" w:eastAsia="Consolas" w:hAnsi="Consolas" w:cs="Consolas"/>
          <w:color w:val="000000"/>
          <w:sz w:val="18"/>
          <w:szCs w:val="18"/>
        </w:rPr>
        <w:t xml:space="preserve"> = set(</w:t>
      </w:r>
      <w:proofErr w:type="spellStart"/>
      <w:proofErr w:type="gramStart"/>
      <w:r>
        <w:rPr>
          <w:rFonts w:ascii="Consolas" w:eastAsia="Consolas" w:hAnsi="Consolas" w:cs="Consolas"/>
          <w:color w:val="000000"/>
          <w:sz w:val="18"/>
          <w:szCs w:val="18"/>
        </w:rPr>
        <w:t>s.lower</w:t>
      </w:r>
      <w:proofErr w:type="spellEnd"/>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 for s in</w:t>
      </w:r>
      <w:r>
        <w:br/>
      </w: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jd_info.get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key_requirements</w:t>
      </w:r>
      <w:proofErr w:type="spellEnd"/>
      <w:r>
        <w:rPr>
          <w:rFonts w:ascii="Consolas" w:eastAsia="Consolas" w:hAnsi="Consolas" w:cs="Consolas"/>
          <w:color w:val="000000"/>
          <w:sz w:val="18"/>
          <w:szCs w:val="18"/>
        </w:rPr>
        <w:t xml:space="preserve">", []) + </w:t>
      </w:r>
      <w:proofErr w:type="spellStart"/>
      <w:proofErr w:type="gramStart"/>
      <w:r>
        <w:rPr>
          <w:rFonts w:ascii="Consolas" w:eastAsia="Consolas" w:hAnsi="Consolas" w:cs="Consolas"/>
          <w:color w:val="000000"/>
          <w:sz w:val="18"/>
          <w:szCs w:val="18"/>
        </w:rPr>
        <w:t>jd_info.get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"skills", []))</w:t>
      </w:r>
      <w:r>
        <w:br/>
      </w:r>
      <w:r>
        <w:rPr>
          <w:rFonts w:ascii="Consolas" w:eastAsia="Consolas" w:hAnsi="Consolas" w:cs="Consolas"/>
          <w:color w:val="000000"/>
          <w:sz w:val="18"/>
          <w:szCs w:val="18"/>
        </w:rPr>
        <w:t xml:space="preserve">    matched = </w:t>
      </w:r>
      <w:proofErr w:type="spellStart"/>
      <w:r>
        <w:rPr>
          <w:rFonts w:ascii="Consolas" w:eastAsia="Consolas" w:hAnsi="Consolas" w:cs="Consolas"/>
          <w:color w:val="000000"/>
          <w:sz w:val="18"/>
          <w:szCs w:val="18"/>
        </w:rPr>
        <w:t>resume_skills</w:t>
      </w:r>
      <w:proofErr w:type="spellEnd"/>
      <w:r>
        <w:rPr>
          <w:rFonts w:ascii="Consolas" w:eastAsia="Consolas" w:hAnsi="Consolas" w:cs="Consolas"/>
          <w:color w:val="000000"/>
          <w:sz w:val="18"/>
          <w:szCs w:val="18"/>
        </w:rPr>
        <w:t xml:space="preserve"> &amp; </w:t>
      </w:r>
      <w:proofErr w:type="spellStart"/>
      <w:r>
        <w:rPr>
          <w:rFonts w:ascii="Consolas" w:eastAsia="Consolas" w:hAnsi="Consolas" w:cs="Consolas"/>
          <w:color w:val="000000"/>
          <w:sz w:val="18"/>
          <w:szCs w:val="18"/>
        </w:rPr>
        <w:t>jd_skills</w:t>
      </w:r>
      <w:proofErr w:type="spellEnd"/>
      <w:r>
        <w:br/>
      </w:r>
      <w:r>
        <w:rPr>
          <w:rFonts w:ascii="Consolas" w:eastAsia="Consolas" w:hAnsi="Consolas" w:cs="Consolas"/>
          <w:color w:val="000000"/>
          <w:sz w:val="18"/>
          <w:szCs w:val="18"/>
        </w:rPr>
        <w:t xml:space="preserve">    return round(</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 xml:space="preserve">(matched) /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jd_skills</w:t>
      </w:r>
      <w:proofErr w:type="spellEnd"/>
      <w:r>
        <w:rPr>
          <w:rFonts w:ascii="Consolas" w:eastAsia="Consolas" w:hAnsi="Consolas" w:cs="Consolas"/>
          <w:color w:val="000000"/>
          <w:sz w:val="18"/>
          <w:szCs w:val="18"/>
        </w:rPr>
        <w:t>) * 100, 1), matched</w:t>
      </w:r>
    </w:p>
    <w:p w14:paraId="5017828F" w14:textId="77777777" w:rsidR="00445BF8" w:rsidRDefault="00000000">
      <w:pPr>
        <w:pStyle w:val="Heading3"/>
        <w:spacing w:before="240" w:after="120"/>
      </w:pPr>
      <w:r>
        <w:rPr>
          <w:rFonts w:ascii="Cambria" w:eastAsia="Cambria" w:hAnsi="Cambria" w:cs="Cambria"/>
          <w:b/>
          <w:bCs/>
          <w:color w:val="000000"/>
        </w:rPr>
        <w:t>Activity 2.4: Weighted Final Score</w:t>
      </w:r>
    </w:p>
    <w:p w14:paraId="30F88011" w14:textId="77777777" w:rsidR="00445BF8" w:rsidRDefault="00000000">
      <w:pPr>
        <w:spacing w:after="160"/>
      </w:pPr>
      <w:r>
        <w:rPr>
          <w:rFonts w:ascii="Cambria" w:eastAsia="Cambria" w:hAnsi="Cambria" w:cs="Cambria"/>
          <w:color w:val="000000"/>
          <w:sz w:val="22"/>
          <w:szCs w:val="22"/>
        </w:rPr>
        <w:t xml:space="preserve">The three independent scores are combined into a single number using fixed weights that </w:t>
      </w:r>
      <w:proofErr w:type="spellStart"/>
      <w:r>
        <w:rPr>
          <w:rFonts w:ascii="Cambria" w:eastAsia="Cambria" w:hAnsi="Cambria" w:cs="Cambria"/>
          <w:color w:val="000000"/>
          <w:sz w:val="22"/>
          <w:szCs w:val="22"/>
        </w:rPr>
        <w:t>favor</w:t>
      </w:r>
      <w:proofErr w:type="spellEnd"/>
      <w:r>
        <w:rPr>
          <w:rFonts w:ascii="Cambria" w:eastAsia="Cambria" w:hAnsi="Cambria" w:cs="Cambria"/>
          <w:color w:val="000000"/>
          <w:sz w:val="22"/>
          <w:szCs w:val="22"/>
        </w:rPr>
        <w:t xml:space="preserve"> semantic meaning while still respecting literal ATS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 xml:space="preserve"> and explicit skill requirements.</w:t>
      </w:r>
    </w:p>
    <w:p w14:paraId="4855D707" w14:textId="77777777" w:rsidR="00445BF8" w:rsidRDefault="00000000">
      <w:pPr>
        <w:shd w:val="clear" w:color="auto" w:fill="F3F3F3"/>
        <w:spacing w:before="80" w:after="160"/>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compute_final_</w:t>
      </w:r>
      <w:proofErr w:type="gramStart"/>
      <w:r>
        <w:rPr>
          <w:rFonts w:ascii="Consolas" w:eastAsia="Consolas" w:hAnsi="Consolas" w:cs="Consolas"/>
          <w:color w:val="000000"/>
          <w:sz w:val="18"/>
          <w:szCs w:val="18"/>
        </w:rPr>
        <w:t>score</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ats_score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semantic_score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skill_match_score</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return </w:t>
      </w:r>
      <w:proofErr w:type="gramStart"/>
      <w:r>
        <w:rPr>
          <w:rFonts w:ascii="Consolas" w:eastAsia="Consolas" w:hAnsi="Consolas" w:cs="Consolas"/>
          <w:color w:val="000000"/>
          <w:sz w:val="18"/>
          <w:szCs w:val="18"/>
        </w:rPr>
        <w:t>round(</w:t>
      </w:r>
      <w:proofErr w:type="spellStart"/>
      <w:proofErr w:type="gramEnd"/>
      <w:r>
        <w:rPr>
          <w:rFonts w:ascii="Consolas" w:eastAsia="Consolas" w:hAnsi="Consolas" w:cs="Consolas"/>
          <w:color w:val="000000"/>
          <w:sz w:val="18"/>
          <w:szCs w:val="18"/>
        </w:rPr>
        <w:t>ats_score</w:t>
      </w:r>
      <w:proofErr w:type="spellEnd"/>
      <w:r>
        <w:rPr>
          <w:rFonts w:ascii="Consolas" w:eastAsia="Consolas" w:hAnsi="Consolas" w:cs="Consolas"/>
          <w:color w:val="000000"/>
          <w:sz w:val="18"/>
          <w:szCs w:val="18"/>
        </w:rPr>
        <w:t xml:space="preserve"> * 0.25 + </w:t>
      </w:r>
      <w:proofErr w:type="spellStart"/>
      <w:r>
        <w:rPr>
          <w:rFonts w:ascii="Consolas" w:eastAsia="Consolas" w:hAnsi="Consolas" w:cs="Consolas"/>
          <w:color w:val="000000"/>
          <w:sz w:val="18"/>
          <w:szCs w:val="18"/>
        </w:rPr>
        <w:t>semantic_score</w:t>
      </w:r>
      <w:proofErr w:type="spellEnd"/>
      <w:r>
        <w:rPr>
          <w:rFonts w:ascii="Consolas" w:eastAsia="Consolas" w:hAnsi="Consolas" w:cs="Consolas"/>
          <w:color w:val="000000"/>
          <w:sz w:val="18"/>
          <w:szCs w:val="18"/>
        </w:rPr>
        <w:t xml:space="preserve"> * 0.45 + </w:t>
      </w:r>
      <w:proofErr w:type="spellStart"/>
      <w:r>
        <w:rPr>
          <w:rFonts w:ascii="Consolas" w:eastAsia="Consolas" w:hAnsi="Consolas" w:cs="Consolas"/>
          <w:color w:val="000000"/>
          <w:sz w:val="18"/>
          <w:szCs w:val="18"/>
        </w:rPr>
        <w:t>skill_match_score</w:t>
      </w:r>
      <w:proofErr w:type="spellEnd"/>
      <w:r>
        <w:rPr>
          <w:rFonts w:ascii="Consolas" w:eastAsia="Consolas" w:hAnsi="Consolas" w:cs="Consolas"/>
          <w:color w:val="000000"/>
          <w:sz w:val="18"/>
          <w:szCs w:val="18"/>
        </w:rPr>
        <w:t xml:space="preserve"> * 0.30, 1)</w:t>
      </w:r>
    </w:p>
    <w:p w14:paraId="202712FE" w14:textId="77777777" w:rsidR="00445BF8" w:rsidRDefault="00000000">
      <w:pPr>
        <w:pStyle w:val="Heading1"/>
      </w:pPr>
      <w:r>
        <w:rPr>
          <w:rFonts w:ascii="Cambria" w:eastAsia="Cambria" w:hAnsi="Cambria" w:cs="Cambria"/>
        </w:rPr>
        <w:t xml:space="preserve"> </w:t>
      </w:r>
    </w:p>
    <w:p w14:paraId="16105FE2" w14:textId="77777777" w:rsidR="00445BF8" w:rsidRDefault="00000000">
      <w:pPr>
        <w:pStyle w:val="Heading1"/>
      </w:pPr>
      <w:r>
        <w:rPr>
          <w:rFonts w:ascii="Cambria" w:eastAsia="Cambria" w:hAnsi="Cambria" w:cs="Cambria"/>
        </w:rPr>
        <w:t xml:space="preserve"> </w:t>
      </w:r>
    </w:p>
    <w:p w14:paraId="0D3B3121" w14:textId="77777777" w:rsidR="00445BF8" w:rsidRDefault="00000000">
      <w:pPr>
        <w:pStyle w:val="Heading1"/>
        <w:spacing w:before="360" w:after="120"/>
      </w:pPr>
      <w:r>
        <w:rPr>
          <w:rFonts w:ascii="Cambria" w:eastAsia="Cambria" w:hAnsi="Cambria" w:cs="Cambria"/>
          <w:b/>
          <w:bCs/>
          <w:color w:val="000000"/>
        </w:rPr>
        <w:t>Milestone 3: AI Feedback Generation and Validation</w:t>
      </w:r>
    </w:p>
    <w:p w14:paraId="32D8722A" w14:textId="77777777" w:rsidR="00445BF8" w:rsidRDefault="00000000">
      <w:pPr>
        <w:spacing w:after="160"/>
      </w:pPr>
      <w:r>
        <w:rPr>
          <w:rFonts w:ascii="Cambria" w:eastAsia="Cambria" w:hAnsi="Cambria" w:cs="Cambria"/>
          <w:color w:val="000000"/>
          <w:sz w:val="22"/>
          <w:szCs w:val="22"/>
        </w:rPr>
        <w:t>With all three scores in place, Milestone 3 turns raw numbers into an actionable coaching report, chains every pipeline stage into one callable function, and validates the whole system against multiple real resumes from the dataset.</w:t>
      </w:r>
    </w:p>
    <w:p w14:paraId="34A0916C" w14:textId="77777777" w:rsidR="00445BF8" w:rsidRDefault="00000000">
      <w:pPr>
        <w:pStyle w:val="Heading3"/>
        <w:spacing w:before="240" w:after="120"/>
      </w:pPr>
      <w:r>
        <w:rPr>
          <w:rFonts w:ascii="Cambria" w:eastAsia="Cambria" w:hAnsi="Cambria" w:cs="Cambria"/>
          <w:b/>
          <w:bCs/>
          <w:color w:val="000000"/>
        </w:rPr>
        <w:t>Activity 3.1: Design the AI Career Coach Prompt</w:t>
      </w:r>
    </w:p>
    <w:p w14:paraId="0EF79FC0" w14:textId="77777777" w:rsidR="00445BF8" w:rsidRDefault="00000000">
      <w:pPr>
        <w:spacing w:after="160"/>
      </w:pPr>
      <w:r>
        <w:rPr>
          <w:rFonts w:ascii="Cambria" w:eastAsia="Cambria" w:hAnsi="Cambria" w:cs="Cambria"/>
          <w:color w:val="000000"/>
          <w:sz w:val="22"/>
          <w:szCs w:val="22"/>
        </w:rPr>
        <w:t>The feedback prompt hands the LLM the resume excerpt, the job description excerpt, all four scores, and the missing-keyword list, and asks for five specific things: an overall fit assessment, the top five resume improvements ranked by impact, which missing keywords are actually worth adding, one rewritten example bullet point, and skills worth learning or highlighting for that specific role.</w:t>
      </w:r>
    </w:p>
    <w:p w14:paraId="4CB82F1D" w14:textId="77777777" w:rsidR="00445BF8" w:rsidRDefault="00000000">
      <w:pPr>
        <w:shd w:val="clear" w:color="auto" w:fill="F3F3F3"/>
        <w:spacing w:before="80" w:after="160"/>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generate_</w:t>
      </w:r>
      <w:proofErr w:type="gramStart"/>
      <w:r>
        <w:rPr>
          <w:rFonts w:ascii="Consolas" w:eastAsia="Consolas" w:hAnsi="Consolas" w:cs="Consolas"/>
          <w:color w:val="000000"/>
          <w:sz w:val="18"/>
          <w:szCs w:val="18"/>
        </w:rPr>
        <w:t>feedback</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resume_text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ats_score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semantic_score</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skill_match_score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final_score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missing_keywords</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prompt = </w:t>
      </w:r>
      <w:proofErr w:type="spellStart"/>
      <w:r>
        <w:rPr>
          <w:rFonts w:ascii="Consolas" w:eastAsia="Consolas" w:hAnsi="Consolas" w:cs="Consolas"/>
          <w:color w:val="000000"/>
          <w:sz w:val="18"/>
          <w:szCs w:val="18"/>
        </w:rPr>
        <w:t>f"""You</w:t>
      </w:r>
      <w:proofErr w:type="spellEnd"/>
      <w:r>
        <w:rPr>
          <w:rFonts w:ascii="Consolas" w:eastAsia="Consolas" w:hAnsi="Consolas" w:cs="Consolas"/>
          <w:color w:val="000000"/>
          <w:sz w:val="18"/>
          <w:szCs w:val="18"/>
        </w:rPr>
        <w:t xml:space="preserve"> are an ATS optimization expert and career coach.</w:t>
      </w:r>
      <w:r>
        <w:br/>
      </w:r>
      <w:r>
        <w:rPr>
          <w:rFonts w:ascii="Consolas" w:eastAsia="Consolas" w:hAnsi="Consolas" w:cs="Consolas"/>
          <w:color w:val="000000"/>
          <w:sz w:val="18"/>
          <w:szCs w:val="18"/>
        </w:rPr>
        <w:t xml:space="preserve">    ...</w:t>
      </w:r>
      <w:r>
        <w:br/>
      </w:r>
      <w:r>
        <w:rPr>
          <w:rFonts w:ascii="Consolas" w:eastAsia="Consolas" w:hAnsi="Consolas" w:cs="Consolas"/>
          <w:color w:val="000000"/>
          <w:sz w:val="18"/>
          <w:szCs w:val="18"/>
        </w:rPr>
        <w:lastRenderedPageBreak/>
        <w:t xml:space="preserve">    Provide:</w:t>
      </w:r>
      <w:r>
        <w:br/>
      </w:r>
      <w:r>
        <w:rPr>
          <w:rFonts w:ascii="Consolas" w:eastAsia="Consolas" w:hAnsi="Consolas" w:cs="Consolas"/>
          <w:color w:val="000000"/>
          <w:sz w:val="18"/>
          <w:szCs w:val="18"/>
        </w:rPr>
        <w:t xml:space="preserve">    1. Overall fit assessment (2-3 sentences)</w:t>
      </w:r>
      <w:r>
        <w:br/>
      </w:r>
      <w:r>
        <w:rPr>
          <w:rFonts w:ascii="Consolas" w:eastAsia="Consolas" w:hAnsi="Consolas" w:cs="Consolas"/>
          <w:color w:val="000000"/>
          <w:sz w:val="18"/>
          <w:szCs w:val="18"/>
        </w:rPr>
        <w:t xml:space="preserve">    2. Top 5 specific resume improvements, prioritized by impact</w:t>
      </w:r>
      <w:r>
        <w:br/>
      </w:r>
      <w:r>
        <w:rPr>
          <w:rFonts w:ascii="Consolas" w:eastAsia="Consolas" w:hAnsi="Consolas" w:cs="Consolas"/>
          <w:color w:val="000000"/>
          <w:sz w:val="18"/>
          <w:szCs w:val="18"/>
        </w:rPr>
        <w:t xml:space="preserve">    3. Which missing keywords are genuinely worth adding vs. irrelevant noise</w:t>
      </w:r>
      <w:r>
        <w:br/>
      </w:r>
      <w:r>
        <w:rPr>
          <w:rFonts w:ascii="Consolas" w:eastAsia="Consolas" w:hAnsi="Consolas" w:cs="Consolas"/>
          <w:color w:val="000000"/>
          <w:sz w:val="18"/>
          <w:szCs w:val="18"/>
        </w:rPr>
        <w:t xml:space="preserve">    4. One rewritten example bullet point (before -&gt; after)</w:t>
      </w:r>
      <w:r>
        <w:br/>
      </w:r>
      <w:r>
        <w:rPr>
          <w:rFonts w:ascii="Consolas" w:eastAsia="Consolas" w:hAnsi="Consolas" w:cs="Consolas"/>
          <w:color w:val="000000"/>
          <w:sz w:val="18"/>
          <w:szCs w:val="18"/>
        </w:rPr>
        <w:t xml:space="preserve">    5. Skills to focus on learning or highlighting for this specific role"""</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resp</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groq_</w:t>
      </w:r>
      <w:proofErr w:type="gramStart"/>
      <w:r>
        <w:rPr>
          <w:rFonts w:ascii="Consolas" w:eastAsia="Consolas" w:hAnsi="Consolas" w:cs="Consolas"/>
          <w:color w:val="000000"/>
          <w:sz w:val="18"/>
          <w:szCs w:val="18"/>
        </w:rPr>
        <w:t>client.chat</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completions.create</w:t>
      </w:r>
      <w:proofErr w:type="spellEnd"/>
      <w:proofErr w:type="gramEnd"/>
      <w:r>
        <w:rPr>
          <w:rFonts w:ascii="Consolas" w:eastAsia="Consolas" w:hAnsi="Consolas" w:cs="Consolas"/>
          <w:color w:val="000000"/>
          <w:sz w:val="18"/>
          <w:szCs w:val="18"/>
        </w:rPr>
        <w:t>(model=GROQ_MODEL,</w:t>
      </w:r>
      <w:r>
        <w:br/>
      </w:r>
      <w:r>
        <w:rPr>
          <w:rFonts w:ascii="Consolas" w:eastAsia="Consolas" w:hAnsi="Consolas" w:cs="Consolas"/>
          <w:color w:val="000000"/>
          <w:sz w:val="18"/>
          <w:szCs w:val="18"/>
        </w:rPr>
        <w:t xml:space="preserve">        messages</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{"role": "user", "content": prompt}], temperature=0.4)</w:t>
      </w:r>
      <w:r>
        <w:br/>
      </w:r>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resp.choices</w:t>
      </w:r>
      <w:proofErr w:type="spellEnd"/>
      <w:proofErr w:type="gramEnd"/>
      <w:r>
        <w:rPr>
          <w:rFonts w:ascii="Consolas" w:eastAsia="Consolas" w:hAnsi="Consolas" w:cs="Consolas"/>
          <w:color w:val="000000"/>
          <w:sz w:val="18"/>
          <w:szCs w:val="18"/>
        </w:rPr>
        <w:t>[0</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message</w:t>
      </w:r>
      <w:proofErr w:type="gramEnd"/>
      <w:r>
        <w:rPr>
          <w:rFonts w:ascii="Consolas" w:eastAsia="Consolas" w:hAnsi="Consolas" w:cs="Consolas"/>
          <w:color w:val="000000"/>
          <w:sz w:val="18"/>
          <w:szCs w:val="18"/>
        </w:rPr>
        <w:t>.content</w:t>
      </w:r>
      <w:proofErr w:type="spellEnd"/>
    </w:p>
    <w:p w14:paraId="50F44560" w14:textId="77777777" w:rsidR="00445BF8" w:rsidRDefault="00000000">
      <w:pPr>
        <w:pStyle w:val="Heading3"/>
        <w:spacing w:before="240" w:after="120"/>
      </w:pPr>
      <w:r>
        <w:rPr>
          <w:rFonts w:ascii="Cambria" w:eastAsia="Cambria" w:hAnsi="Cambria" w:cs="Cambria"/>
          <w:b/>
          <w:bCs/>
          <w:color w:val="000000"/>
        </w:rPr>
        <w:t>Activity 3.2: Chain the Full Pipeline</w:t>
      </w:r>
    </w:p>
    <w:p w14:paraId="4616458C" w14:textId="77777777" w:rsidR="00445BF8" w:rsidRDefault="00000000">
      <w:pPr>
        <w:spacing w:after="160"/>
      </w:pPr>
      <w:r>
        <w:rPr>
          <w:rFonts w:ascii="Cambria" w:eastAsia="Cambria" w:hAnsi="Cambria" w:cs="Cambria"/>
          <w:color w:val="000000"/>
          <w:sz w:val="22"/>
          <w:szCs w:val="22"/>
        </w:rPr>
        <w:t xml:space="preserve">A single </w:t>
      </w:r>
      <w:proofErr w:type="spellStart"/>
      <w:r>
        <w:rPr>
          <w:rFonts w:ascii="Cambria" w:eastAsia="Cambria" w:hAnsi="Cambria" w:cs="Cambria"/>
          <w:color w:val="000000"/>
          <w:sz w:val="22"/>
          <w:szCs w:val="22"/>
        </w:rPr>
        <w:t>full_</w:t>
      </w:r>
      <w:proofErr w:type="gramStart"/>
      <w:r>
        <w:rPr>
          <w:rFonts w:ascii="Cambria" w:eastAsia="Cambria" w:hAnsi="Cambria" w:cs="Cambria"/>
          <w:color w:val="000000"/>
          <w:sz w:val="22"/>
          <w:szCs w:val="22"/>
        </w:rPr>
        <w:t>analysis</w:t>
      </w:r>
      <w:proofErr w:type="spellEnd"/>
      <w:r>
        <w:rPr>
          <w:rFonts w:ascii="Cambria" w:eastAsia="Cambria" w:hAnsi="Cambria" w:cs="Cambria"/>
          <w:color w:val="000000"/>
          <w:sz w:val="22"/>
          <w:szCs w:val="22"/>
        </w:rPr>
        <w:t>(</w:t>
      </w:r>
      <w:proofErr w:type="gramEnd"/>
      <w:r>
        <w:rPr>
          <w:rFonts w:ascii="Cambria" w:eastAsia="Cambria" w:hAnsi="Cambria" w:cs="Cambria"/>
          <w:color w:val="000000"/>
          <w:sz w:val="22"/>
          <w:szCs w:val="22"/>
        </w:rPr>
        <w:t>) function ties extraction, structured info, all three scores, and feedback generation together, so the entire analysis can be triggered with just a resume file path and a job description.</w:t>
      </w:r>
    </w:p>
    <w:p w14:paraId="5F76E53F" w14:textId="20301938" w:rsidR="00445BF8" w:rsidRDefault="009C04FD">
      <w:pPr>
        <w:spacing w:before="120" w:after="200"/>
      </w:pPr>
      <w:r w:rsidRPr="009C04FD">
        <w:drawing>
          <wp:inline distT="0" distB="0" distL="0" distR="0" wp14:anchorId="70444BE9" wp14:editId="073271E0">
            <wp:extent cx="5943600" cy="3380740"/>
            <wp:effectExtent l="0" t="0" r="0" b="0"/>
            <wp:docPr id="164841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15498" name=""/>
                    <pic:cNvPicPr/>
                  </pic:nvPicPr>
                  <pic:blipFill>
                    <a:blip r:embed="rId23"/>
                    <a:stretch>
                      <a:fillRect/>
                    </a:stretch>
                  </pic:blipFill>
                  <pic:spPr>
                    <a:xfrm>
                      <a:off x="0" y="0"/>
                      <a:ext cx="5943600" cy="3380740"/>
                    </a:xfrm>
                    <a:prstGeom prst="rect">
                      <a:avLst/>
                    </a:prstGeom>
                  </pic:spPr>
                </pic:pic>
              </a:graphicData>
            </a:graphic>
          </wp:inline>
        </w:drawing>
      </w:r>
    </w:p>
    <w:p w14:paraId="6F459679" w14:textId="77777777" w:rsidR="00445BF8" w:rsidRDefault="00000000">
      <w:pPr>
        <w:pStyle w:val="Heading3"/>
        <w:spacing w:before="240" w:after="120"/>
      </w:pPr>
      <w:r>
        <w:rPr>
          <w:rFonts w:ascii="Cambria" w:eastAsia="Cambria" w:hAnsi="Cambria" w:cs="Cambria"/>
          <w:b/>
          <w:bCs/>
          <w:color w:val="000000"/>
        </w:rPr>
        <w:t>Activity 3.3: Validate Across Multiple Resumes</w:t>
      </w:r>
    </w:p>
    <w:p w14:paraId="5BAA9212" w14:textId="77777777" w:rsidR="00445BF8" w:rsidRDefault="00000000">
      <w:pPr>
        <w:spacing w:after="160"/>
      </w:pPr>
      <w:r>
        <w:rPr>
          <w:rFonts w:ascii="Cambria" w:eastAsia="Cambria" w:hAnsi="Cambria" w:cs="Cambria"/>
          <w:color w:val="000000"/>
          <w:sz w:val="22"/>
          <w:szCs w:val="22"/>
        </w:rPr>
        <w:t>To confirm the pipeline behaves sensibly rather than returning a lucky one-off result, five random resumes from the Kaggle dataset are each run against the same machine-learning-intern job description, and their scores are printed side by side.</w:t>
      </w:r>
    </w:p>
    <w:p w14:paraId="39B2AEF5" w14:textId="69BE7070" w:rsidR="00445BF8" w:rsidRDefault="009C04FD">
      <w:pPr>
        <w:spacing w:before="120" w:after="200"/>
      </w:pPr>
      <w:r w:rsidRPr="009C04FD">
        <w:drawing>
          <wp:inline distT="0" distB="0" distL="0" distR="0" wp14:anchorId="49EC6F73" wp14:editId="62B261DF">
            <wp:extent cx="5943600" cy="1073150"/>
            <wp:effectExtent l="0" t="0" r="0" b="0"/>
            <wp:docPr id="46830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09460" name=""/>
                    <pic:cNvPicPr/>
                  </pic:nvPicPr>
                  <pic:blipFill>
                    <a:blip r:embed="rId24"/>
                    <a:stretch>
                      <a:fillRect/>
                    </a:stretch>
                  </pic:blipFill>
                  <pic:spPr>
                    <a:xfrm>
                      <a:off x="0" y="0"/>
                      <a:ext cx="5943600" cy="1073150"/>
                    </a:xfrm>
                    <a:prstGeom prst="rect">
                      <a:avLst/>
                    </a:prstGeom>
                  </pic:spPr>
                </pic:pic>
              </a:graphicData>
            </a:graphic>
          </wp:inline>
        </w:drawing>
      </w:r>
    </w:p>
    <w:p w14:paraId="16EEAE7E" w14:textId="77777777" w:rsidR="00445BF8" w:rsidRDefault="00000000">
      <w:pPr>
        <w:spacing w:after="160"/>
      </w:pPr>
      <w:r>
        <w:rPr>
          <w:rFonts w:ascii="Cambria" w:eastAsia="Cambria" w:hAnsi="Cambria" w:cs="Cambria"/>
          <w:color w:val="000000"/>
          <w:sz w:val="22"/>
          <w:szCs w:val="22"/>
        </w:rPr>
        <w:lastRenderedPageBreak/>
        <w:t>The spread of scores across unrelated resumes — from 5.8 to 15.7 — confirms the scoring engine meaningfully differentiates between candidates rather than collapsing everyone toward the same number, which was the key sanity check before wiring the pipeline into a live web application.</w:t>
      </w:r>
    </w:p>
    <w:p w14:paraId="5DA8E82C" w14:textId="77777777" w:rsidR="00445BF8" w:rsidRDefault="00000000">
      <w:pPr>
        <w:pStyle w:val="Heading1"/>
      </w:pPr>
      <w:r>
        <w:rPr>
          <w:rFonts w:ascii="Cambria" w:eastAsia="Cambria" w:hAnsi="Cambria" w:cs="Cambria"/>
        </w:rPr>
        <w:t xml:space="preserve"> </w:t>
      </w:r>
    </w:p>
    <w:p w14:paraId="33DFB601" w14:textId="77777777" w:rsidR="00445BF8" w:rsidRDefault="00000000">
      <w:pPr>
        <w:pStyle w:val="Heading1"/>
      </w:pPr>
      <w:r>
        <w:rPr>
          <w:rFonts w:ascii="Cambria" w:eastAsia="Cambria" w:hAnsi="Cambria" w:cs="Cambria"/>
        </w:rPr>
        <w:t xml:space="preserve"> </w:t>
      </w:r>
    </w:p>
    <w:p w14:paraId="28560BEC" w14:textId="77777777" w:rsidR="00445BF8" w:rsidRDefault="00000000">
      <w:pPr>
        <w:pStyle w:val="Heading1"/>
        <w:spacing w:before="360" w:after="120"/>
      </w:pPr>
      <w:r>
        <w:rPr>
          <w:rFonts w:ascii="Cambria" w:eastAsia="Cambria" w:hAnsi="Cambria" w:cs="Cambria"/>
          <w:b/>
          <w:bCs/>
          <w:color w:val="000000"/>
        </w:rPr>
        <w:t>Milestone 4: Backend and Frontend Development</w:t>
      </w:r>
    </w:p>
    <w:p w14:paraId="0814221F" w14:textId="77777777" w:rsidR="00445BF8" w:rsidRDefault="00000000">
      <w:pPr>
        <w:spacing w:after="160"/>
      </w:pPr>
      <w:r>
        <w:rPr>
          <w:rFonts w:ascii="Cambria" w:eastAsia="Cambria" w:hAnsi="Cambria" w:cs="Cambria"/>
          <w:color w:val="000000"/>
          <w:sz w:val="22"/>
          <w:szCs w:val="22"/>
        </w:rPr>
        <w:t xml:space="preserve">Milestone 4 moves the validated notebook pipeline into a production-shaped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and pairs it with a polished, </w:t>
      </w:r>
      <w:proofErr w:type="spellStart"/>
      <w:r>
        <w:rPr>
          <w:rFonts w:ascii="Cambria" w:eastAsia="Cambria" w:hAnsi="Cambria" w:cs="Cambria"/>
          <w:color w:val="000000"/>
          <w:sz w:val="22"/>
          <w:szCs w:val="22"/>
        </w:rPr>
        <w:t>glassmorphic</w:t>
      </w:r>
      <w:proofErr w:type="spellEnd"/>
      <w:r>
        <w:rPr>
          <w:rFonts w:ascii="Cambria" w:eastAsia="Cambria" w:hAnsi="Cambria" w:cs="Cambria"/>
          <w:color w:val="000000"/>
          <w:sz w:val="22"/>
          <w:szCs w:val="22"/>
        </w:rPr>
        <w:t xml:space="preserve"> web dashboard.</w:t>
      </w:r>
    </w:p>
    <w:p w14:paraId="076DBA62" w14:textId="77777777" w:rsidR="00445BF8" w:rsidRDefault="00000000">
      <w:pPr>
        <w:spacing w:after="160"/>
      </w:pPr>
      <w:r>
        <w:rPr>
          <w:rFonts w:ascii="Cambria" w:eastAsia="Cambria" w:hAnsi="Cambria" w:cs="Cambria"/>
          <w:color w:val="000000"/>
          <w:sz w:val="22"/>
          <w:szCs w:val="22"/>
        </w:rPr>
        <w:t>Where the notebook version of the pipeline printed results to a cell output, the production version needs to handle real failure modes gracefully: a corrupted upload, a blocked job-board URL, a missing API key, or a resume with too little extractable text. Each stage of the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endpoint is wrapped in its own try/except block that returns a specific, human-readable JSON error rather than a generic server failure, so the frontend can always show the user something actionable.</w:t>
      </w:r>
    </w:p>
    <w:p w14:paraId="17940125" w14:textId="77777777" w:rsidR="00445BF8" w:rsidRDefault="00000000">
      <w:pPr>
        <w:pStyle w:val="Heading3"/>
        <w:spacing w:before="240" w:after="120"/>
      </w:pPr>
      <w:r>
        <w:rPr>
          <w:rFonts w:ascii="Cambria" w:eastAsia="Cambria" w:hAnsi="Cambria" w:cs="Cambria"/>
          <w:b/>
          <w:bCs/>
          <w:color w:val="000000"/>
        </w:rPr>
        <w:t xml:space="preserve">Activity 4.1: Build the </w:t>
      </w:r>
      <w:proofErr w:type="spellStart"/>
      <w:r>
        <w:rPr>
          <w:rFonts w:ascii="Cambria" w:eastAsia="Cambria" w:hAnsi="Cambria" w:cs="Cambria"/>
          <w:b/>
          <w:bCs/>
          <w:color w:val="000000"/>
        </w:rPr>
        <w:t>FastAPI</w:t>
      </w:r>
      <w:proofErr w:type="spellEnd"/>
      <w:r>
        <w:rPr>
          <w:rFonts w:ascii="Cambria" w:eastAsia="Cambria" w:hAnsi="Cambria" w:cs="Cambria"/>
          <w:b/>
          <w:bCs/>
          <w:color w:val="000000"/>
        </w:rPr>
        <w:t xml:space="preserve"> Backend</w:t>
      </w:r>
    </w:p>
    <w:p w14:paraId="23FC9D1E" w14:textId="77777777" w:rsidR="00445BF8" w:rsidRDefault="00000000">
      <w:pPr>
        <w:spacing w:after="160"/>
      </w:pPr>
      <w:r>
        <w:rPr>
          <w:rFonts w:ascii="Cambria" w:eastAsia="Cambria" w:hAnsi="Cambria" w:cs="Cambria"/>
          <w:color w:val="000000"/>
          <w:sz w:val="22"/>
          <w:szCs w:val="22"/>
        </w:rPr>
        <w:t>The notebook's functions are split into dedicated pipeline modules — extract.py, jd_input.py, structured.py, ats_score.py, similarity.py, and feedback.py — and orchestrated behind a single POST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endpoint that accepts a resume file plus either pasted job-description text or a URL.</w:t>
      </w:r>
    </w:p>
    <w:p w14:paraId="2D2455FA" w14:textId="77777777" w:rsidR="00445BF8" w:rsidRDefault="00000000">
      <w:pPr>
        <w:shd w:val="clear" w:color="auto" w:fill="F3F3F3"/>
        <w:spacing w:before="80" w:after="160"/>
      </w:pPr>
      <w:r>
        <w:rPr>
          <w:rFonts w:ascii="Consolas" w:eastAsia="Consolas" w:hAnsi="Consolas" w:cs="Consolas"/>
          <w:color w:val="000000"/>
          <w:sz w:val="18"/>
          <w:szCs w:val="18"/>
        </w:rPr>
        <w:t xml:space="preserve">app = </w:t>
      </w:r>
      <w:proofErr w:type="spellStart"/>
      <w:r>
        <w:rPr>
          <w:rFonts w:ascii="Consolas" w:eastAsia="Consolas" w:hAnsi="Consolas" w:cs="Consolas"/>
          <w:color w:val="000000"/>
          <w:sz w:val="18"/>
          <w:szCs w:val="18"/>
        </w:rPr>
        <w:t>FastAPI</w:t>
      </w:r>
      <w:proofErr w:type="spellEnd"/>
      <w:r>
        <w:rPr>
          <w:rFonts w:ascii="Consolas" w:eastAsia="Consolas" w:hAnsi="Consolas" w:cs="Consolas"/>
          <w:color w:val="000000"/>
          <w:sz w:val="18"/>
          <w:szCs w:val="18"/>
        </w:rPr>
        <w:t>(title="AI Resume &amp; ATS Analyzer")</w:t>
      </w:r>
      <w:r>
        <w:br/>
      </w:r>
      <w:r>
        <w:br/>
      </w:r>
      <w:r>
        <w:rPr>
          <w:rFonts w:ascii="Consolas" w:eastAsia="Consolas" w:hAnsi="Consolas" w:cs="Consolas"/>
          <w:color w:val="000000"/>
          <w:sz w:val="18"/>
          <w:szCs w:val="18"/>
        </w:rPr>
        <w:t>@app.post("/analyze")</w:t>
      </w:r>
      <w:r>
        <w:br/>
      </w:r>
      <w:r>
        <w:rPr>
          <w:rFonts w:ascii="Consolas" w:eastAsia="Consolas" w:hAnsi="Consolas" w:cs="Consolas"/>
          <w:color w:val="000000"/>
          <w:sz w:val="18"/>
          <w:szCs w:val="18"/>
        </w:rPr>
        <w:t xml:space="preserve">async def </w:t>
      </w:r>
      <w:proofErr w:type="spellStart"/>
      <w:r>
        <w:rPr>
          <w:rFonts w:ascii="Consolas" w:eastAsia="Consolas" w:hAnsi="Consolas" w:cs="Consolas"/>
          <w:color w:val="000000"/>
          <w:sz w:val="18"/>
          <w:szCs w:val="18"/>
        </w:rPr>
        <w:t>analyze_resume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resume_file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UploadFile</w:t>
      </w:r>
      <w:proofErr w:type="spellEnd"/>
      <w:r>
        <w:rPr>
          <w:rFonts w:ascii="Consolas" w:eastAsia="Consolas" w:hAnsi="Consolas" w:cs="Consolas"/>
          <w:color w:val="000000"/>
          <w:sz w:val="18"/>
          <w:szCs w:val="18"/>
        </w:rPr>
        <w:t xml:space="preserve"> = File(...),</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jd_type</w:t>
      </w:r>
      <w:proofErr w:type="spellEnd"/>
      <w:r>
        <w:rPr>
          <w:rFonts w:ascii="Consolas" w:eastAsia="Consolas" w:hAnsi="Consolas" w:cs="Consolas"/>
          <w:color w:val="000000"/>
          <w:sz w:val="18"/>
          <w:szCs w:val="18"/>
        </w:rPr>
        <w:t>: str = Form("text"),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 xml:space="preserve">: str = Form(None), </w:t>
      </w:r>
      <w:proofErr w:type="spellStart"/>
      <w:r>
        <w:rPr>
          <w:rFonts w:ascii="Consolas" w:eastAsia="Consolas" w:hAnsi="Consolas" w:cs="Consolas"/>
          <w:color w:val="000000"/>
          <w:sz w:val="18"/>
          <w:szCs w:val="18"/>
        </w:rPr>
        <w:t>jd_url</w:t>
      </w:r>
      <w:proofErr w:type="spellEnd"/>
      <w:r>
        <w:rPr>
          <w:rFonts w:ascii="Consolas" w:eastAsia="Consolas" w:hAnsi="Consolas" w:cs="Consolas"/>
          <w:color w:val="000000"/>
          <w:sz w:val="18"/>
          <w:szCs w:val="18"/>
        </w:rPr>
        <w:t>: str = Form(None)):</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resume_text</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extract_resume_text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tmp_path</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get_jd_text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 xml:space="preserve"> if </w:t>
      </w:r>
      <w:proofErr w:type="spellStart"/>
      <w:r>
        <w:rPr>
          <w:rFonts w:ascii="Consolas" w:eastAsia="Consolas" w:hAnsi="Consolas" w:cs="Consolas"/>
          <w:color w:val="000000"/>
          <w:sz w:val="18"/>
          <w:szCs w:val="18"/>
        </w:rPr>
        <w:t>jd_type</w:t>
      </w:r>
      <w:proofErr w:type="spellEnd"/>
      <w:r>
        <w:rPr>
          <w:rFonts w:ascii="Consolas" w:eastAsia="Consolas" w:hAnsi="Consolas" w:cs="Consolas"/>
          <w:color w:val="000000"/>
          <w:sz w:val="18"/>
          <w:szCs w:val="18"/>
        </w:rPr>
        <w:t xml:space="preserve"> == "text" else </w:t>
      </w:r>
      <w:proofErr w:type="spellStart"/>
      <w:r>
        <w:rPr>
          <w:rFonts w:ascii="Consolas" w:eastAsia="Consolas" w:hAnsi="Consolas" w:cs="Consolas"/>
          <w:color w:val="000000"/>
          <w:sz w:val="18"/>
          <w:szCs w:val="18"/>
        </w:rPr>
        <w:t>jd_url</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resume_info</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extract_structured_info</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resume_text</w:t>
      </w:r>
      <w:proofErr w:type="spellEnd"/>
      <w:r>
        <w:rPr>
          <w:rFonts w:ascii="Consolas" w:eastAsia="Consolas" w:hAnsi="Consolas" w:cs="Consolas"/>
          <w:color w:val="000000"/>
          <w:sz w:val="18"/>
          <w:szCs w:val="18"/>
        </w:rPr>
        <w:t>, "resume")</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jd_info</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extract_structured_info</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 "job description")</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ats_score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matched_kw</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missing_kw</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compute_ats_score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resume_text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semantic_score</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compute_semantic_score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resume_text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jd_text</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skill_match_score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matched_skills</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compute_skill_match_score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resume_info</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jd_info</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final_score</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compute_final_score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ats_score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semantic_score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skill_match_score</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feedback = </w:t>
      </w:r>
      <w:proofErr w:type="spellStart"/>
      <w:r>
        <w:rPr>
          <w:rFonts w:ascii="Consolas" w:eastAsia="Consolas" w:hAnsi="Consolas" w:cs="Consolas"/>
          <w:color w:val="000000"/>
          <w:sz w:val="18"/>
          <w:szCs w:val="18"/>
        </w:rPr>
        <w:t>generate_feedback</w:t>
      </w:r>
      <w:proofErr w:type="spellEnd"/>
      <w:r>
        <w:rPr>
          <w:rFonts w:ascii="Consolas" w:eastAsia="Consolas" w:hAnsi="Consolas" w:cs="Consolas"/>
          <w:color w:val="000000"/>
          <w:sz w:val="18"/>
          <w:szCs w:val="18"/>
        </w:rPr>
        <w:t>(...)</w:t>
      </w:r>
      <w:r>
        <w:br/>
      </w:r>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JSONResponse</w:t>
      </w:r>
      <w:proofErr w:type="spellEnd"/>
      <w:r>
        <w:rPr>
          <w:rFonts w:ascii="Consolas" w:eastAsia="Consolas" w:hAnsi="Consolas" w:cs="Consolas"/>
          <w:color w:val="000000"/>
          <w:sz w:val="18"/>
          <w:szCs w:val="18"/>
        </w:rPr>
        <w:t>(content={...})</w:t>
      </w:r>
    </w:p>
    <w:p w14:paraId="660315A2" w14:textId="77777777" w:rsidR="00445BF8" w:rsidRDefault="00000000">
      <w:pPr>
        <w:pStyle w:val="Heading3"/>
        <w:spacing w:before="240" w:after="120"/>
      </w:pPr>
      <w:r>
        <w:rPr>
          <w:rFonts w:ascii="Cambria" w:eastAsia="Cambria" w:hAnsi="Cambria" w:cs="Cambria"/>
          <w:b/>
          <w:bCs/>
          <w:color w:val="000000"/>
        </w:rPr>
        <w:t xml:space="preserve">Activity 4.2: Build the </w:t>
      </w:r>
      <w:proofErr w:type="spellStart"/>
      <w:r>
        <w:rPr>
          <w:rFonts w:ascii="Cambria" w:eastAsia="Cambria" w:hAnsi="Cambria" w:cs="Cambria"/>
          <w:b/>
          <w:bCs/>
          <w:color w:val="000000"/>
        </w:rPr>
        <w:t>Glassmorphic</w:t>
      </w:r>
      <w:proofErr w:type="spellEnd"/>
      <w:r>
        <w:rPr>
          <w:rFonts w:ascii="Cambria" w:eastAsia="Cambria" w:hAnsi="Cambria" w:cs="Cambria"/>
          <w:b/>
          <w:bCs/>
          <w:color w:val="000000"/>
        </w:rPr>
        <w:t xml:space="preserve"> Dashboard</w:t>
      </w:r>
    </w:p>
    <w:p w14:paraId="1F61E270" w14:textId="77777777" w:rsidR="00445BF8" w:rsidRDefault="00000000">
      <w:pPr>
        <w:spacing w:after="160"/>
      </w:pPr>
      <w:r>
        <w:rPr>
          <w:rFonts w:ascii="Cambria" w:eastAsia="Cambria" w:hAnsi="Cambria" w:cs="Cambria"/>
          <w:color w:val="000000"/>
          <w:sz w:val="22"/>
          <w:szCs w:val="22"/>
        </w:rPr>
        <w:t xml:space="preserve">The frontend is a single-page dashboard styled with a dark, </w:t>
      </w:r>
      <w:proofErr w:type="spellStart"/>
      <w:r>
        <w:rPr>
          <w:rFonts w:ascii="Cambria" w:eastAsia="Cambria" w:hAnsi="Cambria" w:cs="Cambria"/>
          <w:color w:val="000000"/>
          <w:sz w:val="22"/>
          <w:szCs w:val="22"/>
        </w:rPr>
        <w:t>glassmorphic</w:t>
      </w:r>
      <w:proofErr w:type="spellEnd"/>
      <w:r>
        <w:rPr>
          <w:rFonts w:ascii="Cambria" w:eastAsia="Cambria" w:hAnsi="Cambria" w:cs="Cambria"/>
          <w:color w:val="000000"/>
          <w:sz w:val="22"/>
          <w:szCs w:val="22"/>
        </w:rPr>
        <w:t xml:space="preserve"> design system — translucent cards, an indigo-to-cyan gradient background, and a two-step upload flow: a drag-and-drop resume </w:t>
      </w:r>
      <w:proofErr w:type="spellStart"/>
      <w:r>
        <w:rPr>
          <w:rFonts w:ascii="Cambria" w:eastAsia="Cambria" w:hAnsi="Cambria" w:cs="Cambria"/>
          <w:color w:val="000000"/>
          <w:sz w:val="22"/>
          <w:szCs w:val="22"/>
        </w:rPr>
        <w:t>dropzone</w:t>
      </w:r>
      <w:proofErr w:type="spellEnd"/>
      <w:r>
        <w:rPr>
          <w:rFonts w:ascii="Cambria" w:eastAsia="Cambria" w:hAnsi="Cambria" w:cs="Cambria"/>
          <w:color w:val="000000"/>
          <w:sz w:val="22"/>
          <w:szCs w:val="22"/>
        </w:rPr>
        <w:t>, followed by a tabbed job-description input that toggles between pasted text and a URL field.</w:t>
      </w:r>
    </w:p>
    <w:p w14:paraId="09389C76" w14:textId="77777777" w:rsidR="00445BF8" w:rsidRDefault="00000000">
      <w:pPr>
        <w:spacing w:after="160"/>
      </w:pPr>
      <w:r>
        <w:rPr>
          <w:rFonts w:ascii="Cambria" w:eastAsia="Cambria" w:hAnsi="Cambria" w:cs="Cambria"/>
          <w:color w:val="000000"/>
          <w:sz w:val="22"/>
          <w:szCs w:val="22"/>
        </w:rPr>
        <w:t xml:space="preserve">The design system is built around a small set of CSS custom properties — a dark navy background (#0f172a), an indigo accent (#6366f1), and semantic status </w:t>
      </w:r>
      <w:proofErr w:type="spellStart"/>
      <w:r>
        <w:rPr>
          <w:rFonts w:ascii="Cambria" w:eastAsia="Cambria" w:hAnsi="Cambria" w:cs="Cambria"/>
          <w:color w:val="000000"/>
          <w:sz w:val="22"/>
          <w:szCs w:val="22"/>
        </w:rPr>
        <w:t>colors</w:t>
      </w:r>
      <w:proofErr w:type="spellEnd"/>
      <w:r>
        <w:rPr>
          <w:rFonts w:ascii="Cambria" w:eastAsia="Cambria" w:hAnsi="Cambria" w:cs="Cambria"/>
          <w:color w:val="000000"/>
          <w:sz w:val="22"/>
          <w:szCs w:val="22"/>
        </w:rPr>
        <w:t xml:space="preserve"> for success, warning, and danger states — so every card, button, and progress bar draws from the same palette. This keeps the interface visually coherent even as new sections, like the keyword-tag lists and the markdown-rendered feedback panel, are added on top of the same base template.</w:t>
      </w:r>
    </w:p>
    <w:p w14:paraId="5BD71011"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lastRenderedPageBreak/>
        <w:t xml:space="preserve">Step 1 — Upload Resume: </w:t>
      </w:r>
      <w:r>
        <w:rPr>
          <w:rFonts w:ascii="Cambria" w:eastAsia="Cambria" w:hAnsi="Cambria" w:cs="Cambria"/>
          <w:color w:val="000000"/>
          <w:sz w:val="22"/>
          <w:szCs w:val="22"/>
        </w:rPr>
        <w:t xml:space="preserve">a drag-and-drop </w:t>
      </w:r>
      <w:proofErr w:type="spellStart"/>
      <w:r>
        <w:rPr>
          <w:rFonts w:ascii="Cambria" w:eastAsia="Cambria" w:hAnsi="Cambria" w:cs="Cambria"/>
          <w:color w:val="000000"/>
          <w:sz w:val="22"/>
          <w:szCs w:val="22"/>
        </w:rPr>
        <w:t>dropzone</w:t>
      </w:r>
      <w:proofErr w:type="spellEnd"/>
      <w:r>
        <w:rPr>
          <w:rFonts w:ascii="Cambria" w:eastAsia="Cambria" w:hAnsi="Cambria" w:cs="Cambria"/>
          <w:color w:val="000000"/>
          <w:sz w:val="22"/>
          <w:szCs w:val="22"/>
        </w:rPr>
        <w:t xml:space="preserve"> accepts PDF, PNG, JPG, and WEBP files and shows a confirmation badge once a file is selected.</w:t>
      </w:r>
    </w:p>
    <w:p w14:paraId="649034AA"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Step 2 — Target Job Description: </w:t>
      </w:r>
      <w:r>
        <w:rPr>
          <w:rFonts w:ascii="Cambria" w:eastAsia="Cambria" w:hAnsi="Cambria" w:cs="Cambria"/>
          <w:color w:val="000000"/>
          <w:sz w:val="22"/>
          <w:szCs w:val="22"/>
        </w:rPr>
        <w:t xml:space="preserve">a toggle switches the input between a pasted-text </w:t>
      </w:r>
      <w:proofErr w:type="spellStart"/>
      <w:r>
        <w:rPr>
          <w:rFonts w:ascii="Cambria" w:eastAsia="Cambria" w:hAnsi="Cambria" w:cs="Cambria"/>
          <w:color w:val="000000"/>
          <w:sz w:val="22"/>
          <w:szCs w:val="22"/>
        </w:rPr>
        <w:t>textarea</w:t>
      </w:r>
      <w:proofErr w:type="spellEnd"/>
      <w:r>
        <w:rPr>
          <w:rFonts w:ascii="Cambria" w:eastAsia="Cambria" w:hAnsi="Cambria" w:cs="Cambria"/>
          <w:color w:val="000000"/>
          <w:sz w:val="22"/>
          <w:szCs w:val="22"/>
        </w:rPr>
        <w:t xml:space="preserve"> and a job-URL field, matching the two ingestion paths built in Milestone 1.</w:t>
      </w:r>
    </w:p>
    <w:p w14:paraId="0B414B75"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Results Section: </w:t>
      </w:r>
      <w:r>
        <w:rPr>
          <w:rFonts w:ascii="Cambria" w:eastAsia="Cambria" w:hAnsi="Cambria" w:cs="Cambria"/>
          <w:color w:val="000000"/>
          <w:sz w:val="22"/>
          <w:szCs w:val="22"/>
        </w:rPr>
        <w:t>a circular final-score gauge, three individual progress bars for ATS, semantic, and skill scores, matched and missing keyword tag lists, and a rendered-markdown AI feedback panel.</w:t>
      </w:r>
    </w:p>
    <w:p w14:paraId="62F877FB" w14:textId="77777777" w:rsidR="00445BF8" w:rsidRDefault="00000000">
      <w:pPr>
        <w:pStyle w:val="Heading3"/>
        <w:spacing w:before="240" w:after="120"/>
      </w:pPr>
      <w:r>
        <w:rPr>
          <w:rFonts w:ascii="Cambria" w:eastAsia="Cambria" w:hAnsi="Cambria" w:cs="Cambria"/>
          <w:b/>
          <w:bCs/>
          <w:color w:val="000000"/>
        </w:rPr>
        <w:t>Activity 4.3: Wire the Frontend to the Backend</w:t>
      </w:r>
    </w:p>
    <w:p w14:paraId="711FC607" w14:textId="77777777" w:rsidR="00445BF8" w:rsidRDefault="00000000">
      <w:pPr>
        <w:spacing w:after="160"/>
      </w:pPr>
      <w:r>
        <w:rPr>
          <w:rFonts w:ascii="Cambria" w:eastAsia="Cambria" w:hAnsi="Cambria" w:cs="Cambria"/>
          <w:color w:val="000000"/>
          <w:sz w:val="22"/>
          <w:szCs w:val="22"/>
        </w:rPr>
        <w:t>Vanilla JavaScript handles form submission asynchronously against the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endpoint, displaying a four-step loading overlay — parsing the resume, processing the job description, computing SBERT and ATS vectors, and generating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 AI feedback — before animating the score gauge and progress bars once the response arrives.</w:t>
      </w:r>
    </w:p>
    <w:p w14:paraId="6AFCDF52" w14:textId="77777777" w:rsidR="00445BF8" w:rsidRDefault="00000000">
      <w:pPr>
        <w:pStyle w:val="Heading1"/>
      </w:pPr>
      <w:r>
        <w:rPr>
          <w:rFonts w:ascii="Cambria" w:eastAsia="Cambria" w:hAnsi="Cambria" w:cs="Cambria"/>
        </w:rPr>
        <w:t xml:space="preserve"> </w:t>
      </w:r>
    </w:p>
    <w:p w14:paraId="02103279" w14:textId="77777777" w:rsidR="00445BF8" w:rsidRDefault="00000000">
      <w:pPr>
        <w:pStyle w:val="Heading1"/>
      </w:pPr>
      <w:r>
        <w:rPr>
          <w:rFonts w:ascii="Cambria" w:eastAsia="Cambria" w:hAnsi="Cambria" w:cs="Cambria"/>
        </w:rPr>
        <w:t xml:space="preserve"> </w:t>
      </w:r>
    </w:p>
    <w:p w14:paraId="426CEBCD" w14:textId="77777777" w:rsidR="00445BF8" w:rsidRDefault="00000000">
      <w:pPr>
        <w:pStyle w:val="Heading1"/>
        <w:spacing w:before="360" w:after="120"/>
      </w:pPr>
      <w:r>
        <w:rPr>
          <w:rFonts w:ascii="Cambria" w:eastAsia="Cambria" w:hAnsi="Cambria" w:cs="Cambria"/>
          <w:b/>
          <w:bCs/>
          <w:color w:val="000000"/>
        </w:rPr>
        <w:t>Milestone 5: Deployment</w:t>
      </w:r>
    </w:p>
    <w:p w14:paraId="679EF8E1" w14:textId="77777777" w:rsidR="00445BF8" w:rsidRDefault="00000000">
      <w:pPr>
        <w:spacing w:after="160"/>
      </w:pPr>
      <w:r>
        <w:rPr>
          <w:rFonts w:ascii="Cambria" w:eastAsia="Cambria" w:hAnsi="Cambria" w:cs="Cambria"/>
          <w:color w:val="000000"/>
          <w:sz w:val="22"/>
          <w:szCs w:val="22"/>
        </w:rPr>
        <w:t xml:space="preserve">Milestone 5 covers running the AI Resume &amp; ATS Analyzer outside the notebook: first locally to confirm correct end-to-end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 then hardened for shared or cloud use.</w:t>
      </w:r>
    </w:p>
    <w:p w14:paraId="58BEC5AD" w14:textId="77777777" w:rsidR="00445BF8" w:rsidRDefault="00000000">
      <w:pPr>
        <w:pStyle w:val="Heading3"/>
        <w:spacing w:before="240" w:after="120"/>
      </w:pPr>
      <w:r>
        <w:rPr>
          <w:rFonts w:ascii="Cambria" w:eastAsia="Cambria" w:hAnsi="Cambria" w:cs="Cambria"/>
          <w:b/>
          <w:bCs/>
          <w:color w:val="000000"/>
        </w:rPr>
        <w:t>Activity 5.1: Preparing the Application for Local Deployment</w:t>
      </w:r>
    </w:p>
    <w:p w14:paraId="29B253F1" w14:textId="77777777" w:rsidR="00445BF8" w:rsidRDefault="00000000">
      <w:pPr>
        <w:spacing w:after="160"/>
      </w:pPr>
      <w:r>
        <w:rPr>
          <w:rFonts w:ascii="Cambria" w:eastAsia="Cambria" w:hAnsi="Cambria" w:cs="Cambria"/>
          <w:color w:val="000000"/>
          <w:sz w:val="22"/>
          <w:szCs w:val="22"/>
        </w:rPr>
        <w:t xml:space="preserve">A dedicated virtual environment isolates the </w:t>
      </w:r>
      <w:proofErr w:type="spellStart"/>
      <w:r>
        <w:rPr>
          <w:rFonts w:ascii="Cambria" w:eastAsia="Cambria" w:hAnsi="Cambria" w:cs="Cambria"/>
          <w:color w:val="000000"/>
          <w:sz w:val="22"/>
          <w:szCs w:val="22"/>
        </w:rPr>
        <w:t>analyzer's</w:t>
      </w:r>
      <w:proofErr w:type="spellEnd"/>
      <w:r>
        <w:rPr>
          <w:rFonts w:ascii="Cambria" w:eastAsia="Cambria" w:hAnsi="Cambria" w:cs="Cambria"/>
          <w:color w:val="000000"/>
          <w:sz w:val="22"/>
          <w:szCs w:val="22"/>
        </w:rPr>
        <w:t xml:space="preserve"> dependencies —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sentence-transformers, </w:t>
      </w:r>
      <w:proofErr w:type="spellStart"/>
      <w:r>
        <w:rPr>
          <w:rFonts w:ascii="Cambria" w:eastAsia="Cambria" w:hAnsi="Cambria" w:cs="Cambria"/>
          <w:color w:val="000000"/>
          <w:sz w:val="22"/>
          <w:szCs w:val="22"/>
        </w:rPr>
        <w:t>pdfplumber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pytesseract</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trafilatura</w:t>
      </w:r>
      <w:proofErr w:type="spellEnd"/>
      <w:r>
        <w:rPr>
          <w:rFonts w:ascii="Cambria" w:eastAsia="Cambria" w:hAnsi="Cambria" w:cs="Cambria"/>
          <w:color w:val="000000"/>
          <w:sz w:val="22"/>
          <w:szCs w:val="22"/>
        </w:rPr>
        <w:t xml:space="preserve">, and the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 client — from other projects on the same machine.</w:t>
      </w:r>
    </w:p>
    <w:p w14:paraId="394B1314" w14:textId="67AF3B99" w:rsidR="00445BF8" w:rsidRDefault="009C04FD">
      <w:pPr>
        <w:spacing w:before="120" w:after="200"/>
      </w:pPr>
      <w:r w:rsidRPr="009C04FD">
        <w:drawing>
          <wp:inline distT="0" distB="0" distL="0" distR="0" wp14:anchorId="488E4D93" wp14:editId="45D26914">
            <wp:extent cx="5943600" cy="857885"/>
            <wp:effectExtent l="0" t="0" r="0" b="0"/>
            <wp:docPr id="72651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18538" name=""/>
                    <pic:cNvPicPr/>
                  </pic:nvPicPr>
                  <pic:blipFill>
                    <a:blip r:embed="rId25"/>
                    <a:stretch>
                      <a:fillRect/>
                    </a:stretch>
                  </pic:blipFill>
                  <pic:spPr>
                    <a:xfrm>
                      <a:off x="0" y="0"/>
                      <a:ext cx="5943600" cy="857885"/>
                    </a:xfrm>
                    <a:prstGeom prst="rect">
                      <a:avLst/>
                    </a:prstGeom>
                  </pic:spPr>
                </pic:pic>
              </a:graphicData>
            </a:graphic>
          </wp:inline>
        </w:drawing>
      </w:r>
    </w:p>
    <w:p w14:paraId="1027A788" w14:textId="77777777" w:rsidR="00445BF8" w:rsidRDefault="00000000">
      <w:pPr>
        <w:pStyle w:val="Heading3"/>
        <w:spacing w:before="240" w:after="120"/>
      </w:pPr>
      <w:r>
        <w:rPr>
          <w:rFonts w:ascii="Cambria" w:eastAsia="Cambria" w:hAnsi="Cambria" w:cs="Cambria"/>
          <w:b/>
          <w:bCs/>
          <w:color w:val="000000"/>
        </w:rPr>
        <w:t>Activity 5.2: Local Testing and Verification</w:t>
      </w:r>
    </w:p>
    <w:p w14:paraId="5C52C7E6" w14:textId="77777777" w:rsidR="00445BF8" w:rsidRDefault="00000000">
      <w:pPr>
        <w:spacing w:after="160"/>
      </w:pPr>
      <w:r>
        <w:rPr>
          <w:rFonts w:ascii="Cambria" w:eastAsia="Cambria" w:hAnsi="Cambria" w:cs="Cambria"/>
          <w:color w:val="000000"/>
          <w:sz w:val="22"/>
          <w:szCs w:val="22"/>
        </w:rPr>
        <w:t xml:space="preserve">With dependencies installed and a valid GROQ_API_KEY set in the .env file, the application is launched with </w:t>
      </w:r>
      <w:proofErr w:type="spellStart"/>
      <w:r>
        <w:rPr>
          <w:rFonts w:ascii="Cambria" w:eastAsia="Cambria" w:hAnsi="Cambria" w:cs="Cambria"/>
          <w:color w:val="000000"/>
          <w:sz w:val="22"/>
          <w:szCs w:val="22"/>
        </w:rPr>
        <w:t>Uvicorn's</w:t>
      </w:r>
      <w:proofErr w:type="spellEnd"/>
      <w:r>
        <w:rPr>
          <w:rFonts w:ascii="Cambria" w:eastAsia="Cambria" w:hAnsi="Cambria" w:cs="Cambria"/>
          <w:color w:val="000000"/>
          <w:sz w:val="22"/>
          <w:szCs w:val="22"/>
        </w:rPr>
        <w:t xml:space="preserve"> auto-reload flag for fast iteration during development.</w:t>
      </w:r>
    </w:p>
    <w:p w14:paraId="6ECBA4EF" w14:textId="03A0A936" w:rsidR="00445BF8" w:rsidRDefault="008B72FA">
      <w:pPr>
        <w:spacing w:before="120" w:after="200"/>
      </w:pPr>
      <w:r w:rsidRPr="008B72FA">
        <w:drawing>
          <wp:inline distT="0" distB="0" distL="0" distR="0" wp14:anchorId="45883749" wp14:editId="2E6B323E">
            <wp:extent cx="5943600" cy="880745"/>
            <wp:effectExtent l="0" t="0" r="0" b="0"/>
            <wp:docPr id="113718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83517" name=""/>
                    <pic:cNvPicPr/>
                  </pic:nvPicPr>
                  <pic:blipFill>
                    <a:blip r:embed="rId26"/>
                    <a:stretch>
                      <a:fillRect/>
                    </a:stretch>
                  </pic:blipFill>
                  <pic:spPr>
                    <a:xfrm>
                      <a:off x="0" y="0"/>
                      <a:ext cx="5943600" cy="880745"/>
                    </a:xfrm>
                    <a:prstGeom prst="rect">
                      <a:avLst/>
                    </a:prstGeom>
                  </pic:spPr>
                </pic:pic>
              </a:graphicData>
            </a:graphic>
          </wp:inline>
        </w:drawing>
      </w:r>
    </w:p>
    <w:p w14:paraId="1583519F" w14:textId="77777777" w:rsidR="00445BF8" w:rsidRDefault="00000000">
      <w:pPr>
        <w:pStyle w:val="Heading3"/>
        <w:spacing w:before="240" w:after="120"/>
      </w:pPr>
      <w:r>
        <w:rPr>
          <w:rFonts w:ascii="Cambria" w:eastAsia="Cambria" w:hAnsi="Cambria" w:cs="Cambria"/>
          <w:b/>
          <w:bCs/>
          <w:color w:val="000000"/>
        </w:rPr>
        <w:t>Activity 5.3: Securing the API Key for Shared Deployment</w:t>
      </w:r>
    </w:p>
    <w:p w14:paraId="69DF10B5" w14:textId="77777777" w:rsidR="00445BF8" w:rsidRPr="008B72FA" w:rsidRDefault="00000000">
      <w:pPr>
        <w:pStyle w:val="ListParagraph"/>
        <w:numPr>
          <w:ilvl w:val="0"/>
          <w:numId w:val="2"/>
        </w:numPr>
        <w:spacing w:before="80" w:after="120"/>
      </w:pPr>
      <w:r>
        <w:rPr>
          <w:rFonts w:ascii="Cambria" w:eastAsia="Cambria" w:hAnsi="Cambria" w:cs="Cambria"/>
          <w:b/>
          <w:bCs/>
          <w:color w:val="000000"/>
          <w:sz w:val="22"/>
          <w:szCs w:val="22"/>
        </w:rPr>
        <w:t xml:space="preserve">Environment Variables: </w:t>
      </w:r>
      <w:r>
        <w:rPr>
          <w:rFonts w:ascii="Cambria" w:eastAsia="Cambria" w:hAnsi="Cambria" w:cs="Cambria"/>
          <w:color w:val="000000"/>
          <w:sz w:val="22"/>
          <w:szCs w:val="22"/>
        </w:rPr>
        <w:t>GROQ_API_KEY is loaded exclusively from a .env file via python-</w:t>
      </w:r>
      <w:proofErr w:type="spellStart"/>
      <w:r>
        <w:rPr>
          <w:rFonts w:ascii="Cambria" w:eastAsia="Cambria" w:hAnsi="Cambria" w:cs="Cambria"/>
          <w:color w:val="000000"/>
          <w:sz w:val="22"/>
          <w:szCs w:val="22"/>
        </w:rPr>
        <w:t>dotenv</w:t>
      </w:r>
      <w:proofErr w:type="spellEnd"/>
      <w:r>
        <w:rPr>
          <w:rFonts w:ascii="Cambria" w:eastAsia="Cambria" w:hAnsi="Cambria" w:cs="Cambria"/>
          <w:color w:val="000000"/>
          <w:sz w:val="22"/>
          <w:szCs w:val="22"/>
        </w:rPr>
        <w:t xml:space="preserve"> and is never hard-coded or committed to version control.</w:t>
      </w:r>
    </w:p>
    <w:p w14:paraId="1EDA1FBC" w14:textId="5B678FBB" w:rsidR="008B72FA" w:rsidRDefault="008B72FA" w:rsidP="008B72FA">
      <w:pPr>
        <w:spacing w:before="80" w:after="120"/>
      </w:pPr>
      <w:r w:rsidRPr="008B72FA">
        <w:lastRenderedPageBreak/>
        <w:drawing>
          <wp:inline distT="0" distB="0" distL="0" distR="0" wp14:anchorId="2F01D46C" wp14:editId="71C180B4">
            <wp:extent cx="5943600" cy="1425575"/>
            <wp:effectExtent l="0" t="0" r="0" b="3175"/>
            <wp:docPr id="104427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79516" name=""/>
                    <pic:cNvPicPr/>
                  </pic:nvPicPr>
                  <pic:blipFill>
                    <a:blip r:embed="rId27"/>
                    <a:stretch>
                      <a:fillRect/>
                    </a:stretch>
                  </pic:blipFill>
                  <pic:spPr>
                    <a:xfrm>
                      <a:off x="0" y="0"/>
                      <a:ext cx="5962995" cy="1430227"/>
                    </a:xfrm>
                    <a:prstGeom prst="rect">
                      <a:avLst/>
                    </a:prstGeom>
                  </pic:spPr>
                </pic:pic>
              </a:graphicData>
            </a:graphic>
          </wp:inline>
        </w:drawing>
      </w:r>
    </w:p>
    <w:p w14:paraId="2D90E8B1" w14:textId="77777777" w:rsidR="00445BF8" w:rsidRDefault="00000000">
      <w:pPr>
        <w:pStyle w:val="ListParagraph"/>
        <w:numPr>
          <w:ilvl w:val="0"/>
          <w:numId w:val="2"/>
        </w:numPr>
        <w:spacing w:before="80" w:after="120"/>
      </w:pPr>
      <w:r>
        <w:rPr>
          <w:rFonts w:ascii="Cambria" w:eastAsia="Cambria" w:hAnsi="Cambria" w:cs="Cambria"/>
          <w:b/>
          <w:bCs/>
          <w:color w:val="000000"/>
          <w:sz w:val="22"/>
          <w:szCs w:val="22"/>
        </w:rPr>
        <w:t xml:space="preserve">Pin Dependencies: </w:t>
      </w:r>
      <w:r>
        <w:rPr>
          <w:rFonts w:ascii="Cambria" w:eastAsia="Cambria" w:hAnsi="Cambria" w:cs="Cambria"/>
          <w:color w:val="000000"/>
          <w:sz w:val="22"/>
          <w:szCs w:val="22"/>
        </w:rPr>
        <w:t xml:space="preserve">requirements.txt fixes every package the </w:t>
      </w:r>
      <w:proofErr w:type="spellStart"/>
      <w:r>
        <w:rPr>
          <w:rFonts w:ascii="Cambria" w:eastAsia="Cambria" w:hAnsi="Cambria" w:cs="Cambria"/>
          <w:color w:val="000000"/>
          <w:sz w:val="22"/>
          <w:szCs w:val="22"/>
        </w:rPr>
        <w:t>analyzer</w:t>
      </w:r>
      <w:proofErr w:type="spellEnd"/>
      <w:r>
        <w:rPr>
          <w:rFonts w:ascii="Cambria" w:eastAsia="Cambria" w:hAnsi="Cambria" w:cs="Cambria"/>
          <w:color w:val="000000"/>
          <w:sz w:val="22"/>
          <w:szCs w:val="22"/>
        </w:rPr>
        <w:t xml:space="preserve"> depends on so a hosted environment behaves identically to local testing.</w:t>
      </w:r>
    </w:p>
    <w:p w14:paraId="2B3B8839" w14:textId="77777777" w:rsidR="00445BF8" w:rsidRPr="008B72FA" w:rsidRDefault="00000000">
      <w:pPr>
        <w:pStyle w:val="ListParagraph"/>
        <w:numPr>
          <w:ilvl w:val="0"/>
          <w:numId w:val="2"/>
        </w:numPr>
        <w:spacing w:before="80" w:after="120"/>
      </w:pPr>
      <w:r>
        <w:rPr>
          <w:rFonts w:ascii="Cambria" w:eastAsia="Cambria" w:hAnsi="Cambria" w:cs="Cambria"/>
          <w:b/>
          <w:bCs/>
          <w:color w:val="000000"/>
          <w:sz w:val="22"/>
          <w:szCs w:val="22"/>
        </w:rPr>
        <w:t xml:space="preserve">Stateless Backend: </w:t>
      </w:r>
      <w:r>
        <w:rPr>
          <w:rFonts w:ascii="Cambria" w:eastAsia="Cambria" w:hAnsi="Cambria" w:cs="Cambria"/>
          <w:color w:val="000000"/>
          <w:sz w:val="22"/>
          <w:szCs w:val="22"/>
        </w:rPr>
        <w:t xml:space="preserve">Because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keeps no session state between requests, the same app can be scaled horizontally behind a standard ASGI server without any code changes.</w:t>
      </w:r>
    </w:p>
    <w:p w14:paraId="13F86ECD" w14:textId="7D0E8936" w:rsidR="008B72FA" w:rsidRDefault="008B72FA" w:rsidP="008B72FA">
      <w:pPr>
        <w:spacing w:before="80" w:after="120"/>
      </w:pPr>
      <w:r w:rsidRPr="008B72FA">
        <w:drawing>
          <wp:inline distT="0" distB="0" distL="0" distR="0" wp14:anchorId="31B2DBC6" wp14:editId="072A0423">
            <wp:extent cx="6010470" cy="2910840"/>
            <wp:effectExtent l="0" t="0" r="9525" b="3810"/>
            <wp:docPr id="8571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8832" name=""/>
                    <pic:cNvPicPr/>
                  </pic:nvPicPr>
                  <pic:blipFill>
                    <a:blip r:embed="rId28"/>
                    <a:stretch>
                      <a:fillRect/>
                    </a:stretch>
                  </pic:blipFill>
                  <pic:spPr>
                    <a:xfrm>
                      <a:off x="0" y="0"/>
                      <a:ext cx="6011239" cy="2911212"/>
                    </a:xfrm>
                    <a:prstGeom prst="rect">
                      <a:avLst/>
                    </a:prstGeom>
                  </pic:spPr>
                </pic:pic>
              </a:graphicData>
            </a:graphic>
          </wp:inline>
        </w:drawing>
      </w:r>
    </w:p>
    <w:p w14:paraId="25E5B5D8" w14:textId="20F3741C" w:rsidR="00445BF8" w:rsidRDefault="008B72FA">
      <w:pPr>
        <w:spacing w:after="160"/>
      </w:pPr>
      <w:r>
        <w:rPr>
          <w:rFonts w:ascii="Cambria" w:eastAsia="Cambria" w:hAnsi="Cambria" w:cs="Cambria"/>
          <w:color w:val="000000"/>
          <w:sz w:val="22"/>
          <w:szCs w:val="22"/>
        </w:rPr>
        <w:t xml:space="preserve">The above image </w:t>
      </w:r>
      <w:proofErr w:type="gramStart"/>
      <w:r>
        <w:rPr>
          <w:rFonts w:ascii="Cambria" w:eastAsia="Cambria" w:hAnsi="Cambria" w:cs="Cambria"/>
          <w:color w:val="000000"/>
          <w:sz w:val="22"/>
          <w:szCs w:val="22"/>
        </w:rPr>
        <w:t>include</w:t>
      </w:r>
      <w:proofErr w:type="gramEnd"/>
      <w:r>
        <w:rPr>
          <w:rFonts w:ascii="Cambria" w:eastAsia="Cambria" w:hAnsi="Cambria" w:cs="Cambria"/>
          <w:color w:val="000000"/>
          <w:sz w:val="22"/>
          <w:szCs w:val="22"/>
        </w:rPr>
        <w:t xml:space="preserve"> project structure setup worked in antigravity ide and running with localhost to test the results. </w:t>
      </w:r>
      <w:r w:rsidR="00000000">
        <w:rPr>
          <w:rFonts w:ascii="Cambria" w:eastAsia="Cambria" w:hAnsi="Cambria" w:cs="Cambria"/>
          <w:color w:val="000000"/>
          <w:sz w:val="22"/>
          <w:szCs w:val="22"/>
        </w:rPr>
        <w:t xml:space="preserve">Because both the SBERT model and the resume-extraction libraries are loaded once at process startup rather than per-request, a hosted deployment's first request after a cold start carries the model-loading cost while every subsequent request reuses the already-initialized model in memory, keeping typical end-to-end analysis time dominated by the two </w:t>
      </w:r>
      <w:proofErr w:type="spellStart"/>
      <w:r w:rsidR="00000000">
        <w:rPr>
          <w:rFonts w:ascii="Cambria" w:eastAsia="Cambria" w:hAnsi="Cambria" w:cs="Cambria"/>
          <w:color w:val="000000"/>
          <w:sz w:val="22"/>
          <w:szCs w:val="22"/>
        </w:rPr>
        <w:t>Groq</w:t>
      </w:r>
      <w:proofErr w:type="spellEnd"/>
      <w:r w:rsidR="00000000">
        <w:rPr>
          <w:rFonts w:ascii="Cambria" w:eastAsia="Cambria" w:hAnsi="Cambria" w:cs="Cambria"/>
          <w:color w:val="000000"/>
          <w:sz w:val="22"/>
          <w:szCs w:val="22"/>
        </w:rPr>
        <w:t xml:space="preserve"> API round-trips rather than local computation.</w:t>
      </w:r>
    </w:p>
    <w:p w14:paraId="787DEFB7" w14:textId="77777777" w:rsidR="00445BF8" w:rsidRDefault="00000000">
      <w:pPr>
        <w:pStyle w:val="Heading1"/>
      </w:pPr>
      <w:r>
        <w:rPr>
          <w:rFonts w:ascii="Cambria" w:eastAsia="Cambria" w:hAnsi="Cambria" w:cs="Cambria"/>
        </w:rPr>
        <w:t xml:space="preserve"> </w:t>
      </w:r>
    </w:p>
    <w:p w14:paraId="78C8CA20" w14:textId="49FF2BCE" w:rsidR="008B72FA" w:rsidRPr="008B72FA" w:rsidRDefault="00000000">
      <w:pPr>
        <w:pStyle w:val="Heading1"/>
        <w:rPr>
          <w:rFonts w:ascii="Cambria" w:eastAsia="Cambria" w:hAnsi="Cambria" w:cs="Cambria"/>
        </w:rPr>
      </w:pPr>
      <w:r>
        <w:rPr>
          <w:rFonts w:ascii="Cambria" w:eastAsia="Cambria" w:hAnsi="Cambria" w:cs="Cambria"/>
        </w:rPr>
        <w:t xml:space="preserve"> </w:t>
      </w:r>
    </w:p>
    <w:p w14:paraId="5B88AD0B" w14:textId="77777777" w:rsidR="00445BF8" w:rsidRDefault="00000000">
      <w:pPr>
        <w:pStyle w:val="Heading1"/>
        <w:spacing w:before="360" w:after="120"/>
      </w:pPr>
      <w:r>
        <w:rPr>
          <w:rFonts w:ascii="Cambria" w:eastAsia="Cambria" w:hAnsi="Cambria" w:cs="Cambria"/>
          <w:b/>
          <w:bCs/>
          <w:color w:val="000000"/>
        </w:rPr>
        <w:t>Exploring the Application's Interface:</w:t>
      </w:r>
    </w:p>
    <w:p w14:paraId="256377EF" w14:textId="77777777" w:rsidR="00445BF8" w:rsidRDefault="00000000">
      <w:pPr>
        <w:pStyle w:val="Heading2"/>
        <w:spacing w:before="240" w:after="120"/>
      </w:pPr>
      <w:r>
        <w:rPr>
          <w:rFonts w:ascii="Cambria" w:eastAsia="Cambria" w:hAnsi="Cambria" w:cs="Cambria"/>
          <w:b/>
          <w:bCs/>
          <w:color w:val="000000"/>
          <w:sz w:val="28"/>
          <w:szCs w:val="28"/>
        </w:rPr>
        <w:t>Upload &amp; Job Description Form:</w:t>
      </w:r>
    </w:p>
    <w:p w14:paraId="73FCC5BE" w14:textId="77777777" w:rsidR="00445BF8" w:rsidRDefault="00000000">
      <w:pPr>
        <w:spacing w:before="120" w:after="200"/>
      </w:pPr>
      <w:r>
        <w:rPr>
          <w:noProof/>
        </w:rPr>
        <w:lastRenderedPageBreak/>
        <w:drawing>
          <wp:inline distT="0" distB="0" distL="0" distR="0" wp14:anchorId="5DA3A08C" wp14:editId="69530242">
            <wp:extent cx="5943600" cy="2314575"/>
            <wp:effectExtent l="0" t="0" r="0" b="0"/>
            <wp:docPr id="1110403588" name="Picture 111040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2314575"/>
                    </a:xfrm>
                    <a:prstGeom prst="rect">
                      <a:avLst/>
                    </a:prstGeom>
                  </pic:spPr>
                </pic:pic>
              </a:graphicData>
            </a:graphic>
          </wp:inline>
        </w:drawing>
      </w:r>
    </w:p>
    <w:p w14:paraId="433AF386" w14:textId="77777777" w:rsidR="00445BF8" w:rsidRDefault="00000000">
      <w:pPr>
        <w:spacing w:after="240"/>
      </w:pPr>
      <w:r>
        <w:rPr>
          <w:rFonts w:ascii="Cambria" w:eastAsia="Cambria" w:hAnsi="Cambria" w:cs="Cambria"/>
          <w:color w:val="000000"/>
          <w:sz w:val="22"/>
          <w:szCs w:val="22"/>
        </w:rPr>
        <w:t xml:space="preserve">The dashboard opens with a two-step form: uploading a resume file, confirmed with a green checkmark badge, followed by pasting a job description directly or switching to a job-URL tab. Submitting the form triggers the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Resume &amp; Match Job action, which runs the complete extraction-and-scoring pipeline behind the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endpoint and returns a Resume Fit Analysis summary with a circular final-score gauge and a plain-language verdict badge.</w:t>
      </w:r>
    </w:p>
    <w:p w14:paraId="479D2BEE" w14:textId="77777777" w:rsidR="00445BF8" w:rsidRDefault="00000000">
      <w:pPr>
        <w:pStyle w:val="Heading2"/>
        <w:spacing w:before="240" w:after="120"/>
      </w:pPr>
      <w:r>
        <w:rPr>
          <w:rFonts w:ascii="Cambria" w:eastAsia="Cambria" w:hAnsi="Cambria" w:cs="Cambria"/>
          <w:b/>
          <w:bCs/>
          <w:color w:val="000000"/>
          <w:sz w:val="28"/>
          <w:szCs w:val="28"/>
        </w:rPr>
        <w:t>AI Career Feedback &amp; Recommendations:</w:t>
      </w:r>
    </w:p>
    <w:p w14:paraId="73AB118A" w14:textId="77777777" w:rsidR="00445BF8" w:rsidRDefault="00000000">
      <w:pPr>
        <w:spacing w:before="120" w:after="200"/>
      </w:pPr>
      <w:r>
        <w:rPr>
          <w:noProof/>
        </w:rPr>
        <w:drawing>
          <wp:inline distT="0" distB="0" distL="0" distR="0" wp14:anchorId="308A914B" wp14:editId="4EF4B2A0">
            <wp:extent cx="5943600" cy="3838575"/>
            <wp:effectExtent l="0" t="0" r="0" b="0"/>
            <wp:docPr id="561866341" name="Picture 5618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838575"/>
                    </a:xfrm>
                    <a:prstGeom prst="rect">
                      <a:avLst/>
                    </a:prstGeom>
                  </pic:spPr>
                </pic:pic>
              </a:graphicData>
            </a:graphic>
          </wp:inline>
        </w:drawing>
      </w:r>
    </w:p>
    <w:p w14:paraId="04CCD14C" w14:textId="77777777" w:rsidR="00445BF8" w:rsidRDefault="00000000">
      <w:pPr>
        <w:spacing w:after="160"/>
      </w:pPr>
      <w:r>
        <w:rPr>
          <w:rFonts w:ascii="Cambria" w:eastAsia="Cambria" w:hAnsi="Cambria" w:cs="Cambria"/>
          <w:color w:val="000000"/>
          <w:sz w:val="22"/>
          <w:szCs w:val="22"/>
        </w:rPr>
        <w:t xml:space="preserve">Beneath the score breakdown, the AI Career Feedback panel renders the </w:t>
      </w:r>
      <w:proofErr w:type="spellStart"/>
      <w:r>
        <w:rPr>
          <w:rFonts w:ascii="Cambria" w:eastAsia="Cambria" w:hAnsi="Cambria" w:cs="Cambria"/>
          <w:color w:val="000000"/>
          <w:sz w:val="22"/>
          <w:szCs w:val="22"/>
        </w:rPr>
        <w:t>Groq</w:t>
      </w:r>
      <w:proofErr w:type="spellEnd"/>
      <w:r>
        <w:rPr>
          <w:rFonts w:ascii="Cambria" w:eastAsia="Cambria" w:hAnsi="Cambria" w:cs="Cambria"/>
          <w:color w:val="000000"/>
          <w:sz w:val="22"/>
          <w:szCs w:val="22"/>
        </w:rPr>
        <w:t xml:space="preserve">-generated coaching report as formatted markdown: an overall fit assessment explaining why the score landed where it </w:t>
      </w:r>
      <w:r>
        <w:rPr>
          <w:rFonts w:ascii="Cambria" w:eastAsia="Cambria" w:hAnsi="Cambria" w:cs="Cambria"/>
          <w:color w:val="000000"/>
          <w:sz w:val="22"/>
          <w:szCs w:val="22"/>
        </w:rPr>
        <w:lastRenderedPageBreak/>
        <w:t>did, followed by a ranked table of the top five resume improvements, each paired with a concrete example of how to phrase the change.</w:t>
      </w:r>
    </w:p>
    <w:p w14:paraId="40861552" w14:textId="77777777" w:rsidR="00445BF8" w:rsidRDefault="00000000">
      <w:pPr>
        <w:spacing w:before="120" w:after="200"/>
      </w:pPr>
      <w:r>
        <w:rPr>
          <w:noProof/>
        </w:rPr>
        <w:drawing>
          <wp:inline distT="0" distB="0" distL="0" distR="0" wp14:anchorId="1C758FCD" wp14:editId="651A5F9F">
            <wp:extent cx="5486400" cy="4219575"/>
            <wp:effectExtent l="0" t="0" r="0" b="0"/>
            <wp:docPr id="1672185849" name="Picture 167218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4219575"/>
                    </a:xfrm>
                    <a:prstGeom prst="rect">
                      <a:avLst/>
                    </a:prstGeom>
                  </pic:spPr>
                </pic:pic>
              </a:graphicData>
            </a:graphic>
          </wp:inline>
        </w:drawing>
      </w:r>
    </w:p>
    <w:p w14:paraId="72ECB3EB" w14:textId="77777777" w:rsidR="00445BF8" w:rsidRDefault="00000000">
      <w:pPr>
        <w:spacing w:after="160"/>
      </w:pPr>
      <w:r>
        <w:rPr>
          <w:rFonts w:ascii="Cambria" w:eastAsia="Cambria" w:hAnsi="Cambria" w:cs="Cambria"/>
          <w:color w:val="000000"/>
          <w:sz w:val="22"/>
          <w:szCs w:val="22"/>
        </w:rPr>
        <w:t>The feedback continues with a keyword-by-keyword worth-adding assessment — flagging genuinely valuable missing terms while dismissing filler words that would not meaningfully help — and finishes with one fully rewritten resume bullet point, shown before and after, that demonstrates exactly how to fold in quantified impact and role-specific language without fabricating experience the candidate does not have.</w:t>
      </w:r>
    </w:p>
    <w:p w14:paraId="7DBF22FF" w14:textId="77777777" w:rsidR="00445BF8" w:rsidRDefault="00000000">
      <w:pPr>
        <w:pStyle w:val="Heading1"/>
        <w:spacing w:before="360" w:after="120"/>
      </w:pPr>
      <w:r>
        <w:rPr>
          <w:rFonts w:ascii="Cambria" w:eastAsia="Cambria" w:hAnsi="Cambria" w:cs="Cambria"/>
          <w:b/>
          <w:bCs/>
          <w:color w:val="000000"/>
        </w:rPr>
        <w:t>Conclusion:</w:t>
      </w:r>
    </w:p>
    <w:p w14:paraId="28AE8EBE" w14:textId="5D40532E" w:rsidR="00445BF8" w:rsidRDefault="00000000">
      <w:pPr>
        <w:spacing w:after="160"/>
      </w:pPr>
      <w:r>
        <w:rPr>
          <w:rFonts w:ascii="Cambria" w:eastAsia="Cambria" w:hAnsi="Cambria" w:cs="Cambria"/>
          <w:color w:val="000000"/>
          <w:sz w:val="22"/>
          <w:szCs w:val="22"/>
        </w:rPr>
        <w:t xml:space="preserve">The AI Resume &amp; ATS Analyzer combines three independent, purpose-built scoring signals — literal ATS keyword overlap, SBERT semantic similarity, and structured skill matching — into a single transparent final score, and then closes the loop with genuinely actionable, LLM-generated coaching rather than a bare number. Validated across a 97-category, nearly 9,000-resume Kaggle dataset and built on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with a polished </w:t>
      </w:r>
      <w:proofErr w:type="spellStart"/>
      <w:r>
        <w:rPr>
          <w:rFonts w:ascii="Cambria" w:eastAsia="Cambria" w:hAnsi="Cambria" w:cs="Cambria"/>
          <w:color w:val="000000"/>
          <w:sz w:val="22"/>
          <w:szCs w:val="22"/>
        </w:rPr>
        <w:t>glassmorphic</w:t>
      </w:r>
      <w:proofErr w:type="spellEnd"/>
      <w:r>
        <w:rPr>
          <w:rFonts w:ascii="Cambria" w:eastAsia="Cambria" w:hAnsi="Cambria" w:cs="Cambria"/>
          <w:color w:val="000000"/>
          <w:sz w:val="22"/>
          <w:szCs w:val="22"/>
        </w:rPr>
        <w:t xml:space="preserve"> dashboard, the platform gives candidates the same signal an applicant-tracking system would compute, plus the specific, prioritized guidance an ATS never provides. Looking ahead, the </w:t>
      </w:r>
      <w:proofErr w:type="spellStart"/>
      <w:r>
        <w:rPr>
          <w:rFonts w:ascii="Cambria" w:eastAsia="Cambria" w:hAnsi="Cambria" w:cs="Cambria"/>
          <w:color w:val="000000"/>
          <w:sz w:val="22"/>
          <w:szCs w:val="22"/>
        </w:rPr>
        <w:t>analyzer</w:t>
      </w:r>
      <w:proofErr w:type="spellEnd"/>
      <w:r>
        <w:rPr>
          <w:rFonts w:ascii="Cambria" w:eastAsia="Cambria" w:hAnsi="Cambria" w:cs="Cambria"/>
          <w:color w:val="000000"/>
          <w:sz w:val="22"/>
          <w:szCs w:val="22"/>
        </w:rPr>
        <w:t xml:space="preserve"> offers clear opportunities for expansion, such as supporting multi-resume batch comparison against a single job posting, adding resume-template-aware formatting checks, and fine-tuning the semantic model on domain-specific resume-job pairs to sharpen the similarity score further. </w:t>
      </w:r>
    </w:p>
    <w:sectPr w:rsidR="00445BF8">
      <w:head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3032" w14:textId="77777777" w:rsidR="00400F66" w:rsidRDefault="00400F66" w:rsidP="00F57A64">
      <w:r>
        <w:separator/>
      </w:r>
    </w:p>
  </w:endnote>
  <w:endnote w:type="continuationSeparator" w:id="0">
    <w:p w14:paraId="7E800EF6" w14:textId="77777777" w:rsidR="00400F66" w:rsidRDefault="00400F66" w:rsidP="00F57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E613" w14:textId="77777777" w:rsidR="00400F66" w:rsidRDefault="00400F66" w:rsidP="00F57A64">
      <w:r>
        <w:separator/>
      </w:r>
    </w:p>
  </w:footnote>
  <w:footnote w:type="continuationSeparator" w:id="0">
    <w:p w14:paraId="42AD6150" w14:textId="77777777" w:rsidR="00400F66" w:rsidRDefault="00400F66" w:rsidP="00F57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5067" w14:textId="4D6A3352" w:rsidR="00F57A64" w:rsidRPr="00F57A64" w:rsidRDefault="00F57A64">
    <w:pPr>
      <w:pStyle w:val="Header"/>
      <w:rPr>
        <w:lang w:val="en-US"/>
      </w:rPr>
    </w:pPr>
    <w:r>
      <w:rPr>
        <w:noProof/>
      </w:rPr>
      <w:drawing>
        <wp:inline distT="114300" distB="114300" distL="114300" distR="114300" wp14:anchorId="3ADF3965" wp14:editId="20A9B74D">
          <wp:extent cx="1381125" cy="44005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t="12883" b="12883"/>
                  <a:stretch>
                    <a:fillRect/>
                  </a:stretch>
                </pic:blipFill>
                <pic:spPr>
                  <a:xfrm>
                    <a:off x="0" y="0"/>
                    <a:ext cx="1381125" cy="440055"/>
                  </a:xfrm>
                  <a:prstGeom prst="rect">
                    <a:avLst/>
                  </a:prstGeom>
                  <a:ln/>
                </pic:spPr>
              </pic:pic>
            </a:graphicData>
          </a:graphic>
        </wp:inline>
      </w:drawing>
    </w:r>
    <w:r w:rsidR="00F47D0C">
      <w:rPr>
        <w:lang w:val="en-US"/>
      </w:rPr>
      <w:t xml:space="preserve">                                                                                                                    </w:t>
    </w:r>
    <w:r w:rsidR="00F47D0C">
      <w:rPr>
        <w:noProof/>
      </w:rPr>
      <w:drawing>
        <wp:inline distT="114300" distB="114300" distL="114300" distR="114300" wp14:anchorId="4E8D426C" wp14:editId="1C39F92F">
          <wp:extent cx="863600" cy="406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970B0"/>
    <w:multiLevelType w:val="hybridMultilevel"/>
    <w:tmpl w:val="215C164C"/>
    <w:lvl w:ilvl="0" w:tplc="E3F82ABA">
      <w:start w:val="1"/>
      <w:numFmt w:val="bullet"/>
      <w:lvlText w:val="●"/>
      <w:lvlJc w:val="left"/>
      <w:pPr>
        <w:ind w:left="720" w:hanging="360"/>
      </w:pPr>
    </w:lvl>
    <w:lvl w:ilvl="1" w:tplc="64989C8A">
      <w:start w:val="1"/>
      <w:numFmt w:val="bullet"/>
      <w:lvlText w:val="○"/>
      <w:lvlJc w:val="left"/>
      <w:pPr>
        <w:ind w:left="1440" w:hanging="360"/>
      </w:pPr>
    </w:lvl>
    <w:lvl w:ilvl="2" w:tplc="C02496CE">
      <w:start w:val="1"/>
      <w:numFmt w:val="bullet"/>
      <w:lvlText w:val="■"/>
      <w:lvlJc w:val="left"/>
      <w:pPr>
        <w:ind w:left="2160" w:hanging="360"/>
      </w:pPr>
    </w:lvl>
    <w:lvl w:ilvl="3" w:tplc="CA083A6A">
      <w:start w:val="1"/>
      <w:numFmt w:val="bullet"/>
      <w:lvlText w:val="●"/>
      <w:lvlJc w:val="left"/>
      <w:pPr>
        <w:ind w:left="2880" w:hanging="360"/>
      </w:pPr>
    </w:lvl>
    <w:lvl w:ilvl="4" w:tplc="485A1DF6">
      <w:start w:val="1"/>
      <w:numFmt w:val="bullet"/>
      <w:lvlText w:val="○"/>
      <w:lvlJc w:val="left"/>
      <w:pPr>
        <w:ind w:left="3600" w:hanging="360"/>
      </w:pPr>
    </w:lvl>
    <w:lvl w:ilvl="5" w:tplc="E83C0DCA">
      <w:start w:val="1"/>
      <w:numFmt w:val="bullet"/>
      <w:lvlText w:val="■"/>
      <w:lvlJc w:val="left"/>
      <w:pPr>
        <w:ind w:left="4320" w:hanging="360"/>
      </w:pPr>
    </w:lvl>
    <w:lvl w:ilvl="6" w:tplc="3E56B4D6">
      <w:start w:val="1"/>
      <w:numFmt w:val="bullet"/>
      <w:lvlText w:val="●"/>
      <w:lvlJc w:val="left"/>
      <w:pPr>
        <w:ind w:left="5040" w:hanging="360"/>
      </w:pPr>
    </w:lvl>
    <w:lvl w:ilvl="7" w:tplc="2A5E9BF0">
      <w:start w:val="1"/>
      <w:numFmt w:val="bullet"/>
      <w:lvlText w:val="●"/>
      <w:lvlJc w:val="left"/>
      <w:pPr>
        <w:ind w:left="5760" w:hanging="360"/>
      </w:pPr>
    </w:lvl>
    <w:lvl w:ilvl="8" w:tplc="F404DB2C">
      <w:start w:val="1"/>
      <w:numFmt w:val="bullet"/>
      <w:lvlText w:val="●"/>
      <w:lvlJc w:val="left"/>
      <w:pPr>
        <w:ind w:left="6480" w:hanging="360"/>
      </w:pPr>
    </w:lvl>
  </w:abstractNum>
  <w:abstractNum w:abstractNumId="1" w15:restartNumberingAfterBreak="0">
    <w:nsid w:val="2A763B04"/>
    <w:multiLevelType w:val="hybridMultilevel"/>
    <w:tmpl w:val="8A6CD5A4"/>
    <w:lvl w:ilvl="0" w:tplc="800A85A2">
      <w:start w:val="1"/>
      <w:numFmt w:val="bullet"/>
      <w:lvlText w:val="-"/>
      <w:lvlJc w:val="left"/>
      <w:pPr>
        <w:ind w:left="720" w:hanging="360"/>
      </w:pPr>
    </w:lvl>
    <w:lvl w:ilvl="1" w:tplc="2B42CD00">
      <w:numFmt w:val="decimal"/>
      <w:lvlText w:val=""/>
      <w:lvlJc w:val="left"/>
    </w:lvl>
    <w:lvl w:ilvl="2" w:tplc="33A2317A">
      <w:numFmt w:val="decimal"/>
      <w:lvlText w:val=""/>
      <w:lvlJc w:val="left"/>
    </w:lvl>
    <w:lvl w:ilvl="3" w:tplc="7F86BF8E">
      <w:numFmt w:val="decimal"/>
      <w:lvlText w:val=""/>
      <w:lvlJc w:val="left"/>
    </w:lvl>
    <w:lvl w:ilvl="4" w:tplc="65D2C8DE">
      <w:numFmt w:val="decimal"/>
      <w:lvlText w:val=""/>
      <w:lvlJc w:val="left"/>
    </w:lvl>
    <w:lvl w:ilvl="5" w:tplc="6A0245D0">
      <w:numFmt w:val="decimal"/>
      <w:lvlText w:val=""/>
      <w:lvlJc w:val="left"/>
    </w:lvl>
    <w:lvl w:ilvl="6" w:tplc="96EC6F48">
      <w:numFmt w:val="decimal"/>
      <w:lvlText w:val=""/>
      <w:lvlJc w:val="left"/>
    </w:lvl>
    <w:lvl w:ilvl="7" w:tplc="A32679DC">
      <w:numFmt w:val="decimal"/>
      <w:lvlText w:val=""/>
      <w:lvlJc w:val="left"/>
    </w:lvl>
    <w:lvl w:ilvl="8" w:tplc="7C4ABE08">
      <w:numFmt w:val="decimal"/>
      <w:lvlText w:val=""/>
      <w:lvlJc w:val="left"/>
    </w:lvl>
  </w:abstractNum>
  <w:num w:numId="1" w16cid:durableId="1751921490">
    <w:abstractNumId w:val="0"/>
    <w:lvlOverride w:ilvl="0">
      <w:startOverride w:val="1"/>
    </w:lvlOverride>
  </w:num>
  <w:num w:numId="2" w16cid:durableId="659045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F8"/>
    <w:rsid w:val="001517EB"/>
    <w:rsid w:val="00400F66"/>
    <w:rsid w:val="00445BF8"/>
    <w:rsid w:val="006A583B"/>
    <w:rsid w:val="008B72FA"/>
    <w:rsid w:val="009C04FD"/>
    <w:rsid w:val="00C630E2"/>
    <w:rsid w:val="00F47D0C"/>
    <w:rsid w:val="00F57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7F5E"/>
  <w15:docId w15:val="{CB4603A1-CEF1-48BC-B3D9-23C21130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7A64"/>
    <w:pPr>
      <w:tabs>
        <w:tab w:val="center" w:pos="4513"/>
        <w:tab w:val="right" w:pos="9026"/>
      </w:tabs>
    </w:pPr>
  </w:style>
  <w:style w:type="character" w:customStyle="1" w:styleId="HeaderChar">
    <w:name w:val="Header Char"/>
    <w:basedOn w:val="DefaultParagraphFont"/>
    <w:link w:val="Header"/>
    <w:uiPriority w:val="99"/>
    <w:rsid w:val="00F57A64"/>
  </w:style>
  <w:style w:type="paragraph" w:styleId="Footer">
    <w:name w:val="footer"/>
    <w:basedOn w:val="Normal"/>
    <w:link w:val="FooterChar"/>
    <w:uiPriority w:val="99"/>
    <w:unhideWhenUsed/>
    <w:rsid w:val="00F57A64"/>
    <w:pPr>
      <w:tabs>
        <w:tab w:val="center" w:pos="4513"/>
        <w:tab w:val="right" w:pos="9026"/>
      </w:tabs>
    </w:pPr>
  </w:style>
  <w:style w:type="character" w:customStyle="1" w:styleId="FooterChar">
    <w:name w:val="Footer Char"/>
    <w:basedOn w:val="DefaultParagraphFont"/>
    <w:link w:val="Footer"/>
    <w:uiPriority w:val="99"/>
    <w:rsid w:val="00F57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rafilatura.readthedocs.io/"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github.com/jsvine/pdfplumbe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groq.com/docs" TargetMode="External"/><Relationship Id="rId24" Type="http://schemas.openxmlformats.org/officeDocument/2006/relationships/image" Target="media/image10.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kaggle.com/docs/notebooks"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www.sbert.net/"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fastapi.tiangolo.com/" TargetMode="External"/><Relationship Id="rId14" Type="http://schemas.openxmlformats.org/officeDocument/2006/relationships/hyperlink" Target="https://git-scm.com/doc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yperlink" Target="https://docs.python.org/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3356</Words>
  <Characters>19132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Navadeep Jakkamsetti</cp:lastModifiedBy>
  <cp:revision>4</cp:revision>
  <dcterms:created xsi:type="dcterms:W3CDTF">2026-08-27T09:28:00Z</dcterms:created>
  <dcterms:modified xsi:type="dcterms:W3CDTF">2026-08-27T10:19:00Z</dcterms:modified>
</cp:coreProperties>
</file>