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A8A7B5" w14:textId="1CA90F71" w:rsidR="00913A57" w:rsidRPr="00913A57" w:rsidRDefault="00913A57" w:rsidP="00913A57">
      <w:pPr>
        <w:jc w:val="center"/>
        <w:rPr>
          <w:rFonts w:ascii="Calibri" w:hAnsi="Calibri" w:cs="Calibri"/>
        </w:rPr>
      </w:pPr>
      <w:r w:rsidRPr="00913A57">
        <w:rPr>
          <w:rFonts w:ascii="Calibri" w:hAnsi="Calibri" w:cs="Calibri"/>
          <w:noProof/>
        </w:rPr>
        <w:drawing>
          <wp:inline distT="0" distB="0" distL="0" distR="0" wp14:anchorId="19733530" wp14:editId="265B6E74">
            <wp:extent cx="5731510" cy="1259840"/>
            <wp:effectExtent l="0" t="0" r="0" b="0"/>
            <wp:docPr id="558998569" name="Picture 4"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hape&#10;&#10;Description automatically generated with medium confidence"/>
                    <pic:cNvPicPr>
                      <a:picLocks noRot="1" noChangeAspect="1" noEditPoints="1" noChangeArrowheads="1" noCrop="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259840"/>
                    </a:xfrm>
                    <a:prstGeom prst="rect">
                      <a:avLst/>
                    </a:prstGeom>
                    <a:noFill/>
                    <a:ln>
                      <a:noFill/>
                    </a:ln>
                  </pic:spPr>
                </pic:pic>
              </a:graphicData>
            </a:graphic>
          </wp:inline>
        </w:drawing>
      </w:r>
    </w:p>
    <w:p w14:paraId="4A36B693" w14:textId="77777777" w:rsidR="00913A57" w:rsidRPr="00913A57" w:rsidRDefault="00913A57" w:rsidP="00913A57">
      <w:pPr>
        <w:rPr>
          <w:rFonts w:ascii="Calibri" w:hAnsi="Calibri" w:cs="Calibri"/>
        </w:rPr>
      </w:pPr>
    </w:p>
    <w:p w14:paraId="30070DEE" w14:textId="6F1A2878" w:rsidR="00913A57" w:rsidRPr="00913A57" w:rsidRDefault="00913A57" w:rsidP="00913A57">
      <w:pPr>
        <w:jc w:val="center"/>
        <w:rPr>
          <w:rFonts w:ascii="Calibri" w:hAnsi="Calibri" w:cs="Calibri"/>
        </w:rPr>
      </w:pPr>
      <w:r w:rsidRPr="00913A57">
        <w:rPr>
          <w:rFonts w:ascii="Calibri" w:hAnsi="Calibri" w:cs="Calibri"/>
          <w:noProof/>
        </w:rPr>
        <w:drawing>
          <wp:inline distT="0" distB="0" distL="0" distR="0" wp14:anchorId="73CC3F63" wp14:editId="76C7EE9E">
            <wp:extent cx="2874010" cy="1828800"/>
            <wp:effectExtent l="0" t="0" r="0" b="0"/>
            <wp:docPr id="6676598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Rot="1" noChangeAspect="1" noEditPoints="1" noChangeArrowheads="1" noCrop="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74010" cy="1828800"/>
                    </a:xfrm>
                    <a:prstGeom prst="rect">
                      <a:avLst/>
                    </a:prstGeom>
                    <a:noFill/>
                    <a:ln>
                      <a:noFill/>
                    </a:ln>
                  </pic:spPr>
                </pic:pic>
              </a:graphicData>
            </a:graphic>
          </wp:inline>
        </w:drawing>
      </w:r>
    </w:p>
    <w:p w14:paraId="19AE25DA" w14:textId="77777777" w:rsidR="00913A57" w:rsidRPr="00913A57" w:rsidRDefault="00913A57" w:rsidP="00913A57">
      <w:pPr>
        <w:pBdr>
          <w:top w:val="single" w:sz="48" w:space="1" w:color="538135"/>
          <w:left w:val="single" w:sz="48" w:space="4" w:color="538135"/>
          <w:bottom w:val="single" w:sz="48" w:space="1" w:color="538135"/>
          <w:right w:val="single" w:sz="48" w:space="4" w:color="538135"/>
        </w:pBdr>
        <w:shd w:val="clear" w:color="auto" w:fill="A8D08D"/>
        <w:rPr>
          <w:rFonts w:ascii="Calibri" w:hAnsi="Calibri" w:cs="Calibri"/>
          <w:b/>
          <w:color w:val="538135"/>
          <w:sz w:val="32"/>
          <w:szCs w:val="32"/>
        </w:rPr>
      </w:pPr>
    </w:p>
    <w:p w14:paraId="48EECD20" w14:textId="53A2C329" w:rsidR="00913A57" w:rsidRPr="00913A57" w:rsidRDefault="00913A57" w:rsidP="00913A57">
      <w:pPr>
        <w:pBdr>
          <w:top w:val="single" w:sz="48" w:space="1" w:color="538135"/>
          <w:left w:val="single" w:sz="48" w:space="4" w:color="538135"/>
          <w:bottom w:val="single" w:sz="48" w:space="1" w:color="538135"/>
          <w:right w:val="single" w:sz="48" w:space="4" w:color="538135"/>
        </w:pBdr>
        <w:shd w:val="clear" w:color="auto" w:fill="A8D08D"/>
        <w:rPr>
          <w:rFonts w:ascii="Calibri" w:hAnsi="Calibri" w:cs="Calibri"/>
          <w:b/>
          <w:color w:val="538135"/>
          <w:sz w:val="32"/>
          <w:szCs w:val="32"/>
        </w:rPr>
      </w:pPr>
      <w:r w:rsidRPr="00913A57">
        <w:rPr>
          <w:rFonts w:ascii="Calibri" w:hAnsi="Calibri" w:cs="Calibri"/>
          <w:b/>
          <w:color w:val="538135"/>
          <w:sz w:val="32"/>
          <w:szCs w:val="32"/>
        </w:rPr>
        <w:t xml:space="preserve">Essay / Assignment Title: </w:t>
      </w:r>
      <w:r w:rsidRPr="00913A57">
        <w:rPr>
          <w:rFonts w:ascii="Calibri" w:hAnsi="Calibri" w:cs="Calibri"/>
          <w:bCs/>
          <w:color w:val="538135"/>
          <w:sz w:val="32"/>
          <w:szCs w:val="32"/>
        </w:rPr>
        <w:t>Exploring Data Trends through Interactive Visual Analytics using Tableau: A Climate, Energy and Sustainability Dashboard</w:t>
      </w:r>
    </w:p>
    <w:p w14:paraId="0C400F8F" w14:textId="77777777" w:rsidR="00913A57" w:rsidRPr="00913A57" w:rsidRDefault="00913A57" w:rsidP="00913A57">
      <w:pPr>
        <w:pBdr>
          <w:top w:val="single" w:sz="48" w:space="1" w:color="538135"/>
          <w:left w:val="single" w:sz="48" w:space="4" w:color="538135"/>
          <w:bottom w:val="single" w:sz="48" w:space="1" w:color="538135"/>
          <w:right w:val="single" w:sz="48" w:space="4" w:color="538135"/>
        </w:pBdr>
        <w:shd w:val="clear" w:color="auto" w:fill="A8D08D"/>
        <w:rPr>
          <w:rFonts w:ascii="Calibri" w:hAnsi="Calibri" w:cs="Calibri"/>
          <w:b/>
          <w:color w:val="538135"/>
          <w:sz w:val="32"/>
          <w:szCs w:val="32"/>
        </w:rPr>
      </w:pPr>
    </w:p>
    <w:p w14:paraId="10A186A4" w14:textId="77777777" w:rsidR="00913A57" w:rsidRPr="00913A57" w:rsidRDefault="00913A57" w:rsidP="00913A57">
      <w:pPr>
        <w:pBdr>
          <w:top w:val="single" w:sz="48" w:space="1" w:color="538135"/>
          <w:left w:val="single" w:sz="48" w:space="4" w:color="538135"/>
          <w:bottom w:val="single" w:sz="48" w:space="1" w:color="538135"/>
          <w:right w:val="single" w:sz="48" w:space="4" w:color="538135"/>
        </w:pBdr>
        <w:shd w:val="clear" w:color="auto" w:fill="A8D08D"/>
        <w:rPr>
          <w:rFonts w:ascii="Calibri" w:hAnsi="Calibri" w:cs="Calibri"/>
          <w:b/>
          <w:color w:val="538135"/>
          <w:sz w:val="32"/>
          <w:szCs w:val="32"/>
        </w:rPr>
      </w:pPr>
    </w:p>
    <w:p w14:paraId="1FB70311" w14:textId="6546F4E6" w:rsidR="00913A57" w:rsidRPr="00913A57" w:rsidRDefault="00913A57" w:rsidP="00913A57">
      <w:pPr>
        <w:pBdr>
          <w:top w:val="single" w:sz="48" w:space="1" w:color="538135"/>
          <w:left w:val="single" w:sz="48" w:space="4" w:color="538135"/>
          <w:bottom w:val="single" w:sz="48" w:space="1" w:color="538135"/>
          <w:right w:val="single" w:sz="48" w:space="4" w:color="538135"/>
        </w:pBdr>
        <w:shd w:val="clear" w:color="auto" w:fill="A8D08D"/>
        <w:rPr>
          <w:rFonts w:ascii="Calibri" w:hAnsi="Calibri" w:cs="Calibri"/>
          <w:b/>
          <w:color w:val="538135"/>
          <w:sz w:val="32"/>
          <w:szCs w:val="32"/>
        </w:rPr>
      </w:pPr>
      <w:r w:rsidRPr="00913A57">
        <w:rPr>
          <w:rFonts w:ascii="Calibri" w:hAnsi="Calibri" w:cs="Calibri"/>
          <w:b/>
          <w:color w:val="538135"/>
          <w:sz w:val="32"/>
          <w:szCs w:val="32"/>
        </w:rPr>
        <w:t xml:space="preserve">Programme title: </w:t>
      </w:r>
      <w:r w:rsidRPr="00913A57">
        <w:rPr>
          <w:rFonts w:ascii="Calibri" w:hAnsi="Calibri" w:cs="Calibri"/>
          <w:bCs/>
          <w:color w:val="538135"/>
          <w:sz w:val="32"/>
          <w:szCs w:val="32"/>
        </w:rPr>
        <w:t>MSc Data Analytic</w:t>
      </w:r>
    </w:p>
    <w:p w14:paraId="4AFD7393" w14:textId="20E4D01A" w:rsidR="00913A57" w:rsidRPr="00913A57" w:rsidRDefault="00913A57" w:rsidP="00913A57">
      <w:pPr>
        <w:pBdr>
          <w:top w:val="single" w:sz="48" w:space="1" w:color="538135"/>
          <w:left w:val="single" w:sz="48" w:space="4" w:color="538135"/>
          <w:bottom w:val="single" w:sz="48" w:space="1" w:color="538135"/>
          <w:right w:val="single" w:sz="48" w:space="4" w:color="538135"/>
        </w:pBdr>
        <w:shd w:val="clear" w:color="auto" w:fill="A8D08D"/>
        <w:rPr>
          <w:rFonts w:ascii="Calibri" w:hAnsi="Calibri" w:cs="Calibri"/>
          <w:bCs/>
          <w:color w:val="538135"/>
          <w:sz w:val="32"/>
          <w:szCs w:val="32"/>
        </w:rPr>
      </w:pPr>
      <w:r w:rsidRPr="00913A57">
        <w:rPr>
          <w:rFonts w:ascii="Calibri" w:hAnsi="Calibri" w:cs="Calibri"/>
          <w:b/>
          <w:color w:val="538135"/>
          <w:sz w:val="32"/>
          <w:szCs w:val="32"/>
        </w:rPr>
        <w:t xml:space="preserve">Module: </w:t>
      </w:r>
      <w:r w:rsidRPr="00913A57">
        <w:rPr>
          <w:rFonts w:ascii="Calibri" w:hAnsi="Calibri" w:cs="Calibri"/>
          <w:bCs/>
          <w:color w:val="538135"/>
          <w:sz w:val="32"/>
          <w:szCs w:val="32"/>
        </w:rPr>
        <w:t>Visualization and Storytelling using Tableau</w:t>
      </w:r>
    </w:p>
    <w:p w14:paraId="688A8484" w14:textId="6E6173A8" w:rsidR="00913A57" w:rsidRPr="00913A57" w:rsidRDefault="00913A57" w:rsidP="00913A57">
      <w:pPr>
        <w:pBdr>
          <w:top w:val="single" w:sz="48" w:space="1" w:color="538135"/>
          <w:left w:val="single" w:sz="48" w:space="4" w:color="538135"/>
          <w:bottom w:val="single" w:sz="48" w:space="1" w:color="538135"/>
          <w:right w:val="single" w:sz="48" w:space="4" w:color="538135"/>
        </w:pBdr>
        <w:shd w:val="clear" w:color="auto" w:fill="A8D08D"/>
        <w:rPr>
          <w:rFonts w:ascii="Calibri" w:hAnsi="Calibri" w:cs="Calibri"/>
          <w:b/>
          <w:color w:val="538135"/>
          <w:sz w:val="32"/>
          <w:szCs w:val="32"/>
        </w:rPr>
      </w:pPr>
      <w:r w:rsidRPr="00913A57">
        <w:rPr>
          <w:rFonts w:ascii="Calibri" w:hAnsi="Calibri" w:cs="Calibri"/>
          <w:b/>
          <w:color w:val="538135"/>
          <w:sz w:val="32"/>
          <w:szCs w:val="32"/>
        </w:rPr>
        <w:t>Issued by: Dr. Eng. Loubna Ali</w:t>
      </w:r>
    </w:p>
    <w:p w14:paraId="7847A46B" w14:textId="266E178F" w:rsidR="00913A57" w:rsidRPr="00913A57" w:rsidRDefault="00913A57" w:rsidP="00913A57">
      <w:pPr>
        <w:pBdr>
          <w:top w:val="single" w:sz="48" w:space="1" w:color="538135"/>
          <w:left w:val="single" w:sz="48" w:space="4" w:color="538135"/>
          <w:bottom w:val="single" w:sz="48" w:space="1" w:color="538135"/>
          <w:right w:val="single" w:sz="48" w:space="4" w:color="538135"/>
        </w:pBdr>
        <w:shd w:val="clear" w:color="auto" w:fill="A8D08D"/>
        <w:rPr>
          <w:rFonts w:ascii="Calibri" w:hAnsi="Calibri" w:cs="Calibri"/>
          <w:b/>
          <w:color w:val="538135"/>
          <w:sz w:val="32"/>
          <w:szCs w:val="32"/>
        </w:rPr>
      </w:pPr>
      <w:r w:rsidRPr="00913A57">
        <w:rPr>
          <w:rFonts w:ascii="Calibri" w:hAnsi="Calibri" w:cs="Calibri"/>
          <w:b/>
          <w:color w:val="538135"/>
          <w:sz w:val="32"/>
          <w:szCs w:val="32"/>
        </w:rPr>
        <w:t>Name:</w:t>
      </w:r>
    </w:p>
    <w:p w14:paraId="6F7B8ACA" w14:textId="77777777" w:rsidR="00913A57" w:rsidRPr="00913A57" w:rsidRDefault="00913A57" w:rsidP="00913A57">
      <w:pPr>
        <w:pBdr>
          <w:top w:val="single" w:sz="48" w:space="1" w:color="538135"/>
          <w:left w:val="single" w:sz="48" w:space="4" w:color="538135"/>
          <w:bottom w:val="single" w:sz="48" w:space="1" w:color="538135"/>
          <w:right w:val="single" w:sz="48" w:space="4" w:color="538135"/>
        </w:pBdr>
        <w:shd w:val="clear" w:color="auto" w:fill="A8D08D"/>
        <w:rPr>
          <w:rFonts w:ascii="Calibri" w:hAnsi="Calibri" w:cs="Calibri"/>
          <w:b/>
          <w:color w:val="538135"/>
          <w:sz w:val="32"/>
          <w:szCs w:val="32"/>
        </w:rPr>
      </w:pPr>
    </w:p>
    <w:p w14:paraId="71885334" w14:textId="496543E2" w:rsidR="00913A57" w:rsidRPr="00913A57" w:rsidRDefault="00913A57" w:rsidP="00913A57">
      <w:pPr>
        <w:pBdr>
          <w:top w:val="single" w:sz="48" w:space="1" w:color="538135"/>
          <w:left w:val="single" w:sz="48" w:space="4" w:color="538135"/>
          <w:bottom w:val="single" w:sz="48" w:space="1" w:color="538135"/>
          <w:right w:val="single" w:sz="48" w:space="4" w:color="538135"/>
        </w:pBdr>
        <w:shd w:val="clear" w:color="auto" w:fill="A8D08D"/>
        <w:rPr>
          <w:rFonts w:ascii="Calibri" w:hAnsi="Calibri" w:cs="Calibri"/>
          <w:bCs/>
          <w:color w:val="538135"/>
          <w:sz w:val="32"/>
          <w:szCs w:val="32"/>
        </w:rPr>
      </w:pPr>
      <w:r w:rsidRPr="00913A57">
        <w:rPr>
          <w:rFonts w:ascii="Calibri" w:hAnsi="Calibri" w:cs="Calibri"/>
          <w:b/>
          <w:color w:val="538135"/>
          <w:sz w:val="32"/>
          <w:szCs w:val="32"/>
        </w:rPr>
        <w:t xml:space="preserve">Year: </w:t>
      </w:r>
      <w:r w:rsidRPr="00913A57">
        <w:rPr>
          <w:rFonts w:ascii="Calibri" w:hAnsi="Calibri" w:cs="Calibri"/>
          <w:bCs/>
          <w:color w:val="538135"/>
          <w:sz w:val="32"/>
          <w:szCs w:val="32"/>
        </w:rPr>
        <w:t>2026</w:t>
      </w:r>
    </w:p>
    <w:p w14:paraId="15ECDA6B" w14:textId="0E5C3C84" w:rsidR="00913A57" w:rsidRPr="00913A57" w:rsidRDefault="00913A57" w:rsidP="00913A57">
      <w:pPr>
        <w:pBdr>
          <w:top w:val="single" w:sz="48" w:space="1" w:color="538135"/>
          <w:left w:val="single" w:sz="48" w:space="4" w:color="538135"/>
          <w:bottom w:val="single" w:sz="48" w:space="1" w:color="538135"/>
          <w:right w:val="single" w:sz="48" w:space="4" w:color="538135"/>
        </w:pBdr>
        <w:shd w:val="clear" w:color="auto" w:fill="A8D08D"/>
        <w:rPr>
          <w:rFonts w:ascii="Calibri" w:hAnsi="Calibri" w:cs="Calibri"/>
          <w:b/>
          <w:color w:val="538135"/>
          <w:sz w:val="32"/>
          <w:szCs w:val="32"/>
        </w:rPr>
      </w:pPr>
      <w:r w:rsidRPr="00913A57">
        <w:rPr>
          <w:rFonts w:ascii="Calibri" w:hAnsi="Calibri" w:cs="Calibri"/>
          <w:b/>
          <w:color w:val="538135"/>
          <w:sz w:val="32"/>
          <w:szCs w:val="32"/>
        </w:rPr>
        <w:t>Submission Date: 08 May 2026</w:t>
      </w:r>
    </w:p>
    <w:p w14:paraId="3A83FD55" w14:textId="77777777" w:rsidR="00913A57" w:rsidRPr="00913A57" w:rsidRDefault="00913A57" w:rsidP="00913A57">
      <w:pPr>
        <w:pStyle w:val="Heading1"/>
        <w:keepLines/>
        <w:pageBreakBefore/>
        <w:rPr>
          <w:rFonts w:ascii="Calibri" w:hAnsi="Calibri" w:cs="Calibri"/>
        </w:rPr>
      </w:pPr>
      <w:bookmarkStart w:id="0" w:name="_Toc26094232"/>
      <w:bookmarkStart w:id="1" w:name="_Toc228901700"/>
      <w:r w:rsidRPr="00913A57">
        <w:rPr>
          <w:rFonts w:ascii="Calibri" w:hAnsi="Calibri" w:cs="Calibri"/>
        </w:rPr>
        <w:lastRenderedPageBreak/>
        <w:t>CONTENTS</w:t>
      </w:r>
      <w:bookmarkEnd w:id="0"/>
      <w:bookmarkEnd w:id="1"/>
    </w:p>
    <w:p w14:paraId="749A8423" w14:textId="77777777" w:rsidR="00913A57" w:rsidRPr="00913A57" w:rsidRDefault="00913A57" w:rsidP="00913A57">
      <w:pPr>
        <w:shd w:val="clear" w:color="auto" w:fill="538135"/>
        <w:rPr>
          <w:rFonts w:ascii="Calibri" w:hAnsi="Calibri" w:cs="Calibri"/>
        </w:rPr>
      </w:pPr>
    </w:p>
    <w:sdt>
      <w:sdtPr>
        <w:id w:val="-409384389"/>
        <w:docPartObj>
          <w:docPartGallery w:val="Table of Contents"/>
          <w:docPartUnique/>
        </w:docPartObj>
      </w:sdtPr>
      <w:sdtEndPr>
        <w:rPr>
          <w:rFonts w:ascii="Times New Roman" w:eastAsia="Times New Roman" w:hAnsi="Times New Roman" w:cs="Times New Roman"/>
          <w:b/>
          <w:bCs/>
          <w:noProof/>
          <w:color w:val="auto"/>
          <w:sz w:val="24"/>
          <w:szCs w:val="24"/>
          <w:lang/>
        </w:rPr>
      </w:sdtEndPr>
      <w:sdtContent>
        <w:p w14:paraId="48DE2364" w14:textId="660FFE32" w:rsidR="006D30F2" w:rsidRDefault="006D30F2">
          <w:pPr>
            <w:pStyle w:val="TOCHeading"/>
          </w:pPr>
        </w:p>
        <w:p w14:paraId="08B46A0B" w14:textId="7617F03B" w:rsidR="006D30F2" w:rsidRDefault="006D30F2" w:rsidP="006D30F2">
          <w:pPr>
            <w:pStyle w:val="TOC1"/>
            <w:tabs>
              <w:tab w:val="right" w:leader="dot" w:pos="9016"/>
            </w:tabs>
            <w:rPr>
              <w:noProof/>
            </w:rPr>
          </w:pPr>
          <w:r>
            <w:fldChar w:fldCharType="begin"/>
          </w:r>
          <w:r>
            <w:instrText xml:space="preserve"> TOC \o "1-3" \h \z \u </w:instrText>
          </w:r>
          <w:r>
            <w:fldChar w:fldCharType="separate"/>
          </w:r>
          <w:hyperlink w:anchor="_Toc228901701" w:history="1">
            <w:r w:rsidRPr="0036549C">
              <w:rPr>
                <w:rStyle w:val="Hyperlink"/>
                <w:rFonts w:ascii="Calibri" w:hAnsi="Calibri" w:cs="Calibri"/>
                <w:noProof/>
              </w:rPr>
              <w:t>INTRODUCTION</w:t>
            </w:r>
            <w:r>
              <w:rPr>
                <w:noProof/>
                <w:webHidden/>
              </w:rPr>
              <w:tab/>
            </w:r>
            <w:r>
              <w:rPr>
                <w:noProof/>
                <w:webHidden/>
              </w:rPr>
              <w:fldChar w:fldCharType="begin"/>
            </w:r>
            <w:r>
              <w:rPr>
                <w:noProof/>
                <w:webHidden/>
              </w:rPr>
              <w:instrText xml:space="preserve"> PAGEREF _Toc228901701 \h </w:instrText>
            </w:r>
            <w:r>
              <w:rPr>
                <w:noProof/>
                <w:webHidden/>
              </w:rPr>
            </w:r>
            <w:r>
              <w:rPr>
                <w:noProof/>
                <w:webHidden/>
              </w:rPr>
              <w:fldChar w:fldCharType="separate"/>
            </w:r>
            <w:r>
              <w:rPr>
                <w:noProof/>
                <w:webHidden/>
              </w:rPr>
              <w:t>4</w:t>
            </w:r>
            <w:r>
              <w:rPr>
                <w:noProof/>
                <w:webHidden/>
              </w:rPr>
              <w:fldChar w:fldCharType="end"/>
            </w:r>
          </w:hyperlink>
        </w:p>
        <w:p w14:paraId="0C54EE48" w14:textId="2419940D" w:rsidR="006D30F2" w:rsidRDefault="006D30F2">
          <w:pPr>
            <w:pStyle w:val="TOC1"/>
            <w:tabs>
              <w:tab w:val="right" w:leader="dot" w:pos="9016"/>
            </w:tabs>
            <w:rPr>
              <w:noProof/>
            </w:rPr>
          </w:pPr>
          <w:hyperlink w:anchor="_Toc228901702" w:history="1">
            <w:r w:rsidRPr="0036549C">
              <w:rPr>
                <w:rStyle w:val="Hyperlink"/>
                <w:rFonts w:ascii="Calibri" w:hAnsi="Calibri" w:cs="Calibri"/>
                <w:noProof/>
              </w:rPr>
              <w:t>CHAPTER ONE: DATASET AND PREPARATION</w:t>
            </w:r>
            <w:r>
              <w:rPr>
                <w:noProof/>
                <w:webHidden/>
              </w:rPr>
              <w:tab/>
            </w:r>
            <w:r>
              <w:rPr>
                <w:noProof/>
                <w:webHidden/>
              </w:rPr>
              <w:fldChar w:fldCharType="begin"/>
            </w:r>
            <w:r>
              <w:rPr>
                <w:noProof/>
                <w:webHidden/>
              </w:rPr>
              <w:instrText xml:space="preserve"> PAGEREF _Toc228901702 \h </w:instrText>
            </w:r>
            <w:r>
              <w:rPr>
                <w:noProof/>
                <w:webHidden/>
              </w:rPr>
            </w:r>
            <w:r>
              <w:rPr>
                <w:noProof/>
                <w:webHidden/>
              </w:rPr>
              <w:fldChar w:fldCharType="separate"/>
            </w:r>
            <w:r>
              <w:rPr>
                <w:noProof/>
                <w:webHidden/>
              </w:rPr>
              <w:t>5</w:t>
            </w:r>
            <w:r>
              <w:rPr>
                <w:noProof/>
                <w:webHidden/>
              </w:rPr>
              <w:fldChar w:fldCharType="end"/>
            </w:r>
          </w:hyperlink>
        </w:p>
        <w:p w14:paraId="3146022B" w14:textId="458BB3DC" w:rsidR="006D30F2" w:rsidRDefault="006D30F2">
          <w:pPr>
            <w:pStyle w:val="TOC2"/>
            <w:tabs>
              <w:tab w:val="right" w:leader="dot" w:pos="9016"/>
            </w:tabs>
            <w:rPr>
              <w:noProof/>
            </w:rPr>
          </w:pPr>
          <w:hyperlink w:anchor="_Toc228901703" w:history="1">
            <w:r w:rsidRPr="0036549C">
              <w:rPr>
                <w:rStyle w:val="Hyperlink"/>
                <w:rFonts w:ascii="Calibri" w:hAnsi="Calibri" w:cs="Calibri"/>
                <w:noProof/>
              </w:rPr>
              <w:t>1.1 Data Sources</w:t>
            </w:r>
            <w:r>
              <w:rPr>
                <w:noProof/>
                <w:webHidden/>
              </w:rPr>
              <w:tab/>
            </w:r>
            <w:r>
              <w:rPr>
                <w:noProof/>
                <w:webHidden/>
              </w:rPr>
              <w:fldChar w:fldCharType="begin"/>
            </w:r>
            <w:r>
              <w:rPr>
                <w:noProof/>
                <w:webHidden/>
              </w:rPr>
              <w:instrText xml:space="preserve"> PAGEREF _Toc228901703 \h </w:instrText>
            </w:r>
            <w:r>
              <w:rPr>
                <w:noProof/>
                <w:webHidden/>
              </w:rPr>
            </w:r>
            <w:r>
              <w:rPr>
                <w:noProof/>
                <w:webHidden/>
              </w:rPr>
              <w:fldChar w:fldCharType="separate"/>
            </w:r>
            <w:r>
              <w:rPr>
                <w:noProof/>
                <w:webHidden/>
              </w:rPr>
              <w:t>5</w:t>
            </w:r>
            <w:r>
              <w:rPr>
                <w:noProof/>
                <w:webHidden/>
              </w:rPr>
              <w:fldChar w:fldCharType="end"/>
            </w:r>
          </w:hyperlink>
        </w:p>
        <w:p w14:paraId="65CE066F" w14:textId="11892F94" w:rsidR="006D30F2" w:rsidRDefault="006D30F2">
          <w:pPr>
            <w:pStyle w:val="TOC2"/>
            <w:tabs>
              <w:tab w:val="right" w:leader="dot" w:pos="9016"/>
            </w:tabs>
            <w:rPr>
              <w:noProof/>
            </w:rPr>
          </w:pPr>
          <w:hyperlink w:anchor="_Toc228901704" w:history="1">
            <w:r w:rsidRPr="0036549C">
              <w:rPr>
                <w:rStyle w:val="Hyperlink"/>
                <w:rFonts w:ascii="Calibri" w:hAnsi="Calibri" w:cs="Calibri"/>
                <w:noProof/>
              </w:rPr>
              <w:t>1.2 Data Preparation Pipeline</w:t>
            </w:r>
            <w:r>
              <w:rPr>
                <w:noProof/>
                <w:webHidden/>
              </w:rPr>
              <w:tab/>
            </w:r>
            <w:r>
              <w:rPr>
                <w:noProof/>
                <w:webHidden/>
              </w:rPr>
              <w:fldChar w:fldCharType="begin"/>
            </w:r>
            <w:r>
              <w:rPr>
                <w:noProof/>
                <w:webHidden/>
              </w:rPr>
              <w:instrText xml:space="preserve"> PAGEREF _Toc228901704 \h </w:instrText>
            </w:r>
            <w:r>
              <w:rPr>
                <w:noProof/>
                <w:webHidden/>
              </w:rPr>
            </w:r>
            <w:r>
              <w:rPr>
                <w:noProof/>
                <w:webHidden/>
              </w:rPr>
              <w:fldChar w:fldCharType="separate"/>
            </w:r>
            <w:r>
              <w:rPr>
                <w:noProof/>
                <w:webHidden/>
              </w:rPr>
              <w:t>5</w:t>
            </w:r>
            <w:r>
              <w:rPr>
                <w:noProof/>
                <w:webHidden/>
              </w:rPr>
              <w:fldChar w:fldCharType="end"/>
            </w:r>
          </w:hyperlink>
        </w:p>
        <w:p w14:paraId="2BD9AFDC" w14:textId="40A22AEE" w:rsidR="006D30F2" w:rsidRDefault="006D30F2">
          <w:pPr>
            <w:pStyle w:val="TOC2"/>
            <w:tabs>
              <w:tab w:val="right" w:leader="dot" w:pos="9016"/>
            </w:tabs>
            <w:rPr>
              <w:noProof/>
            </w:rPr>
          </w:pPr>
          <w:hyperlink w:anchor="_Toc228901705" w:history="1">
            <w:r w:rsidRPr="0036549C">
              <w:rPr>
                <w:rStyle w:val="Hyperlink"/>
                <w:rFonts w:ascii="Calibri" w:hAnsi="Calibri" w:cs="Calibri"/>
                <w:noProof/>
              </w:rPr>
              <w:t>1.3 The Composite Sustainability Score</w:t>
            </w:r>
            <w:r>
              <w:rPr>
                <w:noProof/>
                <w:webHidden/>
              </w:rPr>
              <w:tab/>
            </w:r>
            <w:r>
              <w:rPr>
                <w:noProof/>
                <w:webHidden/>
              </w:rPr>
              <w:fldChar w:fldCharType="begin"/>
            </w:r>
            <w:r>
              <w:rPr>
                <w:noProof/>
                <w:webHidden/>
              </w:rPr>
              <w:instrText xml:space="preserve"> PAGEREF _Toc228901705 \h </w:instrText>
            </w:r>
            <w:r>
              <w:rPr>
                <w:noProof/>
                <w:webHidden/>
              </w:rPr>
            </w:r>
            <w:r>
              <w:rPr>
                <w:noProof/>
                <w:webHidden/>
              </w:rPr>
              <w:fldChar w:fldCharType="separate"/>
            </w:r>
            <w:r>
              <w:rPr>
                <w:noProof/>
                <w:webHidden/>
              </w:rPr>
              <w:t>6</w:t>
            </w:r>
            <w:r>
              <w:rPr>
                <w:noProof/>
                <w:webHidden/>
              </w:rPr>
              <w:fldChar w:fldCharType="end"/>
            </w:r>
          </w:hyperlink>
        </w:p>
        <w:p w14:paraId="593C551A" w14:textId="7D186FFA" w:rsidR="006D30F2" w:rsidRDefault="006D30F2">
          <w:pPr>
            <w:pStyle w:val="TOC2"/>
            <w:tabs>
              <w:tab w:val="right" w:leader="dot" w:pos="9016"/>
            </w:tabs>
            <w:rPr>
              <w:noProof/>
            </w:rPr>
          </w:pPr>
          <w:hyperlink w:anchor="_Toc228901706" w:history="1">
            <w:r w:rsidRPr="0036549C">
              <w:rPr>
                <w:rStyle w:val="Hyperlink"/>
                <w:rFonts w:ascii="Calibri" w:hAnsi="Calibri" w:cs="Calibri"/>
                <w:noProof/>
              </w:rPr>
              <w:t>1.4 Final Dataset Scope</w:t>
            </w:r>
            <w:r>
              <w:rPr>
                <w:noProof/>
                <w:webHidden/>
              </w:rPr>
              <w:tab/>
            </w:r>
            <w:r>
              <w:rPr>
                <w:noProof/>
                <w:webHidden/>
              </w:rPr>
              <w:fldChar w:fldCharType="begin"/>
            </w:r>
            <w:r>
              <w:rPr>
                <w:noProof/>
                <w:webHidden/>
              </w:rPr>
              <w:instrText xml:space="preserve"> PAGEREF _Toc228901706 \h </w:instrText>
            </w:r>
            <w:r>
              <w:rPr>
                <w:noProof/>
                <w:webHidden/>
              </w:rPr>
            </w:r>
            <w:r>
              <w:rPr>
                <w:noProof/>
                <w:webHidden/>
              </w:rPr>
              <w:fldChar w:fldCharType="separate"/>
            </w:r>
            <w:r>
              <w:rPr>
                <w:noProof/>
                <w:webHidden/>
              </w:rPr>
              <w:t>6</w:t>
            </w:r>
            <w:r>
              <w:rPr>
                <w:noProof/>
                <w:webHidden/>
              </w:rPr>
              <w:fldChar w:fldCharType="end"/>
            </w:r>
          </w:hyperlink>
        </w:p>
        <w:p w14:paraId="7A99998A" w14:textId="0EA1E92C" w:rsidR="006D30F2" w:rsidRDefault="006D30F2">
          <w:pPr>
            <w:pStyle w:val="TOC1"/>
            <w:tabs>
              <w:tab w:val="right" w:leader="dot" w:pos="9016"/>
            </w:tabs>
            <w:rPr>
              <w:noProof/>
            </w:rPr>
          </w:pPr>
          <w:hyperlink w:anchor="_Toc228901707" w:history="1">
            <w:r w:rsidRPr="0036549C">
              <w:rPr>
                <w:rStyle w:val="Hyperlink"/>
                <w:rFonts w:ascii="Calibri" w:hAnsi="Calibri" w:cs="Calibri"/>
                <w:noProof/>
              </w:rPr>
              <w:t>CHAPTER TWO: VISUAL ARTEFACTS IN TABLEAU</w:t>
            </w:r>
            <w:r>
              <w:rPr>
                <w:noProof/>
                <w:webHidden/>
              </w:rPr>
              <w:tab/>
            </w:r>
            <w:r>
              <w:rPr>
                <w:noProof/>
                <w:webHidden/>
              </w:rPr>
              <w:fldChar w:fldCharType="begin"/>
            </w:r>
            <w:r>
              <w:rPr>
                <w:noProof/>
                <w:webHidden/>
              </w:rPr>
              <w:instrText xml:space="preserve"> PAGEREF _Toc228901707 \h </w:instrText>
            </w:r>
            <w:r>
              <w:rPr>
                <w:noProof/>
                <w:webHidden/>
              </w:rPr>
            </w:r>
            <w:r>
              <w:rPr>
                <w:noProof/>
                <w:webHidden/>
              </w:rPr>
              <w:fldChar w:fldCharType="separate"/>
            </w:r>
            <w:r>
              <w:rPr>
                <w:noProof/>
                <w:webHidden/>
              </w:rPr>
              <w:t>7</w:t>
            </w:r>
            <w:r>
              <w:rPr>
                <w:noProof/>
                <w:webHidden/>
              </w:rPr>
              <w:fldChar w:fldCharType="end"/>
            </w:r>
          </w:hyperlink>
        </w:p>
        <w:p w14:paraId="71A42DD4" w14:textId="2C2847E0" w:rsidR="006D30F2" w:rsidRDefault="006D30F2">
          <w:pPr>
            <w:pStyle w:val="TOC2"/>
            <w:tabs>
              <w:tab w:val="right" w:leader="dot" w:pos="9016"/>
            </w:tabs>
            <w:rPr>
              <w:noProof/>
            </w:rPr>
          </w:pPr>
          <w:hyperlink w:anchor="_Toc228901708" w:history="1">
            <w:r w:rsidRPr="0036549C">
              <w:rPr>
                <w:rStyle w:val="Hyperlink"/>
                <w:rFonts w:ascii="Calibri" w:hAnsi="Calibri" w:cs="Calibri"/>
                <w:noProof/>
              </w:rPr>
              <w:t>2.1</w:t>
            </w:r>
            <w:r w:rsidRPr="0036549C">
              <w:rPr>
                <w:rStyle w:val="Hyperlink"/>
                <w:rFonts w:ascii="Calibri" w:hAnsi="Calibri" w:cs="Calibri"/>
                <w:noProof/>
                <w:lang w:val="en-US"/>
              </w:rPr>
              <w:t xml:space="preserve"> </w:t>
            </w:r>
            <w:r w:rsidRPr="0036549C">
              <w:rPr>
                <w:rStyle w:val="Hyperlink"/>
                <w:rFonts w:ascii="Calibri" w:hAnsi="Calibri" w:cs="Calibri"/>
                <w:noProof/>
              </w:rPr>
              <w:t>Average CO2 Emissions per Capita by Region</w:t>
            </w:r>
            <w:r>
              <w:rPr>
                <w:noProof/>
                <w:webHidden/>
              </w:rPr>
              <w:tab/>
            </w:r>
            <w:r>
              <w:rPr>
                <w:noProof/>
                <w:webHidden/>
              </w:rPr>
              <w:fldChar w:fldCharType="begin"/>
            </w:r>
            <w:r>
              <w:rPr>
                <w:noProof/>
                <w:webHidden/>
              </w:rPr>
              <w:instrText xml:space="preserve"> PAGEREF _Toc228901708 \h </w:instrText>
            </w:r>
            <w:r>
              <w:rPr>
                <w:noProof/>
                <w:webHidden/>
              </w:rPr>
            </w:r>
            <w:r>
              <w:rPr>
                <w:noProof/>
                <w:webHidden/>
              </w:rPr>
              <w:fldChar w:fldCharType="separate"/>
            </w:r>
            <w:r>
              <w:rPr>
                <w:noProof/>
                <w:webHidden/>
              </w:rPr>
              <w:t>8</w:t>
            </w:r>
            <w:r>
              <w:rPr>
                <w:noProof/>
                <w:webHidden/>
              </w:rPr>
              <w:fldChar w:fldCharType="end"/>
            </w:r>
          </w:hyperlink>
        </w:p>
        <w:p w14:paraId="427F1108" w14:textId="3EADFB5C" w:rsidR="006D30F2" w:rsidRDefault="006D30F2">
          <w:pPr>
            <w:pStyle w:val="TOC2"/>
            <w:tabs>
              <w:tab w:val="right" w:leader="dot" w:pos="9016"/>
            </w:tabs>
            <w:rPr>
              <w:noProof/>
            </w:rPr>
          </w:pPr>
          <w:hyperlink w:anchor="_Toc228901709" w:history="1">
            <w:r w:rsidRPr="0036549C">
              <w:rPr>
                <w:rStyle w:val="Hyperlink"/>
                <w:rFonts w:ascii="Calibri" w:hAnsi="Calibri" w:cs="Calibri"/>
                <w:noProof/>
              </w:rPr>
              <w:t>2.2 Top N Countries by CO2 per Capita</w:t>
            </w:r>
            <w:r>
              <w:rPr>
                <w:noProof/>
                <w:webHidden/>
              </w:rPr>
              <w:tab/>
            </w:r>
            <w:r>
              <w:rPr>
                <w:noProof/>
                <w:webHidden/>
              </w:rPr>
              <w:fldChar w:fldCharType="begin"/>
            </w:r>
            <w:r>
              <w:rPr>
                <w:noProof/>
                <w:webHidden/>
              </w:rPr>
              <w:instrText xml:space="preserve"> PAGEREF _Toc228901709 \h </w:instrText>
            </w:r>
            <w:r>
              <w:rPr>
                <w:noProof/>
                <w:webHidden/>
              </w:rPr>
            </w:r>
            <w:r>
              <w:rPr>
                <w:noProof/>
                <w:webHidden/>
              </w:rPr>
              <w:fldChar w:fldCharType="separate"/>
            </w:r>
            <w:r>
              <w:rPr>
                <w:noProof/>
                <w:webHidden/>
              </w:rPr>
              <w:t>9</w:t>
            </w:r>
            <w:r>
              <w:rPr>
                <w:noProof/>
                <w:webHidden/>
              </w:rPr>
              <w:fldChar w:fldCharType="end"/>
            </w:r>
          </w:hyperlink>
        </w:p>
        <w:p w14:paraId="1FBD32DB" w14:textId="58070D2E" w:rsidR="006D30F2" w:rsidRDefault="006D30F2">
          <w:pPr>
            <w:pStyle w:val="TOC2"/>
            <w:tabs>
              <w:tab w:val="right" w:leader="dot" w:pos="9016"/>
            </w:tabs>
            <w:rPr>
              <w:noProof/>
            </w:rPr>
          </w:pPr>
          <w:hyperlink w:anchor="_Toc228901710" w:history="1">
            <w:r w:rsidRPr="0036549C">
              <w:rPr>
                <w:rStyle w:val="Hyperlink"/>
                <w:rFonts w:ascii="Calibri" w:hAnsi="Calibri" w:cs="Calibri"/>
                <w:noProof/>
              </w:rPr>
              <w:t>2.3 Renewable Energy Consumption Map</w:t>
            </w:r>
            <w:r>
              <w:rPr>
                <w:noProof/>
                <w:webHidden/>
              </w:rPr>
              <w:tab/>
            </w:r>
            <w:r>
              <w:rPr>
                <w:noProof/>
                <w:webHidden/>
              </w:rPr>
              <w:fldChar w:fldCharType="begin"/>
            </w:r>
            <w:r>
              <w:rPr>
                <w:noProof/>
                <w:webHidden/>
              </w:rPr>
              <w:instrText xml:space="preserve"> PAGEREF _Toc228901710 \h </w:instrText>
            </w:r>
            <w:r>
              <w:rPr>
                <w:noProof/>
                <w:webHidden/>
              </w:rPr>
            </w:r>
            <w:r>
              <w:rPr>
                <w:noProof/>
                <w:webHidden/>
              </w:rPr>
              <w:fldChar w:fldCharType="separate"/>
            </w:r>
            <w:r>
              <w:rPr>
                <w:noProof/>
                <w:webHidden/>
              </w:rPr>
              <w:t>9</w:t>
            </w:r>
            <w:r>
              <w:rPr>
                <w:noProof/>
                <w:webHidden/>
              </w:rPr>
              <w:fldChar w:fldCharType="end"/>
            </w:r>
          </w:hyperlink>
        </w:p>
        <w:p w14:paraId="3854B1F5" w14:textId="66BAD5D6" w:rsidR="006D30F2" w:rsidRDefault="006D30F2">
          <w:pPr>
            <w:pStyle w:val="TOC2"/>
            <w:tabs>
              <w:tab w:val="right" w:leader="dot" w:pos="9016"/>
            </w:tabs>
            <w:rPr>
              <w:noProof/>
            </w:rPr>
          </w:pPr>
          <w:hyperlink w:anchor="_Toc228901711" w:history="1">
            <w:r w:rsidRPr="0036549C">
              <w:rPr>
                <w:rStyle w:val="Hyperlink"/>
                <w:rFonts w:ascii="Calibri" w:hAnsi="Calibri" w:cs="Calibri"/>
                <w:noProof/>
              </w:rPr>
              <w:t>2.4 Economic Development and CO2 Emissions</w:t>
            </w:r>
            <w:r>
              <w:rPr>
                <w:noProof/>
                <w:webHidden/>
              </w:rPr>
              <w:tab/>
            </w:r>
            <w:r>
              <w:rPr>
                <w:noProof/>
                <w:webHidden/>
              </w:rPr>
              <w:fldChar w:fldCharType="begin"/>
            </w:r>
            <w:r>
              <w:rPr>
                <w:noProof/>
                <w:webHidden/>
              </w:rPr>
              <w:instrText xml:space="preserve"> PAGEREF _Toc228901711 \h </w:instrText>
            </w:r>
            <w:r>
              <w:rPr>
                <w:noProof/>
                <w:webHidden/>
              </w:rPr>
            </w:r>
            <w:r>
              <w:rPr>
                <w:noProof/>
                <w:webHidden/>
              </w:rPr>
              <w:fldChar w:fldCharType="separate"/>
            </w:r>
            <w:r>
              <w:rPr>
                <w:noProof/>
                <w:webHidden/>
              </w:rPr>
              <w:t>10</w:t>
            </w:r>
            <w:r>
              <w:rPr>
                <w:noProof/>
                <w:webHidden/>
              </w:rPr>
              <w:fldChar w:fldCharType="end"/>
            </w:r>
          </w:hyperlink>
        </w:p>
        <w:p w14:paraId="243BD8E6" w14:textId="2E13FF12" w:rsidR="006D30F2" w:rsidRDefault="006D30F2">
          <w:pPr>
            <w:pStyle w:val="TOC2"/>
            <w:tabs>
              <w:tab w:val="right" w:leader="dot" w:pos="9016"/>
            </w:tabs>
            <w:rPr>
              <w:noProof/>
            </w:rPr>
          </w:pPr>
          <w:hyperlink w:anchor="_Toc228901712" w:history="1">
            <w:r w:rsidRPr="0036549C">
              <w:rPr>
                <w:rStyle w:val="Hyperlink"/>
                <w:rFonts w:ascii="Calibri" w:hAnsi="Calibri" w:cs="Calibri"/>
                <w:noProof/>
              </w:rPr>
              <w:t>2.5 Regional CO2 Emissions Heatmap</w:t>
            </w:r>
            <w:r>
              <w:rPr>
                <w:noProof/>
                <w:webHidden/>
              </w:rPr>
              <w:tab/>
            </w:r>
            <w:r>
              <w:rPr>
                <w:noProof/>
                <w:webHidden/>
              </w:rPr>
              <w:fldChar w:fldCharType="begin"/>
            </w:r>
            <w:r>
              <w:rPr>
                <w:noProof/>
                <w:webHidden/>
              </w:rPr>
              <w:instrText xml:space="preserve"> PAGEREF _Toc228901712 \h </w:instrText>
            </w:r>
            <w:r>
              <w:rPr>
                <w:noProof/>
                <w:webHidden/>
              </w:rPr>
            </w:r>
            <w:r>
              <w:rPr>
                <w:noProof/>
                <w:webHidden/>
              </w:rPr>
              <w:fldChar w:fldCharType="separate"/>
            </w:r>
            <w:r>
              <w:rPr>
                <w:noProof/>
                <w:webHidden/>
              </w:rPr>
              <w:t>11</w:t>
            </w:r>
            <w:r>
              <w:rPr>
                <w:noProof/>
                <w:webHidden/>
              </w:rPr>
              <w:fldChar w:fldCharType="end"/>
            </w:r>
          </w:hyperlink>
        </w:p>
        <w:p w14:paraId="26FCC1AE" w14:textId="6DF5CB23" w:rsidR="006D30F2" w:rsidRDefault="006D30F2">
          <w:pPr>
            <w:pStyle w:val="TOC2"/>
            <w:tabs>
              <w:tab w:val="right" w:leader="dot" w:pos="9016"/>
            </w:tabs>
            <w:rPr>
              <w:noProof/>
            </w:rPr>
          </w:pPr>
          <w:hyperlink w:anchor="_Toc228901713" w:history="1">
            <w:r w:rsidRPr="0036549C">
              <w:rPr>
                <w:rStyle w:val="Hyperlink"/>
                <w:rFonts w:ascii="Calibri" w:hAnsi="Calibri" w:cs="Calibri"/>
                <w:noProof/>
              </w:rPr>
              <w:t>2.6 Top 20 Countries by Composite Sustainability Score</w:t>
            </w:r>
            <w:r>
              <w:rPr>
                <w:noProof/>
                <w:webHidden/>
              </w:rPr>
              <w:tab/>
            </w:r>
            <w:r>
              <w:rPr>
                <w:noProof/>
                <w:webHidden/>
              </w:rPr>
              <w:fldChar w:fldCharType="begin"/>
            </w:r>
            <w:r>
              <w:rPr>
                <w:noProof/>
                <w:webHidden/>
              </w:rPr>
              <w:instrText xml:space="preserve"> PAGEREF _Toc228901713 \h </w:instrText>
            </w:r>
            <w:r>
              <w:rPr>
                <w:noProof/>
                <w:webHidden/>
              </w:rPr>
            </w:r>
            <w:r>
              <w:rPr>
                <w:noProof/>
                <w:webHidden/>
              </w:rPr>
              <w:fldChar w:fldCharType="separate"/>
            </w:r>
            <w:r>
              <w:rPr>
                <w:noProof/>
                <w:webHidden/>
              </w:rPr>
              <w:t>11</w:t>
            </w:r>
            <w:r>
              <w:rPr>
                <w:noProof/>
                <w:webHidden/>
              </w:rPr>
              <w:fldChar w:fldCharType="end"/>
            </w:r>
          </w:hyperlink>
        </w:p>
        <w:p w14:paraId="499EE6AF" w14:textId="63A722BE" w:rsidR="006D30F2" w:rsidRDefault="006D30F2">
          <w:pPr>
            <w:pStyle w:val="TOC2"/>
            <w:tabs>
              <w:tab w:val="right" w:leader="dot" w:pos="9016"/>
            </w:tabs>
            <w:rPr>
              <w:noProof/>
            </w:rPr>
          </w:pPr>
          <w:hyperlink w:anchor="_Toc228901714" w:history="1">
            <w:r w:rsidRPr="0036549C">
              <w:rPr>
                <w:rStyle w:val="Hyperlink"/>
                <w:rFonts w:ascii="Calibri" w:hAnsi="Calibri" w:cs="Calibri"/>
                <w:noProof/>
              </w:rPr>
              <w:t>2.7 Renewable Energy Adoption by Income Group</w:t>
            </w:r>
            <w:r>
              <w:rPr>
                <w:noProof/>
                <w:webHidden/>
              </w:rPr>
              <w:tab/>
            </w:r>
            <w:r>
              <w:rPr>
                <w:noProof/>
                <w:webHidden/>
              </w:rPr>
              <w:fldChar w:fldCharType="begin"/>
            </w:r>
            <w:r>
              <w:rPr>
                <w:noProof/>
                <w:webHidden/>
              </w:rPr>
              <w:instrText xml:space="preserve"> PAGEREF _Toc228901714 \h </w:instrText>
            </w:r>
            <w:r>
              <w:rPr>
                <w:noProof/>
                <w:webHidden/>
              </w:rPr>
            </w:r>
            <w:r>
              <w:rPr>
                <w:noProof/>
                <w:webHidden/>
              </w:rPr>
              <w:fldChar w:fldCharType="separate"/>
            </w:r>
            <w:r>
              <w:rPr>
                <w:noProof/>
                <w:webHidden/>
              </w:rPr>
              <w:t>12</w:t>
            </w:r>
            <w:r>
              <w:rPr>
                <w:noProof/>
                <w:webHidden/>
              </w:rPr>
              <w:fldChar w:fldCharType="end"/>
            </w:r>
          </w:hyperlink>
        </w:p>
        <w:p w14:paraId="7004A36F" w14:textId="1EE966D8" w:rsidR="006D30F2" w:rsidRDefault="006D30F2">
          <w:pPr>
            <w:pStyle w:val="TOC1"/>
            <w:tabs>
              <w:tab w:val="right" w:leader="dot" w:pos="9016"/>
            </w:tabs>
            <w:rPr>
              <w:noProof/>
            </w:rPr>
          </w:pPr>
          <w:hyperlink w:anchor="_Toc228901715" w:history="1">
            <w:r w:rsidRPr="0036549C">
              <w:rPr>
                <w:rStyle w:val="Hyperlink"/>
                <w:rFonts w:ascii="Calibri" w:hAnsi="Calibri" w:cs="Calibri"/>
                <w:noProof/>
              </w:rPr>
              <w:t>CHAPTER THREE: DASHBOARD DESIGN AND EXCEL COMPONENT</w:t>
            </w:r>
            <w:r>
              <w:rPr>
                <w:noProof/>
                <w:webHidden/>
              </w:rPr>
              <w:tab/>
            </w:r>
            <w:r>
              <w:rPr>
                <w:noProof/>
                <w:webHidden/>
              </w:rPr>
              <w:fldChar w:fldCharType="begin"/>
            </w:r>
            <w:r>
              <w:rPr>
                <w:noProof/>
                <w:webHidden/>
              </w:rPr>
              <w:instrText xml:space="preserve"> PAGEREF _Toc228901715 \h </w:instrText>
            </w:r>
            <w:r>
              <w:rPr>
                <w:noProof/>
                <w:webHidden/>
              </w:rPr>
            </w:r>
            <w:r>
              <w:rPr>
                <w:noProof/>
                <w:webHidden/>
              </w:rPr>
              <w:fldChar w:fldCharType="separate"/>
            </w:r>
            <w:r>
              <w:rPr>
                <w:noProof/>
                <w:webHidden/>
              </w:rPr>
              <w:t>13</w:t>
            </w:r>
            <w:r>
              <w:rPr>
                <w:noProof/>
                <w:webHidden/>
              </w:rPr>
              <w:fldChar w:fldCharType="end"/>
            </w:r>
          </w:hyperlink>
        </w:p>
        <w:p w14:paraId="7CFECDAF" w14:textId="5B8E2E1C" w:rsidR="006D30F2" w:rsidRDefault="006D30F2">
          <w:pPr>
            <w:pStyle w:val="TOC2"/>
            <w:tabs>
              <w:tab w:val="right" w:leader="dot" w:pos="9016"/>
            </w:tabs>
            <w:rPr>
              <w:noProof/>
            </w:rPr>
          </w:pPr>
          <w:hyperlink w:anchor="_Toc228901716" w:history="1">
            <w:r w:rsidRPr="0036549C">
              <w:rPr>
                <w:rStyle w:val="Hyperlink"/>
                <w:rFonts w:ascii="Calibri" w:hAnsi="Calibri" w:cs="Calibri"/>
                <w:noProof/>
              </w:rPr>
              <w:t>3.1 Integrated Tableau Dashboard</w:t>
            </w:r>
            <w:r>
              <w:rPr>
                <w:noProof/>
                <w:webHidden/>
              </w:rPr>
              <w:tab/>
            </w:r>
            <w:r>
              <w:rPr>
                <w:noProof/>
                <w:webHidden/>
              </w:rPr>
              <w:fldChar w:fldCharType="begin"/>
            </w:r>
            <w:r>
              <w:rPr>
                <w:noProof/>
                <w:webHidden/>
              </w:rPr>
              <w:instrText xml:space="preserve"> PAGEREF _Toc228901716 \h </w:instrText>
            </w:r>
            <w:r>
              <w:rPr>
                <w:noProof/>
                <w:webHidden/>
              </w:rPr>
            </w:r>
            <w:r>
              <w:rPr>
                <w:noProof/>
                <w:webHidden/>
              </w:rPr>
              <w:fldChar w:fldCharType="separate"/>
            </w:r>
            <w:r>
              <w:rPr>
                <w:noProof/>
                <w:webHidden/>
              </w:rPr>
              <w:t>13</w:t>
            </w:r>
            <w:r>
              <w:rPr>
                <w:noProof/>
                <w:webHidden/>
              </w:rPr>
              <w:fldChar w:fldCharType="end"/>
            </w:r>
          </w:hyperlink>
        </w:p>
        <w:p w14:paraId="5625B639" w14:textId="26482BA0" w:rsidR="006D30F2" w:rsidRDefault="006D30F2">
          <w:pPr>
            <w:pStyle w:val="TOC2"/>
            <w:tabs>
              <w:tab w:val="right" w:leader="dot" w:pos="9016"/>
            </w:tabs>
            <w:rPr>
              <w:noProof/>
            </w:rPr>
          </w:pPr>
          <w:hyperlink w:anchor="_Toc228901717" w:history="1">
            <w:r w:rsidRPr="0036549C">
              <w:rPr>
                <w:rStyle w:val="Hyperlink"/>
                <w:rFonts w:ascii="Calibri" w:hAnsi="Calibri" w:cs="Calibri"/>
                <w:noProof/>
              </w:rPr>
              <w:t>3.2 Excel Component</w:t>
            </w:r>
            <w:r>
              <w:rPr>
                <w:noProof/>
                <w:webHidden/>
              </w:rPr>
              <w:tab/>
            </w:r>
            <w:r>
              <w:rPr>
                <w:noProof/>
                <w:webHidden/>
              </w:rPr>
              <w:fldChar w:fldCharType="begin"/>
            </w:r>
            <w:r>
              <w:rPr>
                <w:noProof/>
                <w:webHidden/>
              </w:rPr>
              <w:instrText xml:space="preserve"> PAGEREF _Toc228901717 \h </w:instrText>
            </w:r>
            <w:r>
              <w:rPr>
                <w:noProof/>
                <w:webHidden/>
              </w:rPr>
            </w:r>
            <w:r>
              <w:rPr>
                <w:noProof/>
                <w:webHidden/>
              </w:rPr>
              <w:fldChar w:fldCharType="separate"/>
            </w:r>
            <w:r>
              <w:rPr>
                <w:noProof/>
                <w:webHidden/>
              </w:rPr>
              <w:t>13</w:t>
            </w:r>
            <w:r>
              <w:rPr>
                <w:noProof/>
                <w:webHidden/>
              </w:rPr>
              <w:fldChar w:fldCharType="end"/>
            </w:r>
          </w:hyperlink>
        </w:p>
        <w:p w14:paraId="7FCC8816" w14:textId="55177B69" w:rsidR="006D30F2" w:rsidRDefault="006D30F2">
          <w:pPr>
            <w:pStyle w:val="TOC3"/>
            <w:tabs>
              <w:tab w:val="right" w:leader="dot" w:pos="9016"/>
            </w:tabs>
            <w:rPr>
              <w:noProof/>
            </w:rPr>
          </w:pPr>
          <w:hyperlink w:anchor="_Toc228901718" w:history="1">
            <w:r w:rsidRPr="0036549C">
              <w:rPr>
                <w:rStyle w:val="Hyperlink"/>
                <w:rFonts w:ascii="Calibri" w:hAnsi="Calibri" w:cs="Calibri"/>
                <w:noProof/>
              </w:rPr>
              <w:t>3.2.1 Pivot Chart with Slicer</w:t>
            </w:r>
            <w:r>
              <w:rPr>
                <w:noProof/>
                <w:webHidden/>
              </w:rPr>
              <w:tab/>
            </w:r>
            <w:r>
              <w:rPr>
                <w:noProof/>
                <w:webHidden/>
              </w:rPr>
              <w:fldChar w:fldCharType="begin"/>
            </w:r>
            <w:r>
              <w:rPr>
                <w:noProof/>
                <w:webHidden/>
              </w:rPr>
              <w:instrText xml:space="preserve"> PAGEREF _Toc228901718 \h </w:instrText>
            </w:r>
            <w:r>
              <w:rPr>
                <w:noProof/>
                <w:webHidden/>
              </w:rPr>
            </w:r>
            <w:r>
              <w:rPr>
                <w:noProof/>
                <w:webHidden/>
              </w:rPr>
              <w:fldChar w:fldCharType="separate"/>
            </w:r>
            <w:r>
              <w:rPr>
                <w:noProof/>
                <w:webHidden/>
              </w:rPr>
              <w:t>14</w:t>
            </w:r>
            <w:r>
              <w:rPr>
                <w:noProof/>
                <w:webHidden/>
              </w:rPr>
              <w:fldChar w:fldCharType="end"/>
            </w:r>
          </w:hyperlink>
        </w:p>
        <w:p w14:paraId="648DBCF6" w14:textId="1BFA1458" w:rsidR="006D30F2" w:rsidRDefault="006D30F2">
          <w:pPr>
            <w:pStyle w:val="TOC3"/>
            <w:tabs>
              <w:tab w:val="right" w:leader="dot" w:pos="9016"/>
            </w:tabs>
            <w:rPr>
              <w:noProof/>
            </w:rPr>
          </w:pPr>
          <w:hyperlink w:anchor="_Toc228901719" w:history="1">
            <w:r w:rsidRPr="0036549C">
              <w:rPr>
                <w:rStyle w:val="Hyperlink"/>
                <w:rFonts w:ascii="Calibri" w:hAnsi="Calibri" w:cs="Calibri"/>
                <w:noProof/>
              </w:rPr>
              <w:t>3.2.2 Combo Chart with Dual-Axis</w:t>
            </w:r>
            <w:r>
              <w:rPr>
                <w:noProof/>
                <w:webHidden/>
              </w:rPr>
              <w:tab/>
            </w:r>
            <w:r>
              <w:rPr>
                <w:noProof/>
                <w:webHidden/>
              </w:rPr>
              <w:fldChar w:fldCharType="begin"/>
            </w:r>
            <w:r>
              <w:rPr>
                <w:noProof/>
                <w:webHidden/>
              </w:rPr>
              <w:instrText xml:space="preserve"> PAGEREF _Toc228901719 \h </w:instrText>
            </w:r>
            <w:r>
              <w:rPr>
                <w:noProof/>
                <w:webHidden/>
              </w:rPr>
            </w:r>
            <w:r>
              <w:rPr>
                <w:noProof/>
                <w:webHidden/>
              </w:rPr>
              <w:fldChar w:fldCharType="separate"/>
            </w:r>
            <w:r>
              <w:rPr>
                <w:noProof/>
                <w:webHidden/>
              </w:rPr>
              <w:t>14</w:t>
            </w:r>
            <w:r>
              <w:rPr>
                <w:noProof/>
                <w:webHidden/>
              </w:rPr>
              <w:fldChar w:fldCharType="end"/>
            </w:r>
          </w:hyperlink>
        </w:p>
        <w:p w14:paraId="2C9704B5" w14:textId="50A28E96" w:rsidR="006D30F2" w:rsidRDefault="006D30F2">
          <w:pPr>
            <w:pStyle w:val="TOC1"/>
            <w:tabs>
              <w:tab w:val="right" w:leader="dot" w:pos="9016"/>
            </w:tabs>
            <w:rPr>
              <w:noProof/>
            </w:rPr>
          </w:pPr>
          <w:hyperlink w:anchor="_Toc228901720" w:history="1">
            <w:r w:rsidRPr="0036549C">
              <w:rPr>
                <w:rStyle w:val="Hyperlink"/>
                <w:rFonts w:ascii="Calibri" w:hAnsi="Calibri" w:cs="Calibri"/>
                <w:noProof/>
              </w:rPr>
              <w:t>CHAPTER FOUR: JUSTIFICATION OF TABLEAU FEATURES AND REFLECTION</w:t>
            </w:r>
            <w:r>
              <w:rPr>
                <w:noProof/>
                <w:webHidden/>
              </w:rPr>
              <w:tab/>
            </w:r>
            <w:r>
              <w:rPr>
                <w:noProof/>
                <w:webHidden/>
              </w:rPr>
              <w:fldChar w:fldCharType="begin"/>
            </w:r>
            <w:r>
              <w:rPr>
                <w:noProof/>
                <w:webHidden/>
              </w:rPr>
              <w:instrText xml:space="preserve"> PAGEREF _Toc228901720 \h </w:instrText>
            </w:r>
            <w:r>
              <w:rPr>
                <w:noProof/>
                <w:webHidden/>
              </w:rPr>
            </w:r>
            <w:r>
              <w:rPr>
                <w:noProof/>
                <w:webHidden/>
              </w:rPr>
              <w:fldChar w:fldCharType="separate"/>
            </w:r>
            <w:r>
              <w:rPr>
                <w:noProof/>
                <w:webHidden/>
              </w:rPr>
              <w:t>15</w:t>
            </w:r>
            <w:r>
              <w:rPr>
                <w:noProof/>
                <w:webHidden/>
              </w:rPr>
              <w:fldChar w:fldCharType="end"/>
            </w:r>
          </w:hyperlink>
        </w:p>
        <w:p w14:paraId="389C5757" w14:textId="795776A0" w:rsidR="006D30F2" w:rsidRDefault="006D30F2">
          <w:pPr>
            <w:pStyle w:val="TOC2"/>
            <w:tabs>
              <w:tab w:val="right" w:leader="dot" w:pos="9016"/>
            </w:tabs>
            <w:rPr>
              <w:noProof/>
            </w:rPr>
          </w:pPr>
          <w:hyperlink w:anchor="_Toc228901721" w:history="1">
            <w:r w:rsidRPr="0036549C">
              <w:rPr>
                <w:rStyle w:val="Hyperlink"/>
                <w:rFonts w:ascii="Calibri" w:hAnsi="Calibri" w:cs="Calibri"/>
                <w:noProof/>
              </w:rPr>
              <w:t>4.1 Tableau Features Used</w:t>
            </w:r>
            <w:r>
              <w:rPr>
                <w:noProof/>
                <w:webHidden/>
              </w:rPr>
              <w:tab/>
            </w:r>
            <w:r>
              <w:rPr>
                <w:noProof/>
                <w:webHidden/>
              </w:rPr>
              <w:fldChar w:fldCharType="begin"/>
            </w:r>
            <w:r>
              <w:rPr>
                <w:noProof/>
                <w:webHidden/>
              </w:rPr>
              <w:instrText xml:space="preserve"> PAGEREF _Toc228901721 \h </w:instrText>
            </w:r>
            <w:r>
              <w:rPr>
                <w:noProof/>
                <w:webHidden/>
              </w:rPr>
            </w:r>
            <w:r>
              <w:rPr>
                <w:noProof/>
                <w:webHidden/>
              </w:rPr>
              <w:fldChar w:fldCharType="separate"/>
            </w:r>
            <w:r>
              <w:rPr>
                <w:noProof/>
                <w:webHidden/>
              </w:rPr>
              <w:t>15</w:t>
            </w:r>
            <w:r>
              <w:rPr>
                <w:noProof/>
                <w:webHidden/>
              </w:rPr>
              <w:fldChar w:fldCharType="end"/>
            </w:r>
          </w:hyperlink>
        </w:p>
        <w:p w14:paraId="60CF784C" w14:textId="56A47DE1" w:rsidR="006D30F2" w:rsidRDefault="006D30F2">
          <w:pPr>
            <w:pStyle w:val="TOC2"/>
            <w:tabs>
              <w:tab w:val="right" w:leader="dot" w:pos="9016"/>
            </w:tabs>
            <w:rPr>
              <w:noProof/>
            </w:rPr>
          </w:pPr>
          <w:hyperlink w:anchor="_Toc228901722" w:history="1">
            <w:r w:rsidRPr="0036549C">
              <w:rPr>
                <w:rStyle w:val="Hyperlink"/>
                <w:rFonts w:ascii="Calibri" w:hAnsi="Calibri" w:cs="Calibri"/>
                <w:noProof/>
              </w:rPr>
              <w:t>4.2 Reflection on Trends</w:t>
            </w:r>
            <w:r>
              <w:rPr>
                <w:noProof/>
                <w:webHidden/>
              </w:rPr>
              <w:tab/>
            </w:r>
            <w:r>
              <w:rPr>
                <w:noProof/>
                <w:webHidden/>
              </w:rPr>
              <w:fldChar w:fldCharType="begin"/>
            </w:r>
            <w:r>
              <w:rPr>
                <w:noProof/>
                <w:webHidden/>
              </w:rPr>
              <w:instrText xml:space="preserve"> PAGEREF _Toc228901722 \h </w:instrText>
            </w:r>
            <w:r>
              <w:rPr>
                <w:noProof/>
                <w:webHidden/>
              </w:rPr>
            </w:r>
            <w:r>
              <w:rPr>
                <w:noProof/>
                <w:webHidden/>
              </w:rPr>
              <w:fldChar w:fldCharType="separate"/>
            </w:r>
            <w:r>
              <w:rPr>
                <w:noProof/>
                <w:webHidden/>
              </w:rPr>
              <w:t>15</w:t>
            </w:r>
            <w:r>
              <w:rPr>
                <w:noProof/>
                <w:webHidden/>
              </w:rPr>
              <w:fldChar w:fldCharType="end"/>
            </w:r>
          </w:hyperlink>
        </w:p>
        <w:p w14:paraId="1246F7B2" w14:textId="20CBDCE0" w:rsidR="006D30F2" w:rsidRDefault="006D30F2">
          <w:pPr>
            <w:pStyle w:val="TOC2"/>
            <w:tabs>
              <w:tab w:val="right" w:leader="dot" w:pos="9016"/>
            </w:tabs>
            <w:rPr>
              <w:noProof/>
            </w:rPr>
          </w:pPr>
          <w:hyperlink w:anchor="_Toc228901723" w:history="1">
            <w:r w:rsidRPr="0036549C">
              <w:rPr>
                <w:rStyle w:val="Hyperlink"/>
                <w:rFonts w:ascii="Calibri" w:hAnsi="Calibri" w:cs="Calibri"/>
                <w:noProof/>
              </w:rPr>
              <w:t>4.3 Limitations</w:t>
            </w:r>
            <w:r>
              <w:rPr>
                <w:noProof/>
                <w:webHidden/>
              </w:rPr>
              <w:tab/>
            </w:r>
            <w:r>
              <w:rPr>
                <w:noProof/>
                <w:webHidden/>
              </w:rPr>
              <w:fldChar w:fldCharType="begin"/>
            </w:r>
            <w:r>
              <w:rPr>
                <w:noProof/>
                <w:webHidden/>
              </w:rPr>
              <w:instrText xml:space="preserve"> PAGEREF _Toc228901723 \h </w:instrText>
            </w:r>
            <w:r>
              <w:rPr>
                <w:noProof/>
                <w:webHidden/>
              </w:rPr>
            </w:r>
            <w:r>
              <w:rPr>
                <w:noProof/>
                <w:webHidden/>
              </w:rPr>
              <w:fldChar w:fldCharType="separate"/>
            </w:r>
            <w:r>
              <w:rPr>
                <w:noProof/>
                <w:webHidden/>
              </w:rPr>
              <w:t>16</w:t>
            </w:r>
            <w:r>
              <w:rPr>
                <w:noProof/>
                <w:webHidden/>
              </w:rPr>
              <w:fldChar w:fldCharType="end"/>
            </w:r>
          </w:hyperlink>
        </w:p>
        <w:p w14:paraId="47991359" w14:textId="43CB709A" w:rsidR="006D30F2" w:rsidRDefault="006D30F2">
          <w:pPr>
            <w:pStyle w:val="TOC1"/>
            <w:tabs>
              <w:tab w:val="right" w:leader="dot" w:pos="9016"/>
            </w:tabs>
            <w:rPr>
              <w:noProof/>
            </w:rPr>
          </w:pPr>
          <w:hyperlink w:anchor="_Toc228901724" w:history="1">
            <w:r w:rsidRPr="0036549C">
              <w:rPr>
                <w:rStyle w:val="Hyperlink"/>
                <w:rFonts w:ascii="Calibri" w:hAnsi="Calibri" w:cs="Calibri"/>
                <w:noProof/>
              </w:rPr>
              <w:t>CONCLUDING REMARKS</w:t>
            </w:r>
            <w:r>
              <w:rPr>
                <w:noProof/>
                <w:webHidden/>
              </w:rPr>
              <w:tab/>
            </w:r>
            <w:r>
              <w:rPr>
                <w:noProof/>
                <w:webHidden/>
              </w:rPr>
              <w:fldChar w:fldCharType="begin"/>
            </w:r>
            <w:r>
              <w:rPr>
                <w:noProof/>
                <w:webHidden/>
              </w:rPr>
              <w:instrText xml:space="preserve"> PAGEREF _Toc228901724 \h </w:instrText>
            </w:r>
            <w:r>
              <w:rPr>
                <w:noProof/>
                <w:webHidden/>
              </w:rPr>
            </w:r>
            <w:r>
              <w:rPr>
                <w:noProof/>
                <w:webHidden/>
              </w:rPr>
              <w:fldChar w:fldCharType="separate"/>
            </w:r>
            <w:r>
              <w:rPr>
                <w:noProof/>
                <w:webHidden/>
              </w:rPr>
              <w:t>17</w:t>
            </w:r>
            <w:r>
              <w:rPr>
                <w:noProof/>
                <w:webHidden/>
              </w:rPr>
              <w:fldChar w:fldCharType="end"/>
            </w:r>
          </w:hyperlink>
        </w:p>
        <w:p w14:paraId="56881333" w14:textId="48697E59" w:rsidR="006D30F2" w:rsidRDefault="006D30F2">
          <w:pPr>
            <w:pStyle w:val="TOC1"/>
            <w:tabs>
              <w:tab w:val="right" w:leader="dot" w:pos="9016"/>
            </w:tabs>
            <w:rPr>
              <w:noProof/>
            </w:rPr>
          </w:pPr>
          <w:hyperlink w:anchor="_Toc228901725" w:history="1">
            <w:r w:rsidRPr="0036549C">
              <w:rPr>
                <w:rStyle w:val="Hyperlink"/>
                <w:rFonts w:ascii="Calibri" w:hAnsi="Calibri" w:cs="Calibri"/>
                <w:noProof/>
              </w:rPr>
              <w:t>BIBLIOGRAPHY</w:t>
            </w:r>
            <w:r>
              <w:rPr>
                <w:noProof/>
                <w:webHidden/>
              </w:rPr>
              <w:tab/>
            </w:r>
            <w:r>
              <w:rPr>
                <w:noProof/>
                <w:webHidden/>
              </w:rPr>
              <w:fldChar w:fldCharType="begin"/>
            </w:r>
            <w:r>
              <w:rPr>
                <w:noProof/>
                <w:webHidden/>
              </w:rPr>
              <w:instrText xml:space="preserve"> PAGEREF _Toc228901725 \h </w:instrText>
            </w:r>
            <w:r>
              <w:rPr>
                <w:noProof/>
                <w:webHidden/>
              </w:rPr>
            </w:r>
            <w:r>
              <w:rPr>
                <w:noProof/>
                <w:webHidden/>
              </w:rPr>
              <w:fldChar w:fldCharType="separate"/>
            </w:r>
            <w:r>
              <w:rPr>
                <w:noProof/>
                <w:webHidden/>
              </w:rPr>
              <w:t>18</w:t>
            </w:r>
            <w:r>
              <w:rPr>
                <w:noProof/>
                <w:webHidden/>
              </w:rPr>
              <w:fldChar w:fldCharType="end"/>
            </w:r>
          </w:hyperlink>
        </w:p>
        <w:p w14:paraId="3D556B83" w14:textId="14C1D0F8" w:rsidR="006D30F2" w:rsidRDefault="006D30F2">
          <w:pPr>
            <w:pStyle w:val="TOC1"/>
            <w:tabs>
              <w:tab w:val="right" w:leader="dot" w:pos="9016"/>
            </w:tabs>
            <w:rPr>
              <w:noProof/>
            </w:rPr>
          </w:pPr>
          <w:hyperlink w:anchor="_Toc228901726" w:history="1">
            <w:r w:rsidRPr="0036549C">
              <w:rPr>
                <w:rStyle w:val="Hyperlink"/>
                <w:rFonts w:ascii="Calibri" w:hAnsi="Calibri" w:cs="Calibri"/>
                <w:noProof/>
              </w:rPr>
              <w:t>APPENDIX</w:t>
            </w:r>
            <w:r>
              <w:rPr>
                <w:noProof/>
                <w:webHidden/>
              </w:rPr>
              <w:tab/>
            </w:r>
            <w:r>
              <w:rPr>
                <w:noProof/>
                <w:webHidden/>
              </w:rPr>
              <w:fldChar w:fldCharType="begin"/>
            </w:r>
            <w:r>
              <w:rPr>
                <w:noProof/>
                <w:webHidden/>
              </w:rPr>
              <w:instrText xml:space="preserve"> PAGEREF _Toc228901726 \h </w:instrText>
            </w:r>
            <w:r>
              <w:rPr>
                <w:noProof/>
                <w:webHidden/>
              </w:rPr>
            </w:r>
            <w:r>
              <w:rPr>
                <w:noProof/>
                <w:webHidden/>
              </w:rPr>
              <w:fldChar w:fldCharType="separate"/>
            </w:r>
            <w:r>
              <w:rPr>
                <w:noProof/>
                <w:webHidden/>
              </w:rPr>
              <w:t>19</w:t>
            </w:r>
            <w:r>
              <w:rPr>
                <w:noProof/>
                <w:webHidden/>
              </w:rPr>
              <w:fldChar w:fldCharType="end"/>
            </w:r>
          </w:hyperlink>
        </w:p>
        <w:p w14:paraId="110A4E38" w14:textId="79F1DBDB" w:rsidR="006D30F2" w:rsidRDefault="006D30F2">
          <w:pPr>
            <w:pStyle w:val="TOC2"/>
            <w:tabs>
              <w:tab w:val="right" w:leader="dot" w:pos="9016"/>
            </w:tabs>
            <w:rPr>
              <w:noProof/>
            </w:rPr>
          </w:pPr>
          <w:hyperlink w:anchor="_Toc228901727" w:history="1">
            <w:r w:rsidRPr="0036549C">
              <w:rPr>
                <w:rStyle w:val="Hyperlink"/>
                <w:rFonts w:ascii="Calibri" w:hAnsi="Calibri" w:cs="Calibri"/>
                <w:noProof/>
              </w:rPr>
              <w:t xml:space="preserve">Appendix A </w:t>
            </w:r>
            <w:r w:rsidRPr="0036549C">
              <w:rPr>
                <w:rStyle w:val="Hyperlink"/>
                <w:rFonts w:ascii="Calibri" w:hAnsi="Calibri" w:cs="Calibri"/>
                <w:noProof/>
                <w:lang w:val="en-US"/>
              </w:rPr>
              <w:t>-</w:t>
            </w:r>
            <w:r w:rsidRPr="0036549C">
              <w:rPr>
                <w:rStyle w:val="Hyperlink"/>
                <w:rFonts w:ascii="Calibri" w:hAnsi="Calibri" w:cs="Calibri"/>
                <w:noProof/>
              </w:rPr>
              <w:t xml:space="preserve"> Final Dataset Schema</w:t>
            </w:r>
            <w:r>
              <w:rPr>
                <w:noProof/>
                <w:webHidden/>
              </w:rPr>
              <w:tab/>
            </w:r>
            <w:r>
              <w:rPr>
                <w:noProof/>
                <w:webHidden/>
              </w:rPr>
              <w:fldChar w:fldCharType="begin"/>
            </w:r>
            <w:r>
              <w:rPr>
                <w:noProof/>
                <w:webHidden/>
              </w:rPr>
              <w:instrText xml:space="preserve"> PAGEREF _Toc228901727 \h </w:instrText>
            </w:r>
            <w:r>
              <w:rPr>
                <w:noProof/>
                <w:webHidden/>
              </w:rPr>
            </w:r>
            <w:r>
              <w:rPr>
                <w:noProof/>
                <w:webHidden/>
              </w:rPr>
              <w:fldChar w:fldCharType="separate"/>
            </w:r>
            <w:r>
              <w:rPr>
                <w:noProof/>
                <w:webHidden/>
              </w:rPr>
              <w:t>19</w:t>
            </w:r>
            <w:r>
              <w:rPr>
                <w:noProof/>
                <w:webHidden/>
              </w:rPr>
              <w:fldChar w:fldCharType="end"/>
            </w:r>
          </w:hyperlink>
        </w:p>
        <w:p w14:paraId="536774B6" w14:textId="7BCD5A8C" w:rsidR="006D30F2" w:rsidRDefault="006D30F2">
          <w:pPr>
            <w:pStyle w:val="TOC2"/>
            <w:tabs>
              <w:tab w:val="right" w:leader="dot" w:pos="9016"/>
            </w:tabs>
            <w:rPr>
              <w:noProof/>
            </w:rPr>
          </w:pPr>
          <w:hyperlink w:anchor="_Toc228901728" w:history="1">
            <w:r w:rsidRPr="0036549C">
              <w:rPr>
                <w:rStyle w:val="Hyperlink"/>
                <w:rFonts w:ascii="Calibri" w:hAnsi="Calibri" w:cs="Calibri"/>
                <w:noProof/>
              </w:rPr>
              <w:t>Appendix B — Tableau Workbook Contents</w:t>
            </w:r>
            <w:r>
              <w:rPr>
                <w:noProof/>
                <w:webHidden/>
              </w:rPr>
              <w:tab/>
            </w:r>
            <w:r>
              <w:rPr>
                <w:noProof/>
                <w:webHidden/>
              </w:rPr>
              <w:fldChar w:fldCharType="begin"/>
            </w:r>
            <w:r>
              <w:rPr>
                <w:noProof/>
                <w:webHidden/>
              </w:rPr>
              <w:instrText xml:space="preserve"> PAGEREF _Toc228901728 \h </w:instrText>
            </w:r>
            <w:r>
              <w:rPr>
                <w:noProof/>
                <w:webHidden/>
              </w:rPr>
            </w:r>
            <w:r>
              <w:rPr>
                <w:noProof/>
                <w:webHidden/>
              </w:rPr>
              <w:fldChar w:fldCharType="separate"/>
            </w:r>
            <w:r>
              <w:rPr>
                <w:noProof/>
                <w:webHidden/>
              </w:rPr>
              <w:t>19</w:t>
            </w:r>
            <w:r>
              <w:rPr>
                <w:noProof/>
                <w:webHidden/>
              </w:rPr>
              <w:fldChar w:fldCharType="end"/>
            </w:r>
          </w:hyperlink>
        </w:p>
        <w:p w14:paraId="42F55710" w14:textId="7679BA97" w:rsidR="006D30F2" w:rsidRDefault="006D30F2">
          <w:pPr>
            <w:pStyle w:val="TOC2"/>
            <w:tabs>
              <w:tab w:val="right" w:leader="dot" w:pos="9016"/>
            </w:tabs>
            <w:rPr>
              <w:noProof/>
            </w:rPr>
          </w:pPr>
          <w:hyperlink w:anchor="_Toc228901729" w:history="1">
            <w:r w:rsidRPr="0036549C">
              <w:rPr>
                <w:rStyle w:val="Hyperlink"/>
                <w:rFonts w:ascii="Calibri" w:hAnsi="Calibri" w:cs="Calibri"/>
                <w:noProof/>
              </w:rPr>
              <w:t>Appendix C — Excel Workbook Contents</w:t>
            </w:r>
            <w:r>
              <w:rPr>
                <w:noProof/>
                <w:webHidden/>
              </w:rPr>
              <w:tab/>
            </w:r>
            <w:r>
              <w:rPr>
                <w:noProof/>
                <w:webHidden/>
              </w:rPr>
              <w:fldChar w:fldCharType="begin"/>
            </w:r>
            <w:r>
              <w:rPr>
                <w:noProof/>
                <w:webHidden/>
              </w:rPr>
              <w:instrText xml:space="preserve"> PAGEREF _Toc228901729 \h </w:instrText>
            </w:r>
            <w:r>
              <w:rPr>
                <w:noProof/>
                <w:webHidden/>
              </w:rPr>
            </w:r>
            <w:r>
              <w:rPr>
                <w:noProof/>
                <w:webHidden/>
              </w:rPr>
              <w:fldChar w:fldCharType="separate"/>
            </w:r>
            <w:r>
              <w:rPr>
                <w:noProof/>
                <w:webHidden/>
              </w:rPr>
              <w:t>20</w:t>
            </w:r>
            <w:r>
              <w:rPr>
                <w:noProof/>
                <w:webHidden/>
              </w:rPr>
              <w:fldChar w:fldCharType="end"/>
            </w:r>
          </w:hyperlink>
        </w:p>
        <w:p w14:paraId="0D008873" w14:textId="2BFD685D" w:rsidR="006D30F2" w:rsidRDefault="006D30F2">
          <w:r>
            <w:rPr>
              <w:b/>
              <w:bCs/>
              <w:noProof/>
            </w:rPr>
            <w:fldChar w:fldCharType="end"/>
          </w:r>
        </w:p>
      </w:sdtContent>
    </w:sdt>
    <w:p w14:paraId="0869B085" w14:textId="77777777" w:rsidR="006D30F2" w:rsidRPr="006D30F2" w:rsidRDefault="006D30F2">
      <w:pPr>
        <w:tabs>
          <w:tab w:val="right" w:leader="dot" w:pos="9000"/>
        </w:tabs>
        <w:spacing w:after="120"/>
        <w:rPr>
          <w:rFonts w:ascii="Calibri" w:hAnsi="Calibri" w:cs="Calibri"/>
          <w:sz w:val="22"/>
          <w:szCs w:val="22"/>
          <w:lang w:val="en-US"/>
        </w:rPr>
      </w:pPr>
    </w:p>
    <w:p w14:paraId="708520F9" w14:textId="77777777" w:rsidR="00E40752" w:rsidRPr="00913A57" w:rsidRDefault="00000000">
      <w:pPr>
        <w:rPr>
          <w:rFonts w:ascii="Calibri" w:hAnsi="Calibri" w:cs="Calibri"/>
          <w:sz w:val="22"/>
          <w:szCs w:val="22"/>
        </w:rPr>
      </w:pPr>
      <w:r w:rsidRPr="00913A57">
        <w:rPr>
          <w:rFonts w:ascii="Calibri" w:hAnsi="Calibri" w:cs="Calibri"/>
          <w:sz w:val="22"/>
          <w:szCs w:val="22"/>
        </w:rPr>
        <w:br w:type="page"/>
      </w:r>
    </w:p>
    <w:p w14:paraId="4F817F6F" w14:textId="77777777" w:rsidR="00913A57" w:rsidRPr="00913A57" w:rsidRDefault="00913A57" w:rsidP="00913A57">
      <w:pPr>
        <w:keepNext/>
        <w:pageBreakBefore/>
        <w:rPr>
          <w:rFonts w:ascii="Calibri" w:hAnsi="Calibri" w:cs="Calibri"/>
          <w:b/>
          <w:color w:val="4F81BD"/>
          <w:sz w:val="32"/>
          <w:szCs w:val="32"/>
        </w:rPr>
      </w:pPr>
    </w:p>
    <w:p w14:paraId="3602AFF3" w14:textId="77777777" w:rsidR="00913A57" w:rsidRPr="00913A57" w:rsidRDefault="00913A57" w:rsidP="00913A57">
      <w:pPr>
        <w:shd w:val="clear" w:color="auto" w:fill="538135"/>
        <w:rPr>
          <w:rFonts w:ascii="Calibri" w:hAnsi="Calibri" w:cs="Calibri"/>
        </w:rPr>
      </w:pPr>
    </w:p>
    <w:p w14:paraId="2024C2F7" w14:textId="77777777" w:rsidR="00913A57" w:rsidRPr="00913A57" w:rsidRDefault="00913A57" w:rsidP="00913A57">
      <w:pPr>
        <w:keepNext/>
        <w:pBdr>
          <w:top w:val="single" w:sz="4" w:space="0" w:color="auto"/>
          <w:left w:val="single" w:sz="4" w:space="4" w:color="auto"/>
          <w:bottom w:val="single" w:sz="4" w:space="31" w:color="auto"/>
          <w:right w:val="single" w:sz="4" w:space="4" w:color="auto"/>
        </w:pBdr>
        <w:spacing w:after="240" w:line="360" w:lineRule="auto"/>
        <w:rPr>
          <w:rFonts w:ascii="Calibri" w:hAnsi="Calibri" w:cs="Calibri"/>
        </w:rPr>
      </w:pPr>
    </w:p>
    <w:p w14:paraId="3D582E5C" w14:textId="77777777" w:rsidR="00913A57" w:rsidRPr="00913A57" w:rsidRDefault="00913A57" w:rsidP="00913A57">
      <w:pPr>
        <w:pBdr>
          <w:top w:val="single" w:sz="4" w:space="0" w:color="auto"/>
          <w:left w:val="single" w:sz="4" w:space="4" w:color="auto"/>
          <w:bottom w:val="single" w:sz="4" w:space="31" w:color="auto"/>
          <w:right w:val="single" w:sz="4" w:space="4" w:color="auto"/>
        </w:pBdr>
        <w:spacing w:after="240" w:line="360" w:lineRule="auto"/>
        <w:jc w:val="center"/>
        <w:rPr>
          <w:rFonts w:ascii="Calibri" w:hAnsi="Calibri" w:cs="Calibri"/>
          <w:b/>
          <w:sz w:val="28"/>
          <w:szCs w:val="28"/>
        </w:rPr>
      </w:pPr>
      <w:r w:rsidRPr="00913A57">
        <w:rPr>
          <w:rFonts w:ascii="Calibri" w:hAnsi="Calibri" w:cs="Calibri"/>
          <w:b/>
          <w:sz w:val="28"/>
          <w:szCs w:val="28"/>
        </w:rPr>
        <w:t>Statement of compliance with academic ethics and the avoidance of plagiarism</w:t>
      </w:r>
    </w:p>
    <w:p w14:paraId="174854F4" w14:textId="77777777" w:rsidR="00913A57" w:rsidRDefault="00913A57" w:rsidP="00913A57">
      <w:pPr>
        <w:pBdr>
          <w:top w:val="single" w:sz="4" w:space="0" w:color="auto"/>
          <w:left w:val="single" w:sz="4" w:space="4" w:color="auto"/>
          <w:bottom w:val="single" w:sz="4" w:space="31" w:color="auto"/>
          <w:right w:val="single" w:sz="4" w:space="4" w:color="auto"/>
        </w:pBdr>
        <w:spacing w:after="240" w:line="360" w:lineRule="auto"/>
        <w:rPr>
          <w:rFonts w:ascii="Calibri" w:hAnsi="Calibri" w:cs="Calibri"/>
          <w:bCs/>
          <w:sz w:val="28"/>
          <w:szCs w:val="28"/>
        </w:rPr>
      </w:pPr>
    </w:p>
    <w:p w14:paraId="24C3453F" w14:textId="77777777" w:rsidR="00913A57" w:rsidRDefault="00913A57" w:rsidP="00913A57">
      <w:pPr>
        <w:pBdr>
          <w:top w:val="single" w:sz="4" w:space="0" w:color="auto"/>
          <w:left w:val="single" w:sz="4" w:space="4" w:color="auto"/>
          <w:bottom w:val="single" w:sz="4" w:space="31" w:color="auto"/>
          <w:right w:val="single" w:sz="4" w:space="4" w:color="auto"/>
        </w:pBdr>
        <w:spacing w:after="240" w:line="360" w:lineRule="auto"/>
        <w:rPr>
          <w:rFonts w:ascii="Calibri" w:hAnsi="Calibri" w:cs="Calibri"/>
          <w:bCs/>
          <w:sz w:val="28"/>
          <w:szCs w:val="28"/>
        </w:rPr>
      </w:pPr>
    </w:p>
    <w:p w14:paraId="53300121" w14:textId="5B0A6E21" w:rsidR="00913A57" w:rsidRPr="00913A57" w:rsidRDefault="00913A57" w:rsidP="00913A57">
      <w:pPr>
        <w:pBdr>
          <w:top w:val="single" w:sz="4" w:space="0" w:color="auto"/>
          <w:left w:val="single" w:sz="4" w:space="4" w:color="auto"/>
          <w:bottom w:val="single" w:sz="4" w:space="31" w:color="auto"/>
          <w:right w:val="single" w:sz="4" w:space="4" w:color="auto"/>
        </w:pBdr>
        <w:spacing w:after="240" w:line="360" w:lineRule="auto"/>
        <w:rPr>
          <w:rFonts w:ascii="Calibri" w:hAnsi="Calibri" w:cs="Calibri"/>
          <w:bCs/>
          <w:sz w:val="22"/>
          <w:szCs w:val="22"/>
        </w:rPr>
      </w:pPr>
      <w:r w:rsidRPr="00913A57">
        <w:rPr>
          <w:rFonts w:ascii="Calibri" w:hAnsi="Calibri" w:cs="Calibri"/>
          <w:bCs/>
          <w:sz w:val="22"/>
          <w:szCs w:val="22"/>
        </w:rPr>
        <w:t>I honestly declare that this assignment is entirely my own work and none of its part has been copied from printed or electronic sources, translated from foreign sources, or reproduced from essays of other researchers or students. Wherever I have been based on ideas or texts of other people I clearly declare it through the good use of references following academic ethics.</w:t>
      </w:r>
    </w:p>
    <w:p w14:paraId="419D1E58" w14:textId="77777777" w:rsidR="00913A57" w:rsidRPr="00913A57" w:rsidRDefault="00913A57" w:rsidP="00913A57">
      <w:pPr>
        <w:pBdr>
          <w:top w:val="single" w:sz="4" w:space="0" w:color="auto"/>
          <w:left w:val="single" w:sz="4" w:space="4" w:color="auto"/>
          <w:bottom w:val="single" w:sz="4" w:space="31" w:color="auto"/>
          <w:right w:val="single" w:sz="4" w:space="4" w:color="auto"/>
        </w:pBdr>
        <w:spacing w:after="240" w:line="360" w:lineRule="auto"/>
        <w:rPr>
          <w:rFonts w:ascii="Calibri" w:hAnsi="Calibri" w:cs="Calibri"/>
          <w:bCs/>
          <w:sz w:val="22"/>
          <w:szCs w:val="22"/>
        </w:rPr>
      </w:pPr>
      <w:r w:rsidRPr="00913A57">
        <w:rPr>
          <w:rFonts w:ascii="Calibri" w:hAnsi="Calibri" w:cs="Calibri"/>
          <w:bCs/>
          <w:sz w:val="22"/>
          <w:szCs w:val="22"/>
        </w:rPr>
        <w:t>(In the case that is proved that part of the essay does not constitute an original work, but a copy of an already published essay or from another source, the student will be expelled permanently from the postgraduate program.)</w:t>
      </w:r>
    </w:p>
    <w:p w14:paraId="4F5548E4" w14:textId="77777777" w:rsidR="00913A57" w:rsidRDefault="00913A57" w:rsidP="00913A57">
      <w:pPr>
        <w:pBdr>
          <w:top w:val="single" w:sz="4" w:space="0" w:color="auto"/>
          <w:left w:val="single" w:sz="4" w:space="4" w:color="auto"/>
          <w:bottom w:val="single" w:sz="4" w:space="31" w:color="auto"/>
          <w:right w:val="single" w:sz="4" w:space="4" w:color="auto"/>
        </w:pBdr>
        <w:spacing w:after="240" w:line="360" w:lineRule="auto"/>
        <w:rPr>
          <w:rFonts w:ascii="Calibri" w:hAnsi="Calibri" w:cs="Calibri"/>
          <w:bCs/>
          <w:sz w:val="28"/>
          <w:szCs w:val="28"/>
        </w:rPr>
      </w:pPr>
    </w:p>
    <w:p w14:paraId="718E0426" w14:textId="77777777" w:rsidR="00913A57" w:rsidRDefault="00913A57" w:rsidP="00913A57">
      <w:pPr>
        <w:pBdr>
          <w:top w:val="single" w:sz="4" w:space="0" w:color="auto"/>
          <w:left w:val="single" w:sz="4" w:space="4" w:color="auto"/>
          <w:bottom w:val="single" w:sz="4" w:space="31" w:color="auto"/>
          <w:right w:val="single" w:sz="4" w:space="4" w:color="auto"/>
        </w:pBdr>
        <w:spacing w:after="240" w:line="360" w:lineRule="auto"/>
        <w:rPr>
          <w:rFonts w:ascii="Calibri" w:hAnsi="Calibri" w:cs="Calibri"/>
          <w:bCs/>
          <w:sz w:val="28"/>
          <w:szCs w:val="28"/>
        </w:rPr>
      </w:pPr>
    </w:p>
    <w:p w14:paraId="7CAC658F" w14:textId="77777777" w:rsidR="00913A57" w:rsidRPr="00913A57" w:rsidRDefault="00913A57" w:rsidP="00913A57">
      <w:pPr>
        <w:pBdr>
          <w:top w:val="single" w:sz="4" w:space="0" w:color="auto"/>
          <w:left w:val="single" w:sz="4" w:space="4" w:color="auto"/>
          <w:bottom w:val="single" w:sz="4" w:space="31" w:color="auto"/>
          <w:right w:val="single" w:sz="4" w:space="4" w:color="auto"/>
        </w:pBdr>
        <w:spacing w:after="240" w:line="360" w:lineRule="auto"/>
        <w:rPr>
          <w:rFonts w:ascii="Calibri" w:hAnsi="Calibri" w:cs="Calibri"/>
          <w:bCs/>
          <w:sz w:val="22"/>
          <w:szCs w:val="22"/>
        </w:rPr>
      </w:pPr>
      <w:r w:rsidRPr="00913A57">
        <w:rPr>
          <w:rFonts w:ascii="Calibri" w:hAnsi="Calibri" w:cs="Calibri"/>
          <w:bCs/>
          <w:sz w:val="22"/>
          <w:szCs w:val="22"/>
        </w:rPr>
        <w:t>Name and Surname (Capital letters):</w:t>
      </w:r>
      <w:r w:rsidRPr="00913A57">
        <w:rPr>
          <w:rFonts w:ascii="Calibri" w:hAnsi="Calibri" w:cs="Calibri"/>
          <w:bCs/>
          <w:sz w:val="22"/>
          <w:szCs w:val="22"/>
        </w:rPr>
        <w:tab/>
      </w:r>
      <w:r w:rsidRPr="00913A57">
        <w:rPr>
          <w:rFonts w:ascii="Calibri" w:hAnsi="Calibri" w:cs="Calibri"/>
          <w:bCs/>
          <w:sz w:val="22"/>
          <w:szCs w:val="22"/>
        </w:rPr>
        <w:tab/>
      </w:r>
      <w:r w:rsidRPr="00913A57">
        <w:rPr>
          <w:rFonts w:ascii="Calibri" w:hAnsi="Calibri" w:cs="Calibri"/>
          <w:bCs/>
          <w:sz w:val="22"/>
          <w:szCs w:val="22"/>
        </w:rPr>
        <w:tab/>
      </w:r>
      <w:r w:rsidRPr="00913A57">
        <w:rPr>
          <w:rFonts w:ascii="Calibri" w:hAnsi="Calibri" w:cs="Calibri"/>
          <w:bCs/>
          <w:sz w:val="22"/>
          <w:szCs w:val="22"/>
        </w:rPr>
        <w:tab/>
      </w:r>
      <w:r w:rsidRPr="00913A57">
        <w:rPr>
          <w:rFonts w:ascii="Calibri" w:hAnsi="Calibri" w:cs="Calibri"/>
          <w:bCs/>
          <w:sz w:val="22"/>
          <w:szCs w:val="22"/>
        </w:rPr>
        <w:tab/>
      </w:r>
      <w:r w:rsidRPr="00913A57">
        <w:rPr>
          <w:rFonts w:ascii="Calibri" w:hAnsi="Calibri" w:cs="Calibri"/>
          <w:bCs/>
          <w:sz w:val="22"/>
          <w:szCs w:val="22"/>
        </w:rPr>
        <w:tab/>
      </w:r>
    </w:p>
    <w:p w14:paraId="7CC1151C" w14:textId="77777777" w:rsidR="00913A57" w:rsidRPr="00913A57" w:rsidRDefault="00913A57" w:rsidP="00913A57">
      <w:pPr>
        <w:pBdr>
          <w:top w:val="single" w:sz="4" w:space="0" w:color="auto"/>
          <w:left w:val="single" w:sz="4" w:space="4" w:color="auto"/>
          <w:bottom w:val="single" w:sz="4" w:space="31" w:color="auto"/>
          <w:right w:val="single" w:sz="4" w:space="4" w:color="auto"/>
        </w:pBdr>
        <w:spacing w:after="240" w:line="360" w:lineRule="auto"/>
        <w:rPr>
          <w:rFonts w:ascii="Calibri" w:hAnsi="Calibri" w:cs="Calibri"/>
          <w:bCs/>
          <w:sz w:val="22"/>
          <w:szCs w:val="22"/>
        </w:rPr>
      </w:pPr>
    </w:p>
    <w:p w14:paraId="1653D52D" w14:textId="77777777" w:rsidR="00913A57" w:rsidRPr="00913A57" w:rsidRDefault="00913A57" w:rsidP="00913A57">
      <w:pPr>
        <w:pBdr>
          <w:top w:val="single" w:sz="4" w:space="0" w:color="auto"/>
          <w:left w:val="single" w:sz="4" w:space="4" w:color="auto"/>
          <w:bottom w:val="single" w:sz="4" w:space="31" w:color="auto"/>
          <w:right w:val="single" w:sz="4" w:space="4" w:color="auto"/>
        </w:pBdr>
        <w:spacing w:after="240" w:line="360" w:lineRule="auto"/>
        <w:rPr>
          <w:rFonts w:ascii="Calibri" w:hAnsi="Calibri" w:cs="Calibri"/>
          <w:bCs/>
          <w:sz w:val="22"/>
          <w:szCs w:val="22"/>
        </w:rPr>
      </w:pPr>
      <w:r w:rsidRPr="00913A57">
        <w:rPr>
          <w:rFonts w:ascii="Calibri" w:hAnsi="Calibri" w:cs="Calibri"/>
          <w:bCs/>
          <w:sz w:val="22"/>
          <w:szCs w:val="22"/>
        </w:rPr>
        <w:t>.......................................................................................................................................</w:t>
      </w:r>
    </w:p>
    <w:p w14:paraId="2925D885" w14:textId="77777777" w:rsidR="00913A57" w:rsidRPr="00913A57" w:rsidRDefault="00913A57" w:rsidP="00913A57">
      <w:pPr>
        <w:pBdr>
          <w:top w:val="single" w:sz="4" w:space="0" w:color="auto"/>
          <w:left w:val="single" w:sz="4" w:space="4" w:color="auto"/>
          <w:bottom w:val="single" w:sz="4" w:space="31" w:color="auto"/>
          <w:right w:val="single" w:sz="4" w:space="4" w:color="auto"/>
        </w:pBdr>
        <w:spacing w:after="240" w:line="360" w:lineRule="auto"/>
        <w:rPr>
          <w:rFonts w:ascii="Calibri" w:hAnsi="Calibri" w:cs="Calibri"/>
          <w:bCs/>
          <w:sz w:val="22"/>
          <w:szCs w:val="22"/>
        </w:rPr>
      </w:pPr>
    </w:p>
    <w:p w14:paraId="487DD007" w14:textId="2BF0307F" w:rsidR="00913A57" w:rsidRPr="00913A57" w:rsidRDefault="00913A57" w:rsidP="00913A57">
      <w:pPr>
        <w:pBdr>
          <w:top w:val="single" w:sz="4" w:space="0" w:color="auto"/>
          <w:left w:val="single" w:sz="4" w:space="4" w:color="auto"/>
          <w:bottom w:val="single" w:sz="4" w:space="31" w:color="auto"/>
          <w:right w:val="single" w:sz="4" w:space="4" w:color="auto"/>
        </w:pBdr>
        <w:spacing w:after="240" w:line="360" w:lineRule="auto"/>
        <w:rPr>
          <w:rFonts w:ascii="Calibri" w:hAnsi="Calibri" w:cs="Calibri"/>
          <w:bCs/>
          <w:sz w:val="22"/>
          <w:szCs w:val="22"/>
        </w:rPr>
      </w:pPr>
      <w:r w:rsidRPr="00913A57">
        <w:rPr>
          <w:rFonts w:ascii="Calibri" w:hAnsi="Calibri" w:cs="Calibri"/>
          <w:bCs/>
          <w:sz w:val="22"/>
          <w:szCs w:val="22"/>
        </w:rPr>
        <w:t>Date: ........................./........../.........  </w:t>
      </w:r>
    </w:p>
    <w:p w14:paraId="595BE373" w14:textId="77777777" w:rsidR="00913A57" w:rsidRDefault="00913A57" w:rsidP="00913A57"/>
    <w:p w14:paraId="3606A9A3" w14:textId="77777777" w:rsidR="00913A57" w:rsidRDefault="00913A57">
      <w:pPr>
        <w:pStyle w:val="Heading1"/>
        <w:rPr>
          <w:rFonts w:ascii="Calibri" w:hAnsi="Calibri" w:cs="Calibri"/>
        </w:rPr>
      </w:pPr>
    </w:p>
    <w:p w14:paraId="1D059C4D" w14:textId="5C0E9212" w:rsidR="00E40752" w:rsidRDefault="00000000">
      <w:pPr>
        <w:pStyle w:val="Heading1"/>
        <w:rPr>
          <w:rFonts w:ascii="Calibri" w:hAnsi="Calibri" w:cs="Calibri"/>
        </w:rPr>
      </w:pPr>
      <w:bookmarkStart w:id="2" w:name="_Toc228901701"/>
      <w:r w:rsidRPr="00913A57">
        <w:rPr>
          <w:rFonts w:ascii="Calibri" w:hAnsi="Calibri" w:cs="Calibri"/>
        </w:rPr>
        <w:lastRenderedPageBreak/>
        <w:t>INTRODUCTION</w:t>
      </w:r>
      <w:bookmarkEnd w:id="2"/>
    </w:p>
    <w:p w14:paraId="72A2C461" w14:textId="77777777" w:rsidR="00913A57" w:rsidRPr="004722F3" w:rsidRDefault="00913A57" w:rsidP="00913A57">
      <w:pPr>
        <w:shd w:val="clear" w:color="auto" w:fill="538135"/>
      </w:pPr>
    </w:p>
    <w:p w14:paraId="1079EA1C" w14:textId="1E526B36" w:rsidR="00913A57" w:rsidRPr="00913A57" w:rsidRDefault="00913A57" w:rsidP="00913A57">
      <w:pPr>
        <w:spacing w:after="160" w:line="360" w:lineRule="auto"/>
        <w:jc w:val="both"/>
        <w:rPr>
          <w:rFonts w:ascii="Calibri" w:hAnsi="Calibri" w:cs="Calibri"/>
          <w:sz w:val="22"/>
          <w:szCs w:val="22"/>
        </w:rPr>
      </w:pPr>
      <w:r w:rsidRPr="00913A57">
        <w:rPr>
          <w:rFonts w:ascii="Calibri" w:hAnsi="Calibri" w:cs="Calibri"/>
          <w:sz w:val="22"/>
          <w:szCs w:val="22"/>
        </w:rPr>
        <w:t>The Intergovernmental Panel on Climate Change has concluded that the world is not likely to constrain warming to 1.5 C without immediate, deep emissions reductions (IPCC, 2023). To translate that abstract verb into practical insight would require the tools that would allow high-dimensional data to be legible to non-specialist audiences. The work fits the Public Health and Social Development Patterns domain since the climate transition is itself a development issue: the energy and emissions are the centre of the human-development policy (United Nations, 2015).</w:t>
      </w:r>
    </w:p>
    <w:p w14:paraId="6167A617" w14:textId="167F9530" w:rsidR="00E40752" w:rsidRPr="00913A57" w:rsidRDefault="00913A57" w:rsidP="00913A57">
      <w:pPr>
        <w:spacing w:after="160" w:line="360" w:lineRule="auto"/>
        <w:jc w:val="both"/>
        <w:rPr>
          <w:rFonts w:ascii="Calibri" w:hAnsi="Calibri" w:cs="Calibri"/>
        </w:rPr>
      </w:pPr>
      <w:r w:rsidRPr="00913A57">
        <w:rPr>
          <w:rFonts w:ascii="Calibri" w:hAnsi="Calibri" w:cs="Calibri"/>
          <w:sz w:val="22"/>
          <w:szCs w:val="22"/>
        </w:rPr>
        <w:t>The analytical aim is to study how 199 countries diverged over three dimensions carbon intensity, adoption of renewable energy, and a composite sustainability score between 2008 and 2022</w:t>
      </w:r>
      <w:r w:rsidRPr="00913A57">
        <w:rPr>
          <w:rFonts w:ascii="Calibri" w:hAnsi="Calibri" w:cs="Calibri"/>
        </w:rPr>
        <w:t>.</w:t>
      </w:r>
    </w:p>
    <w:p w14:paraId="605B9FBD" w14:textId="77777777" w:rsidR="00E40752" w:rsidRPr="00913A57" w:rsidRDefault="00000000">
      <w:pPr>
        <w:rPr>
          <w:rFonts w:ascii="Calibri" w:hAnsi="Calibri" w:cs="Calibri"/>
        </w:rPr>
      </w:pPr>
      <w:r w:rsidRPr="00913A57">
        <w:rPr>
          <w:rFonts w:ascii="Calibri" w:hAnsi="Calibri" w:cs="Calibri"/>
        </w:rPr>
        <w:br w:type="page"/>
      </w:r>
    </w:p>
    <w:p w14:paraId="360BF844" w14:textId="77777777" w:rsidR="00E40752" w:rsidRDefault="00000000">
      <w:pPr>
        <w:pStyle w:val="Heading1"/>
        <w:rPr>
          <w:rFonts w:ascii="Calibri" w:hAnsi="Calibri" w:cs="Calibri"/>
        </w:rPr>
      </w:pPr>
      <w:bookmarkStart w:id="3" w:name="_Toc228901702"/>
      <w:r w:rsidRPr="00913A57">
        <w:rPr>
          <w:rFonts w:ascii="Calibri" w:hAnsi="Calibri" w:cs="Calibri"/>
        </w:rPr>
        <w:lastRenderedPageBreak/>
        <w:t>CHAPTER ONE: DATASET AND PREPARATION</w:t>
      </w:r>
      <w:bookmarkEnd w:id="3"/>
    </w:p>
    <w:p w14:paraId="423BDD62" w14:textId="77777777" w:rsidR="002B5EEC" w:rsidRPr="004722F3" w:rsidRDefault="002B5EEC" w:rsidP="002B5EEC">
      <w:pPr>
        <w:shd w:val="clear" w:color="auto" w:fill="538135"/>
      </w:pPr>
    </w:p>
    <w:p w14:paraId="0440240B" w14:textId="77777777" w:rsidR="00E40752" w:rsidRPr="00913A57" w:rsidRDefault="00000000">
      <w:pPr>
        <w:pStyle w:val="Heading2"/>
        <w:rPr>
          <w:rFonts w:ascii="Calibri" w:hAnsi="Calibri" w:cs="Calibri"/>
        </w:rPr>
      </w:pPr>
      <w:bookmarkStart w:id="4" w:name="_Toc228901703"/>
      <w:r w:rsidRPr="00913A57">
        <w:rPr>
          <w:rFonts w:ascii="Calibri" w:hAnsi="Calibri" w:cs="Calibri"/>
        </w:rPr>
        <w:t>1.1 Data Sources</w:t>
      </w:r>
      <w:bookmarkEnd w:id="4"/>
    </w:p>
    <w:p w14:paraId="2BB37D95" w14:textId="40B0BF04" w:rsidR="00E40752" w:rsidRPr="00913A57" w:rsidRDefault="002B5EEC">
      <w:pPr>
        <w:spacing w:after="160" w:line="360" w:lineRule="auto"/>
        <w:jc w:val="both"/>
        <w:rPr>
          <w:rFonts w:ascii="Calibri" w:hAnsi="Calibri" w:cs="Calibri"/>
        </w:rPr>
      </w:pPr>
      <w:r w:rsidRPr="002B5EEC">
        <w:rPr>
          <w:rFonts w:ascii="Calibri" w:hAnsi="Calibri" w:cs="Calibri"/>
        </w:rPr>
        <w:t>The dataset is primarily based on the World Bank Open Data portal (World Bank, 2026), the default source of international development indicators. We cross-validated emissions numbers with our World in Data (Ritchie and Roser, 2024) since OWID is a compilation of input sources, such as the Global Carbon Budget and the IEA (2024). The World Bank API was used to retrieve seven indicators</w:t>
      </w:r>
      <w:r w:rsidRPr="00913A57">
        <w:rPr>
          <w:rFonts w:ascii="Calibri" w:hAnsi="Calibri" w:cs="Calibri"/>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E40752" w:rsidRPr="00913A57" w14:paraId="53913DD1" w14:textId="77777777">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1FE590D3" w14:textId="77777777" w:rsidR="00E40752" w:rsidRPr="00913A57" w:rsidRDefault="00000000">
            <w:pPr>
              <w:rPr>
                <w:rFonts w:ascii="Calibri" w:hAnsi="Calibri" w:cs="Calibri"/>
              </w:rPr>
            </w:pPr>
            <w:r w:rsidRPr="00913A57">
              <w:rPr>
                <w:rFonts w:ascii="Calibri" w:hAnsi="Calibri" w:cs="Calibri"/>
                <w:b/>
                <w:bCs/>
                <w:color w:val="FFFFFF"/>
                <w:sz w:val="20"/>
                <w:szCs w:val="20"/>
              </w:rPr>
              <w:t>Indicator</w:t>
            </w:r>
          </w:p>
        </w:tc>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44F1C45F" w14:textId="77777777" w:rsidR="00E40752" w:rsidRPr="00913A57" w:rsidRDefault="00000000">
            <w:pPr>
              <w:rPr>
                <w:rFonts w:ascii="Calibri" w:hAnsi="Calibri" w:cs="Calibri"/>
              </w:rPr>
            </w:pPr>
            <w:r w:rsidRPr="00913A57">
              <w:rPr>
                <w:rFonts w:ascii="Calibri" w:hAnsi="Calibri" w:cs="Calibri"/>
                <w:b/>
                <w:bCs/>
                <w:color w:val="FFFFFF"/>
                <w:sz w:val="20"/>
                <w:szCs w:val="20"/>
              </w:rPr>
              <w:t>World Bank Code</w:t>
            </w:r>
          </w:p>
        </w:tc>
        <w:tc>
          <w:tcPr>
            <w:tcW w:w="37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0A074290" w14:textId="77777777" w:rsidR="00E40752" w:rsidRPr="00913A57" w:rsidRDefault="00000000">
            <w:pPr>
              <w:rPr>
                <w:rFonts w:ascii="Calibri" w:hAnsi="Calibri" w:cs="Calibri"/>
              </w:rPr>
            </w:pPr>
            <w:r w:rsidRPr="00913A57">
              <w:rPr>
                <w:rFonts w:ascii="Calibri" w:hAnsi="Calibri" w:cs="Calibri"/>
                <w:b/>
                <w:bCs/>
                <w:color w:val="FFFFFF"/>
                <w:sz w:val="20"/>
                <w:szCs w:val="20"/>
              </w:rPr>
              <w:t>Unit</w:t>
            </w:r>
          </w:p>
        </w:tc>
      </w:tr>
      <w:tr w:rsidR="00E40752" w:rsidRPr="00913A57" w14:paraId="7A56B40D"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5FD5AEA" w14:textId="77777777" w:rsidR="00E40752" w:rsidRPr="00913A57" w:rsidRDefault="00000000">
            <w:pPr>
              <w:rPr>
                <w:rFonts w:ascii="Calibri" w:hAnsi="Calibri" w:cs="Calibri"/>
              </w:rPr>
            </w:pPr>
            <w:r w:rsidRPr="00913A57">
              <w:rPr>
                <w:rFonts w:ascii="Calibri" w:hAnsi="Calibri" w:cs="Calibri"/>
                <w:color w:val="000000"/>
                <w:sz w:val="20"/>
                <w:szCs w:val="20"/>
              </w:rPr>
              <w:t>CO2 emissions per capita</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3956A45" w14:textId="77777777" w:rsidR="00E40752" w:rsidRPr="00913A57" w:rsidRDefault="00000000">
            <w:pPr>
              <w:rPr>
                <w:rFonts w:ascii="Calibri" w:hAnsi="Calibri" w:cs="Calibri"/>
              </w:rPr>
            </w:pPr>
            <w:r w:rsidRPr="00913A57">
              <w:rPr>
                <w:rFonts w:ascii="Calibri" w:hAnsi="Calibri" w:cs="Calibri"/>
                <w:color w:val="000000"/>
                <w:sz w:val="20"/>
                <w:szCs w:val="20"/>
              </w:rPr>
              <w:t>EN.GHG.CO2.PC.CE.AR5</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61AB9CC" w14:textId="77777777" w:rsidR="00E40752" w:rsidRPr="00913A57" w:rsidRDefault="00000000">
            <w:pPr>
              <w:rPr>
                <w:rFonts w:ascii="Calibri" w:hAnsi="Calibri" w:cs="Calibri"/>
              </w:rPr>
            </w:pPr>
            <w:r w:rsidRPr="00913A57">
              <w:rPr>
                <w:rFonts w:ascii="Calibri" w:hAnsi="Calibri" w:cs="Calibri"/>
                <w:color w:val="000000"/>
                <w:sz w:val="20"/>
                <w:szCs w:val="20"/>
              </w:rPr>
              <w:t>tonnes CO2e per person</w:t>
            </w:r>
          </w:p>
        </w:tc>
      </w:tr>
      <w:tr w:rsidR="00E40752" w:rsidRPr="00913A57" w14:paraId="4AC7EB58"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B465B1E" w14:textId="77777777" w:rsidR="00E40752" w:rsidRPr="00913A57" w:rsidRDefault="00000000">
            <w:pPr>
              <w:rPr>
                <w:rFonts w:ascii="Calibri" w:hAnsi="Calibri" w:cs="Calibri"/>
              </w:rPr>
            </w:pPr>
            <w:r w:rsidRPr="00913A57">
              <w:rPr>
                <w:rFonts w:ascii="Calibri" w:hAnsi="Calibri" w:cs="Calibri"/>
                <w:color w:val="000000"/>
                <w:sz w:val="20"/>
                <w:szCs w:val="20"/>
              </w:rPr>
              <w:t>Renewable energy consumption</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5228C9B" w14:textId="77777777" w:rsidR="00E40752" w:rsidRPr="00913A57" w:rsidRDefault="00000000">
            <w:pPr>
              <w:rPr>
                <w:rFonts w:ascii="Calibri" w:hAnsi="Calibri" w:cs="Calibri"/>
              </w:rPr>
            </w:pPr>
            <w:r w:rsidRPr="00913A57">
              <w:rPr>
                <w:rFonts w:ascii="Calibri" w:hAnsi="Calibri" w:cs="Calibri"/>
                <w:color w:val="000000"/>
                <w:sz w:val="20"/>
                <w:szCs w:val="20"/>
              </w:rPr>
              <w:t>EG.FEC.RNEW.ZS</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978CFC8" w14:textId="77777777" w:rsidR="00E40752" w:rsidRPr="00913A57" w:rsidRDefault="00000000">
            <w:pPr>
              <w:rPr>
                <w:rFonts w:ascii="Calibri" w:hAnsi="Calibri" w:cs="Calibri"/>
              </w:rPr>
            </w:pPr>
            <w:r w:rsidRPr="00913A57">
              <w:rPr>
                <w:rFonts w:ascii="Calibri" w:hAnsi="Calibri" w:cs="Calibri"/>
                <w:color w:val="000000"/>
                <w:sz w:val="20"/>
                <w:szCs w:val="20"/>
              </w:rPr>
              <w:t>% of total final energy</w:t>
            </w:r>
          </w:p>
        </w:tc>
      </w:tr>
      <w:tr w:rsidR="00E40752" w:rsidRPr="00913A57" w14:paraId="75F148AD"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29C77F1" w14:textId="77777777" w:rsidR="00E40752" w:rsidRPr="00913A57" w:rsidRDefault="00000000">
            <w:pPr>
              <w:rPr>
                <w:rFonts w:ascii="Calibri" w:hAnsi="Calibri" w:cs="Calibri"/>
              </w:rPr>
            </w:pPr>
            <w:r w:rsidRPr="00913A57">
              <w:rPr>
                <w:rFonts w:ascii="Calibri" w:hAnsi="Calibri" w:cs="Calibri"/>
                <w:color w:val="000000"/>
                <w:sz w:val="20"/>
                <w:szCs w:val="20"/>
              </w:rPr>
              <w:t>Energy use per capita</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7B244BF" w14:textId="77777777" w:rsidR="00E40752" w:rsidRPr="00913A57" w:rsidRDefault="00000000">
            <w:pPr>
              <w:rPr>
                <w:rFonts w:ascii="Calibri" w:hAnsi="Calibri" w:cs="Calibri"/>
              </w:rPr>
            </w:pPr>
            <w:r w:rsidRPr="00913A57">
              <w:rPr>
                <w:rFonts w:ascii="Calibri" w:hAnsi="Calibri" w:cs="Calibri"/>
                <w:color w:val="000000"/>
                <w:sz w:val="20"/>
                <w:szCs w:val="20"/>
              </w:rPr>
              <w:t>EG.USE.PCAP.KG.OE</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D043852" w14:textId="77777777" w:rsidR="00E40752" w:rsidRPr="00913A57" w:rsidRDefault="00000000">
            <w:pPr>
              <w:rPr>
                <w:rFonts w:ascii="Calibri" w:hAnsi="Calibri" w:cs="Calibri"/>
              </w:rPr>
            </w:pPr>
            <w:r w:rsidRPr="00913A57">
              <w:rPr>
                <w:rFonts w:ascii="Calibri" w:hAnsi="Calibri" w:cs="Calibri"/>
                <w:color w:val="000000"/>
                <w:sz w:val="20"/>
                <w:szCs w:val="20"/>
              </w:rPr>
              <w:t>kg oil equivalent / person</w:t>
            </w:r>
          </w:p>
        </w:tc>
      </w:tr>
      <w:tr w:rsidR="00E40752" w:rsidRPr="00913A57" w14:paraId="3128C501"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47DF91A" w14:textId="77777777" w:rsidR="00E40752" w:rsidRPr="00913A57" w:rsidRDefault="00000000">
            <w:pPr>
              <w:rPr>
                <w:rFonts w:ascii="Calibri" w:hAnsi="Calibri" w:cs="Calibri"/>
              </w:rPr>
            </w:pPr>
            <w:r w:rsidRPr="00913A57">
              <w:rPr>
                <w:rFonts w:ascii="Calibri" w:hAnsi="Calibri" w:cs="Calibri"/>
                <w:color w:val="000000"/>
                <w:sz w:val="20"/>
                <w:szCs w:val="20"/>
              </w:rPr>
              <w:t>GDP per capita</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FCA35C9" w14:textId="77777777" w:rsidR="00E40752" w:rsidRPr="00913A57" w:rsidRDefault="00000000">
            <w:pPr>
              <w:rPr>
                <w:rFonts w:ascii="Calibri" w:hAnsi="Calibri" w:cs="Calibri"/>
              </w:rPr>
            </w:pPr>
            <w:r w:rsidRPr="00913A57">
              <w:rPr>
                <w:rFonts w:ascii="Calibri" w:hAnsi="Calibri" w:cs="Calibri"/>
                <w:color w:val="000000"/>
                <w:sz w:val="20"/>
                <w:szCs w:val="20"/>
              </w:rPr>
              <w:t>NY.GDP.PCAP.CD</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B7E239A" w14:textId="77777777" w:rsidR="00E40752" w:rsidRPr="00913A57" w:rsidRDefault="00000000">
            <w:pPr>
              <w:rPr>
                <w:rFonts w:ascii="Calibri" w:hAnsi="Calibri" w:cs="Calibri"/>
              </w:rPr>
            </w:pPr>
            <w:r w:rsidRPr="00913A57">
              <w:rPr>
                <w:rFonts w:ascii="Calibri" w:hAnsi="Calibri" w:cs="Calibri"/>
                <w:color w:val="000000"/>
                <w:sz w:val="20"/>
                <w:szCs w:val="20"/>
              </w:rPr>
              <w:t>current US$</w:t>
            </w:r>
          </w:p>
        </w:tc>
      </w:tr>
      <w:tr w:rsidR="00E40752" w:rsidRPr="00913A57" w14:paraId="17E5C6AB"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41A8D29" w14:textId="77777777" w:rsidR="00E40752" w:rsidRPr="00913A57" w:rsidRDefault="00000000">
            <w:pPr>
              <w:rPr>
                <w:rFonts w:ascii="Calibri" w:hAnsi="Calibri" w:cs="Calibri"/>
              </w:rPr>
            </w:pPr>
            <w:r w:rsidRPr="00913A57">
              <w:rPr>
                <w:rFonts w:ascii="Calibri" w:hAnsi="Calibri" w:cs="Calibri"/>
                <w:color w:val="000000"/>
                <w:sz w:val="20"/>
                <w:szCs w:val="20"/>
              </w:rPr>
              <w:t>Population, total</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9A6108D" w14:textId="77777777" w:rsidR="00E40752" w:rsidRPr="00913A57" w:rsidRDefault="00000000">
            <w:pPr>
              <w:rPr>
                <w:rFonts w:ascii="Calibri" w:hAnsi="Calibri" w:cs="Calibri"/>
              </w:rPr>
            </w:pPr>
            <w:r w:rsidRPr="00913A57">
              <w:rPr>
                <w:rFonts w:ascii="Calibri" w:hAnsi="Calibri" w:cs="Calibri"/>
                <w:color w:val="000000"/>
                <w:sz w:val="20"/>
                <w:szCs w:val="20"/>
              </w:rPr>
              <w:t>SP.POP.TOTL</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2D59C9B" w14:textId="77777777" w:rsidR="00E40752" w:rsidRPr="00913A57" w:rsidRDefault="00000000">
            <w:pPr>
              <w:rPr>
                <w:rFonts w:ascii="Calibri" w:hAnsi="Calibri" w:cs="Calibri"/>
              </w:rPr>
            </w:pPr>
            <w:r w:rsidRPr="00913A57">
              <w:rPr>
                <w:rFonts w:ascii="Calibri" w:hAnsi="Calibri" w:cs="Calibri"/>
                <w:color w:val="000000"/>
                <w:sz w:val="20"/>
                <w:szCs w:val="20"/>
              </w:rPr>
              <w:t>persons</w:t>
            </w:r>
          </w:p>
        </w:tc>
      </w:tr>
      <w:tr w:rsidR="00E40752" w:rsidRPr="00913A57" w14:paraId="7B9EA8D2"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5035839" w14:textId="77777777" w:rsidR="00E40752" w:rsidRPr="00913A57" w:rsidRDefault="00000000">
            <w:pPr>
              <w:rPr>
                <w:rFonts w:ascii="Calibri" w:hAnsi="Calibri" w:cs="Calibri"/>
              </w:rPr>
            </w:pPr>
            <w:r w:rsidRPr="00913A57">
              <w:rPr>
                <w:rFonts w:ascii="Calibri" w:hAnsi="Calibri" w:cs="Calibri"/>
                <w:color w:val="000000"/>
                <w:sz w:val="20"/>
                <w:szCs w:val="20"/>
              </w:rPr>
              <w:t>Access to electricity</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C5C7532" w14:textId="77777777" w:rsidR="00E40752" w:rsidRPr="00913A57" w:rsidRDefault="00000000">
            <w:pPr>
              <w:rPr>
                <w:rFonts w:ascii="Calibri" w:hAnsi="Calibri" w:cs="Calibri"/>
              </w:rPr>
            </w:pPr>
            <w:r w:rsidRPr="00913A57">
              <w:rPr>
                <w:rFonts w:ascii="Calibri" w:hAnsi="Calibri" w:cs="Calibri"/>
                <w:color w:val="000000"/>
                <w:sz w:val="20"/>
                <w:szCs w:val="20"/>
              </w:rPr>
              <w:t>EG.ELC.ACCS.ZS</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208EDFC" w14:textId="77777777" w:rsidR="00E40752" w:rsidRPr="00913A57" w:rsidRDefault="00000000">
            <w:pPr>
              <w:rPr>
                <w:rFonts w:ascii="Calibri" w:hAnsi="Calibri" w:cs="Calibri"/>
              </w:rPr>
            </w:pPr>
            <w:r w:rsidRPr="00913A57">
              <w:rPr>
                <w:rFonts w:ascii="Calibri" w:hAnsi="Calibri" w:cs="Calibri"/>
                <w:color w:val="000000"/>
                <w:sz w:val="20"/>
                <w:szCs w:val="20"/>
              </w:rPr>
              <w:t>% of population</w:t>
            </w:r>
          </w:p>
        </w:tc>
      </w:tr>
      <w:tr w:rsidR="00E40752" w:rsidRPr="00913A57" w14:paraId="6CB72E9F"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0BF7D0C" w14:textId="77777777" w:rsidR="00E40752" w:rsidRPr="00913A57" w:rsidRDefault="00000000">
            <w:pPr>
              <w:rPr>
                <w:rFonts w:ascii="Calibri" w:hAnsi="Calibri" w:cs="Calibri"/>
              </w:rPr>
            </w:pPr>
            <w:r w:rsidRPr="00913A57">
              <w:rPr>
                <w:rFonts w:ascii="Calibri" w:hAnsi="Calibri" w:cs="Calibri"/>
                <w:color w:val="000000"/>
                <w:sz w:val="20"/>
                <w:szCs w:val="20"/>
              </w:rPr>
              <w:t>Forest area</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D2CF979" w14:textId="77777777" w:rsidR="00E40752" w:rsidRPr="00913A57" w:rsidRDefault="00000000">
            <w:pPr>
              <w:rPr>
                <w:rFonts w:ascii="Calibri" w:hAnsi="Calibri" w:cs="Calibri"/>
              </w:rPr>
            </w:pPr>
            <w:r w:rsidRPr="00913A57">
              <w:rPr>
                <w:rFonts w:ascii="Calibri" w:hAnsi="Calibri" w:cs="Calibri"/>
                <w:color w:val="000000"/>
                <w:sz w:val="20"/>
                <w:szCs w:val="20"/>
              </w:rPr>
              <w:t>AG.LND.FRST.ZS</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16B4EB4" w14:textId="77777777" w:rsidR="00E40752" w:rsidRPr="00913A57" w:rsidRDefault="00000000">
            <w:pPr>
              <w:rPr>
                <w:rFonts w:ascii="Calibri" w:hAnsi="Calibri" w:cs="Calibri"/>
              </w:rPr>
            </w:pPr>
            <w:r w:rsidRPr="00913A57">
              <w:rPr>
                <w:rFonts w:ascii="Calibri" w:hAnsi="Calibri" w:cs="Calibri"/>
                <w:color w:val="000000"/>
                <w:sz w:val="20"/>
                <w:szCs w:val="20"/>
              </w:rPr>
              <w:t>% of land area</w:t>
            </w:r>
          </w:p>
        </w:tc>
      </w:tr>
    </w:tbl>
    <w:p w14:paraId="4A8484CB" w14:textId="77777777" w:rsidR="00E40752" w:rsidRPr="00913A57" w:rsidRDefault="00000000">
      <w:pPr>
        <w:pStyle w:val="Heading2"/>
        <w:rPr>
          <w:rFonts w:ascii="Calibri" w:hAnsi="Calibri" w:cs="Calibri"/>
        </w:rPr>
      </w:pPr>
      <w:bookmarkStart w:id="5" w:name="_Toc228901704"/>
      <w:r w:rsidRPr="00913A57">
        <w:rPr>
          <w:rFonts w:ascii="Calibri" w:hAnsi="Calibri" w:cs="Calibri"/>
        </w:rPr>
        <w:t>1.2 Data Preparation Pipeline</w:t>
      </w:r>
      <w:bookmarkEnd w:id="5"/>
    </w:p>
    <w:p w14:paraId="58E74379" w14:textId="675425D5" w:rsidR="00E40752" w:rsidRPr="00913A57" w:rsidRDefault="002B5EEC">
      <w:pPr>
        <w:spacing w:after="160" w:line="360" w:lineRule="auto"/>
        <w:jc w:val="both"/>
        <w:rPr>
          <w:rFonts w:ascii="Calibri" w:hAnsi="Calibri" w:cs="Calibri"/>
        </w:rPr>
      </w:pPr>
      <w:r w:rsidRPr="002B5EEC">
        <w:rPr>
          <w:rFonts w:ascii="Calibri" w:hAnsi="Calibri" w:cs="Calibri"/>
        </w:rPr>
        <w:t>The preparation was done in Python (pandas) such that all transformations can be reproduced by the source. All the indicators were obtained via World Bank API, transformed to long format, and combined on (Country_Code, Year). World Bank metadata was brought in as Region and Income_Group, with regional aggregates (such as World and OECD members) being excluded to avoid double-counting. Missing values were handled asymmetrically, with missing values in Energy_Use, Forest_Area and Electricity_Access forward-filled within a country to maintain trend continuity, whilst missing CO2 values caused row exclusion in a country to preserve trend continuity. Three derived columns were added CO2_Total_megatons, Emission_Category, and the Sustainability_Score in addition to capital-city coordinates and a Period grouping (20082015 vs 20162025). The output was exported in form of cleaned climate dashboard data.csv and an excel workbook</w:t>
      </w:r>
      <w:r w:rsidRPr="00913A57">
        <w:rPr>
          <w:rFonts w:ascii="Calibri" w:hAnsi="Calibri" w:cs="Calibri"/>
        </w:rPr>
        <w:t>.</w:t>
      </w:r>
    </w:p>
    <w:p w14:paraId="3B147018" w14:textId="77777777" w:rsidR="00E40752" w:rsidRPr="00913A57" w:rsidRDefault="00000000">
      <w:pPr>
        <w:pStyle w:val="Heading2"/>
        <w:rPr>
          <w:rFonts w:ascii="Calibri" w:hAnsi="Calibri" w:cs="Calibri"/>
        </w:rPr>
      </w:pPr>
      <w:bookmarkStart w:id="6" w:name="_Toc228901705"/>
      <w:r w:rsidRPr="00913A57">
        <w:rPr>
          <w:rFonts w:ascii="Calibri" w:hAnsi="Calibri" w:cs="Calibri"/>
        </w:rPr>
        <w:lastRenderedPageBreak/>
        <w:t>1.3 The Composite Sustainability Score</w:t>
      </w:r>
      <w:bookmarkEnd w:id="6"/>
    </w:p>
    <w:p w14:paraId="47C54127" w14:textId="77777777" w:rsidR="002B5EEC" w:rsidRPr="002B5EEC" w:rsidRDefault="002B5EEC" w:rsidP="002B5EEC">
      <w:pPr>
        <w:spacing w:after="160" w:line="360" w:lineRule="auto"/>
        <w:jc w:val="both"/>
        <w:rPr>
          <w:rFonts w:ascii="Calibri" w:hAnsi="Calibri" w:cs="Calibri"/>
        </w:rPr>
      </w:pPr>
      <w:r w:rsidRPr="002B5EEC">
        <w:rPr>
          <w:rFonts w:ascii="Calibri" w:hAnsi="Calibri" w:cs="Calibri"/>
        </w:rPr>
        <w:t>A custom score was created in Python and recreated as a Tableau calculated field:</w:t>
      </w:r>
    </w:p>
    <w:p w14:paraId="7561590B" w14:textId="77777777" w:rsidR="002B5EEC" w:rsidRPr="002B5EEC" w:rsidRDefault="002B5EEC" w:rsidP="002B5EEC">
      <w:pPr>
        <w:spacing w:after="160" w:line="360" w:lineRule="auto"/>
        <w:jc w:val="both"/>
        <w:rPr>
          <w:rFonts w:ascii="Calibri" w:hAnsi="Calibri" w:cs="Calibri"/>
        </w:rPr>
      </w:pPr>
      <w:r w:rsidRPr="002B5EEC">
        <w:rPr>
          <w:rFonts w:ascii="Calibri" w:hAnsi="Calibri" w:cs="Calibri"/>
        </w:rPr>
        <w:t>Sustainability Score = (Renewable Energy % × 0.5) + (CO2_score × 0.3) + (Forest Area % × 0.2)</w:t>
      </w:r>
    </w:p>
    <w:p w14:paraId="35F4B8DE" w14:textId="3A45961E" w:rsidR="00E40752" w:rsidRPr="00913A57" w:rsidRDefault="002B5EEC" w:rsidP="002B5EEC">
      <w:pPr>
        <w:spacing w:after="160" w:line="360" w:lineRule="auto"/>
        <w:jc w:val="both"/>
        <w:rPr>
          <w:rFonts w:ascii="Calibri" w:hAnsi="Calibri" w:cs="Calibri"/>
        </w:rPr>
      </w:pPr>
      <w:r w:rsidRPr="002B5EEC">
        <w:rPr>
          <w:rFonts w:ascii="Calibri" w:hAnsi="Calibri" w:cs="Calibri"/>
        </w:rPr>
        <w:t>where CO2_score = 100 − min(CO2_per_capita × 5, 100). The weights give preference to the renewable adoption (50</w:t>
      </w:r>
      <w:r>
        <w:rPr>
          <w:rFonts w:ascii="Calibri" w:hAnsi="Calibri" w:cs="Calibri"/>
        </w:rPr>
        <w:t>%</w:t>
      </w:r>
      <w:r w:rsidRPr="002B5EEC">
        <w:rPr>
          <w:rFonts w:ascii="Calibri" w:hAnsi="Calibri" w:cs="Calibri"/>
        </w:rPr>
        <w:t xml:space="preserve">) as the most actionable policy lever, the intensity of emissions (30 </w:t>
      </w:r>
      <w:r>
        <w:rPr>
          <w:rFonts w:ascii="Calibri" w:hAnsi="Calibri" w:cs="Calibri"/>
        </w:rPr>
        <w:t>%</w:t>
      </w:r>
      <w:r w:rsidRPr="002B5EEC">
        <w:rPr>
          <w:rFonts w:ascii="Calibri" w:hAnsi="Calibri" w:cs="Calibri"/>
        </w:rPr>
        <w:t xml:space="preserve">), and the forest cover (20 </w:t>
      </w:r>
      <w:r>
        <w:rPr>
          <w:rFonts w:ascii="Calibri" w:hAnsi="Calibri" w:cs="Calibri"/>
        </w:rPr>
        <w:t>%</w:t>
      </w:r>
      <w:r w:rsidRPr="002B5EEC">
        <w:rPr>
          <w:rFonts w:ascii="Calibri" w:hAnsi="Calibri" w:cs="Calibri"/>
        </w:rPr>
        <w:t>) as a proxy of the carbon-sink. Greco et al. (2019) warn that any composite measure incorporates the judgments of value of its creator; therefore, the weights are reported in an open manner. Section 4.2 goes back to this with a substantive critique</w:t>
      </w:r>
      <w:r w:rsidRPr="00913A57">
        <w:rPr>
          <w:rFonts w:ascii="Calibri" w:hAnsi="Calibri" w:cs="Calibri"/>
        </w:rPr>
        <w:t>.</w:t>
      </w:r>
    </w:p>
    <w:p w14:paraId="0864EC87" w14:textId="77777777" w:rsidR="00E40752" w:rsidRPr="00913A57" w:rsidRDefault="00000000">
      <w:pPr>
        <w:pStyle w:val="Heading2"/>
        <w:rPr>
          <w:rFonts w:ascii="Calibri" w:hAnsi="Calibri" w:cs="Calibri"/>
        </w:rPr>
      </w:pPr>
      <w:bookmarkStart w:id="7" w:name="_Toc228901706"/>
      <w:r w:rsidRPr="00913A57">
        <w:rPr>
          <w:rFonts w:ascii="Calibri" w:hAnsi="Calibri" w:cs="Calibri"/>
        </w:rPr>
        <w:t>1.4 Final Dataset Scope</w:t>
      </w:r>
      <w:bookmarkEnd w:id="7"/>
    </w:p>
    <w:p w14:paraId="22D29C49" w14:textId="106AEC36" w:rsidR="00E40752" w:rsidRPr="00913A57" w:rsidRDefault="002B5EEC">
      <w:pPr>
        <w:spacing w:after="160" w:line="360" w:lineRule="auto"/>
        <w:jc w:val="both"/>
        <w:rPr>
          <w:rFonts w:ascii="Calibri" w:hAnsi="Calibri" w:cs="Calibri"/>
        </w:rPr>
      </w:pPr>
      <w:r w:rsidRPr="002B5EEC">
        <w:rPr>
          <w:rFonts w:ascii="Calibri" w:hAnsi="Calibri" w:cs="Calibri"/>
        </w:rPr>
        <w:t>The cleaned data set has 2,847 country-year observations in 199 countries and seven world bank regions. Each year between 2008 and 2021 has almost complete (197</w:t>
      </w:r>
      <w:r>
        <w:rPr>
          <w:rFonts w:ascii="Calibri" w:hAnsi="Calibri" w:cs="Calibri"/>
        </w:rPr>
        <w:t>-</w:t>
      </w:r>
      <w:r w:rsidRPr="002B5EEC">
        <w:rPr>
          <w:rFonts w:ascii="Calibri" w:hAnsi="Calibri" w:cs="Calibri"/>
        </w:rPr>
        <w:t>199 countries) coverage of the country for every year, except in 2022 where only 65 records were available due to the typical 1218-month delay by the World Bank to publish its results. Each trend statement is based on the 2008-versus-2021 comparison, with 2022 only used to visually represent the comparison.</w:t>
      </w:r>
    </w:p>
    <w:p w14:paraId="04C25A90" w14:textId="77777777" w:rsidR="00E40752" w:rsidRPr="00913A57" w:rsidRDefault="00000000">
      <w:pPr>
        <w:rPr>
          <w:rFonts w:ascii="Calibri" w:hAnsi="Calibri" w:cs="Calibri"/>
        </w:rPr>
      </w:pPr>
      <w:r w:rsidRPr="00913A57">
        <w:rPr>
          <w:rFonts w:ascii="Calibri" w:hAnsi="Calibri" w:cs="Calibri"/>
        </w:rPr>
        <w:br w:type="page"/>
      </w:r>
    </w:p>
    <w:p w14:paraId="2F190913" w14:textId="77777777" w:rsidR="00E40752" w:rsidRDefault="00000000">
      <w:pPr>
        <w:pStyle w:val="Heading1"/>
        <w:rPr>
          <w:rFonts w:ascii="Calibri" w:hAnsi="Calibri" w:cs="Calibri"/>
        </w:rPr>
      </w:pPr>
      <w:bookmarkStart w:id="8" w:name="_Toc228901707"/>
      <w:r w:rsidRPr="00913A57">
        <w:rPr>
          <w:rFonts w:ascii="Calibri" w:hAnsi="Calibri" w:cs="Calibri"/>
        </w:rPr>
        <w:lastRenderedPageBreak/>
        <w:t>CHAPTER TWO: VISUAL ARTEFACTS IN TABLEAU</w:t>
      </w:r>
      <w:bookmarkEnd w:id="8"/>
    </w:p>
    <w:p w14:paraId="15F5592D" w14:textId="77777777" w:rsidR="002B5EEC" w:rsidRPr="004722F3" w:rsidRDefault="002B5EEC" w:rsidP="002B5EEC">
      <w:pPr>
        <w:shd w:val="clear" w:color="auto" w:fill="538135"/>
      </w:pPr>
    </w:p>
    <w:p w14:paraId="6E7DF1AB" w14:textId="1C786918" w:rsidR="00E40752" w:rsidRPr="00913A57" w:rsidRDefault="0067106C">
      <w:pPr>
        <w:spacing w:after="160" w:line="360" w:lineRule="auto"/>
        <w:jc w:val="both"/>
        <w:rPr>
          <w:rFonts w:ascii="Calibri" w:hAnsi="Calibri" w:cs="Calibri"/>
        </w:rPr>
      </w:pPr>
      <w:r w:rsidRPr="0067106C">
        <w:rPr>
          <w:rFonts w:ascii="Calibri" w:hAnsi="Calibri" w:cs="Calibri"/>
        </w:rPr>
        <w:t xml:space="preserve">Figures 1 and 2 </w:t>
      </w:r>
      <w:r>
        <w:rPr>
          <w:rFonts w:ascii="Calibri" w:hAnsi="Calibri" w:cs="Calibri"/>
        </w:rPr>
        <w:t>show</w:t>
      </w:r>
      <w:r w:rsidRPr="0067106C">
        <w:rPr>
          <w:rFonts w:ascii="Calibri" w:hAnsi="Calibri" w:cs="Calibri"/>
        </w:rPr>
        <w:t xml:space="preserve"> the Tableau data pane, which contains the calculated fields and parameters that power the interactivity of the dashboard</w:t>
      </w:r>
      <w:r w:rsidRPr="00913A57">
        <w:rPr>
          <w:rFonts w:ascii="Calibri" w:hAnsi="Calibri" w:cs="Calibri"/>
        </w:rPr>
        <w:t>.</w:t>
      </w:r>
    </w:p>
    <w:p w14:paraId="70AD302B" w14:textId="030F4533" w:rsidR="00E40752" w:rsidRPr="00913A57" w:rsidRDefault="007E2D05">
      <w:pPr>
        <w:spacing w:before="200" w:after="80"/>
        <w:jc w:val="center"/>
        <w:rPr>
          <w:rFonts w:ascii="Calibri" w:hAnsi="Calibri" w:cs="Calibri"/>
        </w:rPr>
      </w:pPr>
      <w:r w:rsidRPr="007E2D05">
        <w:rPr>
          <w:rFonts w:ascii="Calibri" w:hAnsi="Calibri" w:cs="Calibri"/>
        </w:rPr>
        <w:drawing>
          <wp:inline distT="0" distB="0" distL="0" distR="0" wp14:anchorId="7BDE78F6" wp14:editId="0B026F1A">
            <wp:extent cx="2880304" cy="5162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82535" cy="5166550"/>
                    </a:xfrm>
                    <a:prstGeom prst="rect">
                      <a:avLst/>
                    </a:prstGeom>
                  </pic:spPr>
                </pic:pic>
              </a:graphicData>
            </a:graphic>
          </wp:inline>
        </w:drawing>
      </w:r>
    </w:p>
    <w:p w14:paraId="3F1DD5FC" w14:textId="77777777" w:rsidR="00E40752" w:rsidRPr="00913A57" w:rsidRDefault="00000000">
      <w:pPr>
        <w:spacing w:after="200"/>
        <w:jc w:val="center"/>
        <w:rPr>
          <w:rFonts w:ascii="Calibri" w:hAnsi="Calibri" w:cs="Calibri"/>
        </w:rPr>
      </w:pPr>
      <w:r w:rsidRPr="00913A57">
        <w:rPr>
          <w:rFonts w:ascii="Calibri" w:hAnsi="Calibri" w:cs="Calibri"/>
          <w:i/>
          <w:iCs/>
          <w:color w:val="555555"/>
          <w:sz w:val="20"/>
          <w:szCs w:val="20"/>
        </w:rPr>
        <w:t>Figure 1. Tableau data pane showing measures, dimensions, and calculated fields including Sustainability Score, Selected Metric and Available Years.</w:t>
      </w:r>
    </w:p>
    <w:p w14:paraId="76A701D4" w14:textId="2D40F1A4" w:rsidR="00E40752" w:rsidRPr="00913A57" w:rsidRDefault="007E2D05">
      <w:pPr>
        <w:spacing w:before="200" w:after="80"/>
        <w:jc w:val="center"/>
        <w:rPr>
          <w:rFonts w:ascii="Calibri" w:hAnsi="Calibri" w:cs="Calibri"/>
        </w:rPr>
      </w:pPr>
      <w:r w:rsidRPr="007E2D05">
        <w:rPr>
          <w:rFonts w:ascii="Calibri" w:hAnsi="Calibri" w:cs="Calibri"/>
        </w:rPr>
        <w:lastRenderedPageBreak/>
        <w:drawing>
          <wp:inline distT="0" distB="0" distL="0" distR="0" wp14:anchorId="2F82E1C4" wp14:editId="690F978F">
            <wp:extent cx="3378200" cy="2797087"/>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84362" cy="2802189"/>
                    </a:xfrm>
                    <a:prstGeom prst="rect">
                      <a:avLst/>
                    </a:prstGeom>
                  </pic:spPr>
                </pic:pic>
              </a:graphicData>
            </a:graphic>
          </wp:inline>
        </w:drawing>
      </w:r>
    </w:p>
    <w:p w14:paraId="7FFE27AF" w14:textId="77777777" w:rsidR="00E40752" w:rsidRPr="00913A57" w:rsidRDefault="00000000">
      <w:pPr>
        <w:spacing w:after="200"/>
        <w:jc w:val="center"/>
        <w:rPr>
          <w:rFonts w:ascii="Calibri" w:hAnsi="Calibri" w:cs="Calibri"/>
        </w:rPr>
      </w:pPr>
      <w:r w:rsidRPr="00913A57">
        <w:rPr>
          <w:rFonts w:ascii="Calibri" w:hAnsi="Calibri" w:cs="Calibri"/>
          <w:i/>
          <w:iCs/>
          <w:color w:val="555555"/>
          <w:sz w:val="20"/>
          <w:szCs w:val="20"/>
        </w:rPr>
        <w:t>Figure 2. Continued data pane view showing parameters (Metric Selector, Select Year, Top N Countries) used across multiple worksheets.</w:t>
      </w:r>
    </w:p>
    <w:p w14:paraId="54456693" w14:textId="64BEA4E9" w:rsidR="00E40752" w:rsidRPr="00913A57" w:rsidRDefault="00000000">
      <w:pPr>
        <w:pStyle w:val="Heading2"/>
        <w:rPr>
          <w:rFonts w:ascii="Calibri" w:hAnsi="Calibri" w:cs="Calibri"/>
        </w:rPr>
      </w:pPr>
      <w:bookmarkStart w:id="9" w:name="_Toc228901708"/>
      <w:r w:rsidRPr="00913A57">
        <w:rPr>
          <w:rFonts w:ascii="Calibri" w:hAnsi="Calibri" w:cs="Calibri"/>
        </w:rPr>
        <w:t>2.1</w:t>
      </w:r>
      <w:r w:rsidR="007003DE">
        <w:rPr>
          <w:rFonts w:ascii="Calibri" w:hAnsi="Calibri" w:cs="Calibri"/>
          <w:lang w:val="en-US"/>
        </w:rPr>
        <w:t xml:space="preserve"> </w:t>
      </w:r>
      <w:r w:rsidRPr="00913A57">
        <w:rPr>
          <w:rFonts w:ascii="Calibri" w:hAnsi="Calibri" w:cs="Calibri"/>
        </w:rPr>
        <w:t>Average CO2 Emissions per Capita by Region</w:t>
      </w:r>
      <w:bookmarkEnd w:id="9"/>
    </w:p>
    <w:p w14:paraId="057CF4F1" w14:textId="526477CA" w:rsidR="00E40752" w:rsidRPr="00913A57" w:rsidRDefault="0067106C">
      <w:pPr>
        <w:spacing w:after="160" w:line="360" w:lineRule="auto"/>
        <w:jc w:val="both"/>
        <w:rPr>
          <w:rFonts w:ascii="Calibri" w:hAnsi="Calibri" w:cs="Calibri"/>
        </w:rPr>
      </w:pPr>
      <w:r w:rsidRPr="0067106C">
        <w:rPr>
          <w:rFonts w:ascii="Calibri" w:hAnsi="Calibri" w:cs="Calibri"/>
        </w:rPr>
        <w:t>The linear trend lines of the regional series indicate that all the high-emission regions including North America, Middle East and Europe, Central Asia all slope downwards. The regional average decreased by 19.5 percent, by 2008-2021, to 6.10 tonnes per capita, a fall of 7.58. South Asia increases by 1.01 to 1.57 tonnes, which represents a 55 percent relative growth on a low base. The endpoints drop sharply in several locations in 2022; this is an artefact of partial coverage of 2022 as opposed to actual collapse of emissions</w:t>
      </w:r>
      <w:r w:rsidRPr="00913A57">
        <w:rPr>
          <w:rFonts w:ascii="Calibri" w:hAnsi="Calibri" w:cs="Calibri"/>
        </w:rPr>
        <w:t>.</w:t>
      </w:r>
    </w:p>
    <w:p w14:paraId="25CD655E" w14:textId="6C066BC3" w:rsidR="00E40752" w:rsidRPr="00913A57" w:rsidRDefault="007E2D05" w:rsidP="007E2D05">
      <w:pPr>
        <w:spacing w:before="200" w:after="80"/>
        <w:jc w:val="center"/>
        <w:rPr>
          <w:rFonts w:ascii="Calibri" w:hAnsi="Calibri" w:cs="Calibri"/>
        </w:rPr>
      </w:pPr>
      <w:r>
        <w:rPr>
          <w:noProof/>
        </w:rPr>
        <w:drawing>
          <wp:inline distT="0" distB="0" distL="0" distR="0" wp14:anchorId="4D60FF17" wp14:editId="3836065E">
            <wp:extent cx="5788910" cy="30099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02787" cy="3017115"/>
                    </a:xfrm>
                    <a:prstGeom prst="rect">
                      <a:avLst/>
                    </a:prstGeom>
                  </pic:spPr>
                </pic:pic>
              </a:graphicData>
            </a:graphic>
          </wp:inline>
        </w:drawing>
      </w:r>
    </w:p>
    <w:p w14:paraId="53B69A3E" w14:textId="77777777" w:rsidR="00E40752" w:rsidRPr="00913A57" w:rsidRDefault="00000000">
      <w:pPr>
        <w:spacing w:after="200"/>
        <w:jc w:val="center"/>
        <w:rPr>
          <w:rFonts w:ascii="Calibri" w:hAnsi="Calibri" w:cs="Calibri"/>
        </w:rPr>
      </w:pPr>
      <w:r w:rsidRPr="00913A57">
        <w:rPr>
          <w:rFonts w:ascii="Calibri" w:hAnsi="Calibri" w:cs="Calibri"/>
          <w:i/>
          <w:iCs/>
          <w:color w:val="555555"/>
          <w:sz w:val="20"/>
          <w:szCs w:val="20"/>
        </w:rPr>
        <w:t>Figure 3. Average CO2 emissions per capita by region, 2008–2022, with linear trend lines.</w:t>
      </w:r>
    </w:p>
    <w:p w14:paraId="1F482739" w14:textId="48FC0E29" w:rsidR="00E40752" w:rsidRPr="00913A57" w:rsidRDefault="00000000">
      <w:pPr>
        <w:pStyle w:val="Heading2"/>
        <w:rPr>
          <w:rFonts w:ascii="Calibri" w:hAnsi="Calibri" w:cs="Calibri"/>
        </w:rPr>
      </w:pPr>
      <w:bookmarkStart w:id="10" w:name="_Toc228901709"/>
      <w:r w:rsidRPr="00913A57">
        <w:rPr>
          <w:rFonts w:ascii="Calibri" w:hAnsi="Calibri" w:cs="Calibri"/>
        </w:rPr>
        <w:lastRenderedPageBreak/>
        <w:t>2.2 Top N Countries by CO2 per Capita</w:t>
      </w:r>
      <w:bookmarkEnd w:id="10"/>
    </w:p>
    <w:p w14:paraId="2E15825C" w14:textId="14EC4688" w:rsidR="00E40752" w:rsidRPr="00913A57" w:rsidRDefault="0067106C">
      <w:pPr>
        <w:spacing w:after="160" w:line="360" w:lineRule="auto"/>
        <w:jc w:val="both"/>
        <w:rPr>
          <w:rFonts w:ascii="Calibri" w:hAnsi="Calibri" w:cs="Calibri"/>
        </w:rPr>
      </w:pPr>
      <w:r w:rsidRPr="0067106C">
        <w:rPr>
          <w:rFonts w:ascii="Calibri" w:hAnsi="Calibri" w:cs="Calibri"/>
        </w:rPr>
        <w:t>The second worksheet (Figure 4) reframes the same data around individual countries and is parameterised so the user can adjust the cutoff (Top N) and snapshot year. The 2022 ranking is dominated by Palau (73.5), Qatar (43.4), Kuwait (31.5) and Trinidad and Tobago (29.5) — small economies whose per-capita figures inflate disproportionately because the population denominator is small relative to a fossil-fuel-intensive industrial base. Absolute contribution to global emissions should not be confused with per-capita rankings, which is significant to policy attribution</w:t>
      </w:r>
      <w:r w:rsidRPr="00913A57">
        <w:rPr>
          <w:rFonts w:ascii="Calibri" w:hAnsi="Calibri" w:cs="Calibri"/>
        </w:rPr>
        <w:t>.</w:t>
      </w:r>
    </w:p>
    <w:p w14:paraId="0A36D64C" w14:textId="5130D545" w:rsidR="00E40752" w:rsidRPr="00913A57" w:rsidRDefault="007E2D05">
      <w:pPr>
        <w:spacing w:before="200" w:after="80"/>
        <w:jc w:val="center"/>
        <w:rPr>
          <w:rFonts w:ascii="Calibri" w:hAnsi="Calibri" w:cs="Calibri"/>
        </w:rPr>
      </w:pPr>
      <w:r w:rsidRPr="007E2D05">
        <w:rPr>
          <w:rFonts w:ascii="Calibri" w:hAnsi="Calibri" w:cs="Calibri"/>
        </w:rPr>
        <w:drawing>
          <wp:inline distT="0" distB="0" distL="0" distR="0" wp14:anchorId="5972883D" wp14:editId="59853E94">
            <wp:extent cx="5731510" cy="3272790"/>
            <wp:effectExtent l="0" t="0" r="25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72790"/>
                    </a:xfrm>
                    <a:prstGeom prst="rect">
                      <a:avLst/>
                    </a:prstGeom>
                  </pic:spPr>
                </pic:pic>
              </a:graphicData>
            </a:graphic>
          </wp:inline>
        </w:drawing>
      </w:r>
    </w:p>
    <w:p w14:paraId="74C7D109" w14:textId="77777777" w:rsidR="00E40752" w:rsidRPr="00913A57" w:rsidRDefault="00000000">
      <w:pPr>
        <w:spacing w:after="200"/>
        <w:jc w:val="center"/>
        <w:rPr>
          <w:rFonts w:ascii="Calibri" w:hAnsi="Calibri" w:cs="Calibri"/>
        </w:rPr>
      </w:pPr>
      <w:r w:rsidRPr="00913A57">
        <w:rPr>
          <w:rFonts w:ascii="Calibri" w:hAnsi="Calibri" w:cs="Calibri"/>
          <w:i/>
          <w:iCs/>
          <w:color w:val="555555"/>
          <w:sz w:val="20"/>
          <w:szCs w:val="20"/>
        </w:rPr>
        <w:t>Figure 4. Top N countries by CO2 per capita, controlled by an interactive Top N parameter.</w:t>
      </w:r>
    </w:p>
    <w:p w14:paraId="30AB45A6" w14:textId="66DCB86C" w:rsidR="00E40752" w:rsidRPr="00913A57" w:rsidRDefault="00000000">
      <w:pPr>
        <w:pStyle w:val="Heading2"/>
        <w:rPr>
          <w:rFonts w:ascii="Calibri" w:hAnsi="Calibri" w:cs="Calibri"/>
        </w:rPr>
      </w:pPr>
      <w:bookmarkStart w:id="11" w:name="_Toc228901710"/>
      <w:r w:rsidRPr="00913A57">
        <w:rPr>
          <w:rFonts w:ascii="Calibri" w:hAnsi="Calibri" w:cs="Calibri"/>
        </w:rPr>
        <w:t>2.3 Renewable Energy Consumption Map</w:t>
      </w:r>
      <w:bookmarkEnd w:id="11"/>
    </w:p>
    <w:p w14:paraId="359BC30D" w14:textId="4E986DE7" w:rsidR="00E40752" w:rsidRPr="00913A57" w:rsidRDefault="0067106C">
      <w:pPr>
        <w:spacing w:after="160" w:line="360" w:lineRule="auto"/>
        <w:jc w:val="both"/>
        <w:rPr>
          <w:rFonts w:ascii="Calibri" w:hAnsi="Calibri" w:cs="Calibri"/>
        </w:rPr>
      </w:pPr>
      <w:r w:rsidRPr="0067106C">
        <w:rPr>
          <w:rFonts w:ascii="Calibri" w:hAnsi="Calibri" w:cs="Calibri"/>
        </w:rPr>
        <w:t>The third worksheet (Figure 5) is a filled choropleth with Tableau geographic role on Country_Code. Countries in Sub-Saharan Africa are strongly green, although the explanation is merely a methodological one: the renewable indicator of the World Bank includes traditional biomass, as well as modern wind, solar and hydro. Third world nations thus record large renewable quotas even with less modern infrastructure, a situation that proves that aggregate numbers may be as misleading as they are informative</w:t>
      </w:r>
      <w:r w:rsidRPr="00913A57">
        <w:rPr>
          <w:rFonts w:ascii="Calibri" w:hAnsi="Calibri" w:cs="Calibri"/>
        </w:rPr>
        <w:t>.</w:t>
      </w:r>
    </w:p>
    <w:p w14:paraId="3396AA15" w14:textId="0DA6AAA3" w:rsidR="00E40752" w:rsidRPr="00913A57" w:rsidRDefault="007E2D05">
      <w:pPr>
        <w:spacing w:before="200" w:after="80"/>
        <w:jc w:val="center"/>
        <w:rPr>
          <w:rFonts w:ascii="Calibri" w:hAnsi="Calibri" w:cs="Calibri"/>
        </w:rPr>
      </w:pPr>
      <w:r w:rsidRPr="007E2D05">
        <w:rPr>
          <w:rFonts w:ascii="Calibri" w:hAnsi="Calibri" w:cs="Calibri"/>
        </w:rPr>
        <w:lastRenderedPageBreak/>
        <w:drawing>
          <wp:inline distT="0" distB="0" distL="0" distR="0" wp14:anchorId="4DECEB15" wp14:editId="56E9E118">
            <wp:extent cx="5232400" cy="2657359"/>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35921" cy="2659147"/>
                    </a:xfrm>
                    <a:prstGeom prst="rect">
                      <a:avLst/>
                    </a:prstGeom>
                  </pic:spPr>
                </pic:pic>
              </a:graphicData>
            </a:graphic>
          </wp:inline>
        </w:drawing>
      </w:r>
    </w:p>
    <w:p w14:paraId="3607B1BC" w14:textId="77777777" w:rsidR="00E40752" w:rsidRPr="00913A57" w:rsidRDefault="00000000">
      <w:pPr>
        <w:spacing w:after="200"/>
        <w:jc w:val="center"/>
        <w:rPr>
          <w:rFonts w:ascii="Calibri" w:hAnsi="Calibri" w:cs="Calibri"/>
        </w:rPr>
      </w:pPr>
      <w:r w:rsidRPr="00913A57">
        <w:rPr>
          <w:rFonts w:ascii="Calibri" w:hAnsi="Calibri" w:cs="Calibri"/>
          <w:i/>
          <w:iCs/>
          <w:color w:val="555555"/>
          <w:sz w:val="20"/>
          <w:szCs w:val="20"/>
        </w:rPr>
        <w:t>Figure 5. Renewable Energy Consumption by country (regional zoom on Africa). Colour intensity reflects renewables' share in final energy use.</w:t>
      </w:r>
    </w:p>
    <w:p w14:paraId="603A456C" w14:textId="3C9C071A" w:rsidR="00E40752" w:rsidRPr="00913A57" w:rsidRDefault="00000000">
      <w:pPr>
        <w:pStyle w:val="Heading2"/>
        <w:rPr>
          <w:rFonts w:ascii="Calibri" w:hAnsi="Calibri" w:cs="Calibri"/>
        </w:rPr>
      </w:pPr>
      <w:bookmarkStart w:id="12" w:name="_Toc228901711"/>
      <w:r w:rsidRPr="00913A57">
        <w:rPr>
          <w:rFonts w:ascii="Calibri" w:hAnsi="Calibri" w:cs="Calibri"/>
        </w:rPr>
        <w:t>2.4 Economic Development and CO2 Emissions</w:t>
      </w:r>
      <w:bookmarkEnd w:id="12"/>
    </w:p>
    <w:p w14:paraId="36862F0E" w14:textId="4D652D82" w:rsidR="00E40752" w:rsidRPr="00913A57" w:rsidRDefault="00A01BC8">
      <w:pPr>
        <w:spacing w:after="160" w:line="360" w:lineRule="auto"/>
        <w:jc w:val="both"/>
        <w:rPr>
          <w:rFonts w:ascii="Calibri" w:hAnsi="Calibri" w:cs="Calibri"/>
        </w:rPr>
      </w:pPr>
      <w:r w:rsidRPr="00A01BC8">
        <w:rPr>
          <w:rFonts w:ascii="Calibri" w:hAnsi="Calibri" w:cs="Calibri"/>
        </w:rPr>
        <w:t>The fourth worksheet (Figure 6) tests a long-standing hypothesis in environmental economics: that the relationship between income and carbon emissions is non-linear, and wealth is eventually decoupled to carbon intensity (Stern, 2017). A scatter plot of GDP v CO2 with marks proportional to the population and the colour of the mark depending on the region gives a positive but flattening relationship. The Pearson correlation between log(GDP) and CO2 is r = 0.43, representing a real but moderate association consistent with several high-income economies moving off the historical curve. The logarithmic trend line was employed due to the dispersion of the residual values at the high GDP, which made the linear fit inappropriate</w:t>
      </w:r>
      <w:r w:rsidRPr="00913A57">
        <w:rPr>
          <w:rFonts w:ascii="Calibri" w:hAnsi="Calibri" w:cs="Calibri"/>
        </w:rPr>
        <w:t>.</w:t>
      </w:r>
    </w:p>
    <w:p w14:paraId="54C7F85D" w14:textId="5936BC47" w:rsidR="00E40752" w:rsidRPr="00913A57" w:rsidRDefault="007E2D05">
      <w:pPr>
        <w:spacing w:before="200" w:after="80"/>
        <w:jc w:val="center"/>
        <w:rPr>
          <w:rFonts w:ascii="Calibri" w:hAnsi="Calibri" w:cs="Calibri"/>
        </w:rPr>
      </w:pPr>
      <w:r w:rsidRPr="007E2D05">
        <w:rPr>
          <w:rFonts w:ascii="Calibri" w:hAnsi="Calibri" w:cs="Calibri"/>
        </w:rPr>
        <w:drawing>
          <wp:inline distT="0" distB="0" distL="0" distR="0" wp14:anchorId="23E1DFD0" wp14:editId="555C4E1B">
            <wp:extent cx="4908550" cy="2503219"/>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21559" cy="2509853"/>
                    </a:xfrm>
                    <a:prstGeom prst="rect">
                      <a:avLst/>
                    </a:prstGeom>
                  </pic:spPr>
                </pic:pic>
              </a:graphicData>
            </a:graphic>
          </wp:inline>
        </w:drawing>
      </w:r>
    </w:p>
    <w:p w14:paraId="168FDE2E" w14:textId="77777777" w:rsidR="00E40752" w:rsidRPr="00913A57" w:rsidRDefault="00000000">
      <w:pPr>
        <w:spacing w:after="200"/>
        <w:jc w:val="center"/>
        <w:rPr>
          <w:rFonts w:ascii="Calibri" w:hAnsi="Calibri" w:cs="Calibri"/>
        </w:rPr>
      </w:pPr>
      <w:r w:rsidRPr="00913A57">
        <w:rPr>
          <w:rFonts w:ascii="Calibri" w:hAnsi="Calibri" w:cs="Calibri"/>
          <w:i/>
          <w:iCs/>
          <w:color w:val="555555"/>
          <w:sz w:val="20"/>
          <w:szCs w:val="20"/>
        </w:rPr>
        <w:t>Figure 6. GDP per capita versus CO2 per capita, with population-weighted marks and a logarithmic trend line.</w:t>
      </w:r>
    </w:p>
    <w:p w14:paraId="284B4EBF" w14:textId="48C935FB" w:rsidR="00E40752" w:rsidRPr="00913A57" w:rsidRDefault="00000000">
      <w:pPr>
        <w:pStyle w:val="Heading2"/>
        <w:rPr>
          <w:rFonts w:ascii="Calibri" w:hAnsi="Calibri" w:cs="Calibri"/>
        </w:rPr>
      </w:pPr>
      <w:bookmarkStart w:id="13" w:name="_Toc228901712"/>
      <w:r w:rsidRPr="00913A57">
        <w:rPr>
          <w:rFonts w:ascii="Calibri" w:hAnsi="Calibri" w:cs="Calibri"/>
        </w:rPr>
        <w:lastRenderedPageBreak/>
        <w:t>2.5 Regional CO2 Emissions Heatmap</w:t>
      </w:r>
      <w:bookmarkEnd w:id="13"/>
    </w:p>
    <w:p w14:paraId="6C18CC87" w14:textId="3104137F" w:rsidR="00E40752" w:rsidRPr="00913A57" w:rsidRDefault="00A01BC8">
      <w:pPr>
        <w:spacing w:after="160" w:line="360" w:lineRule="auto"/>
        <w:jc w:val="both"/>
        <w:rPr>
          <w:rFonts w:ascii="Calibri" w:hAnsi="Calibri" w:cs="Calibri"/>
        </w:rPr>
      </w:pPr>
      <w:r w:rsidRPr="00A01BC8">
        <w:rPr>
          <w:rFonts w:ascii="Calibri" w:hAnsi="Calibri" w:cs="Calibri"/>
        </w:rPr>
        <w:t>Figure 7 (the fifth worksheet) cross tabulates Region by Year on red-yellow gradient.</w:t>
      </w:r>
      <w:r w:rsidR="00B324A4">
        <w:rPr>
          <w:rFonts w:ascii="Calibri" w:hAnsi="Calibri" w:cs="Calibri"/>
        </w:rPr>
        <w:t xml:space="preserve"> </w:t>
      </w:r>
      <w:r w:rsidRPr="00A01BC8">
        <w:rPr>
          <w:rFonts w:ascii="Calibri" w:hAnsi="Calibri" w:cs="Calibri"/>
        </w:rPr>
        <w:t>North America is the core of the deepest red marking all over, whereas Sub-Saharan Africa remains on the lightest band. The format sacrifices accuracy to pattern recognition in real time</w:t>
      </w:r>
      <w:r w:rsidRPr="00913A57">
        <w:rPr>
          <w:rFonts w:ascii="Calibri" w:hAnsi="Calibri" w:cs="Calibri"/>
        </w:rPr>
        <w:t>.</w:t>
      </w:r>
    </w:p>
    <w:p w14:paraId="0E6B3A67" w14:textId="0E744E40" w:rsidR="00E40752" w:rsidRPr="00913A57" w:rsidRDefault="007E2D05">
      <w:pPr>
        <w:spacing w:before="200" w:after="80"/>
        <w:jc w:val="center"/>
        <w:rPr>
          <w:rFonts w:ascii="Calibri" w:hAnsi="Calibri" w:cs="Calibri"/>
        </w:rPr>
      </w:pPr>
      <w:r w:rsidRPr="007E2D05">
        <w:rPr>
          <w:rFonts w:ascii="Calibri" w:hAnsi="Calibri" w:cs="Calibri"/>
        </w:rPr>
        <w:drawing>
          <wp:inline distT="0" distB="0" distL="0" distR="0" wp14:anchorId="1EEAA479" wp14:editId="74366D25">
            <wp:extent cx="5731510" cy="2926080"/>
            <wp:effectExtent l="0" t="0" r="254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926080"/>
                    </a:xfrm>
                    <a:prstGeom prst="rect">
                      <a:avLst/>
                    </a:prstGeom>
                  </pic:spPr>
                </pic:pic>
              </a:graphicData>
            </a:graphic>
          </wp:inline>
        </w:drawing>
      </w:r>
    </w:p>
    <w:p w14:paraId="42AC2F80" w14:textId="77777777" w:rsidR="00E40752" w:rsidRPr="00913A57" w:rsidRDefault="00000000">
      <w:pPr>
        <w:spacing w:after="200"/>
        <w:jc w:val="center"/>
        <w:rPr>
          <w:rFonts w:ascii="Calibri" w:hAnsi="Calibri" w:cs="Calibri"/>
        </w:rPr>
      </w:pPr>
      <w:r w:rsidRPr="00913A57">
        <w:rPr>
          <w:rFonts w:ascii="Calibri" w:hAnsi="Calibri" w:cs="Calibri"/>
          <w:i/>
          <w:iCs/>
          <w:color w:val="555555"/>
          <w:sz w:val="20"/>
          <w:szCs w:val="20"/>
        </w:rPr>
        <w:t>Figure 7. Regional CO2 emissions heatmap, 2008–2022.</w:t>
      </w:r>
    </w:p>
    <w:p w14:paraId="62A7102C" w14:textId="6A28A73D" w:rsidR="00E40752" w:rsidRPr="00913A57" w:rsidRDefault="00000000">
      <w:pPr>
        <w:pStyle w:val="Heading2"/>
        <w:rPr>
          <w:rFonts w:ascii="Calibri" w:hAnsi="Calibri" w:cs="Calibri"/>
        </w:rPr>
      </w:pPr>
      <w:bookmarkStart w:id="14" w:name="_Toc228901713"/>
      <w:r w:rsidRPr="00913A57">
        <w:rPr>
          <w:rFonts w:ascii="Calibri" w:hAnsi="Calibri" w:cs="Calibri"/>
        </w:rPr>
        <w:t>2.6 Top 20 Countries by Composite Sustainability Score</w:t>
      </w:r>
      <w:bookmarkEnd w:id="14"/>
    </w:p>
    <w:p w14:paraId="3E245D8C" w14:textId="5AE2E1F3" w:rsidR="00E40752" w:rsidRPr="00913A57" w:rsidRDefault="00A01BC8">
      <w:pPr>
        <w:spacing w:after="160" w:line="360" w:lineRule="auto"/>
        <w:jc w:val="both"/>
        <w:rPr>
          <w:rFonts w:ascii="Calibri" w:hAnsi="Calibri" w:cs="Calibri"/>
        </w:rPr>
      </w:pPr>
      <w:r w:rsidRPr="00A01BC8">
        <w:rPr>
          <w:rFonts w:ascii="Calibri" w:hAnsi="Calibri" w:cs="Calibri"/>
        </w:rPr>
        <w:t>The sixth worksheet (Figure 8) lists the 20 leading countries with the composite Sustainability Score. Top in Liberia (92.2), Democratic Republic of the Congo (90.7) and Guinea-Bissau (88.7).</w:t>
      </w:r>
    </w:p>
    <w:p w14:paraId="14259D7A" w14:textId="15FF64F5" w:rsidR="00E40752" w:rsidRPr="00913A57" w:rsidRDefault="007E2D05">
      <w:pPr>
        <w:spacing w:before="200" w:after="80"/>
        <w:jc w:val="center"/>
        <w:rPr>
          <w:rFonts w:ascii="Calibri" w:hAnsi="Calibri" w:cs="Calibri"/>
        </w:rPr>
      </w:pPr>
      <w:r w:rsidRPr="007E2D05">
        <w:rPr>
          <w:rFonts w:ascii="Calibri" w:hAnsi="Calibri" w:cs="Calibri"/>
        </w:rPr>
        <w:drawing>
          <wp:inline distT="0" distB="0" distL="0" distR="0" wp14:anchorId="01D0B784" wp14:editId="358EF5CD">
            <wp:extent cx="5334000" cy="2723141"/>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38848" cy="2725616"/>
                    </a:xfrm>
                    <a:prstGeom prst="rect">
                      <a:avLst/>
                    </a:prstGeom>
                  </pic:spPr>
                </pic:pic>
              </a:graphicData>
            </a:graphic>
          </wp:inline>
        </w:drawing>
      </w:r>
    </w:p>
    <w:p w14:paraId="02170E17" w14:textId="77777777" w:rsidR="00E40752" w:rsidRPr="00913A57" w:rsidRDefault="00000000">
      <w:pPr>
        <w:spacing w:after="200"/>
        <w:jc w:val="center"/>
        <w:rPr>
          <w:rFonts w:ascii="Calibri" w:hAnsi="Calibri" w:cs="Calibri"/>
        </w:rPr>
      </w:pPr>
      <w:r w:rsidRPr="00913A57">
        <w:rPr>
          <w:rFonts w:ascii="Calibri" w:hAnsi="Calibri" w:cs="Calibri"/>
          <w:i/>
          <w:iCs/>
          <w:color w:val="555555"/>
          <w:sz w:val="20"/>
          <w:szCs w:val="20"/>
        </w:rPr>
        <w:t>Figure 8. Top 20 countries by composite Sustainability Score (custom calculated field).</w:t>
      </w:r>
    </w:p>
    <w:p w14:paraId="498447BF" w14:textId="34A4ACD2" w:rsidR="00E40752" w:rsidRPr="00913A57" w:rsidRDefault="00000000">
      <w:pPr>
        <w:pStyle w:val="Heading2"/>
        <w:rPr>
          <w:rFonts w:ascii="Calibri" w:hAnsi="Calibri" w:cs="Calibri"/>
        </w:rPr>
      </w:pPr>
      <w:bookmarkStart w:id="15" w:name="_Toc228901714"/>
      <w:r w:rsidRPr="00913A57">
        <w:rPr>
          <w:rFonts w:ascii="Calibri" w:hAnsi="Calibri" w:cs="Calibri"/>
        </w:rPr>
        <w:lastRenderedPageBreak/>
        <w:t>2.7 Renewable Energy Adoption by Income Group</w:t>
      </w:r>
      <w:bookmarkEnd w:id="15"/>
    </w:p>
    <w:p w14:paraId="72C1377D" w14:textId="0A202D1D" w:rsidR="00E40752" w:rsidRPr="00913A57" w:rsidRDefault="00A01BC8">
      <w:pPr>
        <w:spacing w:after="160" w:line="360" w:lineRule="auto"/>
        <w:jc w:val="both"/>
        <w:rPr>
          <w:rFonts w:ascii="Calibri" w:hAnsi="Calibri" w:cs="Calibri"/>
        </w:rPr>
      </w:pPr>
      <w:r w:rsidRPr="00A01BC8">
        <w:rPr>
          <w:rFonts w:ascii="Calibri" w:hAnsi="Calibri" w:cs="Calibri"/>
        </w:rPr>
        <w:t>The seventh worksheet (Figure 9) plots renewable-share trajectories by income group. The pattern of the headline is divergence: low-income countries remain above 70 percent throughout (driven by biomass), high-income countries rise between 11.4 and 16.0</w:t>
      </w:r>
      <w:r>
        <w:rPr>
          <w:rFonts w:ascii="Calibri" w:hAnsi="Calibri" w:cs="Calibri"/>
        </w:rPr>
        <w:t xml:space="preserve">% </w:t>
      </w:r>
      <w:r w:rsidRPr="00A01BC8">
        <w:rPr>
          <w:rFonts w:ascii="Calibri" w:hAnsi="Calibri" w:cs="Calibri"/>
        </w:rPr>
        <w:t>a relative increase of 40 percent. Denmark, with its good renewable</w:t>
      </w:r>
      <w:r>
        <w:rPr>
          <w:rFonts w:ascii="Calibri" w:hAnsi="Calibri" w:cs="Calibri"/>
        </w:rPr>
        <w:t xml:space="preserve"> </w:t>
      </w:r>
      <w:r w:rsidRPr="00A01BC8">
        <w:rPr>
          <w:rFonts w:ascii="Calibri" w:hAnsi="Calibri" w:cs="Calibri"/>
        </w:rPr>
        <w:t>investment framework, has the largest individual jumps, followed by Estonia and Luxembourg.</w:t>
      </w:r>
    </w:p>
    <w:p w14:paraId="797AA3BA" w14:textId="5EBF0B3A" w:rsidR="00E40752" w:rsidRPr="00913A57" w:rsidRDefault="007E2D05">
      <w:pPr>
        <w:spacing w:before="200" w:after="80"/>
        <w:jc w:val="center"/>
        <w:rPr>
          <w:rFonts w:ascii="Calibri" w:hAnsi="Calibri" w:cs="Calibri"/>
        </w:rPr>
      </w:pPr>
      <w:r w:rsidRPr="007E2D05">
        <w:rPr>
          <w:rFonts w:ascii="Calibri" w:hAnsi="Calibri" w:cs="Calibri"/>
        </w:rPr>
        <w:drawing>
          <wp:inline distT="0" distB="0" distL="0" distR="0" wp14:anchorId="621E8A35" wp14:editId="24D2FC18">
            <wp:extent cx="5492750" cy="282670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92913" cy="2826787"/>
                    </a:xfrm>
                    <a:prstGeom prst="rect">
                      <a:avLst/>
                    </a:prstGeom>
                  </pic:spPr>
                </pic:pic>
              </a:graphicData>
            </a:graphic>
          </wp:inline>
        </w:drawing>
      </w:r>
    </w:p>
    <w:p w14:paraId="70E8175F" w14:textId="77777777" w:rsidR="00E40752" w:rsidRPr="00913A57" w:rsidRDefault="00000000">
      <w:pPr>
        <w:spacing w:after="200"/>
        <w:jc w:val="center"/>
        <w:rPr>
          <w:rFonts w:ascii="Calibri" w:hAnsi="Calibri" w:cs="Calibri"/>
        </w:rPr>
      </w:pPr>
      <w:r w:rsidRPr="00913A57">
        <w:rPr>
          <w:rFonts w:ascii="Calibri" w:hAnsi="Calibri" w:cs="Calibri"/>
          <w:i/>
          <w:iCs/>
          <w:color w:val="555555"/>
          <w:sz w:val="20"/>
          <w:szCs w:val="20"/>
        </w:rPr>
        <w:t>Figure 9. Renewable energy adoption trajectory by income group, 2008–2022.</w:t>
      </w:r>
    </w:p>
    <w:p w14:paraId="12D57AA5" w14:textId="77777777" w:rsidR="00E40752" w:rsidRPr="00913A57" w:rsidRDefault="00000000">
      <w:pPr>
        <w:rPr>
          <w:rFonts w:ascii="Calibri" w:hAnsi="Calibri" w:cs="Calibri"/>
        </w:rPr>
      </w:pPr>
      <w:r w:rsidRPr="00913A57">
        <w:rPr>
          <w:rFonts w:ascii="Calibri" w:hAnsi="Calibri" w:cs="Calibri"/>
        </w:rPr>
        <w:br w:type="page"/>
      </w:r>
    </w:p>
    <w:p w14:paraId="22CECB68" w14:textId="77777777" w:rsidR="00E40752" w:rsidRDefault="00000000">
      <w:pPr>
        <w:pStyle w:val="Heading1"/>
        <w:rPr>
          <w:rFonts w:ascii="Calibri" w:hAnsi="Calibri" w:cs="Calibri"/>
        </w:rPr>
      </w:pPr>
      <w:bookmarkStart w:id="16" w:name="_Toc228901715"/>
      <w:r w:rsidRPr="00913A57">
        <w:rPr>
          <w:rFonts w:ascii="Calibri" w:hAnsi="Calibri" w:cs="Calibri"/>
        </w:rPr>
        <w:lastRenderedPageBreak/>
        <w:t>CHAPTER THREE: DASHBOARD DESIGN AND EXCEL COMPONENT</w:t>
      </w:r>
      <w:bookmarkEnd w:id="16"/>
    </w:p>
    <w:p w14:paraId="741B6DA3" w14:textId="77777777" w:rsidR="002B5EEC" w:rsidRPr="004722F3" w:rsidRDefault="002B5EEC" w:rsidP="002B5EEC">
      <w:pPr>
        <w:shd w:val="clear" w:color="auto" w:fill="538135"/>
      </w:pPr>
    </w:p>
    <w:p w14:paraId="725E28D9" w14:textId="77777777" w:rsidR="00E40752" w:rsidRPr="00913A57" w:rsidRDefault="00000000">
      <w:pPr>
        <w:pStyle w:val="Heading2"/>
        <w:rPr>
          <w:rFonts w:ascii="Calibri" w:hAnsi="Calibri" w:cs="Calibri"/>
        </w:rPr>
      </w:pPr>
      <w:bookmarkStart w:id="17" w:name="_Toc228901716"/>
      <w:r w:rsidRPr="00913A57">
        <w:rPr>
          <w:rFonts w:ascii="Calibri" w:hAnsi="Calibri" w:cs="Calibri"/>
        </w:rPr>
        <w:t>3.1 Integrated Tableau Dashboard</w:t>
      </w:r>
      <w:bookmarkEnd w:id="17"/>
    </w:p>
    <w:p w14:paraId="21520565" w14:textId="31F4F093" w:rsidR="00E40752" w:rsidRPr="00913A57" w:rsidRDefault="00A01BC8">
      <w:pPr>
        <w:spacing w:after="160" w:line="360" w:lineRule="auto"/>
        <w:jc w:val="both"/>
        <w:rPr>
          <w:rFonts w:ascii="Calibri" w:hAnsi="Calibri" w:cs="Calibri"/>
        </w:rPr>
      </w:pPr>
      <w:r w:rsidRPr="00A01BC8">
        <w:rPr>
          <w:rFonts w:ascii="Calibri" w:hAnsi="Calibri" w:cs="Calibri"/>
        </w:rPr>
        <w:t>The dashboard (Figure 10) takes five worksheets on a single canvas. Layout adheres to the conventions of an analytical interface, with the headline time series taking up the upper-left so users can learn about it first, followed by views sit on the right and the geographic map sit in the lower-left where it can breathe. Filter controls appear together on the right margin in order to make a distinction between navigation and content</w:t>
      </w:r>
      <w:r w:rsidRPr="00913A57">
        <w:rPr>
          <w:rFonts w:ascii="Calibri" w:hAnsi="Calibri" w:cs="Calibri"/>
        </w:rPr>
        <w:t>.</w:t>
      </w:r>
    </w:p>
    <w:p w14:paraId="62A5B135" w14:textId="36565F26" w:rsidR="00E40752" w:rsidRPr="00913A57" w:rsidRDefault="007E2D05">
      <w:pPr>
        <w:spacing w:before="200" w:after="80"/>
        <w:jc w:val="center"/>
        <w:rPr>
          <w:rFonts w:ascii="Calibri" w:hAnsi="Calibri" w:cs="Calibri"/>
        </w:rPr>
      </w:pPr>
      <w:r w:rsidRPr="007E2D05">
        <w:rPr>
          <w:rFonts w:ascii="Calibri" w:hAnsi="Calibri" w:cs="Calibri"/>
        </w:rPr>
        <w:drawing>
          <wp:inline distT="0" distB="0" distL="0" distR="0" wp14:anchorId="2A8D0AF9" wp14:editId="78B86D65">
            <wp:extent cx="5731510" cy="322389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3895"/>
                    </a:xfrm>
                    <a:prstGeom prst="rect">
                      <a:avLst/>
                    </a:prstGeom>
                  </pic:spPr>
                </pic:pic>
              </a:graphicData>
            </a:graphic>
          </wp:inline>
        </w:drawing>
      </w:r>
    </w:p>
    <w:p w14:paraId="098C1CF8" w14:textId="77777777" w:rsidR="00E40752" w:rsidRPr="00913A57" w:rsidRDefault="00000000">
      <w:pPr>
        <w:spacing w:after="200"/>
        <w:jc w:val="center"/>
        <w:rPr>
          <w:rFonts w:ascii="Calibri" w:hAnsi="Calibri" w:cs="Calibri"/>
        </w:rPr>
      </w:pPr>
      <w:r w:rsidRPr="00913A57">
        <w:rPr>
          <w:rFonts w:ascii="Calibri" w:hAnsi="Calibri" w:cs="Calibri"/>
          <w:i/>
          <w:iCs/>
          <w:color w:val="555555"/>
          <w:sz w:val="20"/>
          <w:szCs w:val="20"/>
        </w:rPr>
        <w:t>Figure 10. Integrated dashboard combining the regional CO2 trend, top emitters bar, renewables map, GDP-CO2 scatter, and sustainability ranking with interactive Region, Income Group, Year and Country filters.</w:t>
      </w:r>
    </w:p>
    <w:p w14:paraId="5F3FF9FC" w14:textId="0A991727" w:rsidR="00E40752" w:rsidRPr="00913A57" w:rsidRDefault="00A01BC8">
      <w:pPr>
        <w:spacing w:after="160" w:line="360" w:lineRule="auto"/>
        <w:jc w:val="both"/>
        <w:rPr>
          <w:rFonts w:ascii="Calibri" w:hAnsi="Calibri" w:cs="Calibri"/>
        </w:rPr>
      </w:pPr>
      <w:r w:rsidRPr="00A01BC8">
        <w:rPr>
          <w:rFonts w:ascii="Calibri" w:hAnsi="Calibri" w:cs="Calibri"/>
        </w:rPr>
        <w:t>Interactivity of three layers was constructed. Regions, Income Groups, Year and Country filters apply to all worksheets, so one filter can be applied to all charts at once. Parameters (Top N Countries, Select Year) alter what is shown, and leave the data alone. A filter</w:t>
      </w:r>
      <w:r>
        <w:rPr>
          <w:rFonts w:ascii="Calibri" w:hAnsi="Calibri" w:cs="Calibri"/>
        </w:rPr>
        <w:t xml:space="preserve"> </w:t>
      </w:r>
      <w:r w:rsidRPr="00A01BC8">
        <w:rPr>
          <w:rFonts w:ascii="Calibri" w:hAnsi="Calibri" w:cs="Calibri"/>
        </w:rPr>
        <w:t>action causes each nation on the map to become a cross</w:t>
      </w:r>
      <w:r>
        <w:rPr>
          <w:rFonts w:ascii="Calibri" w:hAnsi="Calibri" w:cs="Calibri"/>
        </w:rPr>
        <w:t xml:space="preserve"> </w:t>
      </w:r>
      <w:r w:rsidRPr="00A01BC8">
        <w:rPr>
          <w:rFonts w:ascii="Calibri" w:hAnsi="Calibri" w:cs="Calibri"/>
        </w:rPr>
        <w:t>filter, and a highlight</w:t>
      </w:r>
      <w:r>
        <w:rPr>
          <w:rFonts w:ascii="Calibri" w:hAnsi="Calibri" w:cs="Calibri"/>
        </w:rPr>
        <w:t xml:space="preserve"> </w:t>
      </w:r>
      <w:r w:rsidRPr="00A01BC8">
        <w:rPr>
          <w:rFonts w:ascii="Calibri" w:hAnsi="Calibri" w:cs="Calibri"/>
        </w:rPr>
        <w:t>action to become a highlight</w:t>
      </w:r>
      <w:r w:rsidRPr="00913A57">
        <w:rPr>
          <w:rFonts w:ascii="Calibri" w:hAnsi="Calibri" w:cs="Calibri"/>
        </w:rPr>
        <w:t>.</w:t>
      </w:r>
    </w:p>
    <w:p w14:paraId="3466129D" w14:textId="77777777" w:rsidR="00E40752" w:rsidRPr="00913A57" w:rsidRDefault="00000000">
      <w:pPr>
        <w:pStyle w:val="Heading2"/>
        <w:rPr>
          <w:rFonts w:ascii="Calibri" w:hAnsi="Calibri" w:cs="Calibri"/>
        </w:rPr>
      </w:pPr>
      <w:bookmarkStart w:id="18" w:name="_Toc228901717"/>
      <w:r w:rsidRPr="00913A57">
        <w:rPr>
          <w:rFonts w:ascii="Calibri" w:hAnsi="Calibri" w:cs="Calibri"/>
        </w:rPr>
        <w:t>3.2 Excel Component</w:t>
      </w:r>
      <w:bookmarkEnd w:id="18"/>
    </w:p>
    <w:p w14:paraId="4AE4D140" w14:textId="7A114354" w:rsidR="00E40752" w:rsidRPr="00913A57" w:rsidRDefault="00DF537C">
      <w:pPr>
        <w:spacing w:after="160" w:line="360" w:lineRule="auto"/>
        <w:jc w:val="both"/>
        <w:rPr>
          <w:rFonts w:ascii="Calibri" w:hAnsi="Calibri" w:cs="Calibri"/>
        </w:rPr>
      </w:pPr>
      <w:r w:rsidRPr="00DF537C">
        <w:rPr>
          <w:rFonts w:ascii="Calibri" w:hAnsi="Calibri" w:cs="Calibri"/>
        </w:rPr>
        <w:t>The brief demanded at least one high-level Excel visualisation, two were created because they answer different questions than Tableau</w:t>
      </w:r>
      <w:r w:rsidRPr="00913A57">
        <w:rPr>
          <w:rFonts w:ascii="Calibri" w:hAnsi="Calibri" w:cs="Calibri"/>
        </w:rPr>
        <w:t>.</w:t>
      </w:r>
    </w:p>
    <w:p w14:paraId="473C5147" w14:textId="77777777" w:rsidR="00E40752" w:rsidRPr="00913A57" w:rsidRDefault="00000000">
      <w:pPr>
        <w:pStyle w:val="Heading3"/>
        <w:rPr>
          <w:rFonts w:ascii="Calibri" w:hAnsi="Calibri" w:cs="Calibri"/>
        </w:rPr>
      </w:pPr>
      <w:bookmarkStart w:id="19" w:name="_Toc228901718"/>
      <w:r w:rsidRPr="00913A57">
        <w:rPr>
          <w:rFonts w:ascii="Calibri" w:hAnsi="Calibri" w:cs="Calibri"/>
        </w:rPr>
        <w:lastRenderedPageBreak/>
        <w:t>3.2.1 Pivot Chart with Slicer</w:t>
      </w:r>
      <w:bookmarkEnd w:id="19"/>
    </w:p>
    <w:p w14:paraId="7006E024" w14:textId="793C5AFC" w:rsidR="00E40752" w:rsidRPr="00913A57" w:rsidRDefault="00DF537C">
      <w:pPr>
        <w:spacing w:after="160" w:line="360" w:lineRule="auto"/>
        <w:jc w:val="both"/>
        <w:rPr>
          <w:rFonts w:ascii="Calibri" w:hAnsi="Calibri" w:cs="Calibri"/>
        </w:rPr>
      </w:pPr>
      <w:r w:rsidRPr="00DF537C">
        <w:rPr>
          <w:rFonts w:ascii="Calibri" w:hAnsi="Calibri" w:cs="Calibri"/>
        </w:rPr>
        <w:t>Figure 11 displays a PivotTable cross-tabulating Region by Year on average CO2 per capita, presented as a Pivot Chart with an Income Group slicer. The contribution to the analysis is the slicer: a single click filters the pivot to a preferred income level, revealing a pattern that the Tableau dashboard does not isolate as cleanly even where it is a numerical minority in the region</w:t>
      </w:r>
      <w:r w:rsidRPr="00913A57">
        <w:rPr>
          <w:rFonts w:ascii="Calibri" w:hAnsi="Calibri" w:cs="Calibri"/>
        </w:rPr>
        <w:t>.</w:t>
      </w:r>
    </w:p>
    <w:p w14:paraId="52D1ACA1" w14:textId="68E9DC7A" w:rsidR="00E40752" w:rsidRPr="00913A57" w:rsidRDefault="007E2D05">
      <w:pPr>
        <w:spacing w:before="200" w:after="80"/>
        <w:jc w:val="center"/>
        <w:rPr>
          <w:rFonts w:ascii="Calibri" w:hAnsi="Calibri" w:cs="Calibri"/>
        </w:rPr>
      </w:pPr>
      <w:r w:rsidRPr="007E2D05">
        <w:rPr>
          <w:rFonts w:ascii="Calibri" w:hAnsi="Calibri" w:cs="Calibri"/>
        </w:rPr>
        <w:drawing>
          <wp:inline distT="0" distB="0" distL="0" distR="0" wp14:anchorId="6EBC2024" wp14:editId="6F1F22B6">
            <wp:extent cx="5029200" cy="202817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31254" cy="2029001"/>
                    </a:xfrm>
                    <a:prstGeom prst="rect">
                      <a:avLst/>
                    </a:prstGeom>
                  </pic:spPr>
                </pic:pic>
              </a:graphicData>
            </a:graphic>
          </wp:inline>
        </w:drawing>
      </w:r>
    </w:p>
    <w:p w14:paraId="50D87787" w14:textId="77777777" w:rsidR="00E40752" w:rsidRPr="00913A57" w:rsidRDefault="00000000">
      <w:pPr>
        <w:spacing w:after="200"/>
        <w:jc w:val="center"/>
        <w:rPr>
          <w:rFonts w:ascii="Calibri" w:hAnsi="Calibri" w:cs="Calibri"/>
        </w:rPr>
      </w:pPr>
      <w:r w:rsidRPr="00913A57">
        <w:rPr>
          <w:rFonts w:ascii="Calibri" w:hAnsi="Calibri" w:cs="Calibri"/>
          <w:i/>
          <w:iCs/>
          <w:color w:val="555555"/>
          <w:sz w:val="20"/>
          <w:szCs w:val="20"/>
        </w:rPr>
        <w:t>Figure 11. Excel Pivot Chart of average CO2 per capita by Region and Year, with an Income Group slicer for interactive filtering.</w:t>
      </w:r>
    </w:p>
    <w:p w14:paraId="1B6E441F" w14:textId="77777777" w:rsidR="00E40752" w:rsidRPr="00913A57" w:rsidRDefault="00000000">
      <w:pPr>
        <w:pStyle w:val="Heading3"/>
        <w:rPr>
          <w:rFonts w:ascii="Calibri" w:hAnsi="Calibri" w:cs="Calibri"/>
        </w:rPr>
      </w:pPr>
      <w:bookmarkStart w:id="20" w:name="_Toc228901719"/>
      <w:r w:rsidRPr="00913A57">
        <w:rPr>
          <w:rFonts w:ascii="Calibri" w:hAnsi="Calibri" w:cs="Calibri"/>
        </w:rPr>
        <w:t>3.2.2 Combo Chart with Dual-Axis</w:t>
      </w:r>
      <w:bookmarkEnd w:id="20"/>
    </w:p>
    <w:p w14:paraId="70381713" w14:textId="3A3AEBB9" w:rsidR="00E40752" w:rsidRPr="00913A57" w:rsidRDefault="00DF537C">
      <w:pPr>
        <w:spacing w:after="160" w:line="360" w:lineRule="auto"/>
        <w:jc w:val="both"/>
        <w:rPr>
          <w:rFonts w:ascii="Calibri" w:hAnsi="Calibri" w:cs="Calibri"/>
        </w:rPr>
      </w:pPr>
      <w:r w:rsidRPr="00DF537C">
        <w:rPr>
          <w:rFonts w:ascii="Calibri" w:hAnsi="Calibri" w:cs="Calibri"/>
        </w:rPr>
        <w:t>Figure 12 uses the CO</w:t>
      </w:r>
      <w:r w:rsidRPr="00DF537C">
        <w:rPr>
          <w:rFonts w:ascii="Calibri" w:hAnsi="Calibri" w:cs="Calibri"/>
          <w:vertAlign w:val="subscript"/>
        </w:rPr>
        <w:t>2</w:t>
      </w:r>
      <w:r w:rsidRPr="00DF537C">
        <w:rPr>
          <w:rFonts w:ascii="Calibri" w:hAnsi="Calibri" w:cs="Calibri"/>
        </w:rPr>
        <w:t xml:space="preserve"> per capita as columns on the primary y-axis and renewable share as a line on the secondary y-axis. Breaching down to a single image, the global narrative can be read: CO</w:t>
      </w:r>
      <w:r w:rsidRPr="00DF537C">
        <w:rPr>
          <w:rFonts w:ascii="Calibri" w:hAnsi="Calibri" w:cs="Calibri"/>
          <w:vertAlign w:val="subscript"/>
        </w:rPr>
        <w:t>2</w:t>
      </w:r>
      <w:r w:rsidRPr="00DF537C">
        <w:rPr>
          <w:rFonts w:ascii="Calibri" w:hAnsi="Calibri" w:cs="Calibri"/>
        </w:rPr>
        <w:t xml:space="preserve"> traces a slow decline whereas the renewable line oscillates around 30</w:t>
      </w:r>
      <w:r>
        <w:rPr>
          <w:rFonts w:ascii="Calibri" w:hAnsi="Calibri" w:cs="Calibri"/>
        </w:rPr>
        <w:t xml:space="preserve">% </w:t>
      </w:r>
      <w:r w:rsidRPr="00DF537C">
        <w:rPr>
          <w:rFonts w:ascii="Calibri" w:hAnsi="Calibri" w:cs="Calibri"/>
        </w:rPr>
        <w:t>with a recent upsurge. The reason why the dual-axis is suitable is that the two series are conceptually related but measured on incompatible scales one of the few instances where Few (2012) supports the technique</w:t>
      </w:r>
      <w:r w:rsidRPr="00913A57">
        <w:rPr>
          <w:rFonts w:ascii="Calibri" w:hAnsi="Calibri" w:cs="Calibri"/>
        </w:rPr>
        <w:t>.</w:t>
      </w:r>
    </w:p>
    <w:p w14:paraId="32DA2E7C" w14:textId="67763E73" w:rsidR="00E40752" w:rsidRPr="00913A57" w:rsidRDefault="007E2D05">
      <w:pPr>
        <w:spacing w:before="200" w:after="80"/>
        <w:jc w:val="center"/>
        <w:rPr>
          <w:rFonts w:ascii="Calibri" w:hAnsi="Calibri" w:cs="Calibri"/>
        </w:rPr>
      </w:pPr>
      <w:r w:rsidRPr="007E2D05">
        <w:rPr>
          <w:rFonts w:ascii="Calibri" w:hAnsi="Calibri" w:cs="Calibri"/>
        </w:rPr>
        <w:drawing>
          <wp:inline distT="0" distB="0" distL="0" distR="0" wp14:anchorId="3E46B29F" wp14:editId="73D8B0D9">
            <wp:extent cx="4318000" cy="1952812"/>
            <wp:effectExtent l="0" t="0" r="635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21835" cy="1954546"/>
                    </a:xfrm>
                    <a:prstGeom prst="rect">
                      <a:avLst/>
                    </a:prstGeom>
                  </pic:spPr>
                </pic:pic>
              </a:graphicData>
            </a:graphic>
          </wp:inline>
        </w:drawing>
      </w:r>
    </w:p>
    <w:p w14:paraId="74235F45" w14:textId="783750BE" w:rsidR="00E40752" w:rsidRPr="007E2D05" w:rsidRDefault="00000000" w:rsidP="007E2D05">
      <w:pPr>
        <w:spacing w:after="200"/>
        <w:jc w:val="center"/>
        <w:rPr>
          <w:rFonts w:ascii="Calibri" w:hAnsi="Calibri" w:cs="Calibri"/>
          <w:lang w:val="en-US"/>
        </w:rPr>
      </w:pPr>
      <w:r w:rsidRPr="00913A57">
        <w:rPr>
          <w:rFonts w:ascii="Calibri" w:hAnsi="Calibri" w:cs="Calibri"/>
          <w:i/>
          <w:iCs/>
          <w:color w:val="555555"/>
          <w:sz w:val="20"/>
          <w:szCs w:val="20"/>
        </w:rPr>
        <w:t>Figure 12. Combo chart showing global CO2 per capita (columns) and renewable share (line) on a dual-axis, 2008–2022.</w:t>
      </w:r>
    </w:p>
    <w:p w14:paraId="0C0AD913" w14:textId="77777777" w:rsidR="00E40752" w:rsidRDefault="00000000">
      <w:pPr>
        <w:pStyle w:val="Heading1"/>
        <w:rPr>
          <w:rFonts w:ascii="Calibri" w:hAnsi="Calibri" w:cs="Calibri"/>
        </w:rPr>
      </w:pPr>
      <w:bookmarkStart w:id="21" w:name="_Toc228901720"/>
      <w:r w:rsidRPr="00913A57">
        <w:rPr>
          <w:rFonts w:ascii="Calibri" w:hAnsi="Calibri" w:cs="Calibri"/>
        </w:rPr>
        <w:lastRenderedPageBreak/>
        <w:t>CHAPTER FOUR: JUSTIFICATION OF TABLEAU FEATURES AND REFLECTION</w:t>
      </w:r>
      <w:bookmarkEnd w:id="21"/>
    </w:p>
    <w:p w14:paraId="7735633F" w14:textId="77777777" w:rsidR="002B5EEC" w:rsidRPr="004722F3" w:rsidRDefault="002B5EEC" w:rsidP="002B5EEC">
      <w:pPr>
        <w:shd w:val="clear" w:color="auto" w:fill="538135"/>
      </w:pPr>
    </w:p>
    <w:p w14:paraId="17365CE3" w14:textId="77777777" w:rsidR="00E40752" w:rsidRPr="00913A57" w:rsidRDefault="00000000">
      <w:pPr>
        <w:pStyle w:val="Heading2"/>
        <w:rPr>
          <w:rFonts w:ascii="Calibri" w:hAnsi="Calibri" w:cs="Calibri"/>
        </w:rPr>
      </w:pPr>
      <w:bookmarkStart w:id="22" w:name="_Toc228901721"/>
      <w:r w:rsidRPr="00913A57">
        <w:rPr>
          <w:rFonts w:ascii="Calibri" w:hAnsi="Calibri" w:cs="Calibri"/>
        </w:rPr>
        <w:t>4.1 Tableau Features Used</w:t>
      </w:r>
      <w:bookmarkEnd w:id="22"/>
    </w:p>
    <w:p w14:paraId="1B961FAC" w14:textId="5A92F6D4" w:rsidR="00E40752" w:rsidRPr="00913A57" w:rsidRDefault="00DF537C">
      <w:pPr>
        <w:spacing w:after="160" w:line="360" w:lineRule="auto"/>
        <w:jc w:val="both"/>
        <w:rPr>
          <w:rFonts w:ascii="Calibri" w:hAnsi="Calibri" w:cs="Calibri"/>
        </w:rPr>
      </w:pPr>
      <w:r w:rsidRPr="00DF537C">
        <w:rPr>
          <w:rFonts w:ascii="Calibri" w:hAnsi="Calibri" w:cs="Calibri"/>
        </w:rPr>
        <w:t>The dashboard utilizes the key features of Tableau, each of which has an analytical purpose. Calculated fields (Sustainability Score, CO2 Total megatons, Emission Category, Selected Metric) add derived measures to the dataset, which are referred to by name in downstream visualisations. Parameters (Select Year, Top N Countries, Metric Selector) are used in place of fixed views with parameters that are controllable what Few (2012) calls the boundary between reporting and exploration. The assignment of geographic roles to Country_Code will unlock the coordinates generated by Tableau to choropleth map. Trend lines visually surface statistical structure, with linear and logarithmic variants selected to appropriately surface the residual dispersion. The cross-chart interactivity that a dashboard provides as opposed to a set of thumbnails is generated by dashboard filter and highlight action. Colour was used sparingly: sequential green to represent renewables, divergent red-yellow to represent CO2, and the accessibility-tested categorical palette of Tableau to represent region  was inspired by Kirk (2019) warning that decorative colour is distracting to interpretable signal</w:t>
      </w:r>
      <w:r w:rsidRPr="00913A57">
        <w:rPr>
          <w:rFonts w:ascii="Calibri" w:hAnsi="Calibri" w:cs="Calibri"/>
        </w:rPr>
        <w:t>.</w:t>
      </w:r>
    </w:p>
    <w:p w14:paraId="6949CD98" w14:textId="77777777" w:rsidR="00E40752" w:rsidRPr="00913A57" w:rsidRDefault="00000000">
      <w:pPr>
        <w:pStyle w:val="Heading2"/>
        <w:rPr>
          <w:rFonts w:ascii="Calibri" w:hAnsi="Calibri" w:cs="Calibri"/>
        </w:rPr>
      </w:pPr>
      <w:bookmarkStart w:id="23" w:name="_Toc228901722"/>
      <w:r w:rsidRPr="00913A57">
        <w:rPr>
          <w:rFonts w:ascii="Calibri" w:hAnsi="Calibri" w:cs="Calibri"/>
        </w:rPr>
        <w:t>4.2 Reflection on Trends</w:t>
      </w:r>
      <w:bookmarkEnd w:id="23"/>
    </w:p>
    <w:p w14:paraId="1A5E2EAA" w14:textId="305C3484" w:rsidR="00DF537C" w:rsidRPr="00DF537C" w:rsidRDefault="00DF537C" w:rsidP="00DF537C">
      <w:pPr>
        <w:spacing w:after="160" w:line="360" w:lineRule="auto"/>
        <w:jc w:val="both"/>
        <w:rPr>
          <w:rFonts w:ascii="Calibri" w:hAnsi="Calibri" w:cs="Calibri"/>
        </w:rPr>
      </w:pPr>
      <w:r w:rsidRPr="00DF537C">
        <w:rPr>
          <w:rFonts w:ascii="Calibri" w:hAnsi="Calibri" w:cs="Calibri"/>
          <w:b/>
          <w:bCs/>
        </w:rPr>
        <w:t>Finding 1:</w:t>
      </w:r>
      <w:r w:rsidRPr="00DF537C">
        <w:rPr>
          <w:rFonts w:ascii="Calibri" w:hAnsi="Calibri" w:cs="Calibri"/>
        </w:rPr>
        <w:t xml:space="preserve"> Real decoupling at the peak of the income distribution. The regional average CO2 of Europe &amp; Central Asia dropped by 19.5 percent between 2008 and 2021 (reduced by 7.58 to 6.10 tonnes per capita) while the regional GDP increased, and the high-income share of renewable dropped to 16.0 percent. Luxembourg (–9.85 tonnes), Estonia (–5.90), Finland (–4.17) and Denmark (–4.16) had the largest individual decouplers. The correlation between log(GDP) and CO2 (r = 0.43) in 2021 confirms that the income-emissions relationship is becoming less strong and yet not entirely broken.</w:t>
      </w:r>
    </w:p>
    <w:p w14:paraId="2A30FF09" w14:textId="77777777" w:rsidR="00DF537C" w:rsidRPr="00DF537C" w:rsidRDefault="00DF537C" w:rsidP="00DF537C">
      <w:pPr>
        <w:spacing w:after="160" w:line="360" w:lineRule="auto"/>
        <w:jc w:val="both"/>
        <w:rPr>
          <w:rFonts w:ascii="Calibri" w:hAnsi="Calibri" w:cs="Calibri"/>
        </w:rPr>
      </w:pPr>
      <w:r w:rsidRPr="00DF537C">
        <w:rPr>
          <w:rFonts w:ascii="Calibri" w:hAnsi="Calibri" w:cs="Calibri"/>
          <w:b/>
          <w:bCs/>
        </w:rPr>
        <w:t>Finding 2:</w:t>
      </w:r>
      <w:r w:rsidRPr="00DF537C">
        <w:rPr>
          <w:rFonts w:ascii="Calibri" w:hAnsi="Calibri" w:cs="Calibri"/>
        </w:rPr>
        <w:t xml:space="preserve"> Pressure of industrialisation on South Asia. The growth in per-capita CO2 in South Asia was 55 percent relative (1.01-1.57 tonnes) growth between 2008 and 2021. The absolute levels are modest but the trend is similar to the historical curve that was followed by the high-income economies in the late twentieth century. As the population of the region is modest, small per-capita changes grow into large counterfactual emissions-avoidance values.</w:t>
      </w:r>
    </w:p>
    <w:p w14:paraId="232DA96C" w14:textId="5C576C2A" w:rsidR="00E40752" w:rsidRPr="00913A57" w:rsidRDefault="00DF537C" w:rsidP="00DF537C">
      <w:pPr>
        <w:spacing w:after="160" w:line="360" w:lineRule="auto"/>
        <w:jc w:val="both"/>
        <w:rPr>
          <w:rFonts w:ascii="Calibri" w:hAnsi="Calibri" w:cs="Calibri"/>
        </w:rPr>
      </w:pPr>
      <w:r w:rsidRPr="00DF537C">
        <w:rPr>
          <w:rFonts w:ascii="Calibri" w:hAnsi="Calibri" w:cs="Calibri"/>
          <w:b/>
          <w:bCs/>
        </w:rPr>
        <w:lastRenderedPageBreak/>
        <w:t>Finding 3</w:t>
      </w:r>
      <w:r w:rsidRPr="00DF537C">
        <w:rPr>
          <w:rFonts w:ascii="Calibri" w:hAnsi="Calibri" w:cs="Calibri"/>
        </w:rPr>
        <w:t xml:space="preserve">:  Biomass paradox in the Sustainability Score. Low-income Sub-Saharan economies whose share of renewable is based on traditional biomass, not modern infrastructure, dominate the composite leaderboard. It is internally consistent  the formula does not lie  but it demonstrates the general criticism of composite indicators of Greco et al. (2019): aggregation may conceal the structurally different underlying realities. Countries that burn firewood and countries that use wind farms can be rated on the renewable axis with similar results, but the policy implications cannot be more antithetical. </w:t>
      </w:r>
    </w:p>
    <w:p w14:paraId="29C95174" w14:textId="77777777" w:rsidR="00E40752" w:rsidRPr="00913A57" w:rsidRDefault="00000000">
      <w:pPr>
        <w:pStyle w:val="Heading2"/>
        <w:rPr>
          <w:rFonts w:ascii="Calibri" w:hAnsi="Calibri" w:cs="Calibri"/>
        </w:rPr>
      </w:pPr>
      <w:bookmarkStart w:id="24" w:name="_Toc228901723"/>
      <w:r w:rsidRPr="00913A57">
        <w:rPr>
          <w:rFonts w:ascii="Calibri" w:hAnsi="Calibri" w:cs="Calibri"/>
        </w:rPr>
        <w:t>4.3 Limitations</w:t>
      </w:r>
      <w:bookmarkEnd w:id="24"/>
    </w:p>
    <w:p w14:paraId="2B4691FA" w14:textId="2320FEC7" w:rsidR="00E40752" w:rsidRPr="00913A57" w:rsidRDefault="00DF537C">
      <w:pPr>
        <w:spacing w:after="160" w:line="360" w:lineRule="auto"/>
        <w:jc w:val="both"/>
        <w:rPr>
          <w:rFonts w:ascii="Calibri" w:hAnsi="Calibri" w:cs="Calibri"/>
        </w:rPr>
      </w:pPr>
      <w:r w:rsidRPr="00DF537C">
        <w:rPr>
          <w:rFonts w:ascii="Calibri" w:hAnsi="Calibri" w:cs="Calibri"/>
        </w:rPr>
        <w:t>There are three restrictions that any application of this dashboard is classified. On the one hand, 2022 reports only 65 out of 199 countries, and so trend statements are anchored on 2008</w:t>
      </w:r>
      <w:r>
        <w:rPr>
          <w:rFonts w:ascii="Calibri" w:hAnsi="Calibri" w:cs="Calibri"/>
        </w:rPr>
        <w:t>-</w:t>
      </w:r>
      <w:r w:rsidRPr="00DF537C">
        <w:rPr>
          <w:rFonts w:ascii="Calibri" w:hAnsi="Calibri" w:cs="Calibri"/>
        </w:rPr>
        <w:t>2021. Second, the per-capita emissions ignore the cumulative past responsibility the United States has emitted about a quarter of all historical CO2 even though it has 4</w:t>
      </w:r>
      <w:r>
        <w:rPr>
          <w:rFonts w:ascii="Calibri" w:hAnsi="Calibri" w:cs="Calibri"/>
        </w:rPr>
        <w:t xml:space="preserve">% </w:t>
      </w:r>
      <w:r w:rsidRPr="00DF537C">
        <w:rPr>
          <w:rFonts w:ascii="Calibri" w:hAnsi="Calibri" w:cs="Calibri"/>
        </w:rPr>
        <w:t>of the current population (Ritchie and Roser, 2024). Third, the inability of the renewable indicator to differentiate between modern renewables and traditional biomass biases the leaderboard towards lower-income countries and is the most consequential measurement weakness of the dataset</w:t>
      </w:r>
      <w:r w:rsidRPr="00913A57">
        <w:rPr>
          <w:rFonts w:ascii="Calibri" w:hAnsi="Calibri" w:cs="Calibri"/>
        </w:rPr>
        <w:t>.</w:t>
      </w:r>
    </w:p>
    <w:p w14:paraId="4D5AFE8F" w14:textId="77777777" w:rsidR="00E40752" w:rsidRPr="00913A57" w:rsidRDefault="00000000">
      <w:pPr>
        <w:rPr>
          <w:rFonts w:ascii="Calibri" w:hAnsi="Calibri" w:cs="Calibri"/>
        </w:rPr>
      </w:pPr>
      <w:r w:rsidRPr="00913A57">
        <w:rPr>
          <w:rFonts w:ascii="Calibri" w:hAnsi="Calibri" w:cs="Calibri"/>
        </w:rPr>
        <w:br w:type="page"/>
      </w:r>
    </w:p>
    <w:p w14:paraId="36E48C84" w14:textId="77777777" w:rsidR="00E40752" w:rsidRDefault="00000000">
      <w:pPr>
        <w:pStyle w:val="Heading1"/>
        <w:rPr>
          <w:rFonts w:ascii="Calibri" w:hAnsi="Calibri" w:cs="Calibri"/>
        </w:rPr>
      </w:pPr>
      <w:bookmarkStart w:id="25" w:name="_Toc228901724"/>
      <w:r w:rsidRPr="00913A57">
        <w:rPr>
          <w:rFonts w:ascii="Calibri" w:hAnsi="Calibri" w:cs="Calibri"/>
        </w:rPr>
        <w:lastRenderedPageBreak/>
        <w:t>CONCLUDING REMARKS</w:t>
      </w:r>
      <w:bookmarkEnd w:id="25"/>
    </w:p>
    <w:p w14:paraId="4EF6FA0F" w14:textId="77777777" w:rsidR="002B5EEC" w:rsidRPr="004722F3" w:rsidRDefault="002B5EEC" w:rsidP="002B5EEC">
      <w:pPr>
        <w:shd w:val="clear" w:color="auto" w:fill="538135"/>
      </w:pPr>
    </w:p>
    <w:p w14:paraId="01807667" w14:textId="77777777" w:rsidR="00DF537C" w:rsidRPr="00DF537C" w:rsidRDefault="00DF537C" w:rsidP="00DF537C">
      <w:pPr>
        <w:spacing w:after="160" w:line="360" w:lineRule="auto"/>
        <w:jc w:val="both"/>
        <w:rPr>
          <w:rFonts w:ascii="Calibri" w:hAnsi="Calibri" w:cs="Calibri"/>
        </w:rPr>
      </w:pPr>
      <w:r w:rsidRPr="00DF537C">
        <w:rPr>
          <w:rFonts w:ascii="Calibri" w:hAnsi="Calibri" w:cs="Calibri"/>
        </w:rPr>
        <w:t>The dataset used in this assignment consisted of seven Tableau worksheets, an integrated dashboard, and two complementary Excel artefacts with 2,847 rows and 199 countries respectively. The work addresses the three learning outcomes of the module by a purposeful design choice instead of feature compliance: parameters, calculated fields and dashboard actions service LO1, the documented preparation pipeline and chart-type selection service LO2, the integrated dashboard and Excel component service LO3.</w:t>
      </w:r>
    </w:p>
    <w:p w14:paraId="14FEFA56" w14:textId="66C74B38" w:rsidR="00E40752" w:rsidRPr="00913A57" w:rsidRDefault="00DF537C" w:rsidP="00B324A4">
      <w:pPr>
        <w:spacing w:after="160" w:line="360" w:lineRule="auto"/>
        <w:jc w:val="both"/>
        <w:rPr>
          <w:rFonts w:ascii="Calibri" w:hAnsi="Calibri" w:cs="Calibri"/>
        </w:rPr>
      </w:pPr>
      <w:r w:rsidRPr="00DF537C">
        <w:rPr>
          <w:rFonts w:ascii="Calibri" w:hAnsi="Calibri" w:cs="Calibri"/>
        </w:rPr>
        <w:t>High-income regions are stabilising their emissions but industrialising South Asia is increasing. The rapidest growth in renewable adoption is in regions where the capacity to invest is the highest, whereas the high probability of renewable energy in the low-income economies is indicative of biomass dependency as opposed to the clean-energy transition.</w:t>
      </w:r>
    </w:p>
    <w:p w14:paraId="14D67D1A" w14:textId="77777777" w:rsidR="00E40752" w:rsidRPr="00913A57" w:rsidRDefault="00000000">
      <w:pPr>
        <w:rPr>
          <w:rFonts w:ascii="Calibri" w:hAnsi="Calibri" w:cs="Calibri"/>
        </w:rPr>
      </w:pPr>
      <w:r w:rsidRPr="00913A57">
        <w:rPr>
          <w:rFonts w:ascii="Calibri" w:hAnsi="Calibri" w:cs="Calibri"/>
        </w:rPr>
        <w:br w:type="page"/>
      </w:r>
    </w:p>
    <w:p w14:paraId="038A0958" w14:textId="77777777" w:rsidR="00E40752" w:rsidRPr="00913A57" w:rsidRDefault="00000000">
      <w:pPr>
        <w:pStyle w:val="Heading1"/>
        <w:rPr>
          <w:rFonts w:ascii="Calibri" w:hAnsi="Calibri" w:cs="Calibri"/>
        </w:rPr>
      </w:pPr>
      <w:bookmarkStart w:id="26" w:name="_Toc228901725"/>
      <w:r w:rsidRPr="00913A57">
        <w:rPr>
          <w:rFonts w:ascii="Calibri" w:hAnsi="Calibri" w:cs="Calibri"/>
        </w:rPr>
        <w:lastRenderedPageBreak/>
        <w:t>BIBLIOGRAPHY</w:t>
      </w:r>
      <w:bookmarkEnd w:id="26"/>
    </w:p>
    <w:p w14:paraId="61951F9A" w14:textId="77777777" w:rsidR="00E40752" w:rsidRPr="00913A57" w:rsidRDefault="00000000">
      <w:pPr>
        <w:spacing w:after="160" w:line="320" w:lineRule="auto"/>
        <w:ind w:left="600" w:hanging="600"/>
        <w:rPr>
          <w:rFonts w:ascii="Calibri" w:hAnsi="Calibri" w:cs="Calibri"/>
        </w:rPr>
      </w:pPr>
      <w:r w:rsidRPr="00913A57">
        <w:rPr>
          <w:rFonts w:ascii="Calibri" w:hAnsi="Calibri" w:cs="Calibri"/>
          <w:sz w:val="22"/>
          <w:szCs w:val="22"/>
        </w:rPr>
        <w:t>Esty, D.C., Levy, M.A., Kim, C.H., de Sherbinin, A., Srebotnjak, T. and Mara, V. (2008) 2008 Environmental Performance Index. New Haven: Yale Center for Environmental Law and Policy.</w:t>
      </w:r>
    </w:p>
    <w:p w14:paraId="30EA3E59" w14:textId="77777777" w:rsidR="00E40752" w:rsidRPr="00913A57" w:rsidRDefault="00000000">
      <w:pPr>
        <w:spacing w:after="160" w:line="320" w:lineRule="auto"/>
        <w:ind w:left="600" w:hanging="600"/>
        <w:rPr>
          <w:rFonts w:ascii="Calibri" w:hAnsi="Calibri" w:cs="Calibri"/>
        </w:rPr>
      </w:pPr>
      <w:r w:rsidRPr="00913A57">
        <w:rPr>
          <w:rFonts w:ascii="Calibri" w:hAnsi="Calibri" w:cs="Calibri"/>
          <w:sz w:val="22"/>
          <w:szCs w:val="22"/>
        </w:rPr>
        <w:t>Few, S. (2012) Show Me the Numbers: Designing Tables and Graphs to Enlighten. 2nd edn. Burlingame: Analytics Press.</w:t>
      </w:r>
    </w:p>
    <w:p w14:paraId="2566A949" w14:textId="77777777" w:rsidR="00E40752" w:rsidRPr="00913A57" w:rsidRDefault="00000000">
      <w:pPr>
        <w:spacing w:after="160" w:line="320" w:lineRule="auto"/>
        <w:ind w:left="600" w:hanging="600"/>
        <w:rPr>
          <w:rFonts w:ascii="Calibri" w:hAnsi="Calibri" w:cs="Calibri"/>
        </w:rPr>
      </w:pPr>
      <w:r w:rsidRPr="00913A57">
        <w:rPr>
          <w:rFonts w:ascii="Calibri" w:hAnsi="Calibri" w:cs="Calibri"/>
          <w:sz w:val="22"/>
          <w:szCs w:val="22"/>
        </w:rPr>
        <w:t>Greco, S., Ishizaka, A., Tasiou, M. and Torrisi, G. (2019) 'On the methodological framework of composite indices: a review of the issues of weighting, aggregation, and robustness', Social Indicators Research, 141(1), pp. 61–94.</w:t>
      </w:r>
    </w:p>
    <w:p w14:paraId="6E791DE6" w14:textId="77777777" w:rsidR="00E40752" w:rsidRPr="00913A57" w:rsidRDefault="00000000">
      <w:pPr>
        <w:spacing w:after="160" w:line="320" w:lineRule="auto"/>
        <w:ind w:left="600" w:hanging="600"/>
        <w:rPr>
          <w:rFonts w:ascii="Calibri" w:hAnsi="Calibri" w:cs="Calibri"/>
        </w:rPr>
      </w:pPr>
      <w:r w:rsidRPr="00913A57">
        <w:rPr>
          <w:rFonts w:ascii="Calibri" w:hAnsi="Calibri" w:cs="Calibri"/>
          <w:sz w:val="22"/>
          <w:szCs w:val="22"/>
        </w:rPr>
        <w:t>International Energy Agency (2024) World Energy Outlook 2024. Paris: IEA. Available at: https://www.iea.org/reports/world-energy-outlook-2024 (Accessed: 04 May 2026).</w:t>
      </w:r>
    </w:p>
    <w:p w14:paraId="377CEC3A" w14:textId="77777777" w:rsidR="00E40752" w:rsidRPr="00913A57" w:rsidRDefault="00000000">
      <w:pPr>
        <w:spacing w:after="160" w:line="320" w:lineRule="auto"/>
        <w:ind w:left="600" w:hanging="600"/>
        <w:rPr>
          <w:rFonts w:ascii="Calibri" w:hAnsi="Calibri" w:cs="Calibri"/>
        </w:rPr>
      </w:pPr>
      <w:r w:rsidRPr="00913A57">
        <w:rPr>
          <w:rFonts w:ascii="Calibri" w:hAnsi="Calibri" w:cs="Calibri"/>
          <w:sz w:val="22"/>
          <w:szCs w:val="22"/>
        </w:rPr>
        <w:t>IPCC (2023) AR6 Synthesis Report: Climate Change 2023. Geneva: Intergovernmental Panel on Climate Change. Available at: https://www.ipcc.ch/report/ar6/syr/ (Accessed: 04 May 2026).</w:t>
      </w:r>
    </w:p>
    <w:p w14:paraId="4E7F47A8" w14:textId="77777777" w:rsidR="00E40752" w:rsidRPr="00913A57" w:rsidRDefault="00000000">
      <w:pPr>
        <w:spacing w:after="160" w:line="320" w:lineRule="auto"/>
        <w:ind w:left="600" w:hanging="600"/>
        <w:rPr>
          <w:rFonts w:ascii="Calibri" w:hAnsi="Calibri" w:cs="Calibri"/>
        </w:rPr>
      </w:pPr>
      <w:r w:rsidRPr="00913A57">
        <w:rPr>
          <w:rFonts w:ascii="Calibri" w:hAnsi="Calibri" w:cs="Calibri"/>
          <w:sz w:val="22"/>
          <w:szCs w:val="22"/>
        </w:rPr>
        <w:t>Kirk, A. (2019) Data Visualisation: A Handbook for Data Driven Design. 2nd edn. London: SAGE Publications.</w:t>
      </w:r>
    </w:p>
    <w:p w14:paraId="03ECE907" w14:textId="77777777" w:rsidR="00E40752" w:rsidRPr="00913A57" w:rsidRDefault="00000000">
      <w:pPr>
        <w:spacing w:after="160" w:line="320" w:lineRule="auto"/>
        <w:ind w:left="600" w:hanging="600"/>
        <w:rPr>
          <w:rFonts w:ascii="Calibri" w:hAnsi="Calibri" w:cs="Calibri"/>
        </w:rPr>
      </w:pPr>
      <w:r w:rsidRPr="00913A57">
        <w:rPr>
          <w:rFonts w:ascii="Calibri" w:hAnsi="Calibri" w:cs="Calibri"/>
          <w:sz w:val="22"/>
          <w:szCs w:val="22"/>
        </w:rPr>
        <w:t>Ritchie, H. and Roser, M. (2024) 'CO2 and Greenhouse Gas Emissions', Our World in Data. Available at: https://ourworldindata.org/co2-and-greenhouse-gas-emissions (Accessed: 04 May 2026).</w:t>
      </w:r>
    </w:p>
    <w:p w14:paraId="32B461B9" w14:textId="77777777" w:rsidR="00E40752" w:rsidRPr="00913A57" w:rsidRDefault="00000000">
      <w:pPr>
        <w:spacing w:after="160" w:line="320" w:lineRule="auto"/>
        <w:ind w:left="600" w:hanging="600"/>
        <w:rPr>
          <w:rFonts w:ascii="Calibri" w:hAnsi="Calibri" w:cs="Calibri"/>
        </w:rPr>
      </w:pPr>
      <w:r w:rsidRPr="00913A57">
        <w:rPr>
          <w:rFonts w:ascii="Calibri" w:hAnsi="Calibri" w:cs="Calibri"/>
          <w:sz w:val="22"/>
          <w:szCs w:val="22"/>
        </w:rPr>
        <w:t>Stern, D.I. (2017) 'The environmental Kuznets curve after 25 years', Journal of Bioeconomics, 19(1), pp. 7–28.</w:t>
      </w:r>
    </w:p>
    <w:p w14:paraId="4D15C82E" w14:textId="77777777" w:rsidR="00E40752" w:rsidRPr="00913A57" w:rsidRDefault="00000000">
      <w:pPr>
        <w:spacing w:after="160" w:line="320" w:lineRule="auto"/>
        <w:ind w:left="600" w:hanging="600"/>
        <w:rPr>
          <w:rFonts w:ascii="Calibri" w:hAnsi="Calibri" w:cs="Calibri"/>
        </w:rPr>
      </w:pPr>
      <w:r w:rsidRPr="00913A57">
        <w:rPr>
          <w:rFonts w:ascii="Calibri" w:hAnsi="Calibri" w:cs="Calibri"/>
          <w:sz w:val="22"/>
          <w:szCs w:val="22"/>
        </w:rPr>
        <w:t>Tableau Software (2024) Tableau Desktop User Guide. Seattle: Tableau Software. Available at: https://help.tableau.com (Accessed: 04 May 2026).</w:t>
      </w:r>
    </w:p>
    <w:p w14:paraId="57AD5B9C" w14:textId="77777777" w:rsidR="00E40752" w:rsidRPr="00913A57" w:rsidRDefault="00000000">
      <w:pPr>
        <w:spacing w:after="160" w:line="320" w:lineRule="auto"/>
        <w:ind w:left="600" w:hanging="600"/>
        <w:rPr>
          <w:rFonts w:ascii="Calibri" w:hAnsi="Calibri" w:cs="Calibri"/>
        </w:rPr>
      </w:pPr>
      <w:r w:rsidRPr="00913A57">
        <w:rPr>
          <w:rFonts w:ascii="Calibri" w:hAnsi="Calibri" w:cs="Calibri"/>
          <w:sz w:val="22"/>
          <w:szCs w:val="22"/>
        </w:rPr>
        <w:t>United Nations (2015) Transforming Our World: The 2030 Agenda for Sustainable Development. New York: United Nations. Available at: https://sdgs.un.org/2030agenda (Accessed: 04 May 2026).</w:t>
      </w:r>
    </w:p>
    <w:p w14:paraId="30A053C7" w14:textId="77777777" w:rsidR="00E40752" w:rsidRPr="00913A57" w:rsidRDefault="00000000">
      <w:pPr>
        <w:spacing w:after="160" w:line="320" w:lineRule="auto"/>
        <w:ind w:left="600" w:hanging="600"/>
        <w:rPr>
          <w:rFonts w:ascii="Calibri" w:hAnsi="Calibri" w:cs="Calibri"/>
        </w:rPr>
      </w:pPr>
      <w:r w:rsidRPr="00913A57">
        <w:rPr>
          <w:rFonts w:ascii="Calibri" w:hAnsi="Calibri" w:cs="Calibri"/>
          <w:sz w:val="22"/>
          <w:szCs w:val="22"/>
        </w:rPr>
        <w:t>World Bank (2026) World Development Indicators. Washington DC: World Bank. Available at: https://data.worldbank.org (Accessed: 04 May 2026).</w:t>
      </w:r>
    </w:p>
    <w:p w14:paraId="11BAC68C" w14:textId="77777777" w:rsidR="00E40752" w:rsidRPr="00913A57" w:rsidRDefault="00000000">
      <w:pPr>
        <w:rPr>
          <w:rFonts w:ascii="Calibri" w:hAnsi="Calibri" w:cs="Calibri"/>
        </w:rPr>
      </w:pPr>
      <w:r w:rsidRPr="00913A57">
        <w:rPr>
          <w:rFonts w:ascii="Calibri" w:hAnsi="Calibri" w:cs="Calibri"/>
        </w:rPr>
        <w:br w:type="page"/>
      </w:r>
    </w:p>
    <w:p w14:paraId="455FA6C0" w14:textId="77777777" w:rsidR="00E40752" w:rsidRPr="00913A57" w:rsidRDefault="00000000">
      <w:pPr>
        <w:pStyle w:val="Heading1"/>
        <w:rPr>
          <w:rFonts w:ascii="Calibri" w:hAnsi="Calibri" w:cs="Calibri"/>
        </w:rPr>
      </w:pPr>
      <w:bookmarkStart w:id="27" w:name="_Toc228901726"/>
      <w:r w:rsidRPr="00913A57">
        <w:rPr>
          <w:rFonts w:ascii="Calibri" w:hAnsi="Calibri" w:cs="Calibri"/>
        </w:rPr>
        <w:lastRenderedPageBreak/>
        <w:t>APPENDIX</w:t>
      </w:r>
      <w:bookmarkEnd w:id="27"/>
    </w:p>
    <w:p w14:paraId="018CEEF1" w14:textId="4AE9564C" w:rsidR="00E40752" w:rsidRPr="00913A57" w:rsidRDefault="00000000">
      <w:pPr>
        <w:pStyle w:val="Heading2"/>
        <w:rPr>
          <w:rFonts w:ascii="Calibri" w:hAnsi="Calibri" w:cs="Calibri"/>
        </w:rPr>
      </w:pPr>
      <w:bookmarkStart w:id="28" w:name="_Toc228901727"/>
      <w:r w:rsidRPr="00913A57">
        <w:rPr>
          <w:rFonts w:ascii="Calibri" w:hAnsi="Calibri" w:cs="Calibri"/>
        </w:rPr>
        <w:t xml:space="preserve">Appendix A </w:t>
      </w:r>
      <w:r w:rsidR="007003DE">
        <w:rPr>
          <w:rFonts w:ascii="Calibri" w:hAnsi="Calibri" w:cs="Calibri"/>
          <w:lang w:val="en-US"/>
        </w:rPr>
        <w:t>-</w:t>
      </w:r>
      <w:r w:rsidRPr="00913A57">
        <w:rPr>
          <w:rFonts w:ascii="Calibri" w:hAnsi="Calibri" w:cs="Calibri"/>
        </w:rPr>
        <w:t xml:space="preserve"> Final Dataset Schema</w:t>
      </w:r>
      <w:bookmarkEnd w:id="28"/>
    </w:p>
    <w:p w14:paraId="16B74934" w14:textId="77777777" w:rsidR="00E40752" w:rsidRPr="00913A57" w:rsidRDefault="00000000">
      <w:pPr>
        <w:spacing w:after="160" w:line="360" w:lineRule="auto"/>
        <w:jc w:val="both"/>
        <w:rPr>
          <w:rFonts w:ascii="Calibri" w:hAnsi="Calibri" w:cs="Calibri"/>
        </w:rPr>
      </w:pPr>
      <w:r w:rsidRPr="00913A57">
        <w:rPr>
          <w:rFonts w:ascii="Calibri" w:hAnsi="Calibri" w:cs="Calibri"/>
        </w:rPr>
        <w:t>The cleaned master dataset (cleaned_climate_dashboard_data.csv) contains 2,847 rows and 21 columns covering 199 countries and 7 World Bank regions across the period 2008–2022.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E40752" w:rsidRPr="00913A57" w14:paraId="555A0054" w14:textId="77777777">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10800578" w14:textId="77777777" w:rsidR="00E40752" w:rsidRPr="00913A57" w:rsidRDefault="00000000">
            <w:pPr>
              <w:rPr>
                <w:rFonts w:ascii="Calibri" w:hAnsi="Calibri" w:cs="Calibri"/>
              </w:rPr>
            </w:pPr>
            <w:r w:rsidRPr="00913A57">
              <w:rPr>
                <w:rFonts w:ascii="Calibri" w:hAnsi="Calibri" w:cs="Calibri"/>
                <w:b/>
                <w:bCs/>
                <w:color w:val="FFFFFF"/>
                <w:sz w:val="20"/>
                <w:szCs w:val="20"/>
              </w:rPr>
              <w:t>Column</w:t>
            </w:r>
          </w:p>
        </w:tc>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1A5E86B4" w14:textId="77777777" w:rsidR="00E40752" w:rsidRPr="00913A57" w:rsidRDefault="00000000">
            <w:pPr>
              <w:rPr>
                <w:rFonts w:ascii="Calibri" w:hAnsi="Calibri" w:cs="Calibri"/>
              </w:rPr>
            </w:pPr>
            <w:r w:rsidRPr="00913A57">
              <w:rPr>
                <w:rFonts w:ascii="Calibri" w:hAnsi="Calibri" w:cs="Calibri"/>
                <w:b/>
                <w:bCs/>
                <w:color w:val="FFFFFF"/>
                <w:sz w:val="20"/>
                <w:szCs w:val="20"/>
              </w:rPr>
              <w:t>Type</w:t>
            </w:r>
          </w:p>
        </w:tc>
        <w:tc>
          <w:tcPr>
            <w:tcW w:w="37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376268C4" w14:textId="77777777" w:rsidR="00E40752" w:rsidRPr="00913A57" w:rsidRDefault="00000000">
            <w:pPr>
              <w:rPr>
                <w:rFonts w:ascii="Calibri" w:hAnsi="Calibri" w:cs="Calibri"/>
              </w:rPr>
            </w:pPr>
            <w:r w:rsidRPr="00913A57">
              <w:rPr>
                <w:rFonts w:ascii="Calibri" w:hAnsi="Calibri" w:cs="Calibri"/>
                <w:b/>
                <w:bCs/>
                <w:color w:val="FFFFFF"/>
                <w:sz w:val="20"/>
                <w:szCs w:val="20"/>
              </w:rPr>
              <w:t>Description</w:t>
            </w:r>
          </w:p>
        </w:tc>
      </w:tr>
      <w:tr w:rsidR="00E40752" w:rsidRPr="00913A57" w14:paraId="337F4F71"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8CB85DB" w14:textId="77777777" w:rsidR="00E40752" w:rsidRPr="00913A57" w:rsidRDefault="00000000">
            <w:pPr>
              <w:rPr>
                <w:rFonts w:ascii="Calibri" w:hAnsi="Calibri" w:cs="Calibri"/>
              </w:rPr>
            </w:pPr>
            <w:r w:rsidRPr="00913A57">
              <w:rPr>
                <w:rFonts w:ascii="Calibri" w:hAnsi="Calibri" w:cs="Calibri"/>
                <w:color w:val="000000"/>
                <w:sz w:val="20"/>
                <w:szCs w:val="20"/>
              </w:rPr>
              <w:t>Country, Country_Code</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2DB1F9D" w14:textId="77777777" w:rsidR="00E40752" w:rsidRPr="00913A57" w:rsidRDefault="00000000">
            <w:pPr>
              <w:rPr>
                <w:rFonts w:ascii="Calibri" w:hAnsi="Calibri" w:cs="Calibri"/>
              </w:rPr>
            </w:pPr>
            <w:r w:rsidRPr="00913A57">
              <w:rPr>
                <w:rFonts w:ascii="Calibri" w:hAnsi="Calibri" w:cs="Calibri"/>
                <w:color w:val="000000"/>
                <w:sz w:val="20"/>
                <w:szCs w:val="20"/>
              </w:rPr>
              <w:t>Text</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B58AA05" w14:textId="77777777" w:rsidR="00E40752" w:rsidRPr="00913A57" w:rsidRDefault="00000000">
            <w:pPr>
              <w:rPr>
                <w:rFonts w:ascii="Calibri" w:hAnsi="Calibri" w:cs="Calibri"/>
              </w:rPr>
            </w:pPr>
            <w:r w:rsidRPr="00913A57">
              <w:rPr>
                <w:rFonts w:ascii="Calibri" w:hAnsi="Calibri" w:cs="Calibri"/>
                <w:color w:val="000000"/>
                <w:sz w:val="20"/>
                <w:szCs w:val="20"/>
              </w:rPr>
              <w:t>Country name and ISO-3 code.</w:t>
            </w:r>
          </w:p>
        </w:tc>
      </w:tr>
      <w:tr w:rsidR="00E40752" w:rsidRPr="00913A57" w14:paraId="39C599B5"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61782C9" w14:textId="77777777" w:rsidR="00E40752" w:rsidRPr="00913A57" w:rsidRDefault="00000000">
            <w:pPr>
              <w:rPr>
                <w:rFonts w:ascii="Calibri" w:hAnsi="Calibri" w:cs="Calibri"/>
              </w:rPr>
            </w:pPr>
            <w:r w:rsidRPr="00913A57">
              <w:rPr>
                <w:rFonts w:ascii="Calibri" w:hAnsi="Calibri" w:cs="Calibri"/>
                <w:color w:val="000000"/>
                <w:sz w:val="20"/>
                <w:szCs w:val="20"/>
              </w:rPr>
              <w:t>Region, Income_Group</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F011F9A" w14:textId="77777777" w:rsidR="00E40752" w:rsidRPr="00913A57" w:rsidRDefault="00000000">
            <w:pPr>
              <w:rPr>
                <w:rFonts w:ascii="Calibri" w:hAnsi="Calibri" w:cs="Calibri"/>
              </w:rPr>
            </w:pPr>
            <w:r w:rsidRPr="00913A57">
              <w:rPr>
                <w:rFonts w:ascii="Calibri" w:hAnsi="Calibri" w:cs="Calibri"/>
                <w:color w:val="000000"/>
                <w:sz w:val="20"/>
                <w:szCs w:val="20"/>
              </w:rPr>
              <w:t>Text</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92634D5" w14:textId="77777777" w:rsidR="00E40752" w:rsidRPr="00913A57" w:rsidRDefault="00000000">
            <w:pPr>
              <w:rPr>
                <w:rFonts w:ascii="Calibri" w:hAnsi="Calibri" w:cs="Calibri"/>
              </w:rPr>
            </w:pPr>
            <w:r w:rsidRPr="00913A57">
              <w:rPr>
                <w:rFonts w:ascii="Calibri" w:hAnsi="Calibri" w:cs="Calibri"/>
                <w:color w:val="000000"/>
                <w:sz w:val="20"/>
                <w:szCs w:val="20"/>
              </w:rPr>
              <w:t>World Bank classifications.</w:t>
            </w:r>
          </w:p>
        </w:tc>
      </w:tr>
      <w:tr w:rsidR="00E40752" w:rsidRPr="00913A57" w14:paraId="78C097C6"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CA695C9" w14:textId="77777777" w:rsidR="00E40752" w:rsidRPr="00913A57" w:rsidRDefault="00000000">
            <w:pPr>
              <w:rPr>
                <w:rFonts w:ascii="Calibri" w:hAnsi="Calibri" w:cs="Calibri"/>
              </w:rPr>
            </w:pPr>
            <w:r w:rsidRPr="00913A57">
              <w:rPr>
                <w:rFonts w:ascii="Calibri" w:hAnsi="Calibri" w:cs="Calibri"/>
                <w:color w:val="000000"/>
                <w:sz w:val="20"/>
                <w:szCs w:val="20"/>
              </w:rPr>
              <w:t>Year, Period</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DCD227A" w14:textId="77777777" w:rsidR="00E40752" w:rsidRPr="00913A57" w:rsidRDefault="00000000">
            <w:pPr>
              <w:rPr>
                <w:rFonts w:ascii="Calibri" w:hAnsi="Calibri" w:cs="Calibri"/>
              </w:rPr>
            </w:pPr>
            <w:r w:rsidRPr="00913A57">
              <w:rPr>
                <w:rFonts w:ascii="Calibri" w:hAnsi="Calibri" w:cs="Calibri"/>
                <w:color w:val="000000"/>
                <w:sz w:val="20"/>
                <w:szCs w:val="20"/>
              </w:rPr>
              <w:t>Number / Text</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51B06FDF" w14:textId="77777777" w:rsidR="00E40752" w:rsidRPr="00913A57" w:rsidRDefault="00000000">
            <w:pPr>
              <w:rPr>
                <w:rFonts w:ascii="Calibri" w:hAnsi="Calibri" w:cs="Calibri"/>
              </w:rPr>
            </w:pPr>
            <w:r w:rsidRPr="00913A57">
              <w:rPr>
                <w:rFonts w:ascii="Calibri" w:hAnsi="Calibri" w:cs="Calibri"/>
                <w:color w:val="000000"/>
                <w:sz w:val="20"/>
                <w:szCs w:val="20"/>
              </w:rPr>
              <w:t>Year (2008–2022) and grouped period.</w:t>
            </w:r>
          </w:p>
        </w:tc>
      </w:tr>
      <w:tr w:rsidR="00E40752" w:rsidRPr="00913A57" w14:paraId="728E9031"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F8B7800" w14:textId="77777777" w:rsidR="00E40752" w:rsidRPr="00913A57" w:rsidRDefault="00000000">
            <w:pPr>
              <w:rPr>
                <w:rFonts w:ascii="Calibri" w:hAnsi="Calibri" w:cs="Calibri"/>
              </w:rPr>
            </w:pPr>
            <w:r w:rsidRPr="00913A57">
              <w:rPr>
                <w:rFonts w:ascii="Calibri" w:hAnsi="Calibri" w:cs="Calibri"/>
                <w:color w:val="000000"/>
                <w:sz w:val="20"/>
                <w:szCs w:val="20"/>
              </w:rPr>
              <w:t>CO2_per_capita</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4874F38" w14:textId="77777777" w:rsidR="00E40752" w:rsidRPr="00913A57" w:rsidRDefault="00000000">
            <w:pPr>
              <w:rPr>
                <w:rFonts w:ascii="Calibri" w:hAnsi="Calibri" w:cs="Calibri"/>
              </w:rPr>
            </w:pPr>
            <w:r w:rsidRPr="00913A57">
              <w:rPr>
                <w:rFonts w:ascii="Calibri" w:hAnsi="Calibri" w:cs="Calibri"/>
                <w:color w:val="000000"/>
                <w:sz w:val="20"/>
                <w:szCs w:val="20"/>
              </w:rPr>
              <w:t>Decimal</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5F71288" w14:textId="77777777" w:rsidR="00E40752" w:rsidRPr="00913A57" w:rsidRDefault="00000000">
            <w:pPr>
              <w:rPr>
                <w:rFonts w:ascii="Calibri" w:hAnsi="Calibri" w:cs="Calibri"/>
              </w:rPr>
            </w:pPr>
            <w:r w:rsidRPr="00913A57">
              <w:rPr>
                <w:rFonts w:ascii="Calibri" w:hAnsi="Calibri" w:cs="Calibri"/>
                <w:color w:val="000000"/>
                <w:sz w:val="20"/>
                <w:szCs w:val="20"/>
              </w:rPr>
              <w:t>Tonnes CO2e per person.</w:t>
            </w:r>
          </w:p>
        </w:tc>
      </w:tr>
      <w:tr w:rsidR="00E40752" w:rsidRPr="00913A57" w14:paraId="4F58E2AA"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23EAF1F" w14:textId="77777777" w:rsidR="00E40752" w:rsidRPr="00913A57" w:rsidRDefault="00000000">
            <w:pPr>
              <w:rPr>
                <w:rFonts w:ascii="Calibri" w:hAnsi="Calibri" w:cs="Calibri"/>
              </w:rPr>
            </w:pPr>
            <w:r w:rsidRPr="00913A57">
              <w:rPr>
                <w:rFonts w:ascii="Calibri" w:hAnsi="Calibri" w:cs="Calibri"/>
                <w:color w:val="000000"/>
                <w:sz w:val="20"/>
                <w:szCs w:val="20"/>
              </w:rPr>
              <w:t>Renewable_Energy_pct</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9D113E7" w14:textId="77777777" w:rsidR="00E40752" w:rsidRPr="00913A57" w:rsidRDefault="00000000">
            <w:pPr>
              <w:rPr>
                <w:rFonts w:ascii="Calibri" w:hAnsi="Calibri" w:cs="Calibri"/>
              </w:rPr>
            </w:pPr>
            <w:r w:rsidRPr="00913A57">
              <w:rPr>
                <w:rFonts w:ascii="Calibri" w:hAnsi="Calibri" w:cs="Calibri"/>
                <w:color w:val="000000"/>
                <w:sz w:val="20"/>
                <w:szCs w:val="20"/>
              </w:rPr>
              <w:t>Decimal</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4F53E04" w14:textId="77777777" w:rsidR="00E40752" w:rsidRPr="00913A57" w:rsidRDefault="00000000">
            <w:pPr>
              <w:rPr>
                <w:rFonts w:ascii="Calibri" w:hAnsi="Calibri" w:cs="Calibri"/>
              </w:rPr>
            </w:pPr>
            <w:r w:rsidRPr="00913A57">
              <w:rPr>
                <w:rFonts w:ascii="Calibri" w:hAnsi="Calibri" w:cs="Calibri"/>
                <w:color w:val="000000"/>
                <w:sz w:val="20"/>
                <w:szCs w:val="20"/>
              </w:rPr>
              <w:t>% of total final energy from renewables.</w:t>
            </w:r>
          </w:p>
        </w:tc>
      </w:tr>
      <w:tr w:rsidR="00E40752" w:rsidRPr="00913A57" w14:paraId="3966F07E"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FFC6AFA" w14:textId="77777777" w:rsidR="00E40752" w:rsidRPr="00913A57" w:rsidRDefault="00000000">
            <w:pPr>
              <w:rPr>
                <w:rFonts w:ascii="Calibri" w:hAnsi="Calibri" w:cs="Calibri"/>
              </w:rPr>
            </w:pPr>
            <w:r w:rsidRPr="00913A57">
              <w:rPr>
                <w:rFonts w:ascii="Calibri" w:hAnsi="Calibri" w:cs="Calibri"/>
                <w:color w:val="000000"/>
                <w:sz w:val="20"/>
                <w:szCs w:val="20"/>
              </w:rPr>
              <w:t>Energy_Use_per_capita</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1A0BCC8" w14:textId="77777777" w:rsidR="00E40752" w:rsidRPr="00913A57" w:rsidRDefault="00000000">
            <w:pPr>
              <w:rPr>
                <w:rFonts w:ascii="Calibri" w:hAnsi="Calibri" w:cs="Calibri"/>
              </w:rPr>
            </w:pPr>
            <w:r w:rsidRPr="00913A57">
              <w:rPr>
                <w:rFonts w:ascii="Calibri" w:hAnsi="Calibri" w:cs="Calibri"/>
                <w:color w:val="000000"/>
                <w:sz w:val="20"/>
                <w:szCs w:val="20"/>
              </w:rPr>
              <w:t>Decimal</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E7714D3" w14:textId="77777777" w:rsidR="00E40752" w:rsidRPr="00913A57" w:rsidRDefault="00000000">
            <w:pPr>
              <w:rPr>
                <w:rFonts w:ascii="Calibri" w:hAnsi="Calibri" w:cs="Calibri"/>
              </w:rPr>
            </w:pPr>
            <w:r w:rsidRPr="00913A57">
              <w:rPr>
                <w:rFonts w:ascii="Calibri" w:hAnsi="Calibri" w:cs="Calibri"/>
                <w:color w:val="000000"/>
                <w:sz w:val="20"/>
                <w:szCs w:val="20"/>
              </w:rPr>
              <w:t>kg oil equivalent per person.</w:t>
            </w:r>
          </w:p>
        </w:tc>
      </w:tr>
      <w:tr w:rsidR="00E40752" w:rsidRPr="00913A57" w14:paraId="6D1F0DD9"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D24E5C5" w14:textId="77777777" w:rsidR="00E40752" w:rsidRPr="00913A57" w:rsidRDefault="00000000">
            <w:pPr>
              <w:rPr>
                <w:rFonts w:ascii="Calibri" w:hAnsi="Calibri" w:cs="Calibri"/>
              </w:rPr>
            </w:pPr>
            <w:r w:rsidRPr="00913A57">
              <w:rPr>
                <w:rFonts w:ascii="Calibri" w:hAnsi="Calibri" w:cs="Calibri"/>
                <w:color w:val="000000"/>
                <w:sz w:val="20"/>
                <w:szCs w:val="20"/>
              </w:rPr>
              <w:t>GDP_per_capita_USD, GDP_Level</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B8F81CB" w14:textId="77777777" w:rsidR="00E40752" w:rsidRPr="00913A57" w:rsidRDefault="00000000">
            <w:pPr>
              <w:rPr>
                <w:rFonts w:ascii="Calibri" w:hAnsi="Calibri" w:cs="Calibri"/>
              </w:rPr>
            </w:pPr>
            <w:r w:rsidRPr="00913A57">
              <w:rPr>
                <w:rFonts w:ascii="Calibri" w:hAnsi="Calibri" w:cs="Calibri"/>
                <w:color w:val="000000"/>
                <w:sz w:val="20"/>
                <w:szCs w:val="20"/>
              </w:rPr>
              <w:t>Decimal / Text</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5B7330AC" w14:textId="77777777" w:rsidR="00E40752" w:rsidRPr="00913A57" w:rsidRDefault="00000000">
            <w:pPr>
              <w:rPr>
                <w:rFonts w:ascii="Calibri" w:hAnsi="Calibri" w:cs="Calibri"/>
              </w:rPr>
            </w:pPr>
            <w:r w:rsidRPr="00913A57">
              <w:rPr>
                <w:rFonts w:ascii="Calibri" w:hAnsi="Calibri" w:cs="Calibri"/>
                <w:color w:val="000000"/>
                <w:sz w:val="20"/>
                <w:szCs w:val="20"/>
              </w:rPr>
              <w:t>USD and quartile classification.</w:t>
            </w:r>
          </w:p>
        </w:tc>
      </w:tr>
      <w:tr w:rsidR="00E40752" w:rsidRPr="00913A57" w14:paraId="45ACAE2C"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B633617" w14:textId="77777777" w:rsidR="00E40752" w:rsidRPr="00913A57" w:rsidRDefault="00000000">
            <w:pPr>
              <w:rPr>
                <w:rFonts w:ascii="Calibri" w:hAnsi="Calibri" w:cs="Calibri"/>
              </w:rPr>
            </w:pPr>
            <w:r w:rsidRPr="00913A57">
              <w:rPr>
                <w:rFonts w:ascii="Calibri" w:hAnsi="Calibri" w:cs="Calibri"/>
                <w:color w:val="000000"/>
                <w:sz w:val="20"/>
                <w:szCs w:val="20"/>
              </w:rPr>
              <w:t>Population</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81EFEBB" w14:textId="77777777" w:rsidR="00E40752" w:rsidRPr="00913A57" w:rsidRDefault="00000000">
            <w:pPr>
              <w:rPr>
                <w:rFonts w:ascii="Calibri" w:hAnsi="Calibri" w:cs="Calibri"/>
              </w:rPr>
            </w:pPr>
            <w:r w:rsidRPr="00913A57">
              <w:rPr>
                <w:rFonts w:ascii="Calibri" w:hAnsi="Calibri" w:cs="Calibri"/>
                <w:color w:val="000000"/>
                <w:sz w:val="20"/>
                <w:szCs w:val="20"/>
              </w:rPr>
              <w:t>Integer</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81EEE67" w14:textId="77777777" w:rsidR="00E40752" w:rsidRPr="00913A57" w:rsidRDefault="00000000">
            <w:pPr>
              <w:rPr>
                <w:rFonts w:ascii="Calibri" w:hAnsi="Calibri" w:cs="Calibri"/>
              </w:rPr>
            </w:pPr>
            <w:r w:rsidRPr="00913A57">
              <w:rPr>
                <w:rFonts w:ascii="Calibri" w:hAnsi="Calibri" w:cs="Calibri"/>
                <w:color w:val="000000"/>
                <w:sz w:val="20"/>
                <w:szCs w:val="20"/>
              </w:rPr>
              <w:t>Total population.</w:t>
            </w:r>
          </w:p>
        </w:tc>
      </w:tr>
      <w:tr w:rsidR="00E40752" w:rsidRPr="00913A57" w14:paraId="55503173"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CA2B623" w14:textId="77777777" w:rsidR="00E40752" w:rsidRPr="00913A57" w:rsidRDefault="00000000">
            <w:pPr>
              <w:rPr>
                <w:rFonts w:ascii="Calibri" w:hAnsi="Calibri" w:cs="Calibri"/>
              </w:rPr>
            </w:pPr>
            <w:r w:rsidRPr="00913A57">
              <w:rPr>
                <w:rFonts w:ascii="Calibri" w:hAnsi="Calibri" w:cs="Calibri"/>
                <w:color w:val="000000"/>
                <w:sz w:val="20"/>
                <w:szCs w:val="20"/>
              </w:rPr>
              <w:t>Electricity_Access_pct, Forest_Area_pct</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5932229F" w14:textId="77777777" w:rsidR="00E40752" w:rsidRPr="00913A57" w:rsidRDefault="00000000">
            <w:pPr>
              <w:rPr>
                <w:rFonts w:ascii="Calibri" w:hAnsi="Calibri" w:cs="Calibri"/>
              </w:rPr>
            </w:pPr>
            <w:r w:rsidRPr="00913A57">
              <w:rPr>
                <w:rFonts w:ascii="Calibri" w:hAnsi="Calibri" w:cs="Calibri"/>
                <w:color w:val="000000"/>
                <w:sz w:val="20"/>
                <w:szCs w:val="20"/>
              </w:rPr>
              <w:t>Decimal</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36719A8" w14:textId="77777777" w:rsidR="00E40752" w:rsidRPr="00913A57" w:rsidRDefault="00000000">
            <w:pPr>
              <w:rPr>
                <w:rFonts w:ascii="Calibri" w:hAnsi="Calibri" w:cs="Calibri"/>
              </w:rPr>
            </w:pPr>
            <w:r w:rsidRPr="00913A57">
              <w:rPr>
                <w:rFonts w:ascii="Calibri" w:hAnsi="Calibri" w:cs="Calibri"/>
                <w:color w:val="000000"/>
                <w:sz w:val="20"/>
                <w:szCs w:val="20"/>
              </w:rPr>
              <w:t>Coverage indicators.</w:t>
            </w:r>
          </w:p>
        </w:tc>
      </w:tr>
      <w:tr w:rsidR="00E40752" w:rsidRPr="00913A57" w14:paraId="4D906EBB"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085E684" w14:textId="77777777" w:rsidR="00E40752" w:rsidRPr="00913A57" w:rsidRDefault="00000000">
            <w:pPr>
              <w:rPr>
                <w:rFonts w:ascii="Calibri" w:hAnsi="Calibri" w:cs="Calibri"/>
              </w:rPr>
            </w:pPr>
            <w:r w:rsidRPr="00913A57">
              <w:rPr>
                <w:rFonts w:ascii="Calibri" w:hAnsi="Calibri" w:cs="Calibri"/>
                <w:color w:val="000000"/>
                <w:sz w:val="20"/>
                <w:szCs w:val="20"/>
              </w:rPr>
              <w:t>CO2_Total_megatons</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BE91259" w14:textId="77777777" w:rsidR="00E40752" w:rsidRPr="00913A57" w:rsidRDefault="00000000">
            <w:pPr>
              <w:rPr>
                <w:rFonts w:ascii="Calibri" w:hAnsi="Calibri" w:cs="Calibri"/>
              </w:rPr>
            </w:pPr>
            <w:r w:rsidRPr="00913A57">
              <w:rPr>
                <w:rFonts w:ascii="Calibri" w:hAnsi="Calibri" w:cs="Calibri"/>
                <w:color w:val="000000"/>
                <w:sz w:val="20"/>
                <w:szCs w:val="20"/>
              </w:rPr>
              <w:t>Decimal</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771A33F" w14:textId="77777777" w:rsidR="00E40752" w:rsidRPr="00913A57" w:rsidRDefault="00000000">
            <w:pPr>
              <w:rPr>
                <w:rFonts w:ascii="Calibri" w:hAnsi="Calibri" w:cs="Calibri"/>
              </w:rPr>
            </w:pPr>
            <w:r w:rsidRPr="00913A57">
              <w:rPr>
                <w:rFonts w:ascii="Calibri" w:hAnsi="Calibri" w:cs="Calibri"/>
                <w:color w:val="000000"/>
                <w:sz w:val="20"/>
                <w:szCs w:val="20"/>
              </w:rPr>
              <w:t>Calculated: CO2_per_capita × Population / 1e6.</w:t>
            </w:r>
          </w:p>
        </w:tc>
      </w:tr>
      <w:tr w:rsidR="00E40752" w:rsidRPr="00913A57" w14:paraId="429DFE74"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8F4DF07" w14:textId="77777777" w:rsidR="00E40752" w:rsidRPr="00913A57" w:rsidRDefault="00000000">
            <w:pPr>
              <w:rPr>
                <w:rFonts w:ascii="Calibri" w:hAnsi="Calibri" w:cs="Calibri"/>
              </w:rPr>
            </w:pPr>
            <w:r w:rsidRPr="00913A57">
              <w:rPr>
                <w:rFonts w:ascii="Calibri" w:hAnsi="Calibri" w:cs="Calibri"/>
                <w:color w:val="000000"/>
                <w:sz w:val="20"/>
                <w:szCs w:val="20"/>
              </w:rPr>
              <w:t>Emission_Category</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51CDEAB" w14:textId="77777777" w:rsidR="00E40752" w:rsidRPr="00913A57" w:rsidRDefault="00000000">
            <w:pPr>
              <w:rPr>
                <w:rFonts w:ascii="Calibri" w:hAnsi="Calibri" w:cs="Calibri"/>
              </w:rPr>
            </w:pPr>
            <w:r w:rsidRPr="00913A57">
              <w:rPr>
                <w:rFonts w:ascii="Calibri" w:hAnsi="Calibri" w:cs="Calibri"/>
                <w:color w:val="000000"/>
                <w:sz w:val="20"/>
                <w:szCs w:val="20"/>
              </w:rPr>
              <w:t>Text</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5F9718C4" w14:textId="77777777" w:rsidR="00E40752" w:rsidRPr="00913A57" w:rsidRDefault="00000000">
            <w:pPr>
              <w:rPr>
                <w:rFonts w:ascii="Calibri" w:hAnsi="Calibri" w:cs="Calibri"/>
              </w:rPr>
            </w:pPr>
            <w:r w:rsidRPr="00913A57">
              <w:rPr>
                <w:rFonts w:ascii="Calibri" w:hAnsi="Calibri" w:cs="Calibri"/>
                <w:color w:val="000000"/>
                <w:sz w:val="20"/>
                <w:szCs w:val="20"/>
              </w:rPr>
              <w:t>Low / Medium / High / Very High.</w:t>
            </w:r>
          </w:p>
        </w:tc>
      </w:tr>
      <w:tr w:rsidR="00E40752" w:rsidRPr="00913A57" w14:paraId="60981CBA"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2378D85" w14:textId="77777777" w:rsidR="00E40752" w:rsidRPr="00913A57" w:rsidRDefault="00000000">
            <w:pPr>
              <w:rPr>
                <w:rFonts w:ascii="Calibri" w:hAnsi="Calibri" w:cs="Calibri"/>
              </w:rPr>
            </w:pPr>
            <w:r w:rsidRPr="00913A57">
              <w:rPr>
                <w:rFonts w:ascii="Calibri" w:hAnsi="Calibri" w:cs="Calibri"/>
                <w:color w:val="000000"/>
                <w:sz w:val="20"/>
                <w:szCs w:val="20"/>
              </w:rPr>
              <w:t>Sustainability_Score</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83CF7F0" w14:textId="77777777" w:rsidR="00E40752" w:rsidRPr="00913A57" w:rsidRDefault="00000000">
            <w:pPr>
              <w:rPr>
                <w:rFonts w:ascii="Calibri" w:hAnsi="Calibri" w:cs="Calibri"/>
              </w:rPr>
            </w:pPr>
            <w:r w:rsidRPr="00913A57">
              <w:rPr>
                <w:rFonts w:ascii="Calibri" w:hAnsi="Calibri" w:cs="Calibri"/>
                <w:color w:val="000000"/>
                <w:sz w:val="20"/>
                <w:szCs w:val="20"/>
              </w:rPr>
              <w:t>Decimal</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6009D1D" w14:textId="77777777" w:rsidR="00E40752" w:rsidRPr="00913A57" w:rsidRDefault="00000000">
            <w:pPr>
              <w:rPr>
                <w:rFonts w:ascii="Calibri" w:hAnsi="Calibri" w:cs="Calibri"/>
              </w:rPr>
            </w:pPr>
            <w:r w:rsidRPr="00913A57">
              <w:rPr>
                <w:rFonts w:ascii="Calibri" w:hAnsi="Calibri" w:cs="Calibri"/>
                <w:color w:val="000000"/>
                <w:sz w:val="20"/>
                <w:szCs w:val="20"/>
              </w:rPr>
              <w:t>Composite (0–100).</w:t>
            </w:r>
          </w:p>
        </w:tc>
      </w:tr>
      <w:tr w:rsidR="00E40752" w:rsidRPr="00913A57" w14:paraId="41885227"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692F871" w14:textId="77777777" w:rsidR="00E40752" w:rsidRPr="00913A57" w:rsidRDefault="00000000">
            <w:pPr>
              <w:rPr>
                <w:rFonts w:ascii="Calibri" w:hAnsi="Calibri" w:cs="Calibri"/>
              </w:rPr>
            </w:pPr>
            <w:r w:rsidRPr="00913A57">
              <w:rPr>
                <w:rFonts w:ascii="Calibri" w:hAnsi="Calibri" w:cs="Calibri"/>
                <w:color w:val="000000"/>
                <w:sz w:val="20"/>
                <w:szCs w:val="20"/>
              </w:rPr>
              <w:t>Capital_City, Latitude, Longitude</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F51DDF9" w14:textId="77777777" w:rsidR="00E40752" w:rsidRPr="00913A57" w:rsidRDefault="00000000">
            <w:pPr>
              <w:rPr>
                <w:rFonts w:ascii="Calibri" w:hAnsi="Calibri" w:cs="Calibri"/>
              </w:rPr>
            </w:pPr>
            <w:r w:rsidRPr="00913A57">
              <w:rPr>
                <w:rFonts w:ascii="Calibri" w:hAnsi="Calibri" w:cs="Calibri"/>
                <w:color w:val="000000"/>
                <w:sz w:val="20"/>
                <w:szCs w:val="20"/>
              </w:rPr>
              <w:t>Text / Decimal</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52BD418B" w14:textId="77777777" w:rsidR="00E40752" w:rsidRPr="00913A57" w:rsidRDefault="00000000">
            <w:pPr>
              <w:rPr>
                <w:rFonts w:ascii="Calibri" w:hAnsi="Calibri" w:cs="Calibri"/>
              </w:rPr>
            </w:pPr>
            <w:r w:rsidRPr="00913A57">
              <w:rPr>
                <w:rFonts w:ascii="Calibri" w:hAnsi="Calibri" w:cs="Calibri"/>
                <w:color w:val="000000"/>
                <w:sz w:val="20"/>
                <w:szCs w:val="20"/>
              </w:rPr>
              <w:t>Geographic enrichment.</w:t>
            </w:r>
          </w:p>
        </w:tc>
      </w:tr>
    </w:tbl>
    <w:p w14:paraId="25C48826" w14:textId="77777777" w:rsidR="00E40752" w:rsidRPr="00913A57" w:rsidRDefault="00000000">
      <w:pPr>
        <w:pStyle w:val="Heading2"/>
        <w:rPr>
          <w:rFonts w:ascii="Calibri" w:hAnsi="Calibri" w:cs="Calibri"/>
        </w:rPr>
      </w:pPr>
      <w:bookmarkStart w:id="29" w:name="_Toc228901728"/>
      <w:r w:rsidRPr="00913A57">
        <w:rPr>
          <w:rFonts w:ascii="Calibri" w:hAnsi="Calibri" w:cs="Calibri"/>
        </w:rPr>
        <w:t>Appendix B — Tableau Workbook Contents</w:t>
      </w:r>
      <w:bookmarkEnd w:id="29"/>
    </w:p>
    <w:p w14:paraId="7FA7D572" w14:textId="77777777" w:rsidR="00E40752" w:rsidRPr="00913A57" w:rsidRDefault="00000000">
      <w:pPr>
        <w:pStyle w:val="ListParagraph"/>
        <w:numPr>
          <w:ilvl w:val="0"/>
          <w:numId w:val="2"/>
        </w:numPr>
        <w:spacing w:after="80" w:line="320" w:lineRule="auto"/>
        <w:rPr>
          <w:rFonts w:ascii="Calibri" w:hAnsi="Calibri" w:cs="Calibri"/>
        </w:rPr>
      </w:pPr>
      <w:r w:rsidRPr="00913A57">
        <w:rPr>
          <w:rFonts w:ascii="Calibri" w:hAnsi="Calibri" w:cs="Calibri"/>
        </w:rPr>
        <w:t>Worksheet 01 — CO2 Trend by Region</w:t>
      </w:r>
    </w:p>
    <w:p w14:paraId="64B466BB" w14:textId="77777777" w:rsidR="00E40752" w:rsidRPr="00913A57" w:rsidRDefault="00000000">
      <w:pPr>
        <w:pStyle w:val="ListParagraph"/>
        <w:numPr>
          <w:ilvl w:val="0"/>
          <w:numId w:val="2"/>
        </w:numPr>
        <w:spacing w:after="80" w:line="320" w:lineRule="auto"/>
        <w:rPr>
          <w:rFonts w:ascii="Calibri" w:hAnsi="Calibri" w:cs="Calibri"/>
        </w:rPr>
      </w:pPr>
      <w:r w:rsidRPr="00913A57">
        <w:rPr>
          <w:rFonts w:ascii="Calibri" w:hAnsi="Calibri" w:cs="Calibri"/>
        </w:rPr>
        <w:t>Worksheet 02 — Top N CO2 Countries</w:t>
      </w:r>
    </w:p>
    <w:p w14:paraId="77D5F88F" w14:textId="77777777" w:rsidR="00E40752" w:rsidRPr="00913A57" w:rsidRDefault="00000000">
      <w:pPr>
        <w:pStyle w:val="ListParagraph"/>
        <w:numPr>
          <w:ilvl w:val="0"/>
          <w:numId w:val="2"/>
        </w:numPr>
        <w:spacing w:after="80" w:line="320" w:lineRule="auto"/>
        <w:rPr>
          <w:rFonts w:ascii="Calibri" w:hAnsi="Calibri" w:cs="Calibri"/>
        </w:rPr>
      </w:pPr>
      <w:r w:rsidRPr="00913A57">
        <w:rPr>
          <w:rFonts w:ascii="Calibri" w:hAnsi="Calibri" w:cs="Calibri"/>
        </w:rPr>
        <w:t>Worksheet 03 — Renewable Energy Map</w:t>
      </w:r>
    </w:p>
    <w:p w14:paraId="66AD83FA" w14:textId="77777777" w:rsidR="00E40752" w:rsidRPr="00913A57" w:rsidRDefault="00000000">
      <w:pPr>
        <w:pStyle w:val="ListParagraph"/>
        <w:numPr>
          <w:ilvl w:val="0"/>
          <w:numId w:val="2"/>
        </w:numPr>
        <w:spacing w:after="80" w:line="320" w:lineRule="auto"/>
        <w:rPr>
          <w:rFonts w:ascii="Calibri" w:hAnsi="Calibri" w:cs="Calibri"/>
        </w:rPr>
      </w:pPr>
      <w:r w:rsidRPr="00913A57">
        <w:rPr>
          <w:rFonts w:ascii="Calibri" w:hAnsi="Calibri" w:cs="Calibri"/>
        </w:rPr>
        <w:t>Worksheet 04 — GDP vs CO2 Scatter</w:t>
      </w:r>
    </w:p>
    <w:p w14:paraId="29ACFBBE" w14:textId="77777777" w:rsidR="00E40752" w:rsidRPr="00913A57" w:rsidRDefault="00000000">
      <w:pPr>
        <w:pStyle w:val="ListParagraph"/>
        <w:numPr>
          <w:ilvl w:val="0"/>
          <w:numId w:val="2"/>
        </w:numPr>
        <w:spacing w:after="80" w:line="320" w:lineRule="auto"/>
        <w:rPr>
          <w:rFonts w:ascii="Calibri" w:hAnsi="Calibri" w:cs="Calibri"/>
        </w:rPr>
      </w:pPr>
      <w:r w:rsidRPr="00913A57">
        <w:rPr>
          <w:rFonts w:ascii="Calibri" w:hAnsi="Calibri" w:cs="Calibri"/>
        </w:rPr>
        <w:t>Worksheet 05 — Regional CO2 Heatmap</w:t>
      </w:r>
    </w:p>
    <w:p w14:paraId="6C426D68" w14:textId="77777777" w:rsidR="00E40752" w:rsidRPr="00913A57" w:rsidRDefault="00000000">
      <w:pPr>
        <w:pStyle w:val="ListParagraph"/>
        <w:numPr>
          <w:ilvl w:val="0"/>
          <w:numId w:val="2"/>
        </w:numPr>
        <w:spacing w:after="80" w:line="320" w:lineRule="auto"/>
        <w:rPr>
          <w:rFonts w:ascii="Calibri" w:hAnsi="Calibri" w:cs="Calibri"/>
        </w:rPr>
      </w:pPr>
      <w:r w:rsidRPr="00913A57">
        <w:rPr>
          <w:rFonts w:ascii="Calibri" w:hAnsi="Calibri" w:cs="Calibri"/>
        </w:rPr>
        <w:t>Worksheet 06 — Sustainability Ranking</w:t>
      </w:r>
    </w:p>
    <w:p w14:paraId="4B6C1043" w14:textId="77777777" w:rsidR="00E40752" w:rsidRPr="00913A57" w:rsidRDefault="00000000">
      <w:pPr>
        <w:pStyle w:val="ListParagraph"/>
        <w:numPr>
          <w:ilvl w:val="0"/>
          <w:numId w:val="2"/>
        </w:numPr>
        <w:spacing w:after="80" w:line="320" w:lineRule="auto"/>
        <w:rPr>
          <w:rFonts w:ascii="Calibri" w:hAnsi="Calibri" w:cs="Calibri"/>
        </w:rPr>
      </w:pPr>
      <w:r w:rsidRPr="00913A57">
        <w:rPr>
          <w:rFonts w:ascii="Calibri" w:hAnsi="Calibri" w:cs="Calibri"/>
        </w:rPr>
        <w:t>Worksheet 07 — Renewables by Income Group</w:t>
      </w:r>
    </w:p>
    <w:p w14:paraId="0BB8C052" w14:textId="77777777" w:rsidR="00E40752" w:rsidRPr="00913A57" w:rsidRDefault="00000000">
      <w:pPr>
        <w:pStyle w:val="ListParagraph"/>
        <w:numPr>
          <w:ilvl w:val="0"/>
          <w:numId w:val="2"/>
        </w:numPr>
        <w:spacing w:after="80" w:line="320" w:lineRule="auto"/>
        <w:rPr>
          <w:rFonts w:ascii="Calibri" w:hAnsi="Calibri" w:cs="Calibri"/>
        </w:rPr>
      </w:pPr>
      <w:r w:rsidRPr="00913A57">
        <w:rPr>
          <w:rFonts w:ascii="Calibri" w:hAnsi="Calibri" w:cs="Calibri"/>
        </w:rPr>
        <w:t>Dashboard — Climate Sustainability Dashboard</w:t>
      </w:r>
    </w:p>
    <w:p w14:paraId="49B6C56F" w14:textId="77777777" w:rsidR="00E40752" w:rsidRPr="00913A57" w:rsidRDefault="00000000">
      <w:pPr>
        <w:pStyle w:val="Heading2"/>
        <w:rPr>
          <w:rFonts w:ascii="Calibri" w:hAnsi="Calibri" w:cs="Calibri"/>
        </w:rPr>
      </w:pPr>
      <w:bookmarkStart w:id="30" w:name="_Toc228901729"/>
      <w:r w:rsidRPr="00913A57">
        <w:rPr>
          <w:rFonts w:ascii="Calibri" w:hAnsi="Calibri" w:cs="Calibri"/>
        </w:rPr>
        <w:lastRenderedPageBreak/>
        <w:t>Appendix C — Excel Workbook Contents</w:t>
      </w:r>
      <w:bookmarkEnd w:id="30"/>
    </w:p>
    <w:p w14:paraId="03C0FD48" w14:textId="77777777" w:rsidR="00E40752" w:rsidRPr="00913A57" w:rsidRDefault="00000000">
      <w:pPr>
        <w:pStyle w:val="ListParagraph"/>
        <w:numPr>
          <w:ilvl w:val="0"/>
          <w:numId w:val="2"/>
        </w:numPr>
        <w:spacing w:after="80" w:line="320" w:lineRule="auto"/>
        <w:rPr>
          <w:rFonts w:ascii="Calibri" w:hAnsi="Calibri" w:cs="Calibri"/>
        </w:rPr>
      </w:pPr>
      <w:r w:rsidRPr="00913A57">
        <w:rPr>
          <w:rFonts w:ascii="Calibri" w:hAnsi="Calibri" w:cs="Calibri"/>
        </w:rPr>
        <w:t>Pivot_table_data — raw structure for the pivot</w:t>
      </w:r>
    </w:p>
    <w:p w14:paraId="1DC17159" w14:textId="77777777" w:rsidR="00E40752" w:rsidRPr="00913A57" w:rsidRDefault="00000000">
      <w:pPr>
        <w:pStyle w:val="ListParagraph"/>
        <w:numPr>
          <w:ilvl w:val="0"/>
          <w:numId w:val="2"/>
        </w:numPr>
        <w:spacing w:after="80" w:line="320" w:lineRule="auto"/>
        <w:rPr>
          <w:rFonts w:ascii="Calibri" w:hAnsi="Calibri" w:cs="Calibri"/>
        </w:rPr>
      </w:pPr>
      <w:r w:rsidRPr="00913A57">
        <w:rPr>
          <w:rFonts w:ascii="Calibri" w:hAnsi="Calibri" w:cs="Calibri"/>
        </w:rPr>
        <w:t>Pivot_CO2_Region — pivot table, pivot chart, and Income Group slicer</w:t>
      </w:r>
    </w:p>
    <w:p w14:paraId="21263408" w14:textId="77777777" w:rsidR="00E40752" w:rsidRPr="00913A57" w:rsidRDefault="00000000">
      <w:pPr>
        <w:pStyle w:val="ListParagraph"/>
        <w:numPr>
          <w:ilvl w:val="0"/>
          <w:numId w:val="2"/>
        </w:numPr>
        <w:spacing w:after="80" w:line="320" w:lineRule="auto"/>
        <w:rPr>
          <w:rFonts w:ascii="Calibri" w:hAnsi="Calibri" w:cs="Calibri"/>
        </w:rPr>
      </w:pPr>
      <w:r w:rsidRPr="00913A57">
        <w:rPr>
          <w:rFonts w:ascii="Calibri" w:hAnsi="Calibri" w:cs="Calibri"/>
        </w:rPr>
        <w:t>Combo_CO2_Renewables — dual-axis combo chart</w:t>
      </w:r>
    </w:p>
    <w:p w14:paraId="51A6E26F" w14:textId="77777777" w:rsidR="00E40752" w:rsidRPr="00913A57" w:rsidRDefault="00000000">
      <w:pPr>
        <w:pStyle w:val="ListParagraph"/>
        <w:numPr>
          <w:ilvl w:val="0"/>
          <w:numId w:val="2"/>
        </w:numPr>
        <w:spacing w:after="80" w:line="320" w:lineRule="auto"/>
        <w:rPr>
          <w:rFonts w:ascii="Calibri" w:hAnsi="Calibri" w:cs="Calibri"/>
        </w:rPr>
      </w:pPr>
      <w:r w:rsidRPr="00913A57">
        <w:rPr>
          <w:rFonts w:ascii="Calibri" w:hAnsi="Calibri" w:cs="Calibri"/>
        </w:rPr>
        <w:t>Cleaned_Data — full cleaned dataset</w:t>
      </w:r>
    </w:p>
    <w:p w14:paraId="0A4999C3" w14:textId="77777777" w:rsidR="00E40752" w:rsidRPr="00913A57" w:rsidRDefault="00000000">
      <w:pPr>
        <w:pStyle w:val="ListParagraph"/>
        <w:numPr>
          <w:ilvl w:val="0"/>
          <w:numId w:val="2"/>
        </w:numPr>
        <w:spacing w:after="80" w:line="320" w:lineRule="auto"/>
        <w:rPr>
          <w:rFonts w:ascii="Calibri" w:hAnsi="Calibri" w:cs="Calibri"/>
        </w:rPr>
      </w:pPr>
      <w:r w:rsidRPr="00913A57">
        <w:rPr>
          <w:rFonts w:ascii="Calibri" w:hAnsi="Calibri" w:cs="Calibri"/>
        </w:rPr>
        <w:t>All_Cleaned_Country_Years — pre-merge raw long-format file</w:t>
      </w:r>
    </w:p>
    <w:p w14:paraId="449C94B9" w14:textId="77777777" w:rsidR="00E40752" w:rsidRPr="00913A57" w:rsidRDefault="00000000">
      <w:pPr>
        <w:pStyle w:val="ListParagraph"/>
        <w:numPr>
          <w:ilvl w:val="0"/>
          <w:numId w:val="2"/>
        </w:numPr>
        <w:spacing w:after="80" w:line="320" w:lineRule="auto"/>
        <w:rPr>
          <w:rFonts w:ascii="Calibri" w:hAnsi="Calibri" w:cs="Calibri"/>
        </w:rPr>
      </w:pPr>
      <w:r w:rsidRPr="00913A57">
        <w:rPr>
          <w:rFonts w:ascii="Calibri" w:hAnsi="Calibri" w:cs="Calibri"/>
        </w:rPr>
        <w:t>Missingness — diagnostic on missing values per indicator</w:t>
      </w:r>
    </w:p>
    <w:sectPr w:rsidR="00E40752" w:rsidRPr="00913A57">
      <w:headerReference w:type="default" r:id="rId22"/>
      <w:footerReference w:type="default" r:id="rId2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5AD962" w14:textId="77777777" w:rsidR="00124CD6" w:rsidRDefault="00124CD6">
      <w:r>
        <w:separator/>
      </w:r>
    </w:p>
  </w:endnote>
  <w:endnote w:type="continuationSeparator" w:id="0">
    <w:p w14:paraId="7A7EE9E1" w14:textId="77777777" w:rsidR="00124CD6" w:rsidRDefault="00124C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D44490" w14:textId="77777777" w:rsidR="00E40752"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913A57">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FD8F31" w14:textId="77777777" w:rsidR="00124CD6" w:rsidRDefault="00124CD6">
      <w:r>
        <w:separator/>
      </w:r>
    </w:p>
  </w:footnote>
  <w:footnote w:type="continuationSeparator" w:id="0">
    <w:p w14:paraId="5B34E207" w14:textId="77777777" w:rsidR="00124CD6" w:rsidRDefault="00124C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92D08E" w14:textId="77777777" w:rsidR="00E40752" w:rsidRDefault="00000000">
    <w:pPr>
      <w:jc w:val="right"/>
    </w:pPr>
    <w:r>
      <w:rPr>
        <w:i/>
        <w:iCs/>
        <w:color w:val="888888"/>
        <w:sz w:val="18"/>
        <w:szCs w:val="18"/>
      </w:rPr>
      <w:t>Climate, Energy &amp; Sustainability Dashboard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3C464E"/>
    <w:multiLevelType w:val="hybridMultilevel"/>
    <w:tmpl w:val="B1EA06AC"/>
    <w:lvl w:ilvl="0" w:tplc="5DB8C8F6">
      <w:start w:val="1"/>
      <w:numFmt w:val="bullet"/>
      <w:lvlText w:val="●"/>
      <w:lvlJc w:val="left"/>
      <w:pPr>
        <w:ind w:left="720" w:hanging="360"/>
      </w:pPr>
    </w:lvl>
    <w:lvl w:ilvl="1" w:tplc="370C1A24">
      <w:start w:val="1"/>
      <w:numFmt w:val="bullet"/>
      <w:lvlText w:val="○"/>
      <w:lvlJc w:val="left"/>
      <w:pPr>
        <w:ind w:left="1440" w:hanging="360"/>
      </w:pPr>
    </w:lvl>
    <w:lvl w:ilvl="2" w:tplc="4A74BBE0">
      <w:start w:val="1"/>
      <w:numFmt w:val="bullet"/>
      <w:lvlText w:val="■"/>
      <w:lvlJc w:val="left"/>
      <w:pPr>
        <w:ind w:left="2160" w:hanging="360"/>
      </w:pPr>
    </w:lvl>
    <w:lvl w:ilvl="3" w:tplc="2BDCEA9A">
      <w:start w:val="1"/>
      <w:numFmt w:val="bullet"/>
      <w:lvlText w:val="●"/>
      <w:lvlJc w:val="left"/>
      <w:pPr>
        <w:ind w:left="2880" w:hanging="360"/>
      </w:pPr>
    </w:lvl>
    <w:lvl w:ilvl="4" w:tplc="9834AE78">
      <w:start w:val="1"/>
      <w:numFmt w:val="bullet"/>
      <w:lvlText w:val="○"/>
      <w:lvlJc w:val="left"/>
      <w:pPr>
        <w:ind w:left="3600" w:hanging="360"/>
      </w:pPr>
    </w:lvl>
    <w:lvl w:ilvl="5" w:tplc="A858D6EE">
      <w:start w:val="1"/>
      <w:numFmt w:val="bullet"/>
      <w:lvlText w:val="■"/>
      <w:lvlJc w:val="left"/>
      <w:pPr>
        <w:ind w:left="4320" w:hanging="360"/>
      </w:pPr>
    </w:lvl>
    <w:lvl w:ilvl="6" w:tplc="FFCE471A">
      <w:start w:val="1"/>
      <w:numFmt w:val="bullet"/>
      <w:lvlText w:val="●"/>
      <w:lvlJc w:val="left"/>
      <w:pPr>
        <w:ind w:left="5040" w:hanging="360"/>
      </w:pPr>
    </w:lvl>
    <w:lvl w:ilvl="7" w:tplc="FDD46876">
      <w:start w:val="1"/>
      <w:numFmt w:val="bullet"/>
      <w:lvlText w:val="●"/>
      <w:lvlJc w:val="left"/>
      <w:pPr>
        <w:ind w:left="5760" w:hanging="360"/>
      </w:pPr>
    </w:lvl>
    <w:lvl w:ilvl="8" w:tplc="06B252B0">
      <w:start w:val="1"/>
      <w:numFmt w:val="bullet"/>
      <w:lvlText w:val="●"/>
      <w:lvlJc w:val="left"/>
      <w:pPr>
        <w:ind w:left="6480" w:hanging="360"/>
      </w:pPr>
    </w:lvl>
  </w:abstractNum>
  <w:abstractNum w:abstractNumId="1" w15:restartNumberingAfterBreak="0">
    <w:nsid w:val="23633B81"/>
    <w:multiLevelType w:val="hybridMultilevel"/>
    <w:tmpl w:val="EA9CF7E0"/>
    <w:lvl w:ilvl="0" w:tplc="0DF830E4">
      <w:start w:val="1"/>
      <w:numFmt w:val="bullet"/>
      <w:lvlText w:val="•"/>
      <w:lvlJc w:val="left"/>
      <w:pPr>
        <w:ind w:left="720" w:hanging="360"/>
      </w:pPr>
    </w:lvl>
    <w:lvl w:ilvl="1" w:tplc="188E86D4">
      <w:numFmt w:val="decimal"/>
      <w:lvlText w:val=""/>
      <w:lvlJc w:val="left"/>
    </w:lvl>
    <w:lvl w:ilvl="2" w:tplc="1B3AE4DA">
      <w:numFmt w:val="decimal"/>
      <w:lvlText w:val=""/>
      <w:lvlJc w:val="left"/>
    </w:lvl>
    <w:lvl w:ilvl="3" w:tplc="05DC23BC">
      <w:numFmt w:val="decimal"/>
      <w:lvlText w:val=""/>
      <w:lvlJc w:val="left"/>
    </w:lvl>
    <w:lvl w:ilvl="4" w:tplc="3BD6D476">
      <w:numFmt w:val="decimal"/>
      <w:lvlText w:val=""/>
      <w:lvlJc w:val="left"/>
    </w:lvl>
    <w:lvl w:ilvl="5" w:tplc="5A0C1032">
      <w:numFmt w:val="decimal"/>
      <w:lvlText w:val=""/>
      <w:lvlJc w:val="left"/>
    </w:lvl>
    <w:lvl w:ilvl="6" w:tplc="D070F936">
      <w:numFmt w:val="decimal"/>
      <w:lvlText w:val=""/>
      <w:lvlJc w:val="left"/>
    </w:lvl>
    <w:lvl w:ilvl="7" w:tplc="108C1284">
      <w:numFmt w:val="decimal"/>
      <w:lvlText w:val=""/>
      <w:lvlJc w:val="left"/>
    </w:lvl>
    <w:lvl w:ilvl="8" w:tplc="C97AE96C">
      <w:numFmt w:val="decimal"/>
      <w:lvlText w:val=""/>
      <w:lvlJc w:val="left"/>
    </w:lvl>
  </w:abstractNum>
  <w:num w:numId="1" w16cid:durableId="538783254">
    <w:abstractNumId w:val="0"/>
    <w:lvlOverride w:ilvl="0">
      <w:startOverride w:val="1"/>
    </w:lvlOverride>
  </w:num>
  <w:num w:numId="2" w16cid:durableId="1308262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0752"/>
    <w:rsid w:val="000E0AF9"/>
    <w:rsid w:val="00124CD6"/>
    <w:rsid w:val="002B5EEC"/>
    <w:rsid w:val="005648A9"/>
    <w:rsid w:val="0067106C"/>
    <w:rsid w:val="00674833"/>
    <w:rsid w:val="006D30F2"/>
    <w:rsid w:val="006F4184"/>
    <w:rsid w:val="007003DE"/>
    <w:rsid w:val="007E2D05"/>
    <w:rsid w:val="00913A57"/>
    <w:rsid w:val="00A01BC8"/>
    <w:rsid w:val="00B324A4"/>
    <w:rsid w:val="00DF537C"/>
    <w:rsid w:val="00E40752"/>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854B5"/>
  <w15:docId w15:val="{9E87ACD0-20F5-458C-B603-262CB6AB6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unhideWhenUsed/>
    <w:qFormat/>
    <w:pPr>
      <w:spacing w:before="220" w:after="120"/>
      <w:outlineLvl w:val="2"/>
    </w:pPr>
    <w:rPr>
      <w:b/>
      <w:bCs/>
      <w:color w:val="1F4E7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6D30F2"/>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val="en-US" w:eastAsia="en-US"/>
    </w:rPr>
  </w:style>
  <w:style w:type="paragraph" w:styleId="TOC1">
    <w:name w:val="toc 1"/>
    <w:basedOn w:val="Normal"/>
    <w:next w:val="Normal"/>
    <w:autoRedefine/>
    <w:uiPriority w:val="39"/>
    <w:unhideWhenUsed/>
    <w:rsid w:val="006D30F2"/>
    <w:pPr>
      <w:spacing w:after="100"/>
    </w:pPr>
  </w:style>
  <w:style w:type="paragraph" w:styleId="TOC2">
    <w:name w:val="toc 2"/>
    <w:basedOn w:val="Normal"/>
    <w:next w:val="Normal"/>
    <w:autoRedefine/>
    <w:uiPriority w:val="39"/>
    <w:unhideWhenUsed/>
    <w:rsid w:val="006D30F2"/>
    <w:pPr>
      <w:spacing w:after="100"/>
      <w:ind w:left="240"/>
    </w:pPr>
  </w:style>
  <w:style w:type="paragraph" w:styleId="TOC3">
    <w:name w:val="toc 3"/>
    <w:basedOn w:val="Normal"/>
    <w:next w:val="Normal"/>
    <w:autoRedefine/>
    <w:uiPriority w:val="39"/>
    <w:unhideWhenUsed/>
    <w:rsid w:val="006D30F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78EF0A2-D00F-4B8B-A701-B1DBD012B1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3440</Words>
  <Characters>19609</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Practical Skills Report - Climate Energy Sustainability Dashboard</vt:lpstr>
    </vt:vector>
  </TitlesOfParts>
  <Company/>
  <LinksUpToDate>false</LinksUpToDate>
  <CharactersWithSpaces>23003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Skills Report - Climate Energy Sustainability Dashboard</dc:title>
  <dc:creator>Student</dc:creator>
  <cp:lastModifiedBy>laiba abdullah</cp:lastModifiedBy>
  <cp:revision>2</cp:revision>
  <dcterms:created xsi:type="dcterms:W3CDTF">2026-05-05T14:29:00Z</dcterms:created>
  <dcterms:modified xsi:type="dcterms:W3CDTF">2026-05-05T14:29:00Z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1481669c-d245-4b9c-bd6f-249a61e82f11</vt:lpwstr>
  </property>
</Properties>
</file>