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228" w:rsidRPr="00A6498C" w:rsidRDefault="00A6498C" w:rsidP="002C7E15">
      <w:pPr>
        <w:spacing w:after="0" w:line="240" w:lineRule="auto"/>
        <w:jc w:val="both"/>
        <w:rPr>
          <w:rFonts w:cs="Calibri"/>
          <w:sz w:val="20"/>
          <w:szCs w:val="20"/>
          <w:lang w:val="en-US"/>
        </w:rPr>
      </w:pPr>
      <w:bookmarkStart w:id="0" w:name="_GoBack"/>
      <w:bookmarkEnd w:id="0"/>
      <w:r w:rsidRPr="00A6498C">
        <w:rPr>
          <w:rFonts w:cs="Calibri"/>
          <w:b/>
          <w:sz w:val="20"/>
          <w:szCs w:val="20"/>
          <w:lang w:val="en-US"/>
        </w:rPr>
        <w:t>An Approach to Detect and Analyze the Impact of Biased Information Source</w:t>
      </w:r>
      <w:r w:rsidR="00FC6B08">
        <w:rPr>
          <w:rFonts w:cs="Calibri"/>
          <w:b/>
          <w:sz w:val="20"/>
          <w:szCs w:val="20"/>
          <w:lang w:val="en-US"/>
        </w:rPr>
        <w:t>s</w:t>
      </w:r>
      <w:r w:rsidRPr="00A6498C">
        <w:rPr>
          <w:rFonts w:cs="Calibri"/>
          <w:b/>
          <w:sz w:val="20"/>
          <w:szCs w:val="20"/>
          <w:lang w:val="en-US"/>
        </w:rPr>
        <w:t xml:space="preserve"> in the Social Media</w:t>
      </w:r>
      <w:r w:rsidRPr="00A6498C">
        <w:rPr>
          <w:rFonts w:cs="Calibri"/>
          <w:sz w:val="20"/>
          <w:szCs w:val="20"/>
          <w:lang w:val="en-US"/>
        </w:rPr>
        <w:t xml:space="preserve"> </w:t>
      </w:r>
    </w:p>
    <w:p w:rsidR="00FD11D1" w:rsidRPr="00A6498C" w:rsidRDefault="00FD11D1" w:rsidP="002C7E15">
      <w:pPr>
        <w:spacing w:after="0" w:line="240" w:lineRule="auto"/>
        <w:jc w:val="both"/>
        <w:rPr>
          <w:rFonts w:cs="Calibri"/>
          <w:sz w:val="20"/>
          <w:szCs w:val="20"/>
          <w:lang w:val="en-US"/>
        </w:rPr>
      </w:pPr>
      <w:r w:rsidRPr="00A6498C">
        <w:rPr>
          <w:rFonts w:cs="Calibri"/>
          <w:sz w:val="20"/>
          <w:szCs w:val="20"/>
          <w:lang w:val="en-US"/>
        </w:rPr>
        <w:t>Jarkko Paavola, Harri Jalonen</w:t>
      </w:r>
    </w:p>
    <w:p w:rsidR="00FD11D1" w:rsidRPr="00A6498C" w:rsidRDefault="00FD11D1" w:rsidP="002C7E15">
      <w:pPr>
        <w:spacing w:after="0" w:line="240" w:lineRule="auto"/>
        <w:jc w:val="both"/>
        <w:rPr>
          <w:rFonts w:cs="Calibri"/>
          <w:sz w:val="20"/>
          <w:szCs w:val="20"/>
          <w:lang w:val="en-US"/>
        </w:rPr>
      </w:pPr>
      <w:r w:rsidRPr="00A6498C">
        <w:rPr>
          <w:rFonts w:cs="Calibri"/>
          <w:sz w:val="20"/>
          <w:szCs w:val="20"/>
          <w:lang w:val="en-US"/>
        </w:rPr>
        <w:t>Turku University of Applied Sciences, Turku, Finland</w:t>
      </w:r>
    </w:p>
    <w:p w:rsidR="00FD11D1" w:rsidRPr="00A6498C" w:rsidRDefault="00FD11D1" w:rsidP="002C7E15">
      <w:pPr>
        <w:spacing w:after="0" w:line="240" w:lineRule="auto"/>
        <w:jc w:val="both"/>
        <w:rPr>
          <w:rFonts w:cs="Calibri"/>
          <w:sz w:val="20"/>
          <w:szCs w:val="20"/>
          <w:u w:val="single"/>
          <w:lang w:val="en-US"/>
        </w:rPr>
      </w:pPr>
      <w:r w:rsidRPr="00A6498C">
        <w:rPr>
          <w:rFonts w:cs="Calibri"/>
          <w:sz w:val="20"/>
          <w:szCs w:val="20"/>
          <w:u w:val="single"/>
          <w:lang w:val="en-US"/>
        </w:rPr>
        <w:t>jarkko.paavola@turkuamk.fi</w:t>
      </w:r>
    </w:p>
    <w:p w:rsidR="00FD11D1" w:rsidRPr="00A6498C" w:rsidRDefault="00FD11D1" w:rsidP="002C7E15">
      <w:pPr>
        <w:spacing w:after="0" w:line="240" w:lineRule="auto"/>
        <w:jc w:val="both"/>
        <w:rPr>
          <w:rFonts w:cs="Calibri"/>
          <w:sz w:val="20"/>
          <w:szCs w:val="20"/>
          <w:lang w:val="en-US"/>
        </w:rPr>
      </w:pPr>
      <w:r w:rsidRPr="00A6498C">
        <w:rPr>
          <w:rFonts w:cs="Calibri"/>
          <w:sz w:val="20"/>
          <w:szCs w:val="20"/>
          <w:u w:val="single"/>
          <w:lang w:val="en-US"/>
        </w:rPr>
        <w:t>harri.jalonen@turkuamk.fi</w:t>
      </w:r>
    </w:p>
    <w:p w:rsidR="00FD11D1" w:rsidRPr="00A6498C" w:rsidRDefault="00FD11D1" w:rsidP="002C7E15">
      <w:pPr>
        <w:spacing w:after="0" w:line="240" w:lineRule="auto"/>
        <w:jc w:val="both"/>
        <w:rPr>
          <w:rFonts w:cs="Calibri"/>
          <w:sz w:val="20"/>
          <w:szCs w:val="20"/>
          <w:lang w:val="en-US"/>
        </w:rPr>
      </w:pPr>
    </w:p>
    <w:p w:rsidR="00FD11D1" w:rsidRPr="00A6498C" w:rsidRDefault="00FD11D1" w:rsidP="002C7E15">
      <w:pPr>
        <w:spacing w:after="0" w:line="240" w:lineRule="auto"/>
        <w:jc w:val="both"/>
        <w:rPr>
          <w:rFonts w:cs="Calibri"/>
          <w:sz w:val="20"/>
          <w:szCs w:val="20"/>
          <w:lang w:val="en-US"/>
        </w:rPr>
      </w:pPr>
      <w:r w:rsidRPr="00A6498C">
        <w:rPr>
          <w:rFonts w:cs="Calibri"/>
          <w:b/>
          <w:sz w:val="20"/>
          <w:szCs w:val="20"/>
          <w:lang w:val="en-US"/>
        </w:rPr>
        <w:t>Abstract:</w:t>
      </w:r>
      <w:r w:rsidRPr="00A6498C">
        <w:rPr>
          <w:rFonts w:cs="Calibri"/>
          <w:sz w:val="20"/>
          <w:szCs w:val="20"/>
          <w:lang w:val="en-US"/>
        </w:rPr>
        <w:t xml:space="preserve"> </w:t>
      </w:r>
      <w:r w:rsidR="00A6498C" w:rsidRPr="00A6498C">
        <w:rPr>
          <w:rFonts w:cs="Calibri"/>
          <w:sz w:val="20"/>
          <w:szCs w:val="20"/>
          <w:lang w:val="en-US"/>
        </w:rPr>
        <w:t xml:space="preserve">The paper presumes that social media is an environment where local and small events may escalate into bigger and even global ones in a very short period of time. This is because social media offers opportunities for discussion of shared interest in way which cannot be controlled: everything that can be exposed will be exposed – for all intents and purposes. This possibility has also changed the landscape of discussions of controversial issue, such as foreign and security policy. Compared to traditional mass media, social media enable disclosing opinions without censorship. Nowadays people have access to online discussions, blogs and even websites entirely devoted to sharing negative information. It has been seen that, during crisis situations social media has become a major way of affecting people’s opinions. Consequently we are witnessing the rise of trolls – individual who shares inflammatory, extraneous or off-topic messages in social media, with the primary intent of provoking readers into an emotional response or of otherwise disrupting normal on-topic discussion. Based on the lack of censorship, on the one hand, and trolling </w:t>
      </w:r>
      <w:proofErr w:type="spellStart"/>
      <w:r w:rsidR="00A6498C" w:rsidRPr="00A6498C">
        <w:rPr>
          <w:rFonts w:cs="Calibri"/>
          <w:sz w:val="20"/>
          <w:szCs w:val="20"/>
          <w:lang w:val="en-US"/>
        </w:rPr>
        <w:t>behaviour</w:t>
      </w:r>
      <w:proofErr w:type="spellEnd"/>
      <w:r w:rsidR="00A6498C" w:rsidRPr="00A6498C">
        <w:rPr>
          <w:rFonts w:cs="Calibri"/>
          <w:sz w:val="20"/>
          <w:szCs w:val="20"/>
          <w:lang w:val="en-US"/>
        </w:rPr>
        <w:t>, on the other, the paper aims to understand the rise and diffusion of extreme opinions in Twitter.</w:t>
      </w:r>
      <w:r w:rsidR="002C7E15">
        <w:rPr>
          <w:rFonts w:cs="Calibri"/>
          <w:sz w:val="20"/>
          <w:szCs w:val="20"/>
          <w:lang w:val="en-US"/>
        </w:rPr>
        <w:t xml:space="preserve"> </w:t>
      </w:r>
      <w:r w:rsidR="0087119D">
        <w:rPr>
          <w:rFonts w:cs="Calibri"/>
          <w:sz w:val="20"/>
          <w:szCs w:val="20"/>
          <w:lang w:val="en-US"/>
        </w:rPr>
        <w:t xml:space="preserve">This is a case study paper, where the </w:t>
      </w:r>
      <w:proofErr w:type="spellStart"/>
      <w:r w:rsidR="0087119D">
        <w:rPr>
          <w:rFonts w:cs="Calibri"/>
          <w:sz w:val="20"/>
          <w:szCs w:val="20"/>
          <w:lang w:val="en-US"/>
        </w:rPr>
        <w:t>a</w:t>
      </w:r>
      <w:r w:rsidR="002C7E15">
        <w:rPr>
          <w:rFonts w:cs="Calibri"/>
          <w:sz w:val="20"/>
          <w:szCs w:val="20"/>
          <w:lang w:val="en-US"/>
        </w:rPr>
        <w:t>nalysed</w:t>
      </w:r>
      <w:proofErr w:type="spellEnd"/>
      <w:r w:rsidR="002C7E15">
        <w:rPr>
          <w:rFonts w:cs="Calibri"/>
          <w:sz w:val="20"/>
          <w:szCs w:val="20"/>
          <w:lang w:val="en-US"/>
        </w:rPr>
        <w:t xml:space="preserve"> ca</w:t>
      </w:r>
      <w:r w:rsidR="004933C8">
        <w:rPr>
          <w:rFonts w:cs="Calibri"/>
          <w:sz w:val="20"/>
          <w:szCs w:val="20"/>
          <w:lang w:val="en-US"/>
        </w:rPr>
        <w:t xml:space="preserve">se is Twitter messages on Ukrainian crisis during 2014 written in Finnish language. </w:t>
      </w:r>
      <w:r w:rsidR="0087119D">
        <w:rPr>
          <w:rFonts w:cs="Calibri"/>
          <w:sz w:val="20"/>
          <w:szCs w:val="20"/>
          <w:lang w:val="en-US"/>
        </w:rPr>
        <w:t xml:space="preserve">The aim is to utilize sentiment analysis for the automatic detection of trolling </w:t>
      </w:r>
      <w:proofErr w:type="spellStart"/>
      <w:r w:rsidR="0087119D">
        <w:rPr>
          <w:rFonts w:cs="Calibri"/>
          <w:sz w:val="20"/>
          <w:szCs w:val="20"/>
          <w:lang w:val="en-US"/>
        </w:rPr>
        <w:t>behaviour</w:t>
      </w:r>
      <w:proofErr w:type="spellEnd"/>
      <w:r w:rsidR="0087119D">
        <w:rPr>
          <w:rFonts w:cs="Calibri"/>
          <w:sz w:val="20"/>
          <w:szCs w:val="20"/>
          <w:lang w:val="en-US"/>
        </w:rPr>
        <w:t xml:space="preserve">. </w:t>
      </w:r>
      <w:r w:rsidR="00A6498C" w:rsidRPr="00A6498C">
        <w:rPr>
          <w:rFonts w:cs="Calibri"/>
          <w:sz w:val="20"/>
          <w:szCs w:val="20"/>
          <w:lang w:val="en-US"/>
        </w:rPr>
        <w:t xml:space="preserve"> </w:t>
      </w:r>
      <w:r w:rsidR="0087119D">
        <w:rPr>
          <w:rFonts w:cs="Calibri"/>
          <w:sz w:val="20"/>
          <w:szCs w:val="20"/>
          <w:lang w:val="en-US"/>
        </w:rPr>
        <w:t>Sentiment analysis</w:t>
      </w:r>
      <w:r w:rsidR="00A6498C" w:rsidRPr="00A6498C">
        <w:rPr>
          <w:rFonts w:cs="Calibri"/>
          <w:sz w:val="20"/>
          <w:szCs w:val="20"/>
          <w:lang w:val="en-US"/>
        </w:rPr>
        <w:t xml:space="preserve"> provid</w:t>
      </w:r>
      <w:r w:rsidR="0087119D">
        <w:rPr>
          <w:rFonts w:cs="Calibri"/>
          <w:sz w:val="20"/>
          <w:szCs w:val="20"/>
          <w:lang w:val="en-US"/>
        </w:rPr>
        <w:t>es</w:t>
      </w:r>
      <w:r w:rsidR="00A6498C" w:rsidRPr="00A6498C">
        <w:rPr>
          <w:rFonts w:cs="Calibri"/>
          <w:sz w:val="20"/>
          <w:szCs w:val="20"/>
          <w:lang w:val="en-US"/>
        </w:rPr>
        <w:t xml:space="preserve"> tools for strategic communications for</w:t>
      </w:r>
      <w:r w:rsidR="0087119D">
        <w:rPr>
          <w:rFonts w:cs="Calibri"/>
          <w:sz w:val="20"/>
          <w:szCs w:val="20"/>
          <w:lang w:val="en-US"/>
        </w:rPr>
        <w:t xml:space="preserve"> the</w:t>
      </w:r>
      <w:r w:rsidR="00A6498C" w:rsidRPr="00A6498C">
        <w:rPr>
          <w:rFonts w:cs="Calibri"/>
          <w:sz w:val="20"/>
          <w:szCs w:val="20"/>
          <w:lang w:val="en-US"/>
        </w:rPr>
        <w:t xml:space="preserve"> automatic analysis of social media discussions and to recognize opportunities for participating in the discussion at the most effective stage. </w:t>
      </w:r>
    </w:p>
    <w:p w:rsidR="00FD11D1" w:rsidRPr="00A6498C" w:rsidRDefault="00FD11D1" w:rsidP="002C7E15">
      <w:pPr>
        <w:spacing w:after="0" w:line="240" w:lineRule="auto"/>
        <w:jc w:val="both"/>
        <w:rPr>
          <w:rFonts w:cs="Calibri"/>
          <w:sz w:val="20"/>
          <w:szCs w:val="20"/>
          <w:lang w:val="en-US"/>
        </w:rPr>
      </w:pPr>
    </w:p>
    <w:p w:rsidR="00FD11D1" w:rsidRPr="00A6498C" w:rsidRDefault="00E52519" w:rsidP="002C7E15">
      <w:pPr>
        <w:spacing w:after="0" w:line="240" w:lineRule="auto"/>
        <w:jc w:val="both"/>
        <w:rPr>
          <w:rFonts w:cs="Calibri"/>
          <w:sz w:val="20"/>
          <w:szCs w:val="20"/>
          <w:lang w:val="en-US"/>
        </w:rPr>
      </w:pPr>
      <w:r>
        <w:rPr>
          <w:rFonts w:cs="Calibri"/>
          <w:sz w:val="20"/>
          <w:szCs w:val="20"/>
          <w:lang w:val="en-US"/>
        </w:rPr>
        <w:t xml:space="preserve">Keywords: </w:t>
      </w:r>
      <w:r w:rsidR="00A6498C" w:rsidRPr="00A6498C">
        <w:rPr>
          <w:rFonts w:cs="Calibri"/>
          <w:sz w:val="20"/>
          <w:szCs w:val="20"/>
          <w:lang w:val="en-US"/>
        </w:rPr>
        <w:t xml:space="preserve">Opinion mining, </w:t>
      </w:r>
      <w:proofErr w:type="gramStart"/>
      <w:r w:rsidR="00A6498C" w:rsidRPr="00A6498C">
        <w:rPr>
          <w:rFonts w:cs="Calibri"/>
          <w:sz w:val="20"/>
          <w:szCs w:val="20"/>
          <w:lang w:val="en-US"/>
        </w:rPr>
        <w:t>Social</w:t>
      </w:r>
      <w:proofErr w:type="gramEnd"/>
      <w:r w:rsidR="00A6498C" w:rsidRPr="00A6498C">
        <w:rPr>
          <w:rFonts w:cs="Calibri"/>
          <w:sz w:val="20"/>
          <w:szCs w:val="20"/>
          <w:lang w:val="en-US"/>
        </w:rPr>
        <w:t xml:space="preserve"> media, Emotion, Twitter</w:t>
      </w:r>
    </w:p>
    <w:p w:rsidR="00FD11D1" w:rsidRPr="00A6498C" w:rsidRDefault="00FD11D1" w:rsidP="002C7E15">
      <w:pPr>
        <w:spacing w:after="0" w:line="240" w:lineRule="auto"/>
        <w:jc w:val="both"/>
        <w:rPr>
          <w:rFonts w:cs="Calibri"/>
          <w:sz w:val="20"/>
          <w:szCs w:val="20"/>
          <w:lang w:val="en-US"/>
        </w:rPr>
      </w:pPr>
    </w:p>
    <w:p w:rsidR="00FD11D1" w:rsidRPr="00A50D6E" w:rsidRDefault="00FD11D1" w:rsidP="002C7E15">
      <w:pPr>
        <w:spacing w:after="0" w:line="240" w:lineRule="auto"/>
        <w:jc w:val="both"/>
        <w:rPr>
          <w:rFonts w:cs="Calibri"/>
          <w:b/>
          <w:sz w:val="20"/>
          <w:szCs w:val="20"/>
          <w:lang w:val="en-US"/>
        </w:rPr>
      </w:pPr>
      <w:r w:rsidRPr="00A50D6E">
        <w:rPr>
          <w:rFonts w:cs="Calibri"/>
          <w:b/>
          <w:sz w:val="20"/>
          <w:szCs w:val="20"/>
          <w:lang w:val="en-US"/>
        </w:rPr>
        <w:t>1. Introduction</w:t>
      </w:r>
    </w:p>
    <w:p w:rsidR="00A6498C" w:rsidRDefault="00A6498C" w:rsidP="002C7E15">
      <w:pPr>
        <w:spacing w:after="0" w:line="240" w:lineRule="auto"/>
        <w:jc w:val="both"/>
        <w:rPr>
          <w:rFonts w:cs="Calibri"/>
          <w:sz w:val="20"/>
          <w:szCs w:val="20"/>
          <w:lang w:val="en-US"/>
        </w:rPr>
      </w:pPr>
      <w:r w:rsidRPr="00A6498C">
        <w:rPr>
          <w:rFonts w:cs="Calibri"/>
          <w:sz w:val="20"/>
          <w:szCs w:val="20"/>
          <w:lang w:val="en-US"/>
        </w:rPr>
        <w:t>Pop</w:t>
      </w:r>
      <w:r w:rsidR="00A63F5F">
        <w:rPr>
          <w:rFonts w:cs="Calibri"/>
          <w:sz w:val="20"/>
          <w:szCs w:val="20"/>
          <w:lang w:val="en-US"/>
        </w:rPr>
        <w:t xml:space="preserve">ular social media sites </w:t>
      </w:r>
      <w:proofErr w:type="spellStart"/>
      <w:r w:rsidR="00A63F5F">
        <w:rPr>
          <w:rFonts w:cs="Calibri"/>
          <w:sz w:val="20"/>
          <w:szCs w:val="20"/>
          <w:lang w:val="en-US"/>
        </w:rPr>
        <w:t>magnetis</w:t>
      </w:r>
      <w:r w:rsidRPr="00A6498C">
        <w:rPr>
          <w:rFonts w:cs="Calibri"/>
          <w:sz w:val="20"/>
          <w:szCs w:val="20"/>
          <w:lang w:val="en-US"/>
        </w:rPr>
        <w:t>e</w:t>
      </w:r>
      <w:proofErr w:type="spellEnd"/>
      <w:r w:rsidRPr="00A6498C">
        <w:rPr>
          <w:rFonts w:cs="Calibri"/>
          <w:sz w:val="20"/>
          <w:szCs w:val="20"/>
          <w:lang w:val="en-US"/>
        </w:rPr>
        <w:t xml:space="preserve"> hundreds of users nowadays. A sophisticated guess is that in the OECD countries, two thirds of the population use social media more or less regularly. Worth noting is that social media is not confined to technology, but involves cultural, societal and economic consequences. This paper defines social media as a constellation of shared technologies that allow "activities, practices, and behaviors among communities of people who gather online to share information, knowledge, and opinions using conversational media" (</w:t>
      </w:r>
      <w:proofErr w:type="spellStart"/>
      <w:r w:rsidRPr="00A6498C">
        <w:rPr>
          <w:rFonts w:cs="Calibri"/>
          <w:sz w:val="20"/>
          <w:szCs w:val="20"/>
          <w:lang w:val="en-US"/>
        </w:rPr>
        <w:t>Safko</w:t>
      </w:r>
      <w:proofErr w:type="spellEnd"/>
      <w:r w:rsidRPr="00A6498C">
        <w:rPr>
          <w:rFonts w:cs="Calibri"/>
          <w:sz w:val="20"/>
          <w:szCs w:val="20"/>
          <w:lang w:val="en-US"/>
        </w:rPr>
        <w:t xml:space="preserve"> </w:t>
      </w:r>
      <w:r w:rsidR="00A50D6E">
        <w:rPr>
          <w:rFonts w:cs="Calibri"/>
          <w:sz w:val="20"/>
          <w:szCs w:val="20"/>
          <w:lang w:val="en-US"/>
        </w:rPr>
        <w:t>and</w:t>
      </w:r>
      <w:r w:rsidRPr="00A6498C">
        <w:rPr>
          <w:rFonts w:cs="Calibri"/>
          <w:sz w:val="20"/>
          <w:szCs w:val="20"/>
          <w:lang w:val="en-US"/>
        </w:rPr>
        <w:t xml:space="preserve"> Brake, 2009). Social media is not an alternative to real life, but an irremovable part of it. Through billions of users, social media constitutes a transformative and collective force, which has the ability to initiate revolutionary processes, as seen in the Arab Spring.</w:t>
      </w:r>
    </w:p>
    <w:p w:rsidR="00A6498C" w:rsidRPr="00A6498C" w:rsidRDefault="00A6498C" w:rsidP="002C7E15">
      <w:pPr>
        <w:spacing w:after="0" w:line="240" w:lineRule="auto"/>
        <w:jc w:val="both"/>
        <w:rPr>
          <w:rFonts w:cs="Calibri"/>
          <w:sz w:val="20"/>
          <w:szCs w:val="20"/>
          <w:lang w:val="en-US"/>
        </w:rPr>
      </w:pPr>
    </w:p>
    <w:p w:rsidR="00A6498C" w:rsidRPr="00A6498C" w:rsidRDefault="00A6498C" w:rsidP="002C7E15">
      <w:pPr>
        <w:spacing w:after="0" w:line="240" w:lineRule="auto"/>
        <w:jc w:val="both"/>
        <w:rPr>
          <w:rFonts w:cs="Calibri"/>
          <w:sz w:val="20"/>
          <w:szCs w:val="20"/>
          <w:lang w:val="en-US"/>
        </w:rPr>
      </w:pPr>
      <w:r w:rsidRPr="00A6498C">
        <w:rPr>
          <w:rFonts w:cs="Calibri"/>
          <w:sz w:val="20"/>
          <w:szCs w:val="20"/>
          <w:lang w:val="en-US"/>
        </w:rPr>
        <w:t xml:space="preserve">The Arab Spring has shown that the significance of the change entailed with the emergence of “public spheres” comes concrete in countries which have prohibited or hampered the use of social media. Turkey, for example, blocked access to Twitter in March 2014. Prime Minister </w:t>
      </w:r>
      <w:proofErr w:type="spellStart"/>
      <w:r w:rsidRPr="00A6498C">
        <w:rPr>
          <w:rFonts w:cs="Calibri"/>
          <w:sz w:val="20"/>
          <w:szCs w:val="20"/>
          <w:lang w:val="en-US"/>
        </w:rPr>
        <w:t>Recep</w:t>
      </w:r>
      <w:proofErr w:type="spellEnd"/>
      <w:r w:rsidRPr="00A6498C">
        <w:rPr>
          <w:rFonts w:cs="Calibri"/>
          <w:sz w:val="20"/>
          <w:szCs w:val="20"/>
          <w:lang w:val="en-US"/>
        </w:rPr>
        <w:t xml:space="preserve"> </w:t>
      </w:r>
      <w:proofErr w:type="spellStart"/>
      <w:r w:rsidRPr="00A6498C">
        <w:rPr>
          <w:rFonts w:cs="Calibri"/>
          <w:sz w:val="20"/>
          <w:szCs w:val="20"/>
          <w:lang w:val="en-US"/>
        </w:rPr>
        <w:t>Tayyip</w:t>
      </w:r>
      <w:proofErr w:type="spellEnd"/>
      <w:r w:rsidRPr="00A6498C">
        <w:rPr>
          <w:rFonts w:cs="Calibri"/>
          <w:sz w:val="20"/>
          <w:szCs w:val="20"/>
          <w:lang w:val="en-US"/>
        </w:rPr>
        <w:t xml:space="preserve"> Erdogan had vowed to "wipe out Twitter" after users spread allegations of corruption. Although the ban has been condemned as violating freedom of expression and individual rights by the country's top court, the case expresses the concern the ruling groups may have on social media.</w:t>
      </w:r>
    </w:p>
    <w:p w:rsidR="00A6498C" w:rsidRPr="00A6498C" w:rsidRDefault="00A6498C" w:rsidP="002C7E15">
      <w:pPr>
        <w:spacing w:after="0" w:line="240" w:lineRule="auto"/>
        <w:jc w:val="both"/>
        <w:rPr>
          <w:rFonts w:cs="Calibri"/>
          <w:sz w:val="20"/>
          <w:szCs w:val="20"/>
          <w:lang w:val="en-US"/>
        </w:rPr>
      </w:pPr>
    </w:p>
    <w:p w:rsidR="00A6498C" w:rsidRPr="00A6498C" w:rsidRDefault="00A6498C" w:rsidP="002C7E15">
      <w:pPr>
        <w:spacing w:after="0" w:line="240" w:lineRule="auto"/>
        <w:jc w:val="both"/>
        <w:rPr>
          <w:rFonts w:cs="Calibri"/>
          <w:sz w:val="20"/>
          <w:szCs w:val="20"/>
          <w:lang w:val="en-US"/>
        </w:rPr>
      </w:pPr>
      <w:r w:rsidRPr="00A6498C">
        <w:rPr>
          <w:rFonts w:cs="Calibri"/>
          <w:sz w:val="20"/>
          <w:szCs w:val="20"/>
          <w:lang w:val="en-US"/>
        </w:rPr>
        <w:t xml:space="preserve">Seemingly social media has become a place where people discuss and debate controversial topics and try to affect public opinion. Studies have shown that social media discussions are prone to </w:t>
      </w:r>
      <w:proofErr w:type="spellStart"/>
      <w:r w:rsidRPr="00A6498C">
        <w:rPr>
          <w:rFonts w:cs="Calibri"/>
          <w:sz w:val="20"/>
          <w:szCs w:val="20"/>
          <w:lang w:val="en-US"/>
        </w:rPr>
        <w:t>polarise</w:t>
      </w:r>
      <w:proofErr w:type="spellEnd"/>
      <w:r w:rsidRPr="00A6498C">
        <w:rPr>
          <w:rFonts w:cs="Calibri"/>
          <w:sz w:val="20"/>
          <w:szCs w:val="20"/>
          <w:lang w:val="en-US"/>
        </w:rPr>
        <w:t xml:space="preserve"> in two opposite directions and end up in contradiction. Studies also pinpoint that negatively spoken contents are different from positive one. According to one sentiment analysis of the affective nature of online political comments, positive comments exceeded negative ones, but that positive comments decreased over time while negative comments increased over time (Robertson et al., 2013). One possible explanation is provided by </w:t>
      </w:r>
      <w:proofErr w:type="spellStart"/>
      <w:r w:rsidRPr="00A6498C">
        <w:rPr>
          <w:rFonts w:cs="Calibri"/>
          <w:sz w:val="20"/>
          <w:szCs w:val="20"/>
          <w:lang w:val="en-US"/>
        </w:rPr>
        <w:t>Sobkowicz</w:t>
      </w:r>
      <w:proofErr w:type="spellEnd"/>
      <w:r w:rsidRPr="00A6498C">
        <w:rPr>
          <w:rFonts w:cs="Calibri"/>
          <w:sz w:val="20"/>
          <w:szCs w:val="20"/>
          <w:lang w:val="en-US"/>
        </w:rPr>
        <w:t xml:space="preserve"> </w:t>
      </w:r>
      <w:r w:rsidR="00A50D6E">
        <w:rPr>
          <w:rFonts w:cs="Calibri"/>
          <w:sz w:val="20"/>
          <w:szCs w:val="20"/>
          <w:lang w:val="en-US"/>
        </w:rPr>
        <w:t>and</w:t>
      </w:r>
      <w:r w:rsidRPr="00A6498C">
        <w:rPr>
          <w:rFonts w:cs="Calibri"/>
          <w:sz w:val="20"/>
          <w:szCs w:val="20"/>
          <w:lang w:val="en-US"/>
        </w:rPr>
        <w:t xml:space="preserve"> </w:t>
      </w:r>
      <w:proofErr w:type="spellStart"/>
      <w:r w:rsidRPr="00A6498C">
        <w:rPr>
          <w:rFonts w:cs="Calibri"/>
          <w:sz w:val="20"/>
          <w:szCs w:val="20"/>
          <w:lang w:val="en-US"/>
        </w:rPr>
        <w:t>Sobkowicz</w:t>
      </w:r>
      <w:proofErr w:type="spellEnd"/>
      <w:r w:rsidRPr="00A6498C">
        <w:rPr>
          <w:rFonts w:cs="Calibri"/>
          <w:sz w:val="20"/>
          <w:szCs w:val="20"/>
          <w:lang w:val="en-US"/>
        </w:rPr>
        <w:t xml:space="preserve"> (2012), who have argued that political online discussion turns into negative due to the need to attract attention. To grab attention in social media, it seems that users are obliged to rely on expressing provocative opinions. Once negative sentiment takes over it is difficult to stop. Negative statements tend to follow negative statements (</w:t>
      </w:r>
      <w:proofErr w:type="spellStart"/>
      <w:r w:rsidRPr="00A6498C">
        <w:rPr>
          <w:rFonts w:cs="Calibri"/>
          <w:sz w:val="20"/>
          <w:szCs w:val="20"/>
          <w:lang w:val="en-US"/>
        </w:rPr>
        <w:t>Chmiel</w:t>
      </w:r>
      <w:proofErr w:type="spellEnd"/>
      <w:r w:rsidRPr="00A6498C">
        <w:rPr>
          <w:rFonts w:cs="Calibri"/>
          <w:sz w:val="20"/>
          <w:szCs w:val="20"/>
          <w:lang w:val="en-US"/>
        </w:rPr>
        <w:t xml:space="preserve"> et al., 2011).</w:t>
      </w:r>
    </w:p>
    <w:p w:rsidR="00A6498C" w:rsidRPr="00A6498C" w:rsidRDefault="00A6498C" w:rsidP="002C7E15">
      <w:pPr>
        <w:spacing w:after="0" w:line="240" w:lineRule="auto"/>
        <w:jc w:val="both"/>
        <w:rPr>
          <w:rFonts w:cs="Calibri"/>
          <w:sz w:val="20"/>
          <w:szCs w:val="20"/>
          <w:lang w:val="en-US"/>
        </w:rPr>
      </w:pPr>
    </w:p>
    <w:p w:rsidR="0087119D" w:rsidRDefault="00A6498C" w:rsidP="002C7E15">
      <w:pPr>
        <w:spacing w:after="0" w:line="240" w:lineRule="auto"/>
        <w:jc w:val="both"/>
        <w:rPr>
          <w:rFonts w:cs="Calibri"/>
          <w:sz w:val="20"/>
          <w:szCs w:val="20"/>
          <w:lang w:val="en-US"/>
        </w:rPr>
      </w:pPr>
      <w:r w:rsidRPr="00A6498C">
        <w:rPr>
          <w:rFonts w:cs="Calibri"/>
          <w:sz w:val="20"/>
          <w:szCs w:val="20"/>
          <w:lang w:val="en-US"/>
        </w:rPr>
        <w:t xml:space="preserve">Theoretically the paper is based on three interconnected premises that is seen playing an important role in inducing conflict seeking discussions and expressing negative contents. Firstly, there exists a freedom of speech in social media. This allows people to express contradictory and sensitive material without any censorship. In other words, there are no gatekeepers, who decide which material can be published and what not. Secondly, </w:t>
      </w:r>
      <w:r w:rsidRPr="00A6498C">
        <w:rPr>
          <w:rFonts w:cs="Calibri"/>
          <w:sz w:val="20"/>
          <w:szCs w:val="20"/>
          <w:lang w:val="en-US"/>
        </w:rPr>
        <w:lastRenderedPageBreak/>
        <w:t>the lack of gatekeeping enable</w:t>
      </w:r>
      <w:r w:rsidR="0087119D">
        <w:rPr>
          <w:rFonts w:cs="Calibri"/>
          <w:sz w:val="20"/>
          <w:szCs w:val="20"/>
          <w:lang w:val="en-US"/>
        </w:rPr>
        <w:t>s</w:t>
      </w:r>
      <w:r w:rsidRPr="00A6498C">
        <w:rPr>
          <w:rFonts w:cs="Calibri"/>
          <w:sz w:val="20"/>
          <w:szCs w:val="20"/>
          <w:lang w:val="en-US"/>
        </w:rPr>
        <w:t xml:space="preserve"> also people who have extreme opinions and/or suspicious aims to join social media discussions and intentionally provoke others. Therefore, social media has provided new opportunities for trolling. Thirdly, peer information differs for official announcements. Especially during crisis situations social media has become a major way of affecting people’s opinions. Although, people are aware of propaganda behind official announcements, social media has a more personal feeling, which makes is it seem to be more trustworthy source when people are directly communicating about what is happening during an event. </w:t>
      </w:r>
      <w:r w:rsidR="0087119D">
        <w:rPr>
          <w:rFonts w:cs="Calibri"/>
          <w:sz w:val="20"/>
          <w:szCs w:val="20"/>
          <w:lang w:val="en-US"/>
        </w:rPr>
        <w:t xml:space="preserve">This motivates </w:t>
      </w:r>
      <w:r w:rsidR="0087119D" w:rsidRPr="0087119D">
        <w:rPr>
          <w:rFonts w:cs="Calibri"/>
          <w:sz w:val="20"/>
          <w:szCs w:val="20"/>
          <w:lang w:val="en-US"/>
        </w:rPr>
        <w:t>in some quarters</w:t>
      </w:r>
      <w:r w:rsidR="0087119D">
        <w:rPr>
          <w:rFonts w:cs="Calibri"/>
          <w:sz w:val="20"/>
          <w:szCs w:val="20"/>
          <w:lang w:val="en-US"/>
        </w:rPr>
        <w:t xml:space="preserve"> to utilize trolling systematically to affect public opinion.</w:t>
      </w:r>
    </w:p>
    <w:p w:rsidR="0087119D" w:rsidRDefault="0087119D" w:rsidP="002C7E15">
      <w:pPr>
        <w:spacing w:after="0" w:line="240" w:lineRule="auto"/>
        <w:jc w:val="both"/>
        <w:rPr>
          <w:rFonts w:cs="Calibri"/>
          <w:sz w:val="20"/>
          <w:szCs w:val="20"/>
          <w:lang w:val="en-US"/>
        </w:rPr>
      </w:pPr>
    </w:p>
    <w:p w:rsidR="00A6498C" w:rsidRPr="00A6498C" w:rsidRDefault="00A6498C" w:rsidP="002C7E15">
      <w:pPr>
        <w:spacing w:after="0" w:line="240" w:lineRule="auto"/>
        <w:jc w:val="both"/>
        <w:rPr>
          <w:rFonts w:cs="Calibri"/>
          <w:sz w:val="20"/>
          <w:szCs w:val="20"/>
          <w:lang w:val="en-US"/>
        </w:rPr>
      </w:pPr>
      <w:r w:rsidRPr="00A6498C">
        <w:rPr>
          <w:rFonts w:cs="Calibri"/>
          <w:sz w:val="20"/>
          <w:szCs w:val="20"/>
          <w:lang w:val="en-US"/>
        </w:rPr>
        <w:t xml:space="preserve">For example, recently, a Finnish newspaper reported that there are approximately twenty active persons posting constantly pro-Russia messages </w:t>
      </w:r>
      <w:r w:rsidR="0087119D">
        <w:rPr>
          <w:rFonts w:cs="Calibri"/>
          <w:sz w:val="20"/>
          <w:szCs w:val="20"/>
          <w:lang w:val="en-US"/>
        </w:rPr>
        <w:t xml:space="preserve">in Finnish language </w:t>
      </w:r>
      <w:r w:rsidRPr="00A6498C">
        <w:rPr>
          <w:rFonts w:cs="Calibri"/>
          <w:sz w:val="20"/>
          <w:szCs w:val="20"/>
          <w:lang w:val="en-US"/>
        </w:rPr>
        <w:t xml:space="preserve">regarding the situation in Ukraine to social media. Their aim seems to be opinions on Russia to be divided among Finnish people: they offer “another side of the story”.  </w:t>
      </w:r>
    </w:p>
    <w:p w:rsidR="0087119D" w:rsidRDefault="0087119D" w:rsidP="002C7E15">
      <w:pPr>
        <w:spacing w:after="0" w:line="240" w:lineRule="auto"/>
        <w:jc w:val="both"/>
        <w:rPr>
          <w:rFonts w:cs="Calibri"/>
          <w:sz w:val="20"/>
          <w:szCs w:val="20"/>
          <w:lang w:val="en-US"/>
        </w:rPr>
      </w:pPr>
    </w:p>
    <w:p w:rsidR="00A6498C" w:rsidRPr="00A6498C" w:rsidRDefault="0087119D" w:rsidP="002C7E15">
      <w:pPr>
        <w:spacing w:after="0" w:line="240" w:lineRule="auto"/>
        <w:jc w:val="both"/>
        <w:rPr>
          <w:rFonts w:cs="Calibri"/>
          <w:sz w:val="20"/>
          <w:szCs w:val="20"/>
          <w:lang w:val="en-US"/>
        </w:rPr>
      </w:pPr>
      <w:r>
        <w:rPr>
          <w:rFonts w:cs="Calibri"/>
          <w:sz w:val="20"/>
          <w:szCs w:val="20"/>
          <w:lang w:val="en-US"/>
        </w:rPr>
        <w:t>Empirically this case-study</w:t>
      </w:r>
      <w:r w:rsidR="00A6498C" w:rsidRPr="00A6498C">
        <w:rPr>
          <w:rFonts w:cs="Calibri"/>
          <w:sz w:val="20"/>
          <w:szCs w:val="20"/>
          <w:lang w:val="en-US"/>
        </w:rPr>
        <w:t xml:space="preserve"> paper focuses on Twitter discussions related to Ukraine crisis</w:t>
      </w:r>
      <w:r>
        <w:rPr>
          <w:rFonts w:cs="Calibri"/>
          <w:sz w:val="20"/>
          <w:szCs w:val="20"/>
          <w:lang w:val="en-US"/>
        </w:rPr>
        <w:t xml:space="preserve"> in Finnish language</w:t>
      </w:r>
      <w:r w:rsidR="00A6498C" w:rsidRPr="00A6498C">
        <w:rPr>
          <w:rFonts w:cs="Calibri"/>
          <w:sz w:val="20"/>
          <w:szCs w:val="20"/>
          <w:lang w:val="en-US"/>
        </w:rPr>
        <w:t>. Previously developed sentiment analysis tool wil</w:t>
      </w:r>
      <w:r>
        <w:rPr>
          <w:rFonts w:cs="Calibri"/>
          <w:sz w:val="20"/>
          <w:szCs w:val="20"/>
          <w:lang w:val="en-US"/>
        </w:rPr>
        <w:t>l be tested</w:t>
      </w:r>
      <w:r w:rsidR="00A6498C" w:rsidRPr="00A6498C">
        <w:rPr>
          <w:rFonts w:cs="Calibri"/>
          <w:sz w:val="20"/>
          <w:szCs w:val="20"/>
          <w:lang w:val="en-US"/>
        </w:rPr>
        <w:t xml:space="preserve"> how these kind of biased actors in Twitter microblog</w:t>
      </w:r>
      <w:r w:rsidR="00E52519">
        <w:rPr>
          <w:rFonts w:cs="Calibri"/>
          <w:sz w:val="20"/>
          <w:szCs w:val="20"/>
          <w:lang w:val="en-US"/>
        </w:rPr>
        <w:t xml:space="preserve"> could be detected</w:t>
      </w:r>
      <w:r>
        <w:rPr>
          <w:rFonts w:cs="Calibri"/>
          <w:sz w:val="20"/>
          <w:szCs w:val="20"/>
          <w:lang w:val="en-US"/>
        </w:rPr>
        <w:t>. Parameters affecting</w:t>
      </w:r>
      <w:r w:rsidR="00A6498C" w:rsidRPr="00A6498C">
        <w:rPr>
          <w:rFonts w:cs="Calibri"/>
          <w:sz w:val="20"/>
          <w:szCs w:val="20"/>
          <w:lang w:val="en-US"/>
        </w:rPr>
        <w:t xml:space="preserve"> </w:t>
      </w:r>
      <w:r w:rsidR="00E52519">
        <w:rPr>
          <w:rFonts w:cs="Calibri"/>
          <w:sz w:val="20"/>
          <w:szCs w:val="20"/>
          <w:lang w:val="en-US"/>
        </w:rPr>
        <w:t>the</w:t>
      </w:r>
      <w:r w:rsidR="00A6498C" w:rsidRPr="00A6498C">
        <w:rPr>
          <w:rFonts w:cs="Calibri"/>
          <w:sz w:val="20"/>
          <w:szCs w:val="20"/>
          <w:lang w:val="en-US"/>
        </w:rPr>
        <w:t xml:space="preserve"> influence</w:t>
      </w:r>
      <w:r w:rsidR="00E52519">
        <w:rPr>
          <w:rFonts w:cs="Calibri"/>
          <w:sz w:val="20"/>
          <w:szCs w:val="20"/>
          <w:lang w:val="en-US"/>
        </w:rPr>
        <w:t xml:space="preserve"> for</w:t>
      </w:r>
      <w:r w:rsidR="00A6498C" w:rsidRPr="00A6498C">
        <w:rPr>
          <w:rFonts w:cs="Calibri"/>
          <w:sz w:val="20"/>
          <w:szCs w:val="20"/>
          <w:lang w:val="en-US"/>
        </w:rPr>
        <w:t xml:space="preserve"> general polarity on the subject</w:t>
      </w:r>
      <w:r>
        <w:rPr>
          <w:rFonts w:cs="Calibri"/>
          <w:sz w:val="20"/>
          <w:szCs w:val="20"/>
          <w:lang w:val="en-US"/>
        </w:rPr>
        <w:t xml:space="preserve"> will be also discussed</w:t>
      </w:r>
      <w:r w:rsidR="00A6498C" w:rsidRPr="00A6498C">
        <w:rPr>
          <w:rFonts w:cs="Calibri"/>
          <w:sz w:val="20"/>
          <w:szCs w:val="20"/>
          <w:lang w:val="en-US"/>
        </w:rPr>
        <w:t>.</w:t>
      </w:r>
      <w:r>
        <w:rPr>
          <w:rFonts w:cs="Calibri"/>
          <w:sz w:val="20"/>
          <w:szCs w:val="20"/>
          <w:lang w:val="en-US"/>
        </w:rPr>
        <w:t xml:space="preserve"> </w:t>
      </w:r>
      <w:r w:rsidR="00A6498C" w:rsidRPr="00A6498C">
        <w:rPr>
          <w:rFonts w:cs="Calibri"/>
          <w:sz w:val="20"/>
          <w:szCs w:val="20"/>
          <w:lang w:val="en-US"/>
        </w:rPr>
        <w:t xml:space="preserve">The paper </w:t>
      </w:r>
      <w:r>
        <w:rPr>
          <w:rFonts w:cs="Calibri"/>
          <w:sz w:val="20"/>
          <w:szCs w:val="20"/>
          <w:lang w:val="en-US"/>
        </w:rPr>
        <w:t>provides motivation</w:t>
      </w:r>
      <w:r w:rsidR="00A6498C" w:rsidRPr="00A6498C">
        <w:rPr>
          <w:rFonts w:cs="Calibri"/>
          <w:sz w:val="20"/>
          <w:szCs w:val="20"/>
          <w:lang w:val="en-US"/>
        </w:rPr>
        <w:t xml:space="preserve"> for </w:t>
      </w:r>
      <w:r w:rsidR="00E52519">
        <w:rPr>
          <w:rFonts w:cs="Calibri"/>
          <w:sz w:val="20"/>
          <w:szCs w:val="20"/>
          <w:lang w:val="en-US"/>
        </w:rPr>
        <w:t>strategic communications</w:t>
      </w:r>
      <w:r>
        <w:rPr>
          <w:rFonts w:cs="Calibri"/>
          <w:sz w:val="20"/>
          <w:szCs w:val="20"/>
          <w:lang w:val="en-US"/>
        </w:rPr>
        <w:t xml:space="preserve"> to utilize</w:t>
      </w:r>
      <w:r w:rsidR="00A6498C" w:rsidRPr="00A6498C">
        <w:rPr>
          <w:rFonts w:cs="Calibri"/>
          <w:sz w:val="20"/>
          <w:szCs w:val="20"/>
          <w:lang w:val="en-US"/>
        </w:rPr>
        <w:t xml:space="preserve"> automatic analysis of social media discussions and to recognize opportunities for participating in the discussion at the most effective stage.</w:t>
      </w:r>
    </w:p>
    <w:p w:rsidR="00A6498C" w:rsidRPr="00A6498C" w:rsidRDefault="00A6498C" w:rsidP="002C7E15">
      <w:pPr>
        <w:spacing w:after="0" w:line="240" w:lineRule="auto"/>
        <w:jc w:val="both"/>
        <w:rPr>
          <w:rFonts w:cs="Calibri"/>
          <w:sz w:val="20"/>
          <w:szCs w:val="20"/>
          <w:lang w:val="en-US"/>
        </w:rPr>
      </w:pPr>
    </w:p>
    <w:p w:rsidR="00FD11D1" w:rsidRPr="00A6498C" w:rsidRDefault="00A6498C" w:rsidP="002C7E15">
      <w:pPr>
        <w:spacing w:after="0" w:line="240" w:lineRule="auto"/>
        <w:jc w:val="both"/>
        <w:rPr>
          <w:rFonts w:cs="Calibri"/>
          <w:sz w:val="20"/>
          <w:szCs w:val="20"/>
          <w:lang w:val="en-US"/>
        </w:rPr>
      </w:pPr>
      <w:r w:rsidRPr="00A6498C">
        <w:rPr>
          <w:rFonts w:cs="Calibri"/>
          <w:sz w:val="20"/>
          <w:szCs w:val="20"/>
          <w:lang w:val="en-US"/>
        </w:rPr>
        <w:t>This paper is structured as follows: in the second section, the theoreti</w:t>
      </w:r>
      <w:r w:rsidR="00E52519">
        <w:rPr>
          <w:rFonts w:cs="Calibri"/>
          <w:sz w:val="20"/>
          <w:szCs w:val="20"/>
          <w:lang w:val="en-US"/>
        </w:rPr>
        <w:t>cal premises of the paper are</w:t>
      </w:r>
      <w:r w:rsidRPr="00A6498C">
        <w:rPr>
          <w:rFonts w:cs="Calibri"/>
          <w:sz w:val="20"/>
          <w:szCs w:val="20"/>
          <w:lang w:val="en-US"/>
        </w:rPr>
        <w:t xml:space="preserve"> provided. The third section presents the </w:t>
      </w:r>
      <w:r w:rsidR="00E52519">
        <w:rPr>
          <w:rFonts w:cs="Calibri"/>
          <w:sz w:val="20"/>
          <w:szCs w:val="20"/>
          <w:lang w:val="en-US"/>
        </w:rPr>
        <w:t>previously developed social media analysis tool</w:t>
      </w:r>
      <w:r w:rsidRPr="00A6498C">
        <w:rPr>
          <w:rFonts w:cs="Calibri"/>
          <w:sz w:val="20"/>
          <w:szCs w:val="20"/>
          <w:lang w:val="en-US"/>
        </w:rPr>
        <w:t xml:space="preserve">. In the fourth section, the results </w:t>
      </w:r>
      <w:r w:rsidR="00E52519">
        <w:rPr>
          <w:rFonts w:cs="Calibri"/>
          <w:sz w:val="20"/>
          <w:szCs w:val="20"/>
          <w:lang w:val="en-US"/>
        </w:rPr>
        <w:t>obtained from</w:t>
      </w:r>
      <w:r w:rsidRPr="00A6498C">
        <w:rPr>
          <w:rFonts w:cs="Calibri"/>
          <w:sz w:val="20"/>
          <w:szCs w:val="20"/>
          <w:lang w:val="en-US"/>
        </w:rPr>
        <w:t xml:space="preserve"> Twitter discussions is presented. Finally, conclusions are drawn in the fifth section.</w:t>
      </w:r>
    </w:p>
    <w:p w:rsidR="00FD11D1" w:rsidRPr="00A6498C" w:rsidRDefault="00FD11D1" w:rsidP="002C7E15">
      <w:pPr>
        <w:spacing w:after="0" w:line="240" w:lineRule="auto"/>
        <w:jc w:val="both"/>
        <w:rPr>
          <w:rFonts w:cs="Calibri"/>
          <w:sz w:val="20"/>
          <w:szCs w:val="20"/>
          <w:lang w:val="en-US"/>
        </w:rPr>
      </w:pPr>
    </w:p>
    <w:p w:rsidR="00FD11D1" w:rsidRPr="00A6498C" w:rsidRDefault="00FD11D1" w:rsidP="002C7E15">
      <w:pPr>
        <w:spacing w:after="0" w:line="240" w:lineRule="auto"/>
        <w:jc w:val="both"/>
        <w:rPr>
          <w:rFonts w:cs="Calibri"/>
          <w:b/>
          <w:sz w:val="20"/>
          <w:szCs w:val="20"/>
          <w:lang w:val="en-US"/>
        </w:rPr>
      </w:pPr>
      <w:r w:rsidRPr="00A6498C">
        <w:rPr>
          <w:rFonts w:cs="Calibri"/>
          <w:b/>
          <w:sz w:val="20"/>
          <w:szCs w:val="20"/>
          <w:lang w:val="en-US"/>
        </w:rPr>
        <w:t xml:space="preserve">2. </w:t>
      </w:r>
      <w:r w:rsidR="00A6498C" w:rsidRPr="00A6498C">
        <w:rPr>
          <w:rFonts w:cs="Calibri"/>
          <w:b/>
          <w:sz w:val="20"/>
          <w:szCs w:val="20"/>
          <w:lang w:val="en-US"/>
        </w:rPr>
        <w:t xml:space="preserve">Social media – the lack of gatekeepers, trolling </w:t>
      </w:r>
      <w:proofErr w:type="spellStart"/>
      <w:r w:rsidR="00A6498C" w:rsidRPr="00A6498C">
        <w:rPr>
          <w:rFonts w:cs="Calibri"/>
          <w:b/>
          <w:sz w:val="20"/>
          <w:szCs w:val="20"/>
          <w:lang w:val="en-US"/>
        </w:rPr>
        <w:t>behaviour</w:t>
      </w:r>
      <w:proofErr w:type="spellEnd"/>
      <w:r w:rsidR="00A6498C" w:rsidRPr="00A6498C">
        <w:rPr>
          <w:rFonts w:cs="Calibri"/>
          <w:b/>
          <w:sz w:val="20"/>
          <w:szCs w:val="20"/>
          <w:lang w:val="en-US"/>
        </w:rPr>
        <w:t xml:space="preserve"> and loaded with emotions</w:t>
      </w:r>
    </w:p>
    <w:p w:rsidR="00A6498C" w:rsidRDefault="00A6498C" w:rsidP="002C7E15">
      <w:pPr>
        <w:spacing w:after="0" w:line="240" w:lineRule="auto"/>
        <w:jc w:val="both"/>
        <w:rPr>
          <w:rFonts w:cs="Calibri"/>
          <w:sz w:val="20"/>
          <w:szCs w:val="20"/>
          <w:lang w:val="en-US"/>
        </w:rPr>
      </w:pPr>
      <w:r w:rsidRPr="00A6498C">
        <w:rPr>
          <w:rFonts w:cs="Calibri"/>
          <w:sz w:val="20"/>
          <w:szCs w:val="20"/>
          <w:lang w:val="en-US"/>
        </w:rPr>
        <w:t xml:space="preserve">Social media have brought with it ‘media life’, which </w:t>
      </w:r>
      <w:proofErr w:type="spellStart"/>
      <w:r w:rsidRPr="00A6498C">
        <w:rPr>
          <w:rFonts w:cs="Calibri"/>
          <w:sz w:val="20"/>
          <w:szCs w:val="20"/>
          <w:lang w:val="en-US"/>
        </w:rPr>
        <w:t>Deuze</w:t>
      </w:r>
      <w:proofErr w:type="spellEnd"/>
      <w:r w:rsidRPr="00A6498C">
        <w:rPr>
          <w:rFonts w:cs="Calibri"/>
          <w:sz w:val="20"/>
          <w:szCs w:val="20"/>
          <w:lang w:val="en-US"/>
        </w:rPr>
        <w:t xml:space="preserve"> (2011) calls “the state where media has become so inseparable from us that we do not live with media, but in it” (</w:t>
      </w:r>
      <w:proofErr w:type="spellStart"/>
      <w:r w:rsidRPr="00A6498C">
        <w:rPr>
          <w:rFonts w:cs="Calibri"/>
          <w:sz w:val="20"/>
          <w:szCs w:val="20"/>
          <w:lang w:val="en-US"/>
        </w:rPr>
        <w:t>Karppi</w:t>
      </w:r>
      <w:proofErr w:type="spellEnd"/>
      <w:r w:rsidRPr="00A6498C">
        <w:rPr>
          <w:rFonts w:cs="Calibri"/>
          <w:sz w:val="20"/>
          <w:szCs w:val="20"/>
          <w:lang w:val="en-US"/>
        </w:rPr>
        <w:t xml:space="preserve">, 2014). In a </w:t>
      </w:r>
      <w:proofErr w:type="spellStart"/>
      <w:r w:rsidRPr="00A6498C">
        <w:rPr>
          <w:rFonts w:cs="Calibri"/>
          <w:sz w:val="20"/>
          <w:szCs w:val="20"/>
          <w:lang w:val="en-US"/>
        </w:rPr>
        <w:t>hyperconnected</w:t>
      </w:r>
      <w:proofErr w:type="spellEnd"/>
      <w:r w:rsidRPr="00A6498C">
        <w:rPr>
          <w:rFonts w:cs="Calibri"/>
          <w:sz w:val="20"/>
          <w:szCs w:val="20"/>
          <w:lang w:val="en-US"/>
        </w:rPr>
        <w:t>, network society, posts on Twitter cause stock market crashes and overthrow governments (</w:t>
      </w:r>
      <w:proofErr w:type="spellStart"/>
      <w:r w:rsidRPr="00A6498C">
        <w:rPr>
          <w:rFonts w:cs="Calibri"/>
          <w:sz w:val="20"/>
          <w:szCs w:val="20"/>
          <w:lang w:val="en-US"/>
        </w:rPr>
        <w:t>Pentland</w:t>
      </w:r>
      <w:proofErr w:type="spellEnd"/>
      <w:r w:rsidRPr="00A6498C">
        <w:rPr>
          <w:rFonts w:cs="Calibri"/>
          <w:sz w:val="20"/>
          <w:szCs w:val="20"/>
          <w:lang w:val="en-US"/>
        </w:rPr>
        <w:t xml:space="preserve">, 2014). </w:t>
      </w:r>
    </w:p>
    <w:p w:rsidR="00A6498C" w:rsidRDefault="00A6498C" w:rsidP="002C7E15">
      <w:pPr>
        <w:spacing w:after="0" w:line="240" w:lineRule="auto"/>
        <w:jc w:val="both"/>
        <w:rPr>
          <w:rFonts w:cs="Calibri"/>
          <w:sz w:val="20"/>
          <w:szCs w:val="20"/>
          <w:lang w:val="en-US"/>
        </w:rPr>
      </w:pPr>
    </w:p>
    <w:p w:rsidR="00A6498C" w:rsidRDefault="00A6498C" w:rsidP="002C7E15">
      <w:pPr>
        <w:spacing w:after="0" w:line="240" w:lineRule="auto"/>
        <w:jc w:val="both"/>
        <w:rPr>
          <w:rFonts w:cs="Calibri"/>
          <w:sz w:val="20"/>
          <w:szCs w:val="20"/>
          <w:lang w:val="en-US"/>
        </w:rPr>
      </w:pPr>
      <w:r w:rsidRPr="00A6498C">
        <w:rPr>
          <w:rFonts w:cs="Calibri"/>
          <w:sz w:val="20"/>
          <w:szCs w:val="20"/>
          <w:lang w:val="en-US"/>
        </w:rPr>
        <w:t xml:space="preserve">Unsurprisingly, life in social media is as messy as it is in the real world. However, social media is still a relatively new phenomenon whose consequences cannot be fully predicted. However, some sophisticated guesses can be made. One is that </w:t>
      </w:r>
      <w:proofErr w:type="spellStart"/>
      <w:r w:rsidRPr="00A6498C">
        <w:rPr>
          <w:rFonts w:cs="Calibri"/>
          <w:sz w:val="20"/>
          <w:szCs w:val="20"/>
          <w:lang w:val="en-US"/>
        </w:rPr>
        <w:t>behaviour</w:t>
      </w:r>
      <w:proofErr w:type="spellEnd"/>
      <w:r w:rsidRPr="00A6498C">
        <w:rPr>
          <w:rFonts w:cs="Calibri"/>
          <w:sz w:val="20"/>
          <w:szCs w:val="20"/>
          <w:lang w:val="en-US"/>
        </w:rPr>
        <w:t xml:space="preserve"> in social media contradicts with the theory of gatekeeping. According to the theory, which was originally developed by Kurt Lewin (1943), gatekeeping is the process through which information is filtered for dissemination. Every medium has gatekeepers, who select and confine the information flows. Reporters, for example, decide which sources are chosen to be included in a story, whereas editors decide whether stories are printed or covered. In contrast to traditional mass communication, social media is an unregulated context allowing ordinary people to publish almost anything that comes to their minds. There is no need/room for gatekeepers in social media. Social media offers opportunities for discussion of shared interest in way which cannot be controlled: everything that can be exposed will be exposed – for all intents and purposes. Interaction produces emergent </w:t>
      </w:r>
      <w:proofErr w:type="spellStart"/>
      <w:r w:rsidRPr="00A6498C">
        <w:rPr>
          <w:rFonts w:cs="Calibri"/>
          <w:sz w:val="20"/>
          <w:szCs w:val="20"/>
          <w:lang w:val="en-US"/>
        </w:rPr>
        <w:t>behaviour</w:t>
      </w:r>
      <w:proofErr w:type="spellEnd"/>
      <w:r w:rsidRPr="00A6498C">
        <w:rPr>
          <w:rFonts w:cs="Calibri"/>
          <w:sz w:val="20"/>
          <w:szCs w:val="20"/>
          <w:lang w:val="en-US"/>
        </w:rPr>
        <w:t xml:space="preserve"> which cannot be understood on the basis of what is known about the actors involved in that interaction. </w:t>
      </w:r>
    </w:p>
    <w:p w:rsidR="00A6498C" w:rsidRPr="00A6498C" w:rsidRDefault="00A6498C" w:rsidP="002C7E15">
      <w:pPr>
        <w:spacing w:after="0" w:line="240" w:lineRule="auto"/>
        <w:jc w:val="both"/>
        <w:rPr>
          <w:rFonts w:cs="Calibri"/>
          <w:sz w:val="20"/>
          <w:szCs w:val="20"/>
          <w:lang w:val="en-US"/>
        </w:rPr>
      </w:pPr>
    </w:p>
    <w:p w:rsidR="00A6498C" w:rsidRPr="00A6498C" w:rsidRDefault="00A6498C" w:rsidP="002C7E15">
      <w:pPr>
        <w:spacing w:after="0" w:line="240" w:lineRule="auto"/>
        <w:jc w:val="both"/>
        <w:rPr>
          <w:rFonts w:cs="Calibri"/>
          <w:sz w:val="20"/>
          <w:szCs w:val="20"/>
          <w:lang w:val="en-US"/>
        </w:rPr>
      </w:pPr>
      <w:r w:rsidRPr="00A6498C">
        <w:rPr>
          <w:rFonts w:cs="Calibri"/>
          <w:sz w:val="20"/>
          <w:szCs w:val="20"/>
          <w:lang w:val="en-US"/>
        </w:rPr>
        <w:t xml:space="preserve">A great deal of social media </w:t>
      </w:r>
      <w:proofErr w:type="spellStart"/>
      <w:r w:rsidRPr="00A6498C">
        <w:rPr>
          <w:rFonts w:cs="Calibri"/>
          <w:sz w:val="20"/>
          <w:szCs w:val="20"/>
          <w:lang w:val="en-US"/>
        </w:rPr>
        <w:t>behaviour</w:t>
      </w:r>
      <w:proofErr w:type="spellEnd"/>
      <w:r w:rsidRPr="00A6498C">
        <w:rPr>
          <w:rFonts w:cs="Calibri"/>
          <w:sz w:val="20"/>
          <w:szCs w:val="20"/>
          <w:lang w:val="en-US"/>
        </w:rPr>
        <w:t xml:space="preserve"> is affected by negativity bias. It means that people are much more likely to </w:t>
      </w:r>
      <w:proofErr w:type="spellStart"/>
      <w:r w:rsidRPr="00A6498C">
        <w:rPr>
          <w:rFonts w:cs="Calibri"/>
          <w:sz w:val="20"/>
          <w:szCs w:val="20"/>
          <w:lang w:val="en-US"/>
        </w:rPr>
        <w:t>recognise</w:t>
      </w:r>
      <w:proofErr w:type="spellEnd"/>
      <w:r w:rsidRPr="00A6498C">
        <w:rPr>
          <w:rFonts w:cs="Calibri"/>
          <w:sz w:val="20"/>
          <w:szCs w:val="20"/>
          <w:lang w:val="en-US"/>
        </w:rPr>
        <w:t xml:space="preserve"> and be influenced by negative information shared in social media. There are studies that have addressed social media sites which are dedicated to allowing people to vent. Rant-sites, as they are called, provide people a forum to rant, for example, about firms and their products and services. Rant-sites particularly attract people who feel anger. Martin et al. (2013) have studied how anger is expressed in these sites. As a main finding they suggested that “reading and writing online rants are likely unhealthy practices as those who do them often are angry and have more maladaptive expressions than others”. As peculiar it may sound, some individuals </w:t>
      </w:r>
      <w:proofErr w:type="spellStart"/>
      <w:r w:rsidRPr="00A6498C">
        <w:rPr>
          <w:rFonts w:cs="Calibri"/>
          <w:sz w:val="20"/>
          <w:szCs w:val="20"/>
          <w:lang w:val="en-US"/>
        </w:rPr>
        <w:t>energise</w:t>
      </w:r>
      <w:proofErr w:type="spellEnd"/>
      <w:r w:rsidRPr="00A6498C">
        <w:rPr>
          <w:rFonts w:cs="Calibri"/>
          <w:sz w:val="20"/>
          <w:szCs w:val="20"/>
          <w:lang w:val="en-US"/>
        </w:rPr>
        <w:t xml:space="preserve"> themselves by sharing negative and detrimental information. Noble et al. (2012) have labelled these individual as trolls. Troll is an individual who shares “inflammatory, extraneous or off-topic messages […] in social media, with the primary intent of provoking readers into an emotional response or of otherwise disrupting normal on-topic discussion”. Contrary to a dissatisfied customer, it is in the troll’s deliberate intention to damage an </w:t>
      </w:r>
      <w:proofErr w:type="spellStart"/>
      <w:r w:rsidRPr="00A6498C">
        <w:rPr>
          <w:rFonts w:cs="Calibri"/>
          <w:sz w:val="20"/>
          <w:szCs w:val="20"/>
          <w:lang w:val="en-US"/>
        </w:rPr>
        <w:t>organisation</w:t>
      </w:r>
      <w:proofErr w:type="spellEnd"/>
      <w:r w:rsidRPr="00A6498C">
        <w:rPr>
          <w:rFonts w:cs="Calibri"/>
          <w:sz w:val="20"/>
          <w:szCs w:val="20"/>
          <w:lang w:val="en-US"/>
        </w:rPr>
        <w:t xml:space="preserve"> or a community. Studies also show that if users are allowed to post comments anonymously, it lowers the risk of losing face, and therefore increases the odds of showing negativity such as anger and disgust (</w:t>
      </w:r>
      <w:proofErr w:type="spellStart"/>
      <w:r w:rsidRPr="00A6498C">
        <w:rPr>
          <w:rFonts w:cs="Calibri"/>
          <w:sz w:val="20"/>
          <w:szCs w:val="20"/>
          <w:lang w:val="en-US"/>
        </w:rPr>
        <w:t>Derks</w:t>
      </w:r>
      <w:proofErr w:type="spellEnd"/>
      <w:r w:rsidRPr="00A6498C">
        <w:rPr>
          <w:rFonts w:cs="Calibri"/>
          <w:sz w:val="20"/>
          <w:szCs w:val="20"/>
          <w:lang w:val="en-US"/>
        </w:rPr>
        <w:t xml:space="preserve"> et al., 2007, Yun </w:t>
      </w:r>
      <w:r w:rsidR="00A50D6E">
        <w:rPr>
          <w:rFonts w:cs="Calibri"/>
          <w:sz w:val="20"/>
          <w:szCs w:val="20"/>
          <w:lang w:val="en-US"/>
        </w:rPr>
        <w:t>and</w:t>
      </w:r>
      <w:r w:rsidRPr="00A6498C">
        <w:rPr>
          <w:rFonts w:cs="Calibri"/>
          <w:sz w:val="20"/>
          <w:szCs w:val="20"/>
          <w:lang w:val="en-US"/>
        </w:rPr>
        <w:t xml:space="preserve"> Park, 2011). </w:t>
      </w:r>
    </w:p>
    <w:p w:rsidR="00A6498C" w:rsidRDefault="00A6498C" w:rsidP="002C7E15">
      <w:pPr>
        <w:spacing w:after="0" w:line="240" w:lineRule="auto"/>
        <w:jc w:val="both"/>
        <w:rPr>
          <w:rFonts w:cs="Calibri"/>
          <w:sz w:val="20"/>
          <w:szCs w:val="20"/>
          <w:lang w:val="en-US"/>
        </w:rPr>
      </w:pPr>
    </w:p>
    <w:p w:rsidR="00A6498C" w:rsidRPr="00A6498C" w:rsidRDefault="00A6498C" w:rsidP="002C7E15">
      <w:pPr>
        <w:spacing w:after="0" w:line="240" w:lineRule="auto"/>
        <w:jc w:val="both"/>
        <w:rPr>
          <w:rFonts w:cs="Calibri"/>
          <w:sz w:val="20"/>
          <w:szCs w:val="20"/>
          <w:lang w:val="en-US"/>
        </w:rPr>
      </w:pPr>
      <w:r w:rsidRPr="00A6498C">
        <w:rPr>
          <w:rFonts w:cs="Calibri"/>
          <w:sz w:val="20"/>
          <w:szCs w:val="20"/>
          <w:lang w:val="en-US"/>
        </w:rPr>
        <w:t xml:space="preserve">Social media is loaded with emotions. Several studies have shown that emotionally spoken contents spread effectively in social media (Bae </w:t>
      </w:r>
      <w:r w:rsidR="00A50D6E">
        <w:rPr>
          <w:rFonts w:cs="Calibri"/>
          <w:sz w:val="20"/>
          <w:szCs w:val="20"/>
          <w:lang w:val="en-US"/>
        </w:rPr>
        <w:t>and</w:t>
      </w:r>
      <w:r w:rsidRPr="00A6498C">
        <w:rPr>
          <w:rFonts w:cs="Calibri"/>
          <w:sz w:val="20"/>
          <w:szCs w:val="20"/>
          <w:lang w:val="en-US"/>
        </w:rPr>
        <w:t xml:space="preserve"> Lee, 2012, </w:t>
      </w:r>
      <w:proofErr w:type="spellStart"/>
      <w:r w:rsidRPr="00A6498C">
        <w:rPr>
          <w:rFonts w:cs="Calibri"/>
          <w:sz w:val="20"/>
          <w:szCs w:val="20"/>
          <w:lang w:val="en-US"/>
        </w:rPr>
        <w:t>Verhagen</w:t>
      </w:r>
      <w:proofErr w:type="spellEnd"/>
      <w:r w:rsidRPr="00A6498C">
        <w:rPr>
          <w:rFonts w:cs="Calibri"/>
          <w:sz w:val="20"/>
          <w:szCs w:val="20"/>
          <w:lang w:val="en-US"/>
        </w:rPr>
        <w:t xml:space="preserve"> et al., 2013). As a result local and small events escalate </w:t>
      </w:r>
      <w:r w:rsidRPr="00A6498C">
        <w:rPr>
          <w:rFonts w:cs="Calibri"/>
          <w:sz w:val="20"/>
          <w:szCs w:val="20"/>
          <w:lang w:val="en-US"/>
        </w:rPr>
        <w:lastRenderedPageBreak/>
        <w:t xml:space="preserve">into bigger and even global ones in a very short period of time. Adapting Rubin (2011), social media is seen transforming into “one big global amplifier through which emotional experience is transmitted and strengthened”. The essential thing is that, although emotions are felt on an individual level, in social media, they can simultaneously be shared to and by the others. This has a wide range of “real-life” consequences. It has been shown, for example, that social, political, cultural and economic events are correlated with Twitter mood levels (Gilbert </w:t>
      </w:r>
      <w:r w:rsidR="00A50D6E">
        <w:rPr>
          <w:rFonts w:cs="Calibri"/>
          <w:sz w:val="20"/>
          <w:szCs w:val="20"/>
          <w:lang w:val="en-US"/>
        </w:rPr>
        <w:t>and</w:t>
      </w:r>
      <w:r w:rsidRPr="00A6498C">
        <w:rPr>
          <w:rFonts w:cs="Calibri"/>
          <w:sz w:val="20"/>
          <w:szCs w:val="20"/>
          <w:lang w:val="en-US"/>
        </w:rPr>
        <w:t xml:space="preserve"> </w:t>
      </w:r>
      <w:proofErr w:type="spellStart"/>
      <w:r w:rsidRPr="00A6498C">
        <w:rPr>
          <w:rFonts w:cs="Calibri"/>
          <w:sz w:val="20"/>
          <w:szCs w:val="20"/>
          <w:lang w:val="en-US"/>
        </w:rPr>
        <w:t>Karahalios</w:t>
      </w:r>
      <w:proofErr w:type="spellEnd"/>
      <w:r w:rsidRPr="00A6498C">
        <w:rPr>
          <w:rFonts w:cs="Calibri"/>
          <w:sz w:val="20"/>
          <w:szCs w:val="20"/>
          <w:lang w:val="en-US"/>
        </w:rPr>
        <w:t xml:space="preserve">, 2010). Emotions speak to people more effectively than pure facts. Unfortunately, this has opened the door also for discussions motivated by biased emotions and without link to reality.  </w:t>
      </w:r>
    </w:p>
    <w:p w:rsidR="00A6498C" w:rsidRDefault="00A6498C" w:rsidP="002C7E15">
      <w:pPr>
        <w:spacing w:after="0" w:line="240" w:lineRule="auto"/>
        <w:jc w:val="both"/>
        <w:rPr>
          <w:rFonts w:cs="Calibri"/>
          <w:sz w:val="20"/>
          <w:szCs w:val="20"/>
          <w:lang w:val="en-US"/>
        </w:rPr>
      </w:pPr>
    </w:p>
    <w:p w:rsidR="00A6498C" w:rsidRDefault="00A6498C" w:rsidP="002C7E15">
      <w:pPr>
        <w:spacing w:after="0" w:line="240" w:lineRule="auto"/>
        <w:jc w:val="both"/>
        <w:rPr>
          <w:rFonts w:cs="Calibri"/>
          <w:sz w:val="20"/>
          <w:szCs w:val="20"/>
          <w:lang w:val="en-US"/>
        </w:rPr>
      </w:pPr>
      <w:r w:rsidRPr="00A6498C">
        <w:rPr>
          <w:rFonts w:cs="Calibri"/>
          <w:sz w:val="20"/>
          <w:szCs w:val="20"/>
          <w:lang w:val="en-US"/>
        </w:rPr>
        <w:t xml:space="preserve">The only way to comprehend the consequences of lack of gatekeeping, trolling </w:t>
      </w:r>
      <w:proofErr w:type="spellStart"/>
      <w:r w:rsidRPr="00A6498C">
        <w:rPr>
          <w:rFonts w:cs="Calibri"/>
          <w:sz w:val="20"/>
          <w:szCs w:val="20"/>
          <w:lang w:val="en-US"/>
        </w:rPr>
        <w:t>behaviour</w:t>
      </w:r>
      <w:proofErr w:type="spellEnd"/>
      <w:r w:rsidRPr="00A6498C">
        <w:rPr>
          <w:rFonts w:cs="Calibri"/>
          <w:sz w:val="20"/>
          <w:szCs w:val="20"/>
          <w:lang w:val="en-US"/>
        </w:rPr>
        <w:t xml:space="preserve"> and arguments based on flawed emotions is to look at the inception and evolution of discussions. In the following, this will be done by using the sentiment analysis approach.</w:t>
      </w:r>
    </w:p>
    <w:p w:rsidR="00A6498C" w:rsidRPr="00A6498C" w:rsidRDefault="00A6498C" w:rsidP="002C7E15">
      <w:pPr>
        <w:spacing w:after="0" w:line="240" w:lineRule="auto"/>
        <w:jc w:val="both"/>
        <w:rPr>
          <w:rFonts w:cs="Calibri"/>
          <w:sz w:val="20"/>
          <w:szCs w:val="20"/>
          <w:lang w:val="en-US"/>
        </w:rPr>
      </w:pPr>
    </w:p>
    <w:p w:rsidR="00FD11D1" w:rsidRPr="00A50D6E" w:rsidRDefault="0043399C" w:rsidP="002C7E15">
      <w:pPr>
        <w:spacing w:after="0" w:line="240" w:lineRule="auto"/>
        <w:jc w:val="both"/>
        <w:rPr>
          <w:rFonts w:cs="Calibri"/>
          <w:b/>
          <w:sz w:val="20"/>
          <w:szCs w:val="20"/>
          <w:lang w:val="en-US"/>
        </w:rPr>
      </w:pPr>
      <w:r>
        <w:rPr>
          <w:rFonts w:cs="Calibri"/>
          <w:b/>
          <w:sz w:val="20"/>
          <w:szCs w:val="20"/>
          <w:lang w:val="en-US"/>
        </w:rPr>
        <w:t xml:space="preserve">3. </w:t>
      </w:r>
      <w:r w:rsidR="0087119D">
        <w:rPr>
          <w:rFonts w:cs="Calibri"/>
          <w:b/>
          <w:sz w:val="20"/>
          <w:szCs w:val="20"/>
          <w:lang w:val="en-US"/>
        </w:rPr>
        <w:t>The description of a</w:t>
      </w:r>
      <w:r>
        <w:rPr>
          <w:rFonts w:cs="Calibri"/>
          <w:b/>
          <w:sz w:val="20"/>
          <w:szCs w:val="20"/>
          <w:lang w:val="en-US"/>
        </w:rPr>
        <w:t>nalysis tool</w:t>
      </w:r>
    </w:p>
    <w:p w:rsidR="00A50D6E" w:rsidRPr="00A50D6E" w:rsidRDefault="00A50D6E" w:rsidP="002C7E15">
      <w:pPr>
        <w:spacing w:after="0" w:line="240" w:lineRule="auto"/>
        <w:jc w:val="both"/>
        <w:rPr>
          <w:rFonts w:cs="Calibri"/>
          <w:sz w:val="20"/>
          <w:szCs w:val="20"/>
          <w:lang w:val="en-US"/>
        </w:rPr>
      </w:pPr>
    </w:p>
    <w:p w:rsidR="00A6498C" w:rsidRDefault="00A50D6E" w:rsidP="002C7E15">
      <w:pPr>
        <w:spacing w:after="0" w:line="240" w:lineRule="auto"/>
        <w:jc w:val="both"/>
        <w:rPr>
          <w:rFonts w:cs="Calibri"/>
          <w:sz w:val="20"/>
          <w:szCs w:val="20"/>
          <w:lang w:val="en-US"/>
        </w:rPr>
      </w:pPr>
      <w:r w:rsidRPr="00A50D6E">
        <w:rPr>
          <w:rFonts w:cs="Calibri"/>
          <w:sz w:val="20"/>
          <w:szCs w:val="20"/>
          <w:lang w:val="en-US"/>
        </w:rPr>
        <w:t xml:space="preserve">Turku University of Applied Sciences has developed a </w:t>
      </w:r>
      <w:r w:rsidR="0087119D">
        <w:rPr>
          <w:rFonts w:cs="Calibri"/>
          <w:sz w:val="20"/>
          <w:szCs w:val="20"/>
          <w:lang w:val="en-US"/>
        </w:rPr>
        <w:t>social media</w:t>
      </w:r>
      <w:r w:rsidRPr="00A50D6E">
        <w:rPr>
          <w:rFonts w:cs="Calibri"/>
          <w:sz w:val="20"/>
          <w:szCs w:val="20"/>
          <w:lang w:val="en-US"/>
        </w:rPr>
        <w:t xml:space="preserve"> analysi</w:t>
      </w:r>
      <w:r w:rsidR="0087119D">
        <w:rPr>
          <w:rFonts w:cs="Calibri"/>
          <w:sz w:val="20"/>
          <w:szCs w:val="20"/>
          <w:lang w:val="en-US"/>
        </w:rPr>
        <w:t>s</w:t>
      </w:r>
      <w:r w:rsidRPr="00A50D6E">
        <w:rPr>
          <w:rFonts w:cs="Calibri"/>
          <w:sz w:val="20"/>
          <w:szCs w:val="20"/>
          <w:lang w:val="en-US"/>
        </w:rPr>
        <w:t xml:space="preserve"> tool in </w:t>
      </w:r>
      <w:proofErr w:type="spellStart"/>
      <w:r w:rsidRPr="00A50D6E">
        <w:rPr>
          <w:rFonts w:cs="Calibri"/>
          <w:sz w:val="20"/>
          <w:szCs w:val="20"/>
          <w:lang w:val="en-US"/>
        </w:rPr>
        <w:t>Tekes</w:t>
      </w:r>
      <w:proofErr w:type="spellEnd"/>
      <w:r w:rsidR="0087119D">
        <w:rPr>
          <w:rFonts w:cs="Calibri"/>
          <w:sz w:val="20"/>
          <w:szCs w:val="20"/>
          <w:lang w:val="en-US"/>
        </w:rPr>
        <w:t xml:space="preserve"> (Finnish funding agency for technology and innovation)</w:t>
      </w:r>
      <w:r w:rsidRPr="00A50D6E">
        <w:rPr>
          <w:rFonts w:cs="Calibri"/>
          <w:sz w:val="20"/>
          <w:szCs w:val="20"/>
          <w:lang w:val="en-US"/>
        </w:rPr>
        <w:t xml:space="preserve"> funded NEMO project</w:t>
      </w:r>
      <w:r w:rsidR="0087119D">
        <w:rPr>
          <w:rFonts w:cs="Calibri"/>
          <w:sz w:val="20"/>
          <w:szCs w:val="20"/>
          <w:lang w:val="en-US"/>
        </w:rPr>
        <w:t>, which analyzes business value of negative emotions</w:t>
      </w:r>
      <w:r w:rsidRPr="00A50D6E">
        <w:rPr>
          <w:rFonts w:cs="Calibri"/>
          <w:sz w:val="20"/>
          <w:szCs w:val="20"/>
          <w:lang w:val="en-US"/>
        </w:rPr>
        <w:t>. So far, the tool has been used to detect the polarity</w:t>
      </w:r>
      <w:r w:rsidR="0087119D">
        <w:rPr>
          <w:rFonts w:cs="Calibri"/>
          <w:sz w:val="20"/>
          <w:szCs w:val="20"/>
          <w:lang w:val="en-US"/>
        </w:rPr>
        <w:t xml:space="preserve"> (positive-neutral-negative)</w:t>
      </w:r>
      <w:r w:rsidRPr="00A50D6E">
        <w:rPr>
          <w:rFonts w:cs="Calibri"/>
          <w:sz w:val="20"/>
          <w:szCs w:val="20"/>
          <w:lang w:val="en-US"/>
        </w:rPr>
        <w:t xml:space="preserve"> of the message</w:t>
      </w:r>
      <w:r w:rsidR="0087119D">
        <w:rPr>
          <w:rFonts w:cs="Calibri"/>
          <w:sz w:val="20"/>
          <w:szCs w:val="20"/>
          <w:lang w:val="en-US"/>
        </w:rPr>
        <w:t>s</w:t>
      </w:r>
      <w:r w:rsidRPr="00A50D6E">
        <w:rPr>
          <w:rFonts w:cs="Calibri"/>
          <w:sz w:val="20"/>
          <w:szCs w:val="20"/>
          <w:lang w:val="en-US"/>
        </w:rPr>
        <w:t>, and to visualize dynamics between messages.</w:t>
      </w:r>
    </w:p>
    <w:p w:rsidR="002149B7" w:rsidRDefault="002149B7" w:rsidP="002C7E15">
      <w:pPr>
        <w:spacing w:after="0" w:line="240" w:lineRule="auto"/>
        <w:jc w:val="both"/>
        <w:rPr>
          <w:rFonts w:cs="Calibri"/>
          <w:sz w:val="20"/>
          <w:szCs w:val="20"/>
          <w:lang w:val="en-US"/>
        </w:rPr>
      </w:pPr>
    </w:p>
    <w:p w:rsidR="002149B7" w:rsidRDefault="002149B7" w:rsidP="002C7E15">
      <w:pPr>
        <w:spacing w:after="0" w:line="240" w:lineRule="auto"/>
        <w:jc w:val="both"/>
        <w:rPr>
          <w:rFonts w:cs="Calibri"/>
          <w:sz w:val="20"/>
          <w:szCs w:val="20"/>
          <w:lang w:val="en-US"/>
        </w:rPr>
      </w:pPr>
      <w:r>
        <w:rPr>
          <w:rFonts w:cs="Calibri"/>
          <w:sz w:val="20"/>
          <w:szCs w:val="20"/>
          <w:lang w:val="en-US"/>
        </w:rPr>
        <w:t xml:space="preserve">The tool consists of following parts </w:t>
      </w:r>
      <w:r w:rsidR="0087119D">
        <w:rPr>
          <w:rFonts w:cs="Calibri"/>
          <w:sz w:val="20"/>
          <w:szCs w:val="20"/>
          <w:lang w:val="en-US"/>
        </w:rPr>
        <w:t>implemented with open source software:</w:t>
      </w:r>
    </w:p>
    <w:p w:rsidR="002149B7" w:rsidRDefault="002149B7" w:rsidP="002149B7">
      <w:pPr>
        <w:pStyle w:val="ListParagraph"/>
        <w:numPr>
          <w:ilvl w:val="0"/>
          <w:numId w:val="2"/>
        </w:numPr>
        <w:spacing w:after="0" w:line="240" w:lineRule="auto"/>
        <w:jc w:val="both"/>
        <w:rPr>
          <w:rFonts w:cs="Calibri"/>
          <w:sz w:val="20"/>
          <w:szCs w:val="20"/>
          <w:lang w:val="en-US"/>
        </w:rPr>
      </w:pPr>
      <w:r>
        <w:rPr>
          <w:rFonts w:cs="Calibri"/>
          <w:sz w:val="20"/>
          <w:szCs w:val="20"/>
          <w:lang w:val="en-US"/>
        </w:rPr>
        <w:t xml:space="preserve">Crawler, which collects to local database all Tweets and Facebook messages posted in Finnish language. The crawler uses interfaces that allow </w:t>
      </w:r>
      <w:r w:rsidR="0043399C">
        <w:rPr>
          <w:rFonts w:cs="Calibri"/>
          <w:sz w:val="20"/>
          <w:szCs w:val="20"/>
          <w:lang w:val="en-US"/>
        </w:rPr>
        <w:t>collecting</w:t>
      </w:r>
      <w:r>
        <w:rPr>
          <w:rFonts w:cs="Calibri"/>
          <w:sz w:val="20"/>
          <w:szCs w:val="20"/>
          <w:lang w:val="en-US"/>
        </w:rPr>
        <w:t xml:space="preserve"> messages several years backwards.</w:t>
      </w:r>
      <w:r w:rsidR="00526B98">
        <w:rPr>
          <w:rFonts w:cs="Calibri"/>
          <w:sz w:val="20"/>
          <w:szCs w:val="20"/>
          <w:lang w:val="en-US"/>
        </w:rPr>
        <w:t xml:space="preserve"> Naturally, messages written in any language can be mined. Language detection filter is utilized is used to limit the amount of collected message.</w:t>
      </w:r>
    </w:p>
    <w:p w:rsidR="0043399C" w:rsidRDefault="002149B7" w:rsidP="002149B7">
      <w:pPr>
        <w:pStyle w:val="ListParagraph"/>
        <w:numPr>
          <w:ilvl w:val="0"/>
          <w:numId w:val="2"/>
        </w:numPr>
        <w:spacing w:after="0" w:line="240" w:lineRule="auto"/>
        <w:jc w:val="both"/>
        <w:rPr>
          <w:rFonts w:cs="Calibri"/>
          <w:sz w:val="20"/>
          <w:szCs w:val="20"/>
          <w:lang w:val="en-US"/>
        </w:rPr>
      </w:pPr>
      <w:r w:rsidRPr="0043399C">
        <w:rPr>
          <w:rFonts w:cs="Calibri"/>
          <w:sz w:val="20"/>
          <w:szCs w:val="20"/>
          <w:lang w:val="en-US"/>
        </w:rPr>
        <w:t>Visualization tool, which shows keyword appearance geographically and as a time-series. Visualization tool allows to analyze several parameters e.g. by the sender of the message.</w:t>
      </w:r>
      <w:r w:rsidR="0043399C" w:rsidRPr="0043399C">
        <w:rPr>
          <w:rFonts w:cs="Calibri"/>
          <w:sz w:val="20"/>
          <w:szCs w:val="20"/>
          <w:lang w:val="en-US"/>
        </w:rPr>
        <w:t xml:space="preserve"> In this paper, the visualization tool is the main tool for de</w:t>
      </w:r>
      <w:r w:rsidR="0043399C">
        <w:rPr>
          <w:rFonts w:cs="Calibri"/>
          <w:sz w:val="20"/>
          <w:szCs w:val="20"/>
          <w:lang w:val="en-US"/>
        </w:rPr>
        <w:t>tecting trolls. The tool structures discussion threads to the form, where it is easily seen actors who are commenting Russia related tweets systematically.</w:t>
      </w:r>
    </w:p>
    <w:p w:rsidR="002149B7" w:rsidRPr="0043399C" w:rsidRDefault="0087119D" w:rsidP="002149B7">
      <w:pPr>
        <w:pStyle w:val="ListParagraph"/>
        <w:numPr>
          <w:ilvl w:val="0"/>
          <w:numId w:val="2"/>
        </w:numPr>
        <w:spacing w:after="0" w:line="240" w:lineRule="auto"/>
        <w:jc w:val="both"/>
        <w:rPr>
          <w:rFonts w:cs="Calibri"/>
          <w:sz w:val="20"/>
          <w:szCs w:val="20"/>
          <w:lang w:val="en-US"/>
        </w:rPr>
      </w:pPr>
      <w:r>
        <w:rPr>
          <w:rFonts w:cs="Calibri"/>
          <w:sz w:val="20"/>
          <w:szCs w:val="20"/>
          <w:lang w:val="en-US"/>
        </w:rPr>
        <w:t>I</w:t>
      </w:r>
      <w:r w:rsidR="002149B7" w:rsidRPr="0043399C">
        <w:rPr>
          <w:rFonts w:cs="Calibri"/>
          <w:sz w:val="20"/>
          <w:szCs w:val="20"/>
          <w:lang w:val="en-US"/>
        </w:rPr>
        <w:t xml:space="preserve">nterface </w:t>
      </w:r>
      <w:r>
        <w:rPr>
          <w:rFonts w:cs="Calibri"/>
          <w:sz w:val="20"/>
          <w:szCs w:val="20"/>
          <w:lang w:val="en-US"/>
        </w:rPr>
        <w:t xml:space="preserve">to produce training sets </w:t>
      </w:r>
      <w:r w:rsidR="002149B7" w:rsidRPr="0043399C">
        <w:rPr>
          <w:rFonts w:cs="Calibri"/>
          <w:sz w:val="20"/>
          <w:szCs w:val="20"/>
          <w:lang w:val="en-US"/>
        </w:rPr>
        <w:t>for automated analysis</w:t>
      </w:r>
      <w:r w:rsidR="00526B98">
        <w:rPr>
          <w:rFonts w:cs="Calibri"/>
          <w:sz w:val="20"/>
          <w:szCs w:val="20"/>
          <w:lang w:val="en-US"/>
        </w:rPr>
        <w:t>.</w:t>
      </w:r>
    </w:p>
    <w:p w:rsidR="002149B7" w:rsidRPr="002149B7" w:rsidRDefault="002149B7" w:rsidP="0087119D">
      <w:pPr>
        <w:pStyle w:val="ListParagraph"/>
        <w:numPr>
          <w:ilvl w:val="0"/>
          <w:numId w:val="2"/>
        </w:numPr>
        <w:spacing w:after="0" w:line="240" w:lineRule="auto"/>
        <w:jc w:val="both"/>
        <w:rPr>
          <w:rFonts w:cs="Calibri"/>
          <w:sz w:val="20"/>
          <w:szCs w:val="20"/>
          <w:lang w:val="en-US"/>
        </w:rPr>
      </w:pPr>
      <w:r w:rsidRPr="002149B7">
        <w:rPr>
          <w:rFonts w:cs="Calibri"/>
          <w:sz w:val="20"/>
          <w:szCs w:val="20"/>
          <w:lang w:val="en-US"/>
        </w:rPr>
        <w:t>Sentiment analysis. This part involves also complex operation of changing words in Finnish language to the basic form as Finnish language does not contain prepositions, but</w:t>
      </w:r>
      <w:r w:rsidR="0087119D">
        <w:rPr>
          <w:rFonts w:cs="Calibri"/>
          <w:sz w:val="20"/>
          <w:szCs w:val="20"/>
          <w:lang w:val="en-US"/>
        </w:rPr>
        <w:t xml:space="preserve"> words have</w:t>
      </w:r>
      <w:r w:rsidRPr="002149B7">
        <w:rPr>
          <w:rFonts w:cs="Calibri"/>
          <w:sz w:val="20"/>
          <w:szCs w:val="20"/>
          <w:lang w:val="en-US"/>
        </w:rPr>
        <w:t xml:space="preserve"> </w:t>
      </w:r>
      <w:r w:rsidR="0087119D" w:rsidRPr="0087119D">
        <w:rPr>
          <w:rFonts w:cs="Calibri"/>
          <w:sz w:val="20"/>
          <w:szCs w:val="20"/>
          <w:lang w:val="en-US"/>
        </w:rPr>
        <w:t>inflectional endin</w:t>
      </w:r>
      <w:r w:rsidR="0087119D">
        <w:rPr>
          <w:rFonts w:cs="Calibri"/>
          <w:sz w:val="20"/>
          <w:szCs w:val="20"/>
          <w:lang w:val="en-US"/>
        </w:rPr>
        <w:t>gs.</w:t>
      </w:r>
      <w:r w:rsidRPr="002149B7">
        <w:rPr>
          <w:rFonts w:cs="Calibri"/>
          <w:sz w:val="20"/>
          <w:szCs w:val="20"/>
          <w:lang w:val="en-US"/>
        </w:rPr>
        <w:t xml:space="preserve"> </w:t>
      </w:r>
    </w:p>
    <w:p w:rsidR="003908B7" w:rsidRPr="002149B7" w:rsidRDefault="003908B7" w:rsidP="002C7E15">
      <w:pPr>
        <w:spacing w:after="0" w:line="240" w:lineRule="auto"/>
        <w:jc w:val="both"/>
        <w:rPr>
          <w:rFonts w:cs="Calibri"/>
          <w:sz w:val="20"/>
          <w:szCs w:val="20"/>
          <w:lang w:val="en-US"/>
        </w:rPr>
      </w:pPr>
    </w:p>
    <w:p w:rsidR="0043399C" w:rsidRDefault="0043399C" w:rsidP="0043399C">
      <w:pPr>
        <w:spacing w:after="0" w:line="240" w:lineRule="auto"/>
        <w:jc w:val="both"/>
        <w:rPr>
          <w:rFonts w:cs="Calibri"/>
          <w:sz w:val="20"/>
          <w:szCs w:val="20"/>
          <w:lang w:val="en-US"/>
        </w:rPr>
      </w:pPr>
      <w:r w:rsidRPr="00A50D6E">
        <w:rPr>
          <w:rFonts w:cs="Calibri"/>
          <w:sz w:val="20"/>
          <w:szCs w:val="20"/>
          <w:lang w:val="en-US"/>
        </w:rPr>
        <w:t xml:space="preserve">Sentiment analysis, or opinion mining, refers to the use of natural language processing, text analysis and computational linguistics to identify and extract subjective information in source materials. The aim is to determine the attitude of a speaker or a writer. </w:t>
      </w:r>
      <w:proofErr w:type="spellStart"/>
      <w:r w:rsidRPr="00A50D6E">
        <w:rPr>
          <w:rFonts w:cs="Calibri"/>
          <w:sz w:val="20"/>
          <w:szCs w:val="20"/>
          <w:lang w:val="en-US"/>
        </w:rPr>
        <w:t>Sentic</w:t>
      </w:r>
      <w:proofErr w:type="spellEnd"/>
      <w:r w:rsidRPr="00A50D6E">
        <w:rPr>
          <w:rFonts w:cs="Calibri"/>
          <w:sz w:val="20"/>
          <w:szCs w:val="20"/>
          <w:lang w:val="en-US"/>
        </w:rPr>
        <w:t xml:space="preserve"> computing is a multi-disciplinary approach to sentiment analysis that exploits both computer and social sciences to better </w:t>
      </w:r>
      <w:proofErr w:type="spellStart"/>
      <w:r w:rsidRPr="00A50D6E">
        <w:rPr>
          <w:rFonts w:cs="Calibri"/>
          <w:sz w:val="20"/>
          <w:szCs w:val="20"/>
          <w:lang w:val="en-US"/>
        </w:rPr>
        <w:t>recognise</w:t>
      </w:r>
      <w:proofErr w:type="spellEnd"/>
      <w:r w:rsidRPr="00A50D6E">
        <w:rPr>
          <w:rFonts w:cs="Calibri"/>
          <w:sz w:val="20"/>
          <w:szCs w:val="20"/>
          <w:lang w:val="en-US"/>
        </w:rPr>
        <w:t xml:space="preserve">, interpret, and process opinions and sentiments over the Web (Cambria </w:t>
      </w:r>
      <w:r>
        <w:rPr>
          <w:rFonts w:cs="Calibri"/>
          <w:sz w:val="20"/>
          <w:szCs w:val="20"/>
          <w:lang w:val="en-US"/>
        </w:rPr>
        <w:t>and</w:t>
      </w:r>
      <w:r w:rsidRPr="00A50D6E">
        <w:rPr>
          <w:rFonts w:cs="Calibri"/>
          <w:sz w:val="20"/>
          <w:szCs w:val="20"/>
          <w:lang w:val="en-US"/>
        </w:rPr>
        <w:t xml:space="preserve"> Hussain, 2012). The reference shows that sentiment analysis can be also successfully used to detect also trolls in the social media. The troll in the social media refers to a person having the deliberate intent of provoking readers into an emotional response.</w:t>
      </w:r>
    </w:p>
    <w:p w:rsidR="0043399C" w:rsidRDefault="0043399C" w:rsidP="003908B7">
      <w:pPr>
        <w:spacing w:after="0" w:line="240" w:lineRule="auto"/>
        <w:jc w:val="both"/>
        <w:rPr>
          <w:rFonts w:cs="Calibri"/>
          <w:sz w:val="20"/>
          <w:szCs w:val="20"/>
          <w:lang w:val="en-US"/>
        </w:rPr>
      </w:pPr>
    </w:p>
    <w:p w:rsidR="003908B7" w:rsidRPr="003908B7" w:rsidRDefault="00F52312" w:rsidP="003908B7">
      <w:pPr>
        <w:spacing w:after="0" w:line="240" w:lineRule="auto"/>
        <w:jc w:val="both"/>
        <w:rPr>
          <w:rFonts w:cs="Calibri"/>
          <w:sz w:val="20"/>
          <w:szCs w:val="20"/>
          <w:lang w:val="en-US"/>
        </w:rPr>
      </w:pPr>
      <w:r>
        <w:rPr>
          <w:rFonts w:cs="Calibri"/>
          <w:sz w:val="20"/>
          <w:szCs w:val="20"/>
          <w:lang w:val="en-US"/>
        </w:rPr>
        <w:t>Tech</w:t>
      </w:r>
      <w:r w:rsidR="003908B7">
        <w:rPr>
          <w:rFonts w:cs="Calibri"/>
          <w:sz w:val="20"/>
          <w:szCs w:val="20"/>
          <w:lang w:val="en-US"/>
        </w:rPr>
        <w:t>n</w:t>
      </w:r>
      <w:r>
        <w:rPr>
          <w:rFonts w:cs="Calibri"/>
          <w:sz w:val="20"/>
          <w:szCs w:val="20"/>
          <w:lang w:val="en-US"/>
        </w:rPr>
        <w:t>i</w:t>
      </w:r>
      <w:r w:rsidR="003908B7">
        <w:rPr>
          <w:rFonts w:cs="Calibri"/>
          <w:sz w:val="20"/>
          <w:szCs w:val="20"/>
          <w:lang w:val="en-US"/>
        </w:rPr>
        <w:t>cally the analys</w:t>
      </w:r>
      <w:r w:rsidR="0087119D">
        <w:rPr>
          <w:rFonts w:cs="Calibri"/>
          <w:sz w:val="20"/>
          <w:szCs w:val="20"/>
          <w:lang w:val="en-US"/>
        </w:rPr>
        <w:t>is here is performed with R-language (R Project, 2015)</w:t>
      </w:r>
      <w:r w:rsidR="003908B7">
        <w:rPr>
          <w:rFonts w:cs="Calibri"/>
          <w:sz w:val="20"/>
          <w:szCs w:val="20"/>
          <w:lang w:val="en-US"/>
        </w:rPr>
        <w:t xml:space="preserve">. The R-code divides the text material to be analyzed to training and analysis parts. With the training material different data mining models can be constructed. After the training, testing materials are used to verify classification ability.  </w:t>
      </w:r>
      <w:r w:rsidR="003908B7" w:rsidRPr="003908B7">
        <w:rPr>
          <w:rFonts w:cs="Calibri"/>
          <w:sz w:val="20"/>
          <w:szCs w:val="20"/>
          <w:lang w:val="en-US"/>
        </w:rPr>
        <w:t xml:space="preserve">Tweets are modified before analysis so that all capital letters are changed to lower case, extra spaces and numbers are removed. </w:t>
      </w:r>
      <w:r w:rsidR="003908B7">
        <w:rPr>
          <w:rFonts w:cs="Calibri"/>
          <w:sz w:val="20"/>
          <w:szCs w:val="20"/>
          <w:lang w:val="en-US"/>
        </w:rPr>
        <w:t xml:space="preserve">Text material is analyzed for pre-defined positive and negative words, and their percentage share of the length of message. Emoticons are calculated </w:t>
      </w:r>
      <w:r w:rsidR="0043399C">
        <w:rPr>
          <w:rFonts w:cs="Calibri"/>
          <w:sz w:val="20"/>
          <w:szCs w:val="20"/>
          <w:lang w:val="en-US"/>
        </w:rPr>
        <w:t>to</w:t>
      </w:r>
      <w:r w:rsidR="003908B7">
        <w:rPr>
          <w:rFonts w:cs="Calibri"/>
          <w:sz w:val="20"/>
          <w:szCs w:val="20"/>
          <w:lang w:val="en-US"/>
        </w:rPr>
        <w:t xml:space="preserve"> different variable.</w:t>
      </w:r>
      <w:r w:rsidR="00526B98">
        <w:rPr>
          <w:rFonts w:cs="Calibri"/>
          <w:sz w:val="20"/>
          <w:szCs w:val="20"/>
          <w:lang w:val="en-US"/>
        </w:rPr>
        <w:t xml:space="preserve"> </w:t>
      </w:r>
      <w:r w:rsidR="003908B7">
        <w:rPr>
          <w:rFonts w:cs="Calibri"/>
          <w:sz w:val="20"/>
          <w:szCs w:val="20"/>
          <w:lang w:val="en-US"/>
        </w:rPr>
        <w:t>Based on created variables decision-tree and logic regression analyses are run. These models are then integrated to tool to analyze future messages.</w:t>
      </w:r>
    </w:p>
    <w:p w:rsidR="003908B7" w:rsidRPr="003908B7" w:rsidRDefault="003908B7" w:rsidP="003908B7">
      <w:pPr>
        <w:spacing w:after="0" w:line="240" w:lineRule="auto"/>
        <w:jc w:val="both"/>
        <w:rPr>
          <w:rFonts w:cs="Calibri"/>
          <w:sz w:val="20"/>
          <w:szCs w:val="20"/>
          <w:lang w:val="en-US"/>
        </w:rPr>
      </w:pPr>
    </w:p>
    <w:p w:rsidR="003908B7" w:rsidRPr="003908B7" w:rsidRDefault="003908B7" w:rsidP="003908B7">
      <w:pPr>
        <w:spacing w:after="0" w:line="240" w:lineRule="auto"/>
        <w:jc w:val="both"/>
        <w:rPr>
          <w:rFonts w:cs="Calibri"/>
          <w:sz w:val="20"/>
          <w:szCs w:val="20"/>
          <w:lang w:val="en-US"/>
        </w:rPr>
      </w:pPr>
      <w:r>
        <w:rPr>
          <w:rFonts w:cs="Calibri"/>
          <w:sz w:val="20"/>
          <w:szCs w:val="20"/>
          <w:lang w:val="en-US"/>
        </w:rPr>
        <w:t>This paper should be co</w:t>
      </w:r>
      <w:r w:rsidR="00E52519">
        <w:rPr>
          <w:rFonts w:cs="Calibri"/>
          <w:sz w:val="20"/>
          <w:szCs w:val="20"/>
          <w:lang w:val="en-US"/>
        </w:rPr>
        <w:t>nsidered as work in progress</w:t>
      </w:r>
      <w:r>
        <w:rPr>
          <w:rFonts w:cs="Calibri"/>
          <w:sz w:val="20"/>
          <w:szCs w:val="20"/>
          <w:lang w:val="en-US"/>
        </w:rPr>
        <w:t>. For example, the accuracy of analysis can be improved with vocabu</w:t>
      </w:r>
      <w:r w:rsidR="0087119D">
        <w:rPr>
          <w:rFonts w:cs="Calibri"/>
          <w:sz w:val="20"/>
          <w:szCs w:val="20"/>
          <w:lang w:val="en-US"/>
        </w:rPr>
        <w:t>la</w:t>
      </w:r>
      <w:r>
        <w:rPr>
          <w:rFonts w:cs="Calibri"/>
          <w:sz w:val="20"/>
          <w:szCs w:val="20"/>
          <w:lang w:val="en-US"/>
        </w:rPr>
        <w:t>ry sets specifically designed for the purpose. In this paper, general vocabu</w:t>
      </w:r>
      <w:r w:rsidR="0087119D">
        <w:rPr>
          <w:rFonts w:cs="Calibri"/>
          <w:sz w:val="20"/>
          <w:szCs w:val="20"/>
          <w:lang w:val="en-US"/>
        </w:rPr>
        <w:t>la</w:t>
      </w:r>
      <w:r>
        <w:rPr>
          <w:rFonts w:cs="Calibri"/>
          <w:sz w:val="20"/>
          <w:szCs w:val="20"/>
          <w:lang w:val="en-US"/>
        </w:rPr>
        <w:t xml:space="preserve">ry was utilized. </w:t>
      </w:r>
    </w:p>
    <w:p w:rsidR="00A6498C" w:rsidRPr="00A6498C" w:rsidRDefault="00A6498C" w:rsidP="002C7E15">
      <w:pPr>
        <w:spacing w:after="0" w:line="240" w:lineRule="auto"/>
        <w:jc w:val="both"/>
        <w:rPr>
          <w:rFonts w:cs="Calibri"/>
          <w:sz w:val="20"/>
          <w:szCs w:val="20"/>
          <w:lang w:val="en-US"/>
        </w:rPr>
      </w:pPr>
    </w:p>
    <w:p w:rsidR="00FD11D1" w:rsidRPr="00A50D6E" w:rsidRDefault="00FD11D1" w:rsidP="002C7E15">
      <w:pPr>
        <w:spacing w:after="0" w:line="240" w:lineRule="auto"/>
        <w:jc w:val="both"/>
        <w:rPr>
          <w:rFonts w:cs="Calibri"/>
          <w:b/>
          <w:sz w:val="20"/>
          <w:szCs w:val="20"/>
          <w:lang w:val="en-US"/>
        </w:rPr>
      </w:pPr>
      <w:r w:rsidRPr="00A50D6E">
        <w:rPr>
          <w:rFonts w:cs="Calibri"/>
          <w:b/>
          <w:sz w:val="20"/>
          <w:szCs w:val="20"/>
          <w:lang w:val="en-US"/>
        </w:rPr>
        <w:t xml:space="preserve">4. </w:t>
      </w:r>
      <w:r w:rsidR="00D34F26">
        <w:rPr>
          <w:rFonts w:cs="Calibri"/>
          <w:b/>
          <w:sz w:val="20"/>
          <w:szCs w:val="20"/>
          <w:lang w:val="en-US"/>
        </w:rPr>
        <w:t xml:space="preserve">Analyzed case </w:t>
      </w:r>
      <w:r w:rsidR="00A50D6E" w:rsidRPr="00A50D6E">
        <w:rPr>
          <w:rFonts w:cs="Calibri"/>
          <w:b/>
          <w:sz w:val="20"/>
          <w:szCs w:val="20"/>
          <w:lang w:val="en-US"/>
        </w:rPr>
        <w:t>in Twitter (messages</w:t>
      </w:r>
      <w:r w:rsidR="00D34F26">
        <w:rPr>
          <w:rFonts w:cs="Calibri"/>
          <w:b/>
          <w:sz w:val="20"/>
          <w:szCs w:val="20"/>
          <w:lang w:val="en-US"/>
        </w:rPr>
        <w:t xml:space="preserve"> written in </w:t>
      </w:r>
      <w:r w:rsidR="00D34F26" w:rsidRPr="00A50D6E">
        <w:rPr>
          <w:rFonts w:cs="Calibri"/>
          <w:b/>
          <w:sz w:val="20"/>
          <w:szCs w:val="20"/>
          <w:lang w:val="en-US"/>
        </w:rPr>
        <w:t>Finnish</w:t>
      </w:r>
      <w:r w:rsidR="00A50D6E" w:rsidRPr="00A50D6E">
        <w:rPr>
          <w:rFonts w:cs="Calibri"/>
          <w:b/>
          <w:sz w:val="20"/>
          <w:szCs w:val="20"/>
          <w:lang w:val="en-US"/>
        </w:rPr>
        <w:t>)</w:t>
      </w:r>
    </w:p>
    <w:p w:rsidR="00FD11D1" w:rsidRDefault="00FD11D1" w:rsidP="002C7E15">
      <w:pPr>
        <w:spacing w:after="0" w:line="240" w:lineRule="auto"/>
        <w:jc w:val="both"/>
        <w:rPr>
          <w:rFonts w:cs="Calibri"/>
          <w:sz w:val="20"/>
          <w:szCs w:val="20"/>
          <w:lang w:val="en-US"/>
        </w:rPr>
      </w:pPr>
    </w:p>
    <w:p w:rsidR="00A74699" w:rsidRDefault="00F52312" w:rsidP="002C7E15">
      <w:pPr>
        <w:spacing w:after="0" w:line="240" w:lineRule="auto"/>
        <w:jc w:val="both"/>
        <w:rPr>
          <w:rFonts w:cs="Calibri"/>
          <w:sz w:val="20"/>
          <w:szCs w:val="20"/>
          <w:lang w:val="en-US"/>
        </w:rPr>
      </w:pPr>
      <w:r>
        <w:rPr>
          <w:rFonts w:cs="Calibri"/>
          <w:sz w:val="20"/>
          <w:szCs w:val="20"/>
          <w:lang w:val="en-US"/>
        </w:rPr>
        <w:t xml:space="preserve">The following keyword list (translated </w:t>
      </w:r>
      <w:r w:rsidR="00CF4743">
        <w:rPr>
          <w:rFonts w:cs="Calibri"/>
          <w:sz w:val="20"/>
          <w:szCs w:val="20"/>
          <w:lang w:val="en-US"/>
        </w:rPr>
        <w:t xml:space="preserve">here </w:t>
      </w:r>
      <w:r>
        <w:rPr>
          <w:rFonts w:cs="Calibri"/>
          <w:sz w:val="20"/>
          <w:szCs w:val="20"/>
          <w:lang w:val="en-US"/>
        </w:rPr>
        <w:t>to English</w:t>
      </w:r>
      <w:r w:rsidR="0087119D">
        <w:rPr>
          <w:rFonts w:cs="Calibri"/>
          <w:sz w:val="20"/>
          <w:szCs w:val="20"/>
          <w:lang w:val="en-US"/>
        </w:rPr>
        <w:t xml:space="preserve"> for clarity</w:t>
      </w:r>
      <w:r>
        <w:rPr>
          <w:rFonts w:cs="Calibri"/>
          <w:sz w:val="20"/>
          <w:szCs w:val="20"/>
          <w:lang w:val="en-US"/>
        </w:rPr>
        <w:t>) was utilized to locate and store Twitter messages</w:t>
      </w:r>
      <w:r w:rsidR="00076051">
        <w:rPr>
          <w:rFonts w:cs="Calibri"/>
          <w:sz w:val="20"/>
          <w:szCs w:val="20"/>
          <w:lang w:val="en-US"/>
        </w:rPr>
        <w:t>:</w:t>
      </w:r>
    </w:p>
    <w:p w:rsidR="00F52312" w:rsidRPr="00076051" w:rsidRDefault="00076051" w:rsidP="00F52312">
      <w:pPr>
        <w:pStyle w:val="ListParagraph"/>
        <w:numPr>
          <w:ilvl w:val="0"/>
          <w:numId w:val="4"/>
        </w:numPr>
        <w:spacing w:after="0" w:line="240" w:lineRule="auto"/>
        <w:jc w:val="both"/>
        <w:rPr>
          <w:rFonts w:cs="Calibri"/>
          <w:sz w:val="20"/>
          <w:szCs w:val="20"/>
        </w:rPr>
      </w:pPr>
      <w:proofErr w:type="spellStart"/>
      <w:r w:rsidRPr="00076051">
        <w:rPr>
          <w:rFonts w:cs="Calibri"/>
          <w:sz w:val="20"/>
          <w:szCs w:val="20"/>
        </w:rPr>
        <w:t>C</w:t>
      </w:r>
      <w:r w:rsidR="00CF4743" w:rsidRPr="00076051">
        <w:rPr>
          <w:rFonts w:cs="Calibri"/>
          <w:sz w:val="20"/>
          <w:szCs w:val="20"/>
        </w:rPr>
        <w:t>rimea</w:t>
      </w:r>
      <w:proofErr w:type="spellEnd"/>
      <w:r w:rsidRPr="00076051">
        <w:rPr>
          <w:rFonts w:cs="Calibri"/>
          <w:sz w:val="20"/>
          <w:szCs w:val="20"/>
        </w:rPr>
        <w:t>,</w:t>
      </w:r>
      <w:r w:rsidR="00CF4743" w:rsidRPr="00076051">
        <w:rPr>
          <w:rFonts w:cs="Calibri"/>
          <w:sz w:val="20"/>
          <w:szCs w:val="20"/>
        </w:rPr>
        <w:t xml:space="preserve"> East</w:t>
      </w:r>
      <w:r w:rsidRPr="00076051">
        <w:rPr>
          <w:rFonts w:cs="Calibri"/>
          <w:sz w:val="20"/>
          <w:szCs w:val="20"/>
        </w:rPr>
        <w:t xml:space="preserve">ern </w:t>
      </w:r>
      <w:proofErr w:type="spellStart"/>
      <w:r w:rsidR="00CF4743" w:rsidRPr="00076051">
        <w:rPr>
          <w:rFonts w:cs="Calibri"/>
          <w:sz w:val="20"/>
          <w:szCs w:val="20"/>
        </w:rPr>
        <w:t>Ukraine</w:t>
      </w:r>
      <w:proofErr w:type="spellEnd"/>
    </w:p>
    <w:p w:rsidR="00F52312" w:rsidRPr="00076051" w:rsidRDefault="00CF4743" w:rsidP="00F52312">
      <w:pPr>
        <w:pStyle w:val="ListParagraph"/>
        <w:numPr>
          <w:ilvl w:val="0"/>
          <w:numId w:val="4"/>
        </w:numPr>
        <w:spacing w:after="0" w:line="240" w:lineRule="auto"/>
        <w:jc w:val="both"/>
        <w:rPr>
          <w:rFonts w:cs="Calibri"/>
          <w:sz w:val="20"/>
          <w:szCs w:val="20"/>
        </w:rPr>
      </w:pPr>
      <w:r w:rsidRPr="00076051">
        <w:rPr>
          <w:rFonts w:cs="Calibri"/>
          <w:sz w:val="20"/>
          <w:szCs w:val="20"/>
        </w:rPr>
        <w:lastRenderedPageBreak/>
        <w:t>Kiev</w:t>
      </w:r>
    </w:p>
    <w:p w:rsidR="00F52312" w:rsidRPr="00076051" w:rsidRDefault="00CF4743" w:rsidP="00F52312">
      <w:pPr>
        <w:pStyle w:val="ListParagraph"/>
        <w:numPr>
          <w:ilvl w:val="0"/>
          <w:numId w:val="4"/>
        </w:numPr>
        <w:spacing w:after="0" w:line="240" w:lineRule="auto"/>
        <w:jc w:val="both"/>
        <w:rPr>
          <w:rFonts w:cs="Calibri"/>
          <w:sz w:val="20"/>
          <w:szCs w:val="20"/>
        </w:rPr>
      </w:pPr>
      <w:proofErr w:type="spellStart"/>
      <w:r w:rsidRPr="00076051">
        <w:rPr>
          <w:rFonts w:cs="Calibri"/>
          <w:sz w:val="20"/>
          <w:szCs w:val="20"/>
        </w:rPr>
        <w:t>Independence</w:t>
      </w:r>
      <w:proofErr w:type="spellEnd"/>
      <w:r w:rsidRPr="00076051">
        <w:rPr>
          <w:rFonts w:cs="Calibri"/>
          <w:sz w:val="20"/>
          <w:szCs w:val="20"/>
        </w:rPr>
        <w:t xml:space="preserve"> square</w:t>
      </w:r>
    </w:p>
    <w:p w:rsidR="00F52312" w:rsidRPr="00076051" w:rsidRDefault="00076051" w:rsidP="00F52312">
      <w:pPr>
        <w:pStyle w:val="ListParagraph"/>
        <w:numPr>
          <w:ilvl w:val="0"/>
          <w:numId w:val="4"/>
        </w:numPr>
        <w:spacing w:after="0" w:line="240" w:lineRule="auto"/>
        <w:jc w:val="both"/>
        <w:rPr>
          <w:rFonts w:cs="Calibri"/>
          <w:sz w:val="20"/>
          <w:szCs w:val="20"/>
        </w:rPr>
      </w:pPr>
      <w:proofErr w:type="spellStart"/>
      <w:r w:rsidRPr="00076051">
        <w:rPr>
          <w:rFonts w:cs="Calibri"/>
          <w:sz w:val="20"/>
          <w:szCs w:val="20"/>
        </w:rPr>
        <w:t>G</w:t>
      </w:r>
      <w:r w:rsidR="00CF4743" w:rsidRPr="00076051">
        <w:rPr>
          <w:rFonts w:cs="Calibri"/>
          <w:sz w:val="20"/>
          <w:szCs w:val="20"/>
        </w:rPr>
        <w:t>as</w:t>
      </w:r>
      <w:proofErr w:type="spellEnd"/>
      <w:r w:rsidRPr="00076051">
        <w:rPr>
          <w:rFonts w:cs="Calibri"/>
          <w:sz w:val="20"/>
          <w:szCs w:val="20"/>
        </w:rPr>
        <w:t>,</w:t>
      </w:r>
      <w:r w:rsidR="00CF4743" w:rsidRPr="00076051">
        <w:rPr>
          <w:rFonts w:cs="Calibri"/>
          <w:sz w:val="20"/>
          <w:szCs w:val="20"/>
        </w:rPr>
        <w:t xml:space="preserve"> </w:t>
      </w:r>
      <w:proofErr w:type="spellStart"/>
      <w:r w:rsidR="00CF4743" w:rsidRPr="00076051">
        <w:rPr>
          <w:rFonts w:cs="Calibri"/>
          <w:sz w:val="20"/>
          <w:szCs w:val="20"/>
        </w:rPr>
        <w:t>oil</w:t>
      </w:r>
      <w:proofErr w:type="spellEnd"/>
    </w:p>
    <w:p w:rsidR="00F52312" w:rsidRPr="00076051" w:rsidRDefault="00076051" w:rsidP="00076051">
      <w:pPr>
        <w:pStyle w:val="ListParagraph"/>
        <w:numPr>
          <w:ilvl w:val="0"/>
          <w:numId w:val="4"/>
        </w:numPr>
        <w:spacing w:after="0" w:line="240" w:lineRule="auto"/>
        <w:jc w:val="both"/>
        <w:rPr>
          <w:rFonts w:cs="Calibri"/>
          <w:sz w:val="20"/>
          <w:szCs w:val="20"/>
        </w:rPr>
      </w:pPr>
      <w:proofErr w:type="spellStart"/>
      <w:r w:rsidRPr="00076051">
        <w:rPr>
          <w:rFonts w:cs="Calibri"/>
          <w:sz w:val="20"/>
          <w:szCs w:val="20"/>
        </w:rPr>
        <w:t>economic</w:t>
      </w:r>
      <w:proofErr w:type="spellEnd"/>
      <w:r w:rsidRPr="00076051">
        <w:rPr>
          <w:rFonts w:cs="Calibri"/>
          <w:sz w:val="20"/>
          <w:szCs w:val="20"/>
        </w:rPr>
        <w:t xml:space="preserve"> </w:t>
      </w:r>
      <w:proofErr w:type="spellStart"/>
      <w:r w:rsidRPr="00076051">
        <w:rPr>
          <w:rFonts w:cs="Calibri"/>
          <w:sz w:val="20"/>
          <w:szCs w:val="20"/>
        </w:rPr>
        <w:t>sanctions</w:t>
      </w:r>
      <w:proofErr w:type="spellEnd"/>
      <w:r w:rsidR="00CF4743" w:rsidRPr="00076051">
        <w:rPr>
          <w:rFonts w:cs="Calibri"/>
          <w:sz w:val="20"/>
          <w:szCs w:val="20"/>
        </w:rPr>
        <w:t xml:space="preserve"> </w:t>
      </w:r>
    </w:p>
    <w:p w:rsidR="00F52312" w:rsidRPr="00076051" w:rsidRDefault="00076051" w:rsidP="00F52312">
      <w:pPr>
        <w:pStyle w:val="ListParagraph"/>
        <w:numPr>
          <w:ilvl w:val="0"/>
          <w:numId w:val="4"/>
        </w:numPr>
        <w:spacing w:after="0" w:line="240" w:lineRule="auto"/>
        <w:jc w:val="both"/>
        <w:rPr>
          <w:rFonts w:cs="Calibri"/>
          <w:sz w:val="20"/>
          <w:szCs w:val="20"/>
        </w:rPr>
      </w:pPr>
      <w:proofErr w:type="spellStart"/>
      <w:r w:rsidRPr="00076051">
        <w:rPr>
          <w:rFonts w:cs="Calibri"/>
          <w:sz w:val="20"/>
          <w:szCs w:val="20"/>
        </w:rPr>
        <w:t>freezing</w:t>
      </w:r>
      <w:proofErr w:type="spellEnd"/>
      <w:r w:rsidRPr="00076051">
        <w:rPr>
          <w:rFonts w:cs="Calibri"/>
          <w:sz w:val="20"/>
          <w:szCs w:val="20"/>
        </w:rPr>
        <w:t xml:space="preserve"> </w:t>
      </w:r>
      <w:proofErr w:type="spellStart"/>
      <w:r w:rsidRPr="00076051">
        <w:rPr>
          <w:rFonts w:cs="Calibri"/>
          <w:sz w:val="20"/>
          <w:szCs w:val="20"/>
        </w:rPr>
        <w:t>assets</w:t>
      </w:r>
      <w:proofErr w:type="spellEnd"/>
    </w:p>
    <w:p w:rsidR="00F52312" w:rsidRPr="00076051" w:rsidRDefault="00CF4743" w:rsidP="00F52312">
      <w:pPr>
        <w:pStyle w:val="ListParagraph"/>
        <w:numPr>
          <w:ilvl w:val="0"/>
          <w:numId w:val="4"/>
        </w:numPr>
        <w:spacing w:after="0" w:line="240" w:lineRule="auto"/>
        <w:jc w:val="both"/>
        <w:rPr>
          <w:rFonts w:cs="Calibri"/>
          <w:sz w:val="20"/>
          <w:szCs w:val="20"/>
        </w:rPr>
      </w:pPr>
      <w:proofErr w:type="spellStart"/>
      <w:r w:rsidRPr="00076051">
        <w:rPr>
          <w:rFonts w:cs="Calibri"/>
          <w:sz w:val="20"/>
          <w:szCs w:val="20"/>
        </w:rPr>
        <w:t>currency</w:t>
      </w:r>
      <w:proofErr w:type="spellEnd"/>
      <w:r w:rsidR="00076051" w:rsidRPr="00076051">
        <w:rPr>
          <w:rFonts w:cs="Calibri"/>
          <w:sz w:val="20"/>
          <w:szCs w:val="20"/>
        </w:rPr>
        <w:t xml:space="preserve">, </w:t>
      </w:r>
      <w:proofErr w:type="spellStart"/>
      <w:r w:rsidR="00076051" w:rsidRPr="00076051">
        <w:rPr>
          <w:rFonts w:cs="Calibri"/>
          <w:sz w:val="20"/>
          <w:szCs w:val="20"/>
        </w:rPr>
        <w:t>ruble</w:t>
      </w:r>
      <w:proofErr w:type="spellEnd"/>
    </w:p>
    <w:p w:rsidR="00F52312" w:rsidRPr="00076051" w:rsidRDefault="00076051" w:rsidP="00F52312">
      <w:pPr>
        <w:pStyle w:val="ListParagraph"/>
        <w:numPr>
          <w:ilvl w:val="0"/>
          <w:numId w:val="4"/>
        </w:numPr>
        <w:spacing w:after="0" w:line="240" w:lineRule="auto"/>
        <w:jc w:val="both"/>
        <w:rPr>
          <w:rFonts w:cs="Calibri"/>
          <w:sz w:val="20"/>
          <w:szCs w:val="20"/>
        </w:rPr>
      </w:pPr>
      <w:proofErr w:type="spellStart"/>
      <w:r w:rsidRPr="00076051">
        <w:rPr>
          <w:rFonts w:cs="Calibri"/>
          <w:sz w:val="20"/>
          <w:szCs w:val="20"/>
        </w:rPr>
        <w:t>aid</w:t>
      </w:r>
      <w:proofErr w:type="spellEnd"/>
      <w:r w:rsidR="00CF4743" w:rsidRPr="00076051">
        <w:rPr>
          <w:rFonts w:cs="Calibri"/>
          <w:sz w:val="20"/>
          <w:szCs w:val="20"/>
        </w:rPr>
        <w:t xml:space="preserve"> </w:t>
      </w:r>
      <w:proofErr w:type="spellStart"/>
      <w:r w:rsidR="00CF4743" w:rsidRPr="00076051">
        <w:rPr>
          <w:rFonts w:cs="Calibri"/>
          <w:sz w:val="20"/>
          <w:szCs w:val="20"/>
        </w:rPr>
        <w:t>convoy</w:t>
      </w:r>
      <w:proofErr w:type="spellEnd"/>
    </w:p>
    <w:p w:rsidR="00F52312" w:rsidRPr="00076051" w:rsidRDefault="00076051" w:rsidP="00F52312">
      <w:pPr>
        <w:pStyle w:val="ListParagraph"/>
        <w:numPr>
          <w:ilvl w:val="0"/>
          <w:numId w:val="4"/>
        </w:numPr>
        <w:spacing w:after="0" w:line="240" w:lineRule="auto"/>
        <w:jc w:val="both"/>
        <w:rPr>
          <w:rFonts w:cs="Calibri"/>
          <w:sz w:val="20"/>
          <w:szCs w:val="20"/>
        </w:rPr>
      </w:pPr>
      <w:proofErr w:type="spellStart"/>
      <w:r w:rsidRPr="00076051">
        <w:rPr>
          <w:rFonts w:cs="Calibri"/>
          <w:sz w:val="20"/>
          <w:szCs w:val="20"/>
        </w:rPr>
        <w:t>invasion</w:t>
      </w:r>
      <w:proofErr w:type="spellEnd"/>
    </w:p>
    <w:p w:rsidR="00F52312" w:rsidRPr="00076051" w:rsidRDefault="00CF4743" w:rsidP="00F52312">
      <w:pPr>
        <w:pStyle w:val="ListParagraph"/>
        <w:numPr>
          <w:ilvl w:val="0"/>
          <w:numId w:val="4"/>
        </w:numPr>
        <w:spacing w:after="0" w:line="240" w:lineRule="auto"/>
        <w:jc w:val="both"/>
        <w:rPr>
          <w:rFonts w:cs="Calibri"/>
          <w:sz w:val="20"/>
          <w:szCs w:val="20"/>
        </w:rPr>
      </w:pPr>
      <w:r w:rsidRPr="00076051">
        <w:rPr>
          <w:rFonts w:cs="Calibri"/>
          <w:sz w:val="20"/>
          <w:szCs w:val="20"/>
        </w:rPr>
        <w:t>pro-</w:t>
      </w:r>
      <w:proofErr w:type="spellStart"/>
      <w:r w:rsidRPr="00076051">
        <w:rPr>
          <w:rFonts w:cs="Calibri"/>
          <w:sz w:val="20"/>
          <w:szCs w:val="20"/>
        </w:rPr>
        <w:t>Russia</w:t>
      </w:r>
      <w:proofErr w:type="spellEnd"/>
      <w:r w:rsidRPr="00076051">
        <w:rPr>
          <w:rFonts w:cs="Calibri"/>
          <w:sz w:val="20"/>
          <w:szCs w:val="20"/>
        </w:rPr>
        <w:t xml:space="preserve"> </w:t>
      </w:r>
    </w:p>
    <w:p w:rsidR="00F52312" w:rsidRPr="00076051" w:rsidRDefault="00CF4743" w:rsidP="00076051">
      <w:pPr>
        <w:pStyle w:val="ListParagraph"/>
        <w:numPr>
          <w:ilvl w:val="0"/>
          <w:numId w:val="4"/>
        </w:numPr>
        <w:spacing w:after="0" w:line="240" w:lineRule="auto"/>
        <w:jc w:val="both"/>
        <w:rPr>
          <w:rFonts w:cs="Calibri"/>
          <w:sz w:val="20"/>
          <w:szCs w:val="20"/>
        </w:rPr>
      </w:pPr>
      <w:proofErr w:type="spellStart"/>
      <w:r w:rsidRPr="00076051">
        <w:rPr>
          <w:rFonts w:cs="Calibri"/>
          <w:sz w:val="20"/>
          <w:szCs w:val="20"/>
        </w:rPr>
        <w:t>separatist</w:t>
      </w:r>
      <w:proofErr w:type="spellEnd"/>
      <w:r w:rsidRPr="00076051">
        <w:rPr>
          <w:rFonts w:cs="Calibri"/>
          <w:sz w:val="20"/>
          <w:szCs w:val="20"/>
        </w:rPr>
        <w:t xml:space="preserve">, </w:t>
      </w:r>
      <w:proofErr w:type="spellStart"/>
      <w:r w:rsidRPr="00076051">
        <w:rPr>
          <w:rFonts w:cs="Calibri"/>
          <w:sz w:val="20"/>
          <w:szCs w:val="20"/>
        </w:rPr>
        <w:t>separatism</w:t>
      </w:r>
      <w:proofErr w:type="spellEnd"/>
    </w:p>
    <w:p w:rsidR="00F52312" w:rsidRPr="00076051" w:rsidRDefault="00CF4743" w:rsidP="00F52312">
      <w:pPr>
        <w:pStyle w:val="ListParagraph"/>
        <w:numPr>
          <w:ilvl w:val="0"/>
          <w:numId w:val="4"/>
        </w:numPr>
        <w:spacing w:after="0" w:line="240" w:lineRule="auto"/>
        <w:jc w:val="both"/>
        <w:rPr>
          <w:rFonts w:cs="Calibri"/>
          <w:sz w:val="20"/>
          <w:szCs w:val="20"/>
        </w:rPr>
      </w:pPr>
      <w:proofErr w:type="spellStart"/>
      <w:r w:rsidRPr="00076051">
        <w:rPr>
          <w:rFonts w:cs="Calibri"/>
          <w:sz w:val="20"/>
          <w:szCs w:val="20"/>
        </w:rPr>
        <w:t>flight</w:t>
      </w:r>
      <w:proofErr w:type="spellEnd"/>
      <w:r w:rsidRPr="00076051">
        <w:rPr>
          <w:rFonts w:cs="Calibri"/>
          <w:sz w:val="20"/>
          <w:szCs w:val="20"/>
        </w:rPr>
        <w:t xml:space="preserve"> MH17</w:t>
      </w:r>
    </w:p>
    <w:p w:rsidR="00F52312" w:rsidRPr="00076051" w:rsidRDefault="00CF4743" w:rsidP="00F52312">
      <w:pPr>
        <w:pStyle w:val="ListParagraph"/>
        <w:numPr>
          <w:ilvl w:val="0"/>
          <w:numId w:val="4"/>
        </w:numPr>
        <w:spacing w:after="0" w:line="240" w:lineRule="auto"/>
        <w:jc w:val="both"/>
        <w:rPr>
          <w:rFonts w:cs="Calibri"/>
          <w:sz w:val="20"/>
          <w:szCs w:val="20"/>
        </w:rPr>
      </w:pPr>
      <w:proofErr w:type="spellStart"/>
      <w:r w:rsidRPr="00076051">
        <w:rPr>
          <w:rFonts w:cs="Calibri"/>
          <w:sz w:val="20"/>
          <w:szCs w:val="20"/>
        </w:rPr>
        <w:t>state</w:t>
      </w:r>
      <w:proofErr w:type="spellEnd"/>
      <w:r w:rsidRPr="00076051">
        <w:rPr>
          <w:rFonts w:cs="Calibri"/>
          <w:sz w:val="20"/>
          <w:szCs w:val="20"/>
        </w:rPr>
        <w:t xml:space="preserve"> </w:t>
      </w:r>
      <w:proofErr w:type="spellStart"/>
      <w:r w:rsidRPr="00076051">
        <w:rPr>
          <w:rFonts w:cs="Calibri"/>
          <w:sz w:val="20"/>
          <w:szCs w:val="20"/>
        </w:rPr>
        <w:t>debt</w:t>
      </w:r>
      <w:proofErr w:type="spellEnd"/>
    </w:p>
    <w:p w:rsidR="00F52312" w:rsidRPr="00076051" w:rsidRDefault="00CF4743" w:rsidP="00F52312">
      <w:pPr>
        <w:pStyle w:val="ListParagraph"/>
        <w:numPr>
          <w:ilvl w:val="0"/>
          <w:numId w:val="4"/>
        </w:numPr>
        <w:spacing w:after="0" w:line="240" w:lineRule="auto"/>
        <w:jc w:val="both"/>
        <w:rPr>
          <w:rFonts w:cs="Calibri"/>
          <w:sz w:val="20"/>
          <w:szCs w:val="20"/>
        </w:rPr>
      </w:pPr>
      <w:proofErr w:type="spellStart"/>
      <w:r w:rsidRPr="00076051">
        <w:rPr>
          <w:rFonts w:cs="Calibri"/>
          <w:sz w:val="20"/>
          <w:szCs w:val="20"/>
        </w:rPr>
        <w:t>riot</w:t>
      </w:r>
      <w:proofErr w:type="spellEnd"/>
      <w:r w:rsidRPr="00076051">
        <w:rPr>
          <w:rFonts w:cs="Calibri"/>
          <w:sz w:val="20"/>
          <w:szCs w:val="20"/>
        </w:rPr>
        <w:t xml:space="preserve"> </w:t>
      </w:r>
      <w:proofErr w:type="spellStart"/>
      <w:r w:rsidRPr="00076051">
        <w:rPr>
          <w:rFonts w:cs="Calibri"/>
          <w:sz w:val="20"/>
          <w:szCs w:val="20"/>
        </w:rPr>
        <w:t>police</w:t>
      </w:r>
      <w:proofErr w:type="spellEnd"/>
    </w:p>
    <w:p w:rsidR="00F52312" w:rsidRPr="00076051" w:rsidRDefault="00CF4743" w:rsidP="00F52312">
      <w:pPr>
        <w:pStyle w:val="ListParagraph"/>
        <w:numPr>
          <w:ilvl w:val="0"/>
          <w:numId w:val="4"/>
        </w:numPr>
        <w:spacing w:after="0" w:line="240" w:lineRule="auto"/>
        <w:jc w:val="both"/>
        <w:rPr>
          <w:rFonts w:cs="Calibri"/>
          <w:sz w:val="20"/>
          <w:szCs w:val="20"/>
        </w:rPr>
      </w:pPr>
      <w:proofErr w:type="spellStart"/>
      <w:r w:rsidRPr="00076051">
        <w:rPr>
          <w:rFonts w:cs="Calibri"/>
          <w:sz w:val="20"/>
          <w:szCs w:val="20"/>
        </w:rPr>
        <w:t>sniper</w:t>
      </w:r>
      <w:proofErr w:type="spellEnd"/>
    </w:p>
    <w:p w:rsidR="00F52312" w:rsidRPr="00076051" w:rsidRDefault="00CF4743" w:rsidP="00F52312">
      <w:pPr>
        <w:pStyle w:val="ListParagraph"/>
        <w:numPr>
          <w:ilvl w:val="0"/>
          <w:numId w:val="4"/>
        </w:numPr>
        <w:spacing w:after="0" w:line="240" w:lineRule="auto"/>
        <w:jc w:val="both"/>
        <w:rPr>
          <w:rFonts w:cs="Calibri"/>
          <w:sz w:val="20"/>
          <w:szCs w:val="20"/>
        </w:rPr>
      </w:pPr>
      <w:r w:rsidRPr="00076051">
        <w:rPr>
          <w:rFonts w:cs="Calibri"/>
          <w:sz w:val="20"/>
          <w:szCs w:val="20"/>
        </w:rPr>
        <w:t xml:space="preserve">Odessa </w:t>
      </w:r>
      <w:proofErr w:type="spellStart"/>
      <w:r w:rsidRPr="00076051">
        <w:rPr>
          <w:rFonts w:cs="Calibri"/>
          <w:sz w:val="20"/>
          <w:szCs w:val="20"/>
        </w:rPr>
        <w:t>fire</w:t>
      </w:r>
      <w:proofErr w:type="spellEnd"/>
    </w:p>
    <w:p w:rsidR="00F52312" w:rsidRPr="00076051" w:rsidRDefault="00076051" w:rsidP="00076051">
      <w:pPr>
        <w:pStyle w:val="ListParagraph"/>
        <w:numPr>
          <w:ilvl w:val="0"/>
          <w:numId w:val="4"/>
        </w:numPr>
        <w:spacing w:after="0" w:line="240" w:lineRule="auto"/>
        <w:jc w:val="both"/>
        <w:rPr>
          <w:rFonts w:cs="Calibri"/>
          <w:sz w:val="20"/>
          <w:szCs w:val="20"/>
          <w:lang w:val="en-US"/>
        </w:rPr>
      </w:pPr>
      <w:proofErr w:type="spellStart"/>
      <w:r w:rsidRPr="00076051">
        <w:rPr>
          <w:rFonts w:cs="Calibri"/>
          <w:sz w:val="20"/>
          <w:szCs w:val="20"/>
          <w:lang w:val="en-US"/>
        </w:rPr>
        <w:t>Tymoshenko</w:t>
      </w:r>
      <w:proofErr w:type="spellEnd"/>
      <w:r w:rsidR="00CF4743" w:rsidRPr="00076051">
        <w:rPr>
          <w:rFonts w:cs="Calibri"/>
          <w:sz w:val="20"/>
          <w:szCs w:val="20"/>
          <w:lang w:val="en-US"/>
        </w:rPr>
        <w:t xml:space="preserve"> </w:t>
      </w:r>
    </w:p>
    <w:p w:rsidR="00F52312" w:rsidRPr="00076051" w:rsidRDefault="00076051" w:rsidP="00076051">
      <w:pPr>
        <w:pStyle w:val="ListParagraph"/>
        <w:numPr>
          <w:ilvl w:val="0"/>
          <w:numId w:val="4"/>
        </w:numPr>
        <w:spacing w:after="0" w:line="240" w:lineRule="auto"/>
        <w:jc w:val="both"/>
        <w:rPr>
          <w:rFonts w:cs="Calibri"/>
          <w:sz w:val="20"/>
          <w:szCs w:val="20"/>
          <w:lang w:val="en-US"/>
        </w:rPr>
      </w:pPr>
      <w:proofErr w:type="spellStart"/>
      <w:r w:rsidRPr="00076051">
        <w:rPr>
          <w:rFonts w:cs="Calibri"/>
          <w:sz w:val="20"/>
          <w:szCs w:val="20"/>
          <w:lang w:val="en-US"/>
        </w:rPr>
        <w:t>Yushchenko</w:t>
      </w:r>
      <w:proofErr w:type="spellEnd"/>
      <w:r w:rsidR="00F52312" w:rsidRPr="00076051">
        <w:rPr>
          <w:rFonts w:cs="Calibri"/>
          <w:sz w:val="20"/>
          <w:szCs w:val="20"/>
          <w:lang w:val="en-US"/>
        </w:rPr>
        <w:t xml:space="preserve"> </w:t>
      </w:r>
    </w:p>
    <w:p w:rsidR="00F52312" w:rsidRDefault="00076051" w:rsidP="00076051">
      <w:pPr>
        <w:pStyle w:val="ListParagraph"/>
        <w:numPr>
          <w:ilvl w:val="0"/>
          <w:numId w:val="4"/>
        </w:numPr>
        <w:spacing w:after="0" w:line="240" w:lineRule="auto"/>
        <w:jc w:val="both"/>
        <w:rPr>
          <w:rFonts w:cs="Calibri"/>
          <w:sz w:val="20"/>
          <w:szCs w:val="20"/>
          <w:lang w:val="en-US"/>
        </w:rPr>
      </w:pPr>
      <w:r w:rsidRPr="00076051">
        <w:rPr>
          <w:rFonts w:cs="Calibri"/>
          <w:sz w:val="20"/>
          <w:szCs w:val="20"/>
          <w:lang w:val="en-US"/>
        </w:rPr>
        <w:t>Yanukovych</w:t>
      </w:r>
    </w:p>
    <w:p w:rsidR="00526B98" w:rsidRDefault="00526B98" w:rsidP="00526B98">
      <w:pPr>
        <w:spacing w:after="0" w:line="240" w:lineRule="auto"/>
        <w:jc w:val="both"/>
        <w:rPr>
          <w:rFonts w:cs="Calibri"/>
          <w:sz w:val="20"/>
          <w:szCs w:val="20"/>
          <w:lang w:val="en-US"/>
        </w:rPr>
      </w:pPr>
    </w:p>
    <w:p w:rsidR="00526B98" w:rsidRPr="00526B98" w:rsidRDefault="00526B98" w:rsidP="00526B98">
      <w:pPr>
        <w:spacing w:after="0" w:line="240" w:lineRule="auto"/>
        <w:jc w:val="both"/>
        <w:rPr>
          <w:rFonts w:cs="Calibri"/>
          <w:sz w:val="20"/>
          <w:szCs w:val="20"/>
          <w:lang w:val="en-US"/>
        </w:rPr>
      </w:pPr>
      <w:r>
        <w:rPr>
          <w:rFonts w:cs="Calibri"/>
          <w:sz w:val="20"/>
          <w:szCs w:val="20"/>
          <w:lang w:val="en-US"/>
        </w:rPr>
        <w:t>For each located tweet also the whole discussion thread was stored. Thus, even though the keyword search was limited to the year 2014, the final time span of collected messages was up from 2009 to 2015.</w:t>
      </w:r>
    </w:p>
    <w:p w:rsidR="00A74699" w:rsidRDefault="00A74699" w:rsidP="002C7E15">
      <w:pPr>
        <w:spacing w:after="0" w:line="240" w:lineRule="auto"/>
        <w:jc w:val="both"/>
        <w:rPr>
          <w:rFonts w:cs="Calibri"/>
          <w:sz w:val="20"/>
          <w:szCs w:val="20"/>
          <w:lang w:val="en-US"/>
        </w:rPr>
      </w:pPr>
    </w:p>
    <w:p w:rsidR="00A74699" w:rsidRDefault="00CF4743" w:rsidP="00A74699">
      <w:pPr>
        <w:keepNext/>
        <w:spacing w:after="0" w:line="240" w:lineRule="auto"/>
        <w:jc w:val="center"/>
      </w:pPr>
      <w:r>
        <w:rPr>
          <w:rFonts w:cs="Calibri"/>
          <w:noProof/>
          <w:sz w:val="20"/>
          <w:szCs w:val="20"/>
          <w:lang w:eastAsia="fi-FI"/>
        </w:rPr>
        <w:drawing>
          <wp:inline distT="0" distB="0" distL="0" distR="0">
            <wp:extent cx="5689600" cy="321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9600" cy="3213100"/>
                    </a:xfrm>
                    <a:prstGeom prst="rect">
                      <a:avLst/>
                    </a:prstGeom>
                    <a:noFill/>
                    <a:ln>
                      <a:noFill/>
                    </a:ln>
                  </pic:spPr>
                </pic:pic>
              </a:graphicData>
            </a:graphic>
          </wp:inline>
        </w:drawing>
      </w:r>
    </w:p>
    <w:p w:rsidR="00A74699" w:rsidRPr="00A74699" w:rsidRDefault="00A74699" w:rsidP="00A74699">
      <w:pPr>
        <w:pStyle w:val="Caption"/>
        <w:jc w:val="center"/>
        <w:rPr>
          <w:rFonts w:cs="Calibri"/>
          <w:sz w:val="20"/>
          <w:szCs w:val="20"/>
          <w:lang w:val="en-US"/>
        </w:rPr>
      </w:pPr>
      <w:r w:rsidRPr="00A74699">
        <w:rPr>
          <w:lang w:val="en-US"/>
        </w:rPr>
        <w:t xml:space="preserve">Figure </w:t>
      </w:r>
      <w:r w:rsidRPr="00A74699">
        <w:rPr>
          <w:lang w:val="en-US"/>
        </w:rPr>
        <w:fldChar w:fldCharType="begin"/>
      </w:r>
      <w:r w:rsidRPr="00A74699">
        <w:rPr>
          <w:lang w:val="en-US"/>
        </w:rPr>
        <w:instrText xml:space="preserve"> SEQ Figure \* ARABIC </w:instrText>
      </w:r>
      <w:r w:rsidRPr="00A74699">
        <w:rPr>
          <w:lang w:val="en-US"/>
        </w:rPr>
        <w:fldChar w:fldCharType="separate"/>
      </w:r>
      <w:r w:rsidRPr="00A74699">
        <w:rPr>
          <w:noProof/>
          <w:lang w:val="en-US"/>
        </w:rPr>
        <w:t>1</w:t>
      </w:r>
      <w:r w:rsidRPr="00A74699">
        <w:rPr>
          <w:lang w:val="en-US"/>
        </w:rPr>
        <w:fldChar w:fldCharType="end"/>
      </w:r>
      <w:r w:rsidRPr="00A74699">
        <w:rPr>
          <w:lang w:val="en-US"/>
        </w:rPr>
        <w:t>: Timeline of Twitter messages.</w:t>
      </w:r>
      <w:r>
        <w:rPr>
          <w:lang w:val="en-US"/>
        </w:rPr>
        <w:t xml:space="preserve"> </w:t>
      </w:r>
      <w:r w:rsidRPr="00A74699">
        <w:rPr>
          <w:lang w:val="en-US"/>
        </w:rPr>
        <w:t xml:space="preserve">One measurement point represents </w:t>
      </w:r>
      <w:r w:rsidR="00F52312">
        <w:rPr>
          <w:lang w:val="en-US"/>
        </w:rPr>
        <w:t xml:space="preserve">the </w:t>
      </w:r>
      <w:r w:rsidRPr="00A74699">
        <w:rPr>
          <w:lang w:val="en-US"/>
        </w:rPr>
        <w:t xml:space="preserve">accumulated number of messages for two-hour period. </w:t>
      </w:r>
      <w:r>
        <w:rPr>
          <w:lang w:val="en-US"/>
        </w:rPr>
        <w:t>Time span shown is 1.1.2014-31.12.2014. Total number of messages shown in the figure is 231191.</w:t>
      </w:r>
    </w:p>
    <w:p w:rsidR="00F52312" w:rsidRDefault="00A74699" w:rsidP="002C7E15">
      <w:pPr>
        <w:spacing w:after="0" w:line="240" w:lineRule="auto"/>
        <w:jc w:val="both"/>
        <w:rPr>
          <w:rFonts w:cs="Calibri"/>
          <w:sz w:val="20"/>
          <w:szCs w:val="20"/>
          <w:lang w:val="en-US"/>
        </w:rPr>
      </w:pPr>
      <w:r>
        <w:rPr>
          <w:rFonts w:cs="Calibri"/>
          <w:sz w:val="20"/>
          <w:szCs w:val="20"/>
          <w:lang w:val="en-US"/>
        </w:rPr>
        <w:t xml:space="preserve">Figure 1 shows constant message activity for the whole year 2014. </w:t>
      </w:r>
      <w:r w:rsidR="0087119D">
        <w:rPr>
          <w:rFonts w:cs="Calibri"/>
          <w:sz w:val="20"/>
          <w:szCs w:val="20"/>
          <w:lang w:val="en-US"/>
        </w:rPr>
        <w:t xml:space="preserve">It was assumed that some events would be clearly visible as spikes in tweeting activity (such as </w:t>
      </w:r>
      <w:r w:rsidR="0087119D" w:rsidRPr="0087119D">
        <w:rPr>
          <w:rFonts w:cs="Calibri"/>
          <w:sz w:val="20"/>
          <w:szCs w:val="20"/>
          <w:lang w:val="en-US"/>
        </w:rPr>
        <w:t>20</w:t>
      </w:r>
      <w:r w:rsidR="0087119D" w:rsidRPr="0087119D">
        <w:rPr>
          <w:rFonts w:cs="Calibri"/>
          <w:sz w:val="20"/>
          <w:szCs w:val="20"/>
          <w:vertAlign w:val="superscript"/>
          <w:lang w:val="en-US"/>
        </w:rPr>
        <w:t>th</w:t>
      </w:r>
      <w:r w:rsidR="0087119D">
        <w:rPr>
          <w:rFonts w:cs="Calibri"/>
          <w:sz w:val="20"/>
          <w:szCs w:val="20"/>
          <w:lang w:val="en-US"/>
        </w:rPr>
        <w:t xml:space="preserve"> of February when Kiev saw the day of violence, when at least 88 people were killed in 48 hours; </w:t>
      </w:r>
      <w:r w:rsidR="0087119D" w:rsidRPr="00F52312">
        <w:rPr>
          <w:rFonts w:cs="Calibri"/>
          <w:sz w:val="20"/>
          <w:szCs w:val="20"/>
          <w:lang w:val="en-US"/>
        </w:rPr>
        <w:t>25</w:t>
      </w:r>
      <w:r w:rsidR="0087119D" w:rsidRPr="0087119D">
        <w:rPr>
          <w:rFonts w:cs="Calibri"/>
          <w:sz w:val="20"/>
          <w:szCs w:val="20"/>
          <w:vertAlign w:val="superscript"/>
          <w:lang w:val="en-US"/>
        </w:rPr>
        <w:t>th</w:t>
      </w:r>
      <w:r w:rsidR="0087119D">
        <w:rPr>
          <w:rFonts w:cs="Calibri"/>
          <w:sz w:val="20"/>
          <w:szCs w:val="20"/>
          <w:lang w:val="en-US"/>
        </w:rPr>
        <w:t xml:space="preserve"> of May when Ukraine elected</w:t>
      </w:r>
      <w:r w:rsidR="0087119D" w:rsidRPr="00F52312">
        <w:rPr>
          <w:rFonts w:cs="Calibri"/>
          <w:sz w:val="20"/>
          <w:szCs w:val="20"/>
          <w:lang w:val="en-US"/>
        </w:rPr>
        <w:t xml:space="preserve"> Petro Poroshenko as president</w:t>
      </w:r>
      <w:r w:rsidR="0087119D">
        <w:rPr>
          <w:rFonts w:cs="Calibri"/>
          <w:sz w:val="20"/>
          <w:szCs w:val="20"/>
          <w:lang w:val="en-US"/>
        </w:rPr>
        <w:t>;</w:t>
      </w:r>
      <w:r w:rsidR="0087119D" w:rsidRPr="00F52312">
        <w:rPr>
          <w:rFonts w:cs="Calibri"/>
          <w:sz w:val="20"/>
          <w:szCs w:val="20"/>
          <w:lang w:val="en-US"/>
        </w:rPr>
        <w:t xml:space="preserve"> </w:t>
      </w:r>
      <w:r w:rsidR="0087119D">
        <w:rPr>
          <w:rFonts w:cs="Calibri"/>
          <w:sz w:val="20"/>
          <w:szCs w:val="20"/>
          <w:lang w:val="en-US"/>
        </w:rPr>
        <w:t xml:space="preserve">or </w:t>
      </w:r>
      <w:r w:rsidR="00F52312" w:rsidRPr="00F52312">
        <w:rPr>
          <w:rFonts w:cs="Calibri"/>
          <w:sz w:val="20"/>
          <w:szCs w:val="20"/>
          <w:lang w:val="en-US"/>
        </w:rPr>
        <w:t>17</w:t>
      </w:r>
      <w:r w:rsidR="0087119D" w:rsidRPr="0087119D">
        <w:rPr>
          <w:rFonts w:cs="Calibri"/>
          <w:sz w:val="20"/>
          <w:szCs w:val="20"/>
          <w:vertAlign w:val="superscript"/>
          <w:lang w:val="en-US"/>
        </w:rPr>
        <w:t>th</w:t>
      </w:r>
      <w:r w:rsidR="0087119D">
        <w:rPr>
          <w:rFonts w:cs="Calibri"/>
          <w:sz w:val="20"/>
          <w:szCs w:val="20"/>
          <w:lang w:val="en-US"/>
        </w:rPr>
        <w:t xml:space="preserve"> of July when</w:t>
      </w:r>
      <w:r w:rsidR="00F52312" w:rsidRPr="00F52312">
        <w:rPr>
          <w:rFonts w:cs="Calibri"/>
          <w:sz w:val="20"/>
          <w:szCs w:val="20"/>
          <w:lang w:val="en-US"/>
        </w:rPr>
        <w:t xml:space="preserve"> Malaysia Airlin</w:t>
      </w:r>
      <w:r w:rsidR="0087119D">
        <w:rPr>
          <w:rFonts w:cs="Calibri"/>
          <w:sz w:val="20"/>
          <w:szCs w:val="20"/>
          <w:lang w:val="en-US"/>
        </w:rPr>
        <w:t>es flight MH17 from Amsterdam was</w:t>
      </w:r>
      <w:r w:rsidR="00F52312" w:rsidRPr="00F52312">
        <w:rPr>
          <w:rFonts w:cs="Calibri"/>
          <w:sz w:val="20"/>
          <w:szCs w:val="20"/>
          <w:lang w:val="en-US"/>
        </w:rPr>
        <w:t xml:space="preserve"> shot down near the village of Grabove in rebel-held territ</w:t>
      </w:r>
      <w:r w:rsidR="0087119D">
        <w:rPr>
          <w:rFonts w:cs="Calibri"/>
          <w:sz w:val="20"/>
          <w:szCs w:val="20"/>
          <w:lang w:val="en-US"/>
        </w:rPr>
        <w:t xml:space="preserve">ory, with the loss of 298 lives), but actually that was not case. </w:t>
      </w:r>
      <w:r w:rsidR="00D34F26">
        <w:rPr>
          <w:rFonts w:cs="Calibri"/>
          <w:sz w:val="20"/>
          <w:szCs w:val="20"/>
          <w:lang w:val="en-US"/>
        </w:rPr>
        <w:t>Further work in the future is required whether the word list was not sufficient or if there are other factors affecting the result.</w:t>
      </w:r>
    </w:p>
    <w:p w:rsidR="00F52312" w:rsidRDefault="00F52312" w:rsidP="002C7E15">
      <w:pPr>
        <w:spacing w:after="0" w:line="240" w:lineRule="auto"/>
        <w:jc w:val="both"/>
        <w:rPr>
          <w:rFonts w:cs="Calibri"/>
          <w:sz w:val="20"/>
          <w:szCs w:val="20"/>
          <w:lang w:val="en-US"/>
        </w:rPr>
      </w:pPr>
    </w:p>
    <w:p w:rsidR="00A74699" w:rsidRDefault="00A74699" w:rsidP="002C7E15">
      <w:pPr>
        <w:spacing w:after="0" w:line="240" w:lineRule="auto"/>
        <w:jc w:val="both"/>
        <w:rPr>
          <w:rFonts w:cs="Calibri"/>
          <w:sz w:val="20"/>
          <w:szCs w:val="20"/>
          <w:lang w:val="en-US"/>
        </w:rPr>
      </w:pPr>
      <w:r>
        <w:rPr>
          <w:rFonts w:cs="Calibri"/>
          <w:sz w:val="20"/>
          <w:szCs w:val="20"/>
          <w:lang w:val="en-US"/>
        </w:rPr>
        <w:t>When looking at the most active tweeters</w:t>
      </w:r>
      <w:r w:rsidR="00F52312">
        <w:rPr>
          <w:rFonts w:cs="Calibri"/>
          <w:sz w:val="20"/>
          <w:szCs w:val="20"/>
          <w:lang w:val="en-US"/>
        </w:rPr>
        <w:t xml:space="preserve"> during</w:t>
      </w:r>
      <w:r w:rsidR="00D34F26">
        <w:rPr>
          <w:rFonts w:cs="Calibri"/>
          <w:sz w:val="20"/>
          <w:szCs w:val="20"/>
          <w:lang w:val="en-US"/>
        </w:rPr>
        <w:t xml:space="preserve"> the analysis period, the following list is produced:</w:t>
      </w:r>
    </w:p>
    <w:p w:rsidR="00A74699" w:rsidRDefault="00A74699" w:rsidP="002C7E15">
      <w:pPr>
        <w:spacing w:after="0" w:line="240" w:lineRule="auto"/>
        <w:jc w:val="both"/>
        <w:rPr>
          <w:rFonts w:cs="Calibri"/>
          <w:sz w:val="20"/>
          <w:szCs w:val="20"/>
          <w:lang w:val="en-US"/>
        </w:rPr>
      </w:pPr>
    </w:p>
    <w:p w:rsidR="00A74699" w:rsidRDefault="00CF4743" w:rsidP="002C7E15">
      <w:pPr>
        <w:spacing w:after="0" w:line="240" w:lineRule="auto"/>
        <w:jc w:val="both"/>
        <w:rPr>
          <w:rFonts w:cs="Calibri"/>
          <w:sz w:val="20"/>
          <w:szCs w:val="20"/>
          <w:lang w:val="en-US"/>
        </w:rPr>
      </w:pPr>
      <w:r>
        <w:rPr>
          <w:rFonts w:cs="Calibri"/>
          <w:noProof/>
          <w:sz w:val="20"/>
          <w:szCs w:val="20"/>
          <w:lang w:eastAsia="fi-FI"/>
        </w:rPr>
        <w:lastRenderedPageBreak/>
        <w:drawing>
          <wp:inline distT="0" distB="0" distL="0" distR="0">
            <wp:extent cx="5035550" cy="714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5550" cy="7143750"/>
                    </a:xfrm>
                    <a:prstGeom prst="rect">
                      <a:avLst/>
                    </a:prstGeom>
                    <a:noFill/>
                    <a:ln>
                      <a:noFill/>
                    </a:ln>
                  </pic:spPr>
                </pic:pic>
              </a:graphicData>
            </a:graphic>
          </wp:inline>
        </w:drawing>
      </w:r>
      <w:r w:rsidR="00A74699">
        <w:rPr>
          <w:rFonts w:cs="Calibri"/>
          <w:sz w:val="20"/>
          <w:szCs w:val="20"/>
          <w:lang w:val="en-US"/>
        </w:rPr>
        <w:t xml:space="preserve"> </w:t>
      </w:r>
    </w:p>
    <w:p w:rsidR="00A6498C" w:rsidRDefault="00A6498C" w:rsidP="002C7E15">
      <w:pPr>
        <w:spacing w:after="0" w:line="240" w:lineRule="auto"/>
        <w:jc w:val="both"/>
        <w:rPr>
          <w:rFonts w:cs="Calibri"/>
          <w:sz w:val="20"/>
          <w:szCs w:val="20"/>
          <w:lang w:val="en-US"/>
        </w:rPr>
      </w:pPr>
    </w:p>
    <w:p w:rsidR="00A74699" w:rsidRDefault="00D34F26" w:rsidP="002C7E15">
      <w:pPr>
        <w:spacing w:after="0" w:line="240" w:lineRule="auto"/>
        <w:jc w:val="both"/>
        <w:rPr>
          <w:rFonts w:cs="Calibri"/>
          <w:sz w:val="20"/>
          <w:szCs w:val="20"/>
          <w:lang w:val="en-US"/>
        </w:rPr>
      </w:pPr>
      <w:r>
        <w:rPr>
          <w:rFonts w:cs="Calibri"/>
          <w:sz w:val="20"/>
          <w:szCs w:val="20"/>
          <w:lang w:val="en-US"/>
        </w:rPr>
        <w:t>When trying to locate trolls w</w:t>
      </w:r>
      <w:r w:rsidR="00A74699">
        <w:rPr>
          <w:rFonts w:cs="Calibri"/>
          <w:sz w:val="20"/>
          <w:szCs w:val="20"/>
          <w:lang w:val="en-US"/>
        </w:rPr>
        <w:t xml:space="preserve">e can discard first actors 1, 6, 18, 22, 24, and 28 as they are news broadcasts using Twitter as one source of distribution. However, interesting behavior could be found by analyzing replies to </w:t>
      </w:r>
      <w:r>
        <w:rPr>
          <w:rFonts w:cs="Calibri"/>
          <w:sz w:val="20"/>
          <w:szCs w:val="20"/>
          <w:lang w:val="en-US"/>
        </w:rPr>
        <w:t xml:space="preserve">the </w:t>
      </w:r>
      <w:r w:rsidR="00A74699">
        <w:rPr>
          <w:rFonts w:cs="Calibri"/>
          <w:sz w:val="20"/>
          <w:szCs w:val="20"/>
          <w:lang w:val="en-US"/>
        </w:rPr>
        <w:t>news.</w:t>
      </w:r>
      <w:r w:rsidR="00F52312">
        <w:rPr>
          <w:rFonts w:cs="Calibri"/>
          <w:sz w:val="20"/>
          <w:szCs w:val="20"/>
          <w:lang w:val="en-US"/>
        </w:rPr>
        <w:t xml:space="preserve"> </w:t>
      </w:r>
    </w:p>
    <w:p w:rsidR="00A74699" w:rsidRDefault="00A74699" w:rsidP="002C7E15">
      <w:pPr>
        <w:spacing w:after="0" w:line="240" w:lineRule="auto"/>
        <w:jc w:val="both"/>
        <w:rPr>
          <w:rFonts w:cs="Calibri"/>
          <w:sz w:val="20"/>
          <w:szCs w:val="20"/>
          <w:lang w:val="en-US"/>
        </w:rPr>
      </w:pPr>
    </w:p>
    <w:p w:rsidR="00F52312" w:rsidRDefault="00F52312" w:rsidP="002C7E15">
      <w:pPr>
        <w:spacing w:after="0" w:line="240" w:lineRule="auto"/>
        <w:jc w:val="both"/>
        <w:rPr>
          <w:rFonts w:cs="Calibri"/>
          <w:sz w:val="20"/>
          <w:szCs w:val="20"/>
          <w:lang w:val="en-US"/>
        </w:rPr>
      </w:pPr>
      <w:r>
        <w:rPr>
          <w:rFonts w:cs="Calibri"/>
          <w:sz w:val="20"/>
          <w:szCs w:val="20"/>
          <w:lang w:val="en-US"/>
        </w:rPr>
        <w:t>In this case study, the sentiment analysis could not be applied to detect trolls as such. With quick manual browsing of some active participants to the discussion and replies to their messages it was easy to find users who systematically try to neutralize all criticism</w:t>
      </w:r>
      <w:r w:rsidR="00D34F26">
        <w:rPr>
          <w:rFonts w:cs="Calibri"/>
          <w:sz w:val="20"/>
          <w:szCs w:val="20"/>
          <w:lang w:val="en-US"/>
        </w:rPr>
        <w:t xml:space="preserve"> against Russia</w:t>
      </w:r>
      <w:r>
        <w:rPr>
          <w:rFonts w:cs="Calibri"/>
          <w:sz w:val="20"/>
          <w:szCs w:val="20"/>
          <w:lang w:val="en-US"/>
        </w:rPr>
        <w:t>. Thus, to be effective in detecting trolling the data mining algorithm should be tuned to detect opposite opinion posted systematically to Rus</w:t>
      </w:r>
      <w:r w:rsidR="00D34F26">
        <w:rPr>
          <w:rFonts w:cs="Calibri"/>
          <w:sz w:val="20"/>
          <w:szCs w:val="20"/>
          <w:lang w:val="en-US"/>
        </w:rPr>
        <w:t>sia related negative messages – or equivalently positive messages related to the western countries or actions taken against Russia.</w:t>
      </w:r>
    </w:p>
    <w:p w:rsidR="00D34F26" w:rsidRDefault="00D34F26" w:rsidP="002C7E15">
      <w:pPr>
        <w:spacing w:after="0" w:line="240" w:lineRule="auto"/>
        <w:jc w:val="both"/>
        <w:rPr>
          <w:rFonts w:cs="Calibri"/>
          <w:sz w:val="20"/>
          <w:szCs w:val="20"/>
          <w:lang w:val="en-US"/>
        </w:rPr>
      </w:pPr>
    </w:p>
    <w:p w:rsidR="00D34F26" w:rsidRDefault="00D34F26" w:rsidP="00D34F26">
      <w:pPr>
        <w:spacing w:after="0" w:line="240" w:lineRule="auto"/>
        <w:jc w:val="both"/>
        <w:rPr>
          <w:rFonts w:cs="Calibri"/>
          <w:sz w:val="20"/>
          <w:szCs w:val="20"/>
          <w:lang w:val="en-US"/>
        </w:rPr>
      </w:pPr>
      <w:r>
        <w:rPr>
          <w:rFonts w:cs="Calibri"/>
          <w:sz w:val="20"/>
          <w:szCs w:val="20"/>
          <w:lang w:val="en-US"/>
        </w:rPr>
        <w:lastRenderedPageBreak/>
        <w:t>The efficiency of the troll could be considered to be dependent on two main factors: activity and the amount of people exposed for the biased communication. Also, the success of triggering response should be considered. Analysis tool allows to collect following information from Twitter messages</w:t>
      </w:r>
    </w:p>
    <w:p w:rsidR="00D34F26" w:rsidRDefault="00D34F26" w:rsidP="00D34F26">
      <w:pPr>
        <w:pStyle w:val="ListParagraph"/>
        <w:numPr>
          <w:ilvl w:val="0"/>
          <w:numId w:val="3"/>
        </w:numPr>
        <w:spacing w:after="0" w:line="240" w:lineRule="auto"/>
        <w:jc w:val="both"/>
        <w:rPr>
          <w:rFonts w:cs="Calibri"/>
          <w:sz w:val="20"/>
          <w:szCs w:val="20"/>
          <w:lang w:val="en-US"/>
        </w:rPr>
      </w:pPr>
      <w:r>
        <w:rPr>
          <w:rFonts w:cs="Calibri"/>
          <w:sz w:val="20"/>
          <w:szCs w:val="20"/>
          <w:lang w:val="en-US"/>
        </w:rPr>
        <w:t>The amount of followers – This parameter defines how many people will see the post directly</w:t>
      </w:r>
    </w:p>
    <w:p w:rsidR="00D34F26" w:rsidRDefault="00D34F26" w:rsidP="00D34F26">
      <w:pPr>
        <w:pStyle w:val="ListParagraph"/>
        <w:numPr>
          <w:ilvl w:val="0"/>
          <w:numId w:val="3"/>
        </w:numPr>
        <w:spacing w:after="0" w:line="240" w:lineRule="auto"/>
        <w:jc w:val="both"/>
        <w:rPr>
          <w:rFonts w:cs="Calibri"/>
          <w:sz w:val="20"/>
          <w:szCs w:val="20"/>
          <w:lang w:val="en-US"/>
        </w:rPr>
      </w:pPr>
      <w:r>
        <w:rPr>
          <w:rFonts w:cs="Calibri"/>
          <w:sz w:val="20"/>
          <w:szCs w:val="20"/>
          <w:lang w:val="en-US"/>
        </w:rPr>
        <w:t>The amount of retweets – this parameter could considered as the “acceptance and endorsement” of given point-of-view</w:t>
      </w:r>
    </w:p>
    <w:p w:rsidR="00D34F26" w:rsidRDefault="00D34F26" w:rsidP="00D34F26">
      <w:pPr>
        <w:pStyle w:val="ListParagraph"/>
        <w:numPr>
          <w:ilvl w:val="0"/>
          <w:numId w:val="3"/>
        </w:numPr>
        <w:spacing w:after="0" w:line="240" w:lineRule="auto"/>
        <w:jc w:val="both"/>
        <w:rPr>
          <w:rFonts w:cs="Calibri"/>
          <w:sz w:val="20"/>
          <w:szCs w:val="20"/>
          <w:lang w:val="en-US"/>
        </w:rPr>
      </w:pPr>
      <w:r>
        <w:rPr>
          <w:rFonts w:cs="Calibri"/>
          <w:sz w:val="20"/>
          <w:szCs w:val="20"/>
          <w:lang w:val="en-US"/>
        </w:rPr>
        <w:t xml:space="preserve">The amount of </w:t>
      </w:r>
      <w:proofErr w:type="spellStart"/>
      <w:r>
        <w:rPr>
          <w:rFonts w:cs="Calibri"/>
          <w:sz w:val="20"/>
          <w:szCs w:val="20"/>
          <w:lang w:val="en-US"/>
        </w:rPr>
        <w:t>favourites</w:t>
      </w:r>
      <w:proofErr w:type="spellEnd"/>
      <w:r>
        <w:rPr>
          <w:rFonts w:cs="Calibri"/>
          <w:sz w:val="20"/>
          <w:szCs w:val="20"/>
          <w:lang w:val="en-US"/>
        </w:rPr>
        <w:t xml:space="preserve"> – This parameter indicates how the post is perceived by followers</w:t>
      </w:r>
    </w:p>
    <w:p w:rsidR="00D34F26" w:rsidRDefault="00D34F26" w:rsidP="00D34F26">
      <w:pPr>
        <w:pStyle w:val="ListParagraph"/>
        <w:numPr>
          <w:ilvl w:val="0"/>
          <w:numId w:val="3"/>
        </w:numPr>
        <w:spacing w:after="0" w:line="240" w:lineRule="auto"/>
        <w:jc w:val="both"/>
        <w:rPr>
          <w:rFonts w:cs="Calibri"/>
          <w:sz w:val="20"/>
          <w:szCs w:val="20"/>
          <w:lang w:val="en-US"/>
        </w:rPr>
      </w:pPr>
      <w:r>
        <w:rPr>
          <w:rFonts w:cs="Calibri"/>
          <w:sz w:val="20"/>
          <w:szCs w:val="20"/>
          <w:lang w:val="en-US"/>
        </w:rPr>
        <w:t>The amount of replies – this can be seen as the effect of gaining interest</w:t>
      </w:r>
    </w:p>
    <w:p w:rsidR="00D34F26" w:rsidRDefault="00D34F26" w:rsidP="00D34F26">
      <w:pPr>
        <w:pStyle w:val="ListParagraph"/>
        <w:numPr>
          <w:ilvl w:val="0"/>
          <w:numId w:val="3"/>
        </w:numPr>
        <w:spacing w:after="0" w:line="240" w:lineRule="auto"/>
        <w:jc w:val="both"/>
        <w:rPr>
          <w:rFonts w:cs="Calibri"/>
          <w:sz w:val="20"/>
          <w:szCs w:val="20"/>
          <w:lang w:val="en-US"/>
        </w:rPr>
      </w:pPr>
      <w:r>
        <w:rPr>
          <w:rFonts w:cs="Calibri"/>
          <w:sz w:val="20"/>
          <w:szCs w:val="20"/>
          <w:lang w:val="en-US"/>
        </w:rPr>
        <w:t>The amount of replies written to other users’ posts – this shows the activity of communicating user</w:t>
      </w:r>
    </w:p>
    <w:p w:rsidR="00E52519" w:rsidRDefault="00E52519" w:rsidP="00E52519">
      <w:pPr>
        <w:spacing w:after="0" w:line="240" w:lineRule="auto"/>
        <w:jc w:val="both"/>
        <w:rPr>
          <w:rFonts w:cs="Calibri"/>
          <w:sz w:val="20"/>
          <w:szCs w:val="20"/>
          <w:lang w:val="en-US"/>
        </w:rPr>
      </w:pPr>
    </w:p>
    <w:p w:rsidR="00E52519" w:rsidRPr="00E52519" w:rsidRDefault="00E52519" w:rsidP="00E52519">
      <w:pPr>
        <w:spacing w:after="0" w:line="240" w:lineRule="auto"/>
        <w:jc w:val="both"/>
        <w:rPr>
          <w:rFonts w:cs="Calibri"/>
          <w:sz w:val="20"/>
          <w:szCs w:val="20"/>
          <w:lang w:val="en-US"/>
        </w:rPr>
      </w:pPr>
      <w:r>
        <w:rPr>
          <w:rFonts w:cs="Calibri"/>
          <w:sz w:val="20"/>
          <w:szCs w:val="20"/>
          <w:lang w:val="en-US"/>
        </w:rPr>
        <w:t xml:space="preserve">The implementation </w:t>
      </w:r>
      <w:r w:rsidR="002B2386">
        <w:rPr>
          <w:rFonts w:cs="Calibri"/>
          <w:sz w:val="20"/>
          <w:szCs w:val="20"/>
          <w:lang w:val="en-US"/>
        </w:rPr>
        <w:t>of the analysis of these parameters is in the roadmap for the sentiment analysis tool.</w:t>
      </w:r>
    </w:p>
    <w:p w:rsidR="00A22C08" w:rsidRPr="00A22C08" w:rsidRDefault="00A22C08" w:rsidP="00F52312">
      <w:pPr>
        <w:pStyle w:val="ListParagraph"/>
        <w:spacing w:after="0" w:line="240" w:lineRule="auto"/>
        <w:jc w:val="both"/>
        <w:rPr>
          <w:rFonts w:cs="Calibri"/>
          <w:sz w:val="20"/>
          <w:szCs w:val="20"/>
          <w:lang w:val="en-US"/>
        </w:rPr>
      </w:pPr>
    </w:p>
    <w:p w:rsidR="00FD11D1" w:rsidRPr="00A50D6E" w:rsidRDefault="00FD11D1" w:rsidP="002C7E15">
      <w:pPr>
        <w:spacing w:after="0" w:line="240" w:lineRule="auto"/>
        <w:jc w:val="both"/>
        <w:rPr>
          <w:rFonts w:cs="Calibri"/>
          <w:b/>
          <w:sz w:val="20"/>
          <w:szCs w:val="20"/>
          <w:lang w:val="en-US"/>
        </w:rPr>
      </w:pPr>
      <w:r w:rsidRPr="00A50D6E">
        <w:rPr>
          <w:rFonts w:cs="Calibri"/>
          <w:b/>
          <w:sz w:val="20"/>
          <w:szCs w:val="20"/>
          <w:lang w:val="en-US"/>
        </w:rPr>
        <w:t>5. Conclusions</w:t>
      </w:r>
    </w:p>
    <w:p w:rsidR="00D34F26" w:rsidRDefault="00F6128A" w:rsidP="002C7E15">
      <w:pPr>
        <w:spacing w:after="0" w:line="240" w:lineRule="auto"/>
        <w:jc w:val="both"/>
        <w:rPr>
          <w:rFonts w:cs="Calibri"/>
          <w:sz w:val="20"/>
          <w:szCs w:val="20"/>
          <w:lang w:val="en-US"/>
        </w:rPr>
      </w:pPr>
      <w:r w:rsidRPr="00F6128A">
        <w:rPr>
          <w:rFonts w:cs="Calibri"/>
          <w:sz w:val="20"/>
          <w:szCs w:val="20"/>
          <w:lang w:val="en-US"/>
        </w:rPr>
        <w:t xml:space="preserve">The paper </w:t>
      </w:r>
      <w:r w:rsidR="00D34F26">
        <w:rPr>
          <w:rFonts w:cs="Calibri"/>
          <w:sz w:val="20"/>
          <w:szCs w:val="20"/>
          <w:lang w:val="en-US"/>
        </w:rPr>
        <w:t>showed</w:t>
      </w:r>
      <w:r w:rsidRPr="00F6128A">
        <w:rPr>
          <w:rFonts w:cs="Calibri"/>
          <w:sz w:val="20"/>
          <w:szCs w:val="20"/>
          <w:lang w:val="en-US"/>
        </w:rPr>
        <w:t xml:space="preserve"> that social media is an environment where local and small events may escalate into bigger and even global ones in a very short period of time. This is because social media offers opportunities for discussion of shared interest in way which cannot be controlled: everything that can be exposed will be exposed – for all intents and purposes. This possibility has also changed the landscape of discussions of controversial issue, such as foreign and security policy. Compared to traditional mass media, social media enable disclosing opinions without censorship. Nowadays people have access to online discussions, blogs and even websites entirely devoted to sharing negative information. It has been seen that, during crisis situations social media has become a major way of affecting people’s opinions. Consequently we are witnessing the rise of trolls – individual who shares inflammatory, extraneous or off-topic messages in social media, with the primary intent of provoking readers into an emotional response or of otherwise disrupting normal on-topic discussion. </w:t>
      </w:r>
      <w:r w:rsidR="00D34F26">
        <w:rPr>
          <w:rFonts w:cs="Calibri"/>
          <w:sz w:val="20"/>
          <w:szCs w:val="20"/>
          <w:lang w:val="en-US"/>
        </w:rPr>
        <w:t>Trolling has become a form of information war.</w:t>
      </w:r>
    </w:p>
    <w:p w:rsidR="00D34F26" w:rsidRDefault="00D34F26" w:rsidP="002C7E15">
      <w:pPr>
        <w:spacing w:after="0" w:line="240" w:lineRule="auto"/>
        <w:jc w:val="both"/>
        <w:rPr>
          <w:rFonts w:cs="Calibri"/>
          <w:sz w:val="20"/>
          <w:szCs w:val="20"/>
          <w:lang w:val="en-US"/>
        </w:rPr>
      </w:pPr>
    </w:p>
    <w:p w:rsidR="00D34F26" w:rsidRDefault="00D34F26" w:rsidP="00D34F26">
      <w:pPr>
        <w:spacing w:after="0" w:line="240" w:lineRule="auto"/>
        <w:jc w:val="both"/>
        <w:rPr>
          <w:rFonts w:cs="Calibri"/>
          <w:sz w:val="20"/>
          <w:szCs w:val="20"/>
          <w:lang w:val="en-US"/>
        </w:rPr>
      </w:pPr>
      <w:r>
        <w:rPr>
          <w:rFonts w:cs="Calibri"/>
          <w:sz w:val="20"/>
          <w:szCs w:val="20"/>
          <w:lang w:val="en-US"/>
        </w:rPr>
        <w:t xml:space="preserve">Finnish newspaper articles suggest that the information war is active also with personal emails to journalists and politicians. Trolls try to affect also directly persons that report news and participate in political discussion in the Parliament. This activity has been so strong that </w:t>
      </w:r>
      <w:r w:rsidRPr="00D34F26">
        <w:rPr>
          <w:rFonts w:cs="Calibri"/>
          <w:sz w:val="20"/>
          <w:szCs w:val="20"/>
          <w:lang w:val="en-US"/>
        </w:rPr>
        <w:t>Foreign Affairs Committee</w:t>
      </w:r>
      <w:r>
        <w:rPr>
          <w:rFonts w:cs="Calibri"/>
          <w:sz w:val="20"/>
          <w:szCs w:val="20"/>
          <w:lang w:val="en-US"/>
        </w:rPr>
        <w:t xml:space="preserve"> of the Parliament had a discussion event about the trolling phenomenon late January 2015. The main conclusion of the event was that in information war the democracy principle and the freedom of speech is used to justify the delivery of dis-information. Trolls try to mitigate opposite opinions for example by labelling counterparts as racists. For example, the </w:t>
      </w:r>
      <w:proofErr w:type="gramStart"/>
      <w:r>
        <w:rPr>
          <w:rFonts w:cs="Calibri"/>
          <w:sz w:val="20"/>
          <w:szCs w:val="20"/>
          <w:lang w:val="en-US"/>
        </w:rPr>
        <w:t>m</w:t>
      </w:r>
      <w:r w:rsidRPr="00D34F26">
        <w:rPr>
          <w:rFonts w:cs="Calibri"/>
          <w:sz w:val="20"/>
          <w:szCs w:val="20"/>
          <w:lang w:val="en-US"/>
        </w:rPr>
        <w:t>ember</w:t>
      </w:r>
      <w:proofErr w:type="gramEnd"/>
      <w:r w:rsidRPr="00D34F26">
        <w:rPr>
          <w:rFonts w:cs="Calibri"/>
          <w:sz w:val="20"/>
          <w:szCs w:val="20"/>
          <w:lang w:val="en-US"/>
        </w:rPr>
        <w:t xml:space="preserve"> of Parliament </w:t>
      </w:r>
      <w:proofErr w:type="spellStart"/>
      <w:r>
        <w:rPr>
          <w:rFonts w:cs="Calibri"/>
          <w:sz w:val="20"/>
          <w:szCs w:val="20"/>
          <w:lang w:val="en-US"/>
        </w:rPr>
        <w:t>Pertti</w:t>
      </w:r>
      <w:proofErr w:type="spellEnd"/>
      <w:r>
        <w:rPr>
          <w:rFonts w:cs="Calibri"/>
          <w:sz w:val="20"/>
          <w:szCs w:val="20"/>
          <w:lang w:val="en-US"/>
        </w:rPr>
        <w:t xml:space="preserve"> </w:t>
      </w:r>
      <w:proofErr w:type="spellStart"/>
      <w:r>
        <w:rPr>
          <w:rFonts w:cs="Calibri"/>
          <w:sz w:val="20"/>
          <w:szCs w:val="20"/>
          <w:lang w:val="en-US"/>
        </w:rPr>
        <w:t>Salolainen</w:t>
      </w:r>
      <w:proofErr w:type="spellEnd"/>
      <w:r>
        <w:rPr>
          <w:rFonts w:cs="Calibri"/>
          <w:sz w:val="20"/>
          <w:szCs w:val="20"/>
          <w:lang w:val="en-US"/>
        </w:rPr>
        <w:t xml:space="preserve"> gave very strong comments that during his long political career this kind of lobbying of political stance is new and disturbing phenomenon. He emphasizes that there is not enough knowledge on this kind of information </w:t>
      </w:r>
      <w:proofErr w:type="spellStart"/>
      <w:r>
        <w:rPr>
          <w:rFonts w:cs="Calibri"/>
          <w:sz w:val="20"/>
          <w:szCs w:val="20"/>
          <w:lang w:val="en-US"/>
        </w:rPr>
        <w:t>war</w:t>
      </w:r>
      <w:proofErr w:type="spellEnd"/>
      <w:r>
        <w:rPr>
          <w:rFonts w:cs="Calibri"/>
          <w:sz w:val="20"/>
          <w:szCs w:val="20"/>
          <w:lang w:val="en-US"/>
        </w:rPr>
        <w:t xml:space="preserve"> available. People should be educated to understand and evaluate the trustworthiness of information presented in the media – both traditional moderated media and chaotic social media.</w:t>
      </w:r>
    </w:p>
    <w:p w:rsidR="00D34F26" w:rsidRDefault="00D34F26" w:rsidP="00D34F26">
      <w:pPr>
        <w:spacing w:after="0" w:line="240" w:lineRule="auto"/>
        <w:jc w:val="both"/>
        <w:rPr>
          <w:rFonts w:cs="Calibri"/>
          <w:sz w:val="20"/>
          <w:szCs w:val="20"/>
          <w:lang w:val="en-US"/>
        </w:rPr>
      </w:pPr>
    </w:p>
    <w:p w:rsidR="00A6498C" w:rsidRDefault="00D34F26" w:rsidP="002C7E15">
      <w:pPr>
        <w:spacing w:after="0" w:line="240" w:lineRule="auto"/>
        <w:jc w:val="both"/>
        <w:rPr>
          <w:rFonts w:cs="Calibri"/>
          <w:sz w:val="20"/>
          <w:szCs w:val="20"/>
          <w:lang w:val="en-US"/>
        </w:rPr>
      </w:pPr>
      <w:r>
        <w:rPr>
          <w:rFonts w:cs="Calibri"/>
          <w:sz w:val="20"/>
          <w:szCs w:val="20"/>
          <w:lang w:val="en-US"/>
        </w:rPr>
        <w:t>This kind of very aggressive trolling has raised up the discussion of freedom of speech. Worried participants in the discussion see that the trolls are abusing the freedom of speech. In principal, as a consequence for the fear that trolls will be successful in blurring the truth, people are hoping for gatekeeper to arrive also to social media. This will be unlikely, thus strategic communications must ready for automated detection of trolls and careful planning when to participate in social media discussions as negative sentiment has been shown to be dominant in social media.</w:t>
      </w:r>
    </w:p>
    <w:p w:rsidR="00D34F26" w:rsidRPr="00A6498C" w:rsidRDefault="00D34F26" w:rsidP="002C7E15">
      <w:pPr>
        <w:spacing w:after="0" w:line="240" w:lineRule="auto"/>
        <w:jc w:val="both"/>
        <w:rPr>
          <w:rFonts w:cs="Calibri"/>
          <w:sz w:val="20"/>
          <w:szCs w:val="20"/>
          <w:lang w:val="en-US"/>
        </w:rPr>
      </w:pPr>
    </w:p>
    <w:p w:rsidR="00FD11D1" w:rsidRPr="00A50D6E" w:rsidRDefault="00FD11D1" w:rsidP="002C7E15">
      <w:pPr>
        <w:spacing w:after="0" w:line="240" w:lineRule="auto"/>
        <w:jc w:val="both"/>
        <w:rPr>
          <w:rFonts w:cs="Calibri"/>
          <w:b/>
          <w:sz w:val="20"/>
          <w:szCs w:val="20"/>
          <w:lang w:val="en-US"/>
        </w:rPr>
      </w:pPr>
      <w:r w:rsidRPr="00A50D6E">
        <w:rPr>
          <w:rFonts w:cs="Calibri"/>
          <w:b/>
          <w:sz w:val="20"/>
          <w:szCs w:val="20"/>
          <w:lang w:val="en-US"/>
        </w:rPr>
        <w:t>References</w:t>
      </w:r>
    </w:p>
    <w:p w:rsidR="00A50D6E" w:rsidRPr="00A50D6E" w:rsidRDefault="00A50D6E" w:rsidP="002C7E15">
      <w:pPr>
        <w:spacing w:after="0" w:line="240" w:lineRule="auto"/>
        <w:jc w:val="both"/>
        <w:rPr>
          <w:rFonts w:cs="Calibri"/>
          <w:sz w:val="20"/>
          <w:szCs w:val="20"/>
          <w:lang w:val="en-US"/>
        </w:rPr>
      </w:pPr>
      <w:r w:rsidRPr="00A50D6E">
        <w:rPr>
          <w:rFonts w:cs="Calibri"/>
          <w:sz w:val="20"/>
          <w:szCs w:val="20"/>
          <w:lang w:val="en-US"/>
        </w:rPr>
        <w:t xml:space="preserve">Bae, Y. </w:t>
      </w:r>
      <w:r>
        <w:rPr>
          <w:rFonts w:cs="Calibri"/>
          <w:sz w:val="20"/>
          <w:szCs w:val="20"/>
          <w:lang w:val="en-US"/>
        </w:rPr>
        <w:t>and Lee, H. (2012)</w:t>
      </w:r>
      <w:r w:rsidRPr="00A50D6E">
        <w:rPr>
          <w:rFonts w:cs="Calibri"/>
          <w:sz w:val="20"/>
          <w:szCs w:val="20"/>
          <w:lang w:val="en-US"/>
        </w:rPr>
        <w:t xml:space="preserve"> </w:t>
      </w:r>
      <w:r>
        <w:rPr>
          <w:rFonts w:cs="Calibri"/>
          <w:sz w:val="20"/>
          <w:szCs w:val="20"/>
          <w:lang w:val="en-US"/>
        </w:rPr>
        <w:t>“</w:t>
      </w:r>
      <w:r w:rsidRPr="00A50D6E">
        <w:rPr>
          <w:rFonts w:cs="Calibri"/>
          <w:sz w:val="20"/>
          <w:szCs w:val="20"/>
          <w:lang w:val="en-US"/>
        </w:rPr>
        <w:t>Sentiment analysis of twitter audiences: Measuring the positive or negative</w:t>
      </w:r>
    </w:p>
    <w:p w:rsidR="00A50D6E" w:rsidRPr="00A50D6E" w:rsidRDefault="00A50D6E" w:rsidP="002C7E15">
      <w:pPr>
        <w:spacing w:after="0" w:line="240" w:lineRule="auto"/>
        <w:jc w:val="both"/>
        <w:rPr>
          <w:rFonts w:cs="Calibri"/>
          <w:sz w:val="20"/>
          <w:szCs w:val="20"/>
          <w:lang w:val="en-US"/>
        </w:rPr>
      </w:pPr>
      <w:proofErr w:type="gramStart"/>
      <w:r w:rsidRPr="00A50D6E">
        <w:rPr>
          <w:rFonts w:cs="Calibri"/>
          <w:sz w:val="20"/>
          <w:szCs w:val="20"/>
          <w:lang w:val="en-US"/>
        </w:rPr>
        <w:t>influence</w:t>
      </w:r>
      <w:proofErr w:type="gramEnd"/>
      <w:r w:rsidRPr="00A50D6E">
        <w:rPr>
          <w:rFonts w:cs="Calibri"/>
          <w:sz w:val="20"/>
          <w:szCs w:val="20"/>
          <w:lang w:val="en-US"/>
        </w:rPr>
        <w:t xml:space="preserve"> of popular </w:t>
      </w:r>
      <w:proofErr w:type="spellStart"/>
      <w:r w:rsidRPr="00A50D6E">
        <w:rPr>
          <w:rFonts w:cs="Calibri"/>
          <w:sz w:val="20"/>
          <w:szCs w:val="20"/>
          <w:lang w:val="en-US"/>
        </w:rPr>
        <w:t>twitterers</w:t>
      </w:r>
      <w:proofErr w:type="spellEnd"/>
      <w:r>
        <w:rPr>
          <w:rFonts w:cs="Calibri"/>
          <w:sz w:val="20"/>
          <w:szCs w:val="20"/>
          <w:lang w:val="en-US"/>
        </w:rPr>
        <w:t>”</w:t>
      </w:r>
      <w:r w:rsidR="00AE0C71">
        <w:rPr>
          <w:rFonts w:cs="Calibri"/>
          <w:sz w:val="20"/>
          <w:szCs w:val="20"/>
          <w:lang w:val="en-US"/>
        </w:rPr>
        <w:t>,</w:t>
      </w:r>
      <w:r w:rsidRPr="00A50D6E">
        <w:rPr>
          <w:rFonts w:cs="Calibri"/>
          <w:sz w:val="20"/>
          <w:szCs w:val="20"/>
          <w:lang w:val="en-US"/>
        </w:rPr>
        <w:t xml:space="preserve"> </w:t>
      </w:r>
      <w:r w:rsidRPr="00A50D6E">
        <w:rPr>
          <w:rFonts w:cs="Calibri"/>
          <w:i/>
          <w:sz w:val="20"/>
          <w:szCs w:val="20"/>
          <w:lang w:val="en-US"/>
        </w:rPr>
        <w:t>Journal of the American Society for Information Science and Technology</w:t>
      </w:r>
      <w:r w:rsidRPr="00A50D6E">
        <w:rPr>
          <w:rFonts w:cs="Calibri"/>
          <w:sz w:val="20"/>
          <w:szCs w:val="20"/>
          <w:lang w:val="en-US"/>
        </w:rPr>
        <w:t>,</w:t>
      </w:r>
    </w:p>
    <w:p w:rsidR="00A50D6E" w:rsidRPr="00A50D6E" w:rsidRDefault="00A50D6E" w:rsidP="002C7E15">
      <w:pPr>
        <w:spacing w:after="0" w:line="240" w:lineRule="auto"/>
        <w:jc w:val="both"/>
        <w:rPr>
          <w:rFonts w:cs="Calibri"/>
          <w:sz w:val="20"/>
          <w:szCs w:val="20"/>
          <w:lang w:val="en-US"/>
        </w:rPr>
      </w:pPr>
      <w:r>
        <w:rPr>
          <w:rFonts w:cs="Calibri"/>
          <w:sz w:val="20"/>
          <w:szCs w:val="20"/>
          <w:lang w:val="en-US"/>
        </w:rPr>
        <w:t xml:space="preserve">Vol </w:t>
      </w:r>
      <w:r w:rsidRPr="00A50D6E">
        <w:rPr>
          <w:rFonts w:cs="Calibri"/>
          <w:sz w:val="20"/>
          <w:szCs w:val="20"/>
          <w:lang w:val="en-US"/>
        </w:rPr>
        <w:t>63</w:t>
      </w:r>
      <w:r>
        <w:rPr>
          <w:rFonts w:cs="Calibri"/>
          <w:sz w:val="20"/>
          <w:szCs w:val="20"/>
          <w:lang w:val="en-US"/>
        </w:rPr>
        <w:t xml:space="preserve">, No. </w:t>
      </w:r>
      <w:r w:rsidRPr="00A50D6E">
        <w:rPr>
          <w:rFonts w:cs="Calibri"/>
          <w:sz w:val="20"/>
          <w:szCs w:val="20"/>
          <w:lang w:val="en-US"/>
        </w:rPr>
        <w:t xml:space="preserve">12, </w:t>
      </w:r>
      <w:r>
        <w:rPr>
          <w:rFonts w:cs="Calibri"/>
          <w:sz w:val="20"/>
          <w:szCs w:val="20"/>
          <w:lang w:val="en-US"/>
        </w:rPr>
        <w:t xml:space="preserve">pp </w:t>
      </w:r>
      <w:r w:rsidRPr="00A50D6E">
        <w:rPr>
          <w:rFonts w:cs="Calibri"/>
          <w:sz w:val="20"/>
          <w:szCs w:val="20"/>
          <w:lang w:val="en-US"/>
        </w:rPr>
        <w:t>2521–2535.</w:t>
      </w:r>
    </w:p>
    <w:p w:rsidR="00A50D6E" w:rsidRPr="00A50D6E" w:rsidRDefault="00A50D6E" w:rsidP="002C7E15">
      <w:pPr>
        <w:spacing w:after="0" w:line="240" w:lineRule="auto"/>
        <w:jc w:val="both"/>
        <w:rPr>
          <w:rFonts w:cs="Calibri"/>
          <w:sz w:val="20"/>
          <w:szCs w:val="20"/>
          <w:lang w:val="en-US"/>
        </w:rPr>
      </w:pPr>
      <w:r w:rsidRPr="00A50D6E">
        <w:rPr>
          <w:rFonts w:cs="Calibri"/>
          <w:sz w:val="20"/>
          <w:szCs w:val="20"/>
          <w:lang w:val="en-US"/>
        </w:rPr>
        <w:t xml:space="preserve">Cambria, E. </w:t>
      </w:r>
      <w:r>
        <w:rPr>
          <w:rFonts w:cs="Calibri"/>
          <w:sz w:val="20"/>
          <w:szCs w:val="20"/>
          <w:lang w:val="en-US"/>
        </w:rPr>
        <w:t>and</w:t>
      </w:r>
      <w:r w:rsidRPr="00A50D6E">
        <w:rPr>
          <w:rFonts w:cs="Calibri"/>
          <w:sz w:val="20"/>
          <w:szCs w:val="20"/>
          <w:lang w:val="en-US"/>
        </w:rPr>
        <w:t xml:space="preserve"> Hussain, A. (20</w:t>
      </w:r>
      <w:r>
        <w:rPr>
          <w:rFonts w:cs="Calibri"/>
          <w:sz w:val="20"/>
          <w:szCs w:val="20"/>
          <w:lang w:val="en-US"/>
        </w:rPr>
        <w:t>12)</w:t>
      </w:r>
      <w:r w:rsidRPr="00A50D6E">
        <w:rPr>
          <w:rFonts w:cs="Calibri"/>
          <w:sz w:val="20"/>
          <w:szCs w:val="20"/>
          <w:lang w:val="en-US"/>
        </w:rPr>
        <w:t xml:space="preserve"> </w:t>
      </w:r>
      <w:proofErr w:type="spellStart"/>
      <w:r w:rsidRPr="00A50D6E">
        <w:rPr>
          <w:rFonts w:cs="Calibri"/>
          <w:i/>
          <w:sz w:val="20"/>
          <w:szCs w:val="20"/>
          <w:lang w:val="en-US"/>
        </w:rPr>
        <w:t>Sentic</w:t>
      </w:r>
      <w:proofErr w:type="spellEnd"/>
      <w:r w:rsidRPr="00A50D6E">
        <w:rPr>
          <w:rFonts w:cs="Calibri"/>
          <w:i/>
          <w:sz w:val="20"/>
          <w:szCs w:val="20"/>
          <w:lang w:val="en-US"/>
        </w:rPr>
        <w:t xml:space="preserve"> Computing - Techniques, Tools, and Applications</w:t>
      </w:r>
      <w:r w:rsidRPr="00A50D6E">
        <w:rPr>
          <w:rFonts w:cs="Calibri"/>
          <w:sz w:val="20"/>
          <w:szCs w:val="20"/>
          <w:lang w:val="en-US"/>
        </w:rPr>
        <w:t>, Springer.</w:t>
      </w:r>
    </w:p>
    <w:p w:rsidR="00A50D6E" w:rsidRPr="00A50D6E" w:rsidRDefault="00A50D6E" w:rsidP="002C7E15">
      <w:pPr>
        <w:spacing w:after="0" w:line="240" w:lineRule="auto"/>
        <w:jc w:val="both"/>
        <w:rPr>
          <w:rFonts w:cs="Calibri"/>
          <w:sz w:val="20"/>
          <w:szCs w:val="20"/>
          <w:lang w:val="en-US"/>
        </w:rPr>
      </w:pPr>
      <w:proofErr w:type="spellStart"/>
      <w:r w:rsidRPr="00A50D6E">
        <w:rPr>
          <w:rFonts w:cs="Calibri"/>
          <w:sz w:val="20"/>
          <w:szCs w:val="20"/>
          <w:lang w:val="en-US"/>
        </w:rPr>
        <w:t>Chmiel</w:t>
      </w:r>
      <w:proofErr w:type="spellEnd"/>
      <w:r w:rsidRPr="00A50D6E">
        <w:rPr>
          <w:rFonts w:cs="Calibri"/>
          <w:sz w:val="20"/>
          <w:szCs w:val="20"/>
          <w:lang w:val="en-US"/>
        </w:rPr>
        <w:t xml:space="preserve">, A., Sienkiewicz, J., </w:t>
      </w:r>
      <w:proofErr w:type="spellStart"/>
      <w:r w:rsidRPr="00A50D6E">
        <w:rPr>
          <w:rFonts w:cs="Calibri"/>
          <w:sz w:val="20"/>
          <w:szCs w:val="20"/>
          <w:lang w:val="en-US"/>
        </w:rPr>
        <w:t>Thelwall</w:t>
      </w:r>
      <w:proofErr w:type="spellEnd"/>
      <w:r w:rsidRPr="00A50D6E">
        <w:rPr>
          <w:rFonts w:cs="Calibri"/>
          <w:sz w:val="20"/>
          <w:szCs w:val="20"/>
          <w:lang w:val="en-US"/>
        </w:rPr>
        <w:t xml:space="preserve">, M., </w:t>
      </w:r>
      <w:proofErr w:type="spellStart"/>
      <w:r w:rsidRPr="00A50D6E">
        <w:rPr>
          <w:rFonts w:cs="Calibri"/>
          <w:sz w:val="20"/>
          <w:szCs w:val="20"/>
          <w:lang w:val="en-US"/>
        </w:rPr>
        <w:t>Paltoglou</w:t>
      </w:r>
      <w:proofErr w:type="spellEnd"/>
      <w:r w:rsidRPr="00A50D6E">
        <w:rPr>
          <w:rFonts w:cs="Calibri"/>
          <w:sz w:val="20"/>
          <w:szCs w:val="20"/>
          <w:lang w:val="en-US"/>
        </w:rPr>
        <w:t xml:space="preserve">, G., Buckley, K., </w:t>
      </w:r>
      <w:proofErr w:type="spellStart"/>
      <w:r w:rsidRPr="00A50D6E">
        <w:rPr>
          <w:rFonts w:cs="Calibri"/>
          <w:sz w:val="20"/>
          <w:szCs w:val="20"/>
          <w:lang w:val="en-US"/>
        </w:rPr>
        <w:t>Kappas</w:t>
      </w:r>
      <w:proofErr w:type="spellEnd"/>
      <w:r w:rsidRPr="00A50D6E">
        <w:rPr>
          <w:rFonts w:cs="Calibri"/>
          <w:sz w:val="20"/>
          <w:szCs w:val="20"/>
          <w:lang w:val="en-US"/>
        </w:rPr>
        <w:t xml:space="preserve">, A. </w:t>
      </w:r>
      <w:r>
        <w:rPr>
          <w:rFonts w:cs="Calibri"/>
          <w:sz w:val="20"/>
          <w:szCs w:val="20"/>
          <w:lang w:val="en-US"/>
        </w:rPr>
        <w:t>and</w:t>
      </w:r>
      <w:r w:rsidR="00AE0C71">
        <w:rPr>
          <w:rFonts w:cs="Calibri"/>
          <w:sz w:val="20"/>
          <w:szCs w:val="20"/>
          <w:lang w:val="en-US"/>
        </w:rPr>
        <w:t xml:space="preserve"> </w:t>
      </w:r>
      <w:proofErr w:type="spellStart"/>
      <w:r w:rsidR="00AE0C71">
        <w:rPr>
          <w:rFonts w:cs="Calibri"/>
          <w:sz w:val="20"/>
          <w:szCs w:val="20"/>
          <w:lang w:val="en-US"/>
        </w:rPr>
        <w:t>Hołyst</w:t>
      </w:r>
      <w:proofErr w:type="spellEnd"/>
      <w:r w:rsidR="00AE0C71">
        <w:rPr>
          <w:rFonts w:cs="Calibri"/>
          <w:sz w:val="20"/>
          <w:szCs w:val="20"/>
          <w:lang w:val="en-US"/>
        </w:rPr>
        <w:t>, J. A. (2011)</w:t>
      </w:r>
      <w:r w:rsidRPr="00A50D6E">
        <w:rPr>
          <w:rFonts w:cs="Calibri"/>
          <w:sz w:val="20"/>
          <w:szCs w:val="20"/>
          <w:lang w:val="en-US"/>
        </w:rPr>
        <w:t xml:space="preserve"> </w:t>
      </w:r>
      <w:r w:rsidR="00AE0C71">
        <w:rPr>
          <w:rFonts w:cs="Calibri"/>
          <w:sz w:val="20"/>
          <w:szCs w:val="20"/>
          <w:lang w:val="en-US"/>
        </w:rPr>
        <w:t>“</w:t>
      </w:r>
      <w:r w:rsidRPr="00A50D6E">
        <w:rPr>
          <w:rFonts w:cs="Calibri"/>
          <w:sz w:val="20"/>
          <w:szCs w:val="20"/>
          <w:lang w:val="en-US"/>
        </w:rPr>
        <w:t>Collective Emotions Online and Their Influence on Community Life</w:t>
      </w:r>
      <w:r w:rsidR="00AE0C71">
        <w:rPr>
          <w:rFonts w:cs="Calibri"/>
          <w:sz w:val="20"/>
          <w:szCs w:val="20"/>
          <w:lang w:val="en-US"/>
        </w:rPr>
        <w:t>”,</w:t>
      </w:r>
      <w:r w:rsidRPr="00A50D6E">
        <w:rPr>
          <w:rFonts w:cs="Calibri"/>
          <w:sz w:val="20"/>
          <w:szCs w:val="20"/>
          <w:lang w:val="en-US"/>
        </w:rPr>
        <w:t xml:space="preserve"> </w:t>
      </w:r>
      <w:proofErr w:type="spellStart"/>
      <w:r w:rsidRPr="00A50D6E">
        <w:rPr>
          <w:rFonts w:cs="Calibri"/>
          <w:sz w:val="20"/>
          <w:szCs w:val="20"/>
          <w:lang w:val="en-US"/>
        </w:rPr>
        <w:t>PLoS</w:t>
      </w:r>
      <w:proofErr w:type="spellEnd"/>
      <w:r w:rsidRPr="00A50D6E">
        <w:rPr>
          <w:rFonts w:cs="Calibri"/>
          <w:sz w:val="20"/>
          <w:szCs w:val="20"/>
          <w:lang w:val="en-US"/>
        </w:rPr>
        <w:t xml:space="preserve"> ONE, </w:t>
      </w:r>
      <w:r w:rsidR="00AE0C71">
        <w:rPr>
          <w:rFonts w:cs="Calibri"/>
          <w:sz w:val="20"/>
          <w:szCs w:val="20"/>
          <w:lang w:val="en-US"/>
        </w:rPr>
        <w:t xml:space="preserve">Vol </w:t>
      </w:r>
      <w:r w:rsidRPr="00A50D6E">
        <w:rPr>
          <w:rFonts w:cs="Calibri"/>
          <w:sz w:val="20"/>
          <w:szCs w:val="20"/>
          <w:lang w:val="en-US"/>
        </w:rPr>
        <w:t>6</w:t>
      </w:r>
      <w:r w:rsidR="00AE0C71">
        <w:rPr>
          <w:rFonts w:cs="Calibri"/>
          <w:sz w:val="20"/>
          <w:szCs w:val="20"/>
          <w:lang w:val="en-US"/>
        </w:rPr>
        <w:t xml:space="preserve">, No. </w:t>
      </w:r>
      <w:r w:rsidRPr="00A50D6E">
        <w:rPr>
          <w:rFonts w:cs="Calibri"/>
          <w:sz w:val="20"/>
          <w:szCs w:val="20"/>
          <w:lang w:val="en-US"/>
        </w:rPr>
        <w:t xml:space="preserve">7, </w:t>
      </w:r>
      <w:r w:rsidR="00AE0C71">
        <w:rPr>
          <w:rFonts w:cs="Calibri"/>
          <w:sz w:val="20"/>
          <w:szCs w:val="20"/>
          <w:lang w:val="en-US"/>
        </w:rPr>
        <w:t xml:space="preserve">pp </w:t>
      </w:r>
      <w:r w:rsidRPr="00A50D6E">
        <w:rPr>
          <w:rFonts w:cs="Calibri"/>
          <w:sz w:val="20"/>
          <w:szCs w:val="20"/>
          <w:lang w:val="en-US"/>
        </w:rPr>
        <w:t>1–8.</w:t>
      </w:r>
    </w:p>
    <w:p w:rsidR="00A50D6E" w:rsidRPr="00A50D6E" w:rsidRDefault="00A50D6E" w:rsidP="002C7E15">
      <w:pPr>
        <w:spacing w:after="0" w:line="240" w:lineRule="auto"/>
        <w:jc w:val="both"/>
        <w:rPr>
          <w:rFonts w:cs="Calibri"/>
          <w:sz w:val="20"/>
          <w:szCs w:val="20"/>
          <w:lang w:val="en-US"/>
        </w:rPr>
      </w:pPr>
      <w:proofErr w:type="spellStart"/>
      <w:r w:rsidRPr="00AE0C71">
        <w:rPr>
          <w:rFonts w:cs="Calibri"/>
          <w:sz w:val="20"/>
          <w:szCs w:val="20"/>
          <w:lang w:val="en-US"/>
        </w:rPr>
        <w:t>Derks</w:t>
      </w:r>
      <w:proofErr w:type="spellEnd"/>
      <w:r w:rsidRPr="00AE0C71">
        <w:rPr>
          <w:rFonts w:cs="Calibri"/>
          <w:sz w:val="20"/>
          <w:szCs w:val="20"/>
          <w:lang w:val="en-US"/>
        </w:rPr>
        <w:t xml:space="preserve">, D., </w:t>
      </w:r>
      <w:proofErr w:type="spellStart"/>
      <w:r w:rsidRPr="00AE0C71">
        <w:rPr>
          <w:rFonts w:cs="Calibri"/>
          <w:sz w:val="20"/>
          <w:szCs w:val="20"/>
          <w:lang w:val="en-US"/>
        </w:rPr>
        <w:t>Arjan</w:t>
      </w:r>
      <w:proofErr w:type="spellEnd"/>
      <w:r w:rsidRPr="00AE0C71">
        <w:rPr>
          <w:rFonts w:cs="Calibri"/>
          <w:sz w:val="20"/>
          <w:szCs w:val="20"/>
          <w:lang w:val="en-US"/>
        </w:rPr>
        <w:t>, E. R. and</w:t>
      </w:r>
      <w:r w:rsidR="00AE0C71" w:rsidRPr="00AE0C71">
        <w:rPr>
          <w:rFonts w:cs="Calibri"/>
          <w:sz w:val="20"/>
          <w:szCs w:val="20"/>
          <w:lang w:val="en-US"/>
        </w:rPr>
        <w:t xml:space="preserve"> von </w:t>
      </w:r>
      <w:proofErr w:type="spellStart"/>
      <w:r w:rsidR="00AE0C71" w:rsidRPr="00AE0C71">
        <w:rPr>
          <w:rFonts w:cs="Calibri"/>
          <w:sz w:val="20"/>
          <w:szCs w:val="20"/>
          <w:lang w:val="en-US"/>
        </w:rPr>
        <w:t>Grumbkow</w:t>
      </w:r>
      <w:proofErr w:type="spellEnd"/>
      <w:r w:rsidR="00AE0C71" w:rsidRPr="00AE0C71">
        <w:rPr>
          <w:rFonts w:cs="Calibri"/>
          <w:sz w:val="20"/>
          <w:szCs w:val="20"/>
          <w:lang w:val="en-US"/>
        </w:rPr>
        <w:t>, J. (2007)</w:t>
      </w:r>
      <w:r w:rsidRPr="00AE0C71">
        <w:rPr>
          <w:rFonts w:cs="Calibri"/>
          <w:sz w:val="20"/>
          <w:szCs w:val="20"/>
          <w:lang w:val="en-US"/>
        </w:rPr>
        <w:t xml:space="preserve"> </w:t>
      </w:r>
      <w:r w:rsidR="00AE0C71">
        <w:rPr>
          <w:rFonts w:cs="Calibri"/>
          <w:sz w:val="20"/>
          <w:szCs w:val="20"/>
          <w:lang w:val="en-US"/>
        </w:rPr>
        <w:t>“</w:t>
      </w:r>
      <w:r w:rsidRPr="00A50D6E">
        <w:rPr>
          <w:rFonts w:cs="Calibri"/>
          <w:sz w:val="20"/>
          <w:szCs w:val="20"/>
          <w:lang w:val="en-US"/>
        </w:rPr>
        <w:t>Emotic</w:t>
      </w:r>
      <w:r w:rsidR="00AE0C71">
        <w:rPr>
          <w:rFonts w:cs="Calibri"/>
          <w:sz w:val="20"/>
          <w:szCs w:val="20"/>
          <w:lang w:val="en-US"/>
        </w:rPr>
        <w:t>ons and social interaction on t</w:t>
      </w:r>
      <w:r w:rsidRPr="00A50D6E">
        <w:rPr>
          <w:rFonts w:cs="Calibri"/>
          <w:sz w:val="20"/>
          <w:szCs w:val="20"/>
          <w:lang w:val="en-US"/>
        </w:rPr>
        <w:t>h</w:t>
      </w:r>
      <w:r w:rsidR="00AE0C71">
        <w:rPr>
          <w:rFonts w:cs="Calibri"/>
          <w:sz w:val="20"/>
          <w:szCs w:val="20"/>
          <w:lang w:val="en-US"/>
        </w:rPr>
        <w:t>e</w:t>
      </w:r>
      <w:r w:rsidRPr="00A50D6E">
        <w:rPr>
          <w:rFonts w:cs="Calibri"/>
          <w:sz w:val="20"/>
          <w:szCs w:val="20"/>
          <w:lang w:val="en-US"/>
        </w:rPr>
        <w:t xml:space="preserve"> Internet: t</w:t>
      </w:r>
      <w:r w:rsidR="00AE0C71">
        <w:rPr>
          <w:rFonts w:cs="Calibri"/>
          <w:sz w:val="20"/>
          <w:szCs w:val="20"/>
          <w:lang w:val="en-US"/>
        </w:rPr>
        <w:t>he importance of social context”,</w:t>
      </w:r>
      <w:r w:rsidRPr="00A50D6E">
        <w:rPr>
          <w:rFonts w:cs="Calibri"/>
          <w:sz w:val="20"/>
          <w:szCs w:val="20"/>
          <w:lang w:val="en-US"/>
        </w:rPr>
        <w:t xml:space="preserve"> </w:t>
      </w:r>
      <w:r w:rsidRPr="00AE0C71">
        <w:rPr>
          <w:rFonts w:cs="Calibri"/>
          <w:i/>
          <w:sz w:val="20"/>
          <w:szCs w:val="20"/>
          <w:lang w:val="en-US"/>
        </w:rPr>
        <w:t>Computers in Human Behavior</w:t>
      </w:r>
      <w:r w:rsidRPr="00A50D6E">
        <w:rPr>
          <w:rFonts w:cs="Calibri"/>
          <w:sz w:val="20"/>
          <w:szCs w:val="20"/>
          <w:lang w:val="en-US"/>
        </w:rPr>
        <w:t xml:space="preserve">, </w:t>
      </w:r>
      <w:r w:rsidR="00AE0C71">
        <w:rPr>
          <w:rFonts w:cs="Calibri"/>
          <w:sz w:val="20"/>
          <w:szCs w:val="20"/>
          <w:lang w:val="en-US"/>
        </w:rPr>
        <w:t xml:space="preserve">Vol </w:t>
      </w:r>
      <w:r w:rsidRPr="00A50D6E">
        <w:rPr>
          <w:rFonts w:cs="Calibri"/>
          <w:sz w:val="20"/>
          <w:szCs w:val="20"/>
          <w:lang w:val="en-US"/>
        </w:rPr>
        <w:t xml:space="preserve">23, </w:t>
      </w:r>
      <w:r w:rsidR="00AE0C71">
        <w:rPr>
          <w:rFonts w:cs="Calibri"/>
          <w:sz w:val="20"/>
          <w:szCs w:val="20"/>
          <w:lang w:val="en-US"/>
        </w:rPr>
        <w:t xml:space="preserve">pp </w:t>
      </w:r>
      <w:r w:rsidRPr="00A50D6E">
        <w:rPr>
          <w:rFonts w:cs="Calibri"/>
          <w:sz w:val="20"/>
          <w:szCs w:val="20"/>
          <w:lang w:val="en-US"/>
        </w:rPr>
        <w:t>842–849.</w:t>
      </w:r>
    </w:p>
    <w:p w:rsidR="00A50D6E" w:rsidRPr="00A50D6E" w:rsidRDefault="00AE0C71" w:rsidP="002C7E15">
      <w:pPr>
        <w:spacing w:after="0" w:line="240" w:lineRule="auto"/>
        <w:jc w:val="both"/>
        <w:rPr>
          <w:rFonts w:cs="Calibri"/>
          <w:sz w:val="20"/>
          <w:szCs w:val="20"/>
          <w:lang w:val="en-US"/>
        </w:rPr>
      </w:pPr>
      <w:proofErr w:type="spellStart"/>
      <w:r>
        <w:rPr>
          <w:rFonts w:cs="Calibri"/>
          <w:sz w:val="20"/>
          <w:szCs w:val="20"/>
          <w:lang w:val="en-US"/>
        </w:rPr>
        <w:t>Deuze</w:t>
      </w:r>
      <w:proofErr w:type="spellEnd"/>
      <w:r>
        <w:rPr>
          <w:rFonts w:cs="Calibri"/>
          <w:sz w:val="20"/>
          <w:szCs w:val="20"/>
          <w:lang w:val="en-US"/>
        </w:rPr>
        <w:t>, M. (2011)</w:t>
      </w:r>
      <w:r w:rsidR="00A50D6E" w:rsidRPr="00A50D6E">
        <w:rPr>
          <w:rFonts w:cs="Calibri"/>
          <w:sz w:val="20"/>
          <w:szCs w:val="20"/>
          <w:lang w:val="en-US"/>
        </w:rPr>
        <w:t xml:space="preserve"> </w:t>
      </w:r>
      <w:r>
        <w:rPr>
          <w:rFonts w:cs="Calibri"/>
          <w:sz w:val="20"/>
          <w:szCs w:val="20"/>
          <w:lang w:val="en-US"/>
        </w:rPr>
        <w:t>“</w:t>
      </w:r>
      <w:r w:rsidR="00A50D6E" w:rsidRPr="00A50D6E">
        <w:rPr>
          <w:rFonts w:cs="Calibri"/>
          <w:sz w:val="20"/>
          <w:szCs w:val="20"/>
          <w:lang w:val="en-US"/>
        </w:rPr>
        <w:t>Media Life</w:t>
      </w:r>
      <w:r>
        <w:rPr>
          <w:rFonts w:cs="Calibri"/>
          <w:sz w:val="20"/>
          <w:szCs w:val="20"/>
          <w:lang w:val="en-US"/>
        </w:rPr>
        <w:t>”,</w:t>
      </w:r>
      <w:r w:rsidR="00A50D6E" w:rsidRPr="00A50D6E">
        <w:rPr>
          <w:rFonts w:cs="Calibri"/>
          <w:sz w:val="20"/>
          <w:szCs w:val="20"/>
          <w:lang w:val="en-US"/>
        </w:rPr>
        <w:t xml:space="preserve"> </w:t>
      </w:r>
      <w:r w:rsidR="00A50D6E" w:rsidRPr="00AE0C71">
        <w:rPr>
          <w:rFonts w:cs="Calibri"/>
          <w:i/>
          <w:sz w:val="20"/>
          <w:szCs w:val="20"/>
          <w:lang w:val="en-US"/>
        </w:rPr>
        <w:t>Media, Culture and Society</w:t>
      </w:r>
      <w:r w:rsidR="00A50D6E" w:rsidRPr="00A50D6E">
        <w:rPr>
          <w:rFonts w:cs="Calibri"/>
          <w:sz w:val="20"/>
          <w:szCs w:val="20"/>
          <w:lang w:val="en-US"/>
        </w:rPr>
        <w:t xml:space="preserve">, </w:t>
      </w:r>
      <w:r>
        <w:rPr>
          <w:rFonts w:cs="Calibri"/>
          <w:sz w:val="20"/>
          <w:szCs w:val="20"/>
          <w:lang w:val="en-US"/>
        </w:rPr>
        <w:t xml:space="preserve">Vol </w:t>
      </w:r>
      <w:r w:rsidR="00A50D6E" w:rsidRPr="00A50D6E">
        <w:rPr>
          <w:rFonts w:cs="Calibri"/>
          <w:sz w:val="20"/>
          <w:szCs w:val="20"/>
          <w:lang w:val="en-US"/>
        </w:rPr>
        <w:t>33</w:t>
      </w:r>
      <w:r>
        <w:rPr>
          <w:rFonts w:cs="Calibri"/>
          <w:sz w:val="20"/>
          <w:szCs w:val="20"/>
          <w:lang w:val="en-US"/>
        </w:rPr>
        <w:t xml:space="preserve">, No. </w:t>
      </w:r>
      <w:r w:rsidR="00A50D6E" w:rsidRPr="00A50D6E">
        <w:rPr>
          <w:rFonts w:cs="Calibri"/>
          <w:sz w:val="20"/>
          <w:szCs w:val="20"/>
          <w:lang w:val="en-US"/>
        </w:rPr>
        <w:t xml:space="preserve">1, </w:t>
      </w:r>
      <w:r>
        <w:rPr>
          <w:rFonts w:cs="Calibri"/>
          <w:sz w:val="20"/>
          <w:szCs w:val="20"/>
          <w:lang w:val="en-US"/>
        </w:rPr>
        <w:t xml:space="preserve">pp </w:t>
      </w:r>
      <w:r w:rsidR="00A50D6E" w:rsidRPr="00A50D6E">
        <w:rPr>
          <w:rFonts w:cs="Calibri"/>
          <w:sz w:val="20"/>
          <w:szCs w:val="20"/>
          <w:lang w:val="en-US"/>
        </w:rPr>
        <w:t>137–148.</w:t>
      </w:r>
    </w:p>
    <w:p w:rsidR="00A50D6E" w:rsidRPr="00A50D6E" w:rsidRDefault="00A50D6E" w:rsidP="002C7E15">
      <w:pPr>
        <w:spacing w:after="0" w:line="240" w:lineRule="auto"/>
        <w:jc w:val="both"/>
        <w:rPr>
          <w:rFonts w:cs="Calibri"/>
          <w:sz w:val="20"/>
          <w:szCs w:val="20"/>
          <w:lang w:val="en-US"/>
        </w:rPr>
      </w:pPr>
      <w:r w:rsidRPr="00A50D6E">
        <w:rPr>
          <w:rFonts w:cs="Calibri"/>
          <w:sz w:val="20"/>
          <w:szCs w:val="20"/>
          <w:lang w:val="en-US"/>
        </w:rPr>
        <w:t xml:space="preserve">Gilbert, E. </w:t>
      </w:r>
      <w:r>
        <w:rPr>
          <w:rFonts w:cs="Calibri"/>
          <w:sz w:val="20"/>
          <w:szCs w:val="20"/>
          <w:lang w:val="en-US"/>
        </w:rPr>
        <w:t>and</w:t>
      </w:r>
      <w:r w:rsidRPr="00A50D6E">
        <w:rPr>
          <w:rFonts w:cs="Calibri"/>
          <w:sz w:val="20"/>
          <w:szCs w:val="20"/>
          <w:lang w:val="en-US"/>
        </w:rPr>
        <w:t xml:space="preserve"> </w:t>
      </w:r>
      <w:proofErr w:type="spellStart"/>
      <w:r w:rsidRPr="00A50D6E">
        <w:rPr>
          <w:rFonts w:cs="Calibri"/>
          <w:sz w:val="20"/>
          <w:szCs w:val="20"/>
          <w:lang w:val="en-US"/>
        </w:rPr>
        <w:t>Karahalios</w:t>
      </w:r>
      <w:proofErr w:type="spellEnd"/>
      <w:r w:rsidRPr="00A50D6E">
        <w:rPr>
          <w:rFonts w:cs="Calibri"/>
          <w:sz w:val="20"/>
          <w:szCs w:val="20"/>
          <w:lang w:val="en-US"/>
        </w:rPr>
        <w:t xml:space="preserve">, K. (2010) </w:t>
      </w:r>
      <w:r w:rsidR="00AE0C71">
        <w:rPr>
          <w:rFonts w:cs="Calibri"/>
          <w:sz w:val="20"/>
          <w:szCs w:val="20"/>
          <w:lang w:val="en-US"/>
        </w:rPr>
        <w:t>“</w:t>
      </w:r>
      <w:r w:rsidRPr="00A50D6E">
        <w:rPr>
          <w:rFonts w:cs="Calibri"/>
          <w:sz w:val="20"/>
          <w:szCs w:val="20"/>
          <w:lang w:val="en-US"/>
        </w:rPr>
        <w:t>Widespread worry and the stock market</w:t>
      </w:r>
      <w:r w:rsidR="00AE0C71">
        <w:rPr>
          <w:rFonts w:cs="Calibri"/>
          <w:sz w:val="20"/>
          <w:szCs w:val="20"/>
          <w:lang w:val="en-US"/>
        </w:rPr>
        <w:t>”,</w:t>
      </w:r>
      <w:r w:rsidRPr="00A50D6E">
        <w:rPr>
          <w:rFonts w:cs="Calibri"/>
          <w:sz w:val="20"/>
          <w:szCs w:val="20"/>
          <w:lang w:val="en-US"/>
        </w:rPr>
        <w:t xml:space="preserve"> </w:t>
      </w:r>
      <w:r w:rsidR="00AE0C71" w:rsidRPr="00AE0C71">
        <w:rPr>
          <w:rFonts w:cs="Calibri"/>
          <w:i/>
          <w:sz w:val="20"/>
          <w:szCs w:val="20"/>
          <w:lang w:val="en-US"/>
        </w:rPr>
        <w:t xml:space="preserve">The Proceedings of </w:t>
      </w:r>
      <w:r w:rsidRPr="00AE0C71">
        <w:rPr>
          <w:rFonts w:cs="Calibri"/>
          <w:i/>
          <w:sz w:val="20"/>
          <w:szCs w:val="20"/>
          <w:lang w:val="en-US"/>
        </w:rPr>
        <w:t>the 4th International AAAI Conference on Weblogs and Social Media (ICWSM)</w:t>
      </w:r>
      <w:r w:rsidRPr="00A50D6E">
        <w:rPr>
          <w:rFonts w:cs="Calibri"/>
          <w:sz w:val="20"/>
          <w:szCs w:val="20"/>
          <w:lang w:val="en-US"/>
        </w:rPr>
        <w:t>, Washington, DC, USA.</w:t>
      </w:r>
    </w:p>
    <w:p w:rsidR="00A50D6E" w:rsidRPr="00A50D6E" w:rsidRDefault="00A50D6E" w:rsidP="002C7E15">
      <w:pPr>
        <w:spacing w:after="0" w:line="240" w:lineRule="auto"/>
        <w:jc w:val="both"/>
        <w:rPr>
          <w:rFonts w:cs="Calibri"/>
          <w:sz w:val="20"/>
          <w:szCs w:val="20"/>
          <w:lang w:val="en-US"/>
        </w:rPr>
      </w:pPr>
      <w:proofErr w:type="spellStart"/>
      <w:r w:rsidRPr="00A50D6E">
        <w:rPr>
          <w:rFonts w:cs="Calibri"/>
          <w:sz w:val="20"/>
          <w:szCs w:val="20"/>
          <w:lang w:val="en-US"/>
        </w:rPr>
        <w:lastRenderedPageBreak/>
        <w:t>Karppi</w:t>
      </w:r>
      <w:proofErr w:type="spellEnd"/>
      <w:r w:rsidRPr="00A50D6E">
        <w:rPr>
          <w:rFonts w:cs="Calibri"/>
          <w:sz w:val="20"/>
          <w:szCs w:val="20"/>
          <w:lang w:val="en-US"/>
        </w:rPr>
        <w:t xml:space="preserve">, T. (2014) </w:t>
      </w:r>
      <w:proofErr w:type="spellStart"/>
      <w:r w:rsidRPr="00AE0C71">
        <w:rPr>
          <w:rFonts w:cs="Calibri"/>
          <w:i/>
          <w:sz w:val="20"/>
          <w:szCs w:val="20"/>
          <w:lang w:val="en-US"/>
        </w:rPr>
        <w:t>Disconnect.Me</w:t>
      </w:r>
      <w:proofErr w:type="spellEnd"/>
      <w:r w:rsidRPr="00AE0C71">
        <w:rPr>
          <w:rFonts w:cs="Calibri"/>
          <w:i/>
          <w:sz w:val="20"/>
          <w:szCs w:val="20"/>
          <w:lang w:val="en-US"/>
        </w:rPr>
        <w:t xml:space="preserve"> – User Engagement and Facebook</w:t>
      </w:r>
      <w:r w:rsidRPr="00A50D6E">
        <w:rPr>
          <w:rFonts w:cs="Calibri"/>
          <w:sz w:val="20"/>
          <w:szCs w:val="20"/>
          <w:lang w:val="en-US"/>
        </w:rPr>
        <w:t xml:space="preserve">, Doctoral Dissertations, </w:t>
      </w:r>
      <w:proofErr w:type="spellStart"/>
      <w:r w:rsidRPr="00A50D6E">
        <w:rPr>
          <w:rFonts w:cs="Calibri"/>
          <w:sz w:val="20"/>
          <w:szCs w:val="20"/>
          <w:lang w:val="en-US"/>
        </w:rPr>
        <w:t>Annales</w:t>
      </w:r>
      <w:proofErr w:type="spellEnd"/>
      <w:r w:rsidRPr="00A50D6E">
        <w:rPr>
          <w:rFonts w:cs="Calibri"/>
          <w:sz w:val="20"/>
          <w:szCs w:val="20"/>
          <w:lang w:val="en-US"/>
        </w:rPr>
        <w:t xml:space="preserve"> </w:t>
      </w:r>
      <w:proofErr w:type="spellStart"/>
      <w:r w:rsidRPr="00A50D6E">
        <w:rPr>
          <w:rFonts w:cs="Calibri"/>
          <w:sz w:val="20"/>
          <w:szCs w:val="20"/>
          <w:lang w:val="en-US"/>
        </w:rPr>
        <w:t>Universitatis</w:t>
      </w:r>
      <w:proofErr w:type="spellEnd"/>
      <w:r w:rsidRPr="00A50D6E">
        <w:rPr>
          <w:rFonts w:cs="Calibri"/>
          <w:sz w:val="20"/>
          <w:szCs w:val="20"/>
          <w:lang w:val="en-US"/>
        </w:rPr>
        <w:t xml:space="preserve"> </w:t>
      </w:r>
      <w:proofErr w:type="spellStart"/>
      <w:r w:rsidRPr="00A50D6E">
        <w:rPr>
          <w:rFonts w:cs="Calibri"/>
          <w:sz w:val="20"/>
          <w:szCs w:val="20"/>
          <w:lang w:val="en-US"/>
        </w:rPr>
        <w:t>Turkuensis</w:t>
      </w:r>
      <w:proofErr w:type="spellEnd"/>
      <w:r w:rsidRPr="00A50D6E">
        <w:rPr>
          <w:rFonts w:cs="Calibri"/>
          <w:sz w:val="20"/>
          <w:szCs w:val="20"/>
          <w:lang w:val="en-US"/>
        </w:rPr>
        <w:t xml:space="preserve">, Ser. B Tom. 376, </w:t>
      </w:r>
      <w:proofErr w:type="spellStart"/>
      <w:r w:rsidRPr="00A50D6E">
        <w:rPr>
          <w:rFonts w:cs="Calibri"/>
          <w:sz w:val="20"/>
          <w:szCs w:val="20"/>
          <w:lang w:val="en-US"/>
        </w:rPr>
        <w:t>Humaniora</w:t>
      </w:r>
      <w:proofErr w:type="spellEnd"/>
      <w:r w:rsidRPr="00A50D6E">
        <w:rPr>
          <w:rFonts w:cs="Calibri"/>
          <w:sz w:val="20"/>
          <w:szCs w:val="20"/>
          <w:lang w:val="en-US"/>
        </w:rPr>
        <w:t>, University of Turku.</w:t>
      </w:r>
    </w:p>
    <w:p w:rsidR="00A50D6E" w:rsidRPr="00A50D6E" w:rsidRDefault="00A50D6E" w:rsidP="002C7E15">
      <w:pPr>
        <w:spacing w:after="0" w:line="240" w:lineRule="auto"/>
        <w:jc w:val="both"/>
        <w:rPr>
          <w:rFonts w:cs="Calibri"/>
          <w:sz w:val="20"/>
          <w:szCs w:val="20"/>
          <w:lang w:val="en-US"/>
        </w:rPr>
      </w:pPr>
      <w:r w:rsidRPr="00A50D6E">
        <w:rPr>
          <w:rFonts w:cs="Calibri"/>
          <w:sz w:val="20"/>
          <w:szCs w:val="20"/>
          <w:lang w:val="en-US"/>
        </w:rPr>
        <w:t xml:space="preserve">Lewin, K. (1943) </w:t>
      </w:r>
      <w:r w:rsidR="00AE0C71">
        <w:rPr>
          <w:rFonts w:cs="Calibri"/>
          <w:sz w:val="20"/>
          <w:szCs w:val="20"/>
          <w:lang w:val="en-US"/>
        </w:rPr>
        <w:t>“</w:t>
      </w:r>
      <w:r w:rsidRPr="00A50D6E">
        <w:rPr>
          <w:rFonts w:cs="Calibri"/>
          <w:sz w:val="20"/>
          <w:szCs w:val="20"/>
          <w:lang w:val="en-US"/>
        </w:rPr>
        <w:t>Psychology and the process of group living</w:t>
      </w:r>
      <w:r w:rsidR="00AE0C71">
        <w:rPr>
          <w:rFonts w:cs="Calibri"/>
          <w:sz w:val="20"/>
          <w:szCs w:val="20"/>
          <w:lang w:val="en-US"/>
        </w:rPr>
        <w:t>”</w:t>
      </w:r>
      <w:r w:rsidRPr="00A50D6E">
        <w:rPr>
          <w:rFonts w:cs="Calibri"/>
          <w:sz w:val="20"/>
          <w:szCs w:val="20"/>
          <w:lang w:val="en-US"/>
        </w:rPr>
        <w:t xml:space="preserve"> </w:t>
      </w:r>
      <w:r w:rsidRPr="00AE0C71">
        <w:rPr>
          <w:rFonts w:cs="Calibri"/>
          <w:i/>
          <w:sz w:val="20"/>
          <w:szCs w:val="20"/>
          <w:lang w:val="en-US"/>
        </w:rPr>
        <w:t>Journal of Social Psychology</w:t>
      </w:r>
      <w:r w:rsidRPr="00A50D6E">
        <w:rPr>
          <w:rFonts w:cs="Calibri"/>
          <w:sz w:val="20"/>
          <w:szCs w:val="20"/>
          <w:lang w:val="en-US"/>
        </w:rPr>
        <w:t xml:space="preserve">, </w:t>
      </w:r>
      <w:r w:rsidR="00AE0C71">
        <w:rPr>
          <w:rFonts w:cs="Calibri"/>
          <w:sz w:val="20"/>
          <w:szCs w:val="20"/>
          <w:lang w:val="en-US"/>
        </w:rPr>
        <w:t xml:space="preserve">Vol </w:t>
      </w:r>
      <w:r w:rsidRPr="00A50D6E">
        <w:rPr>
          <w:rFonts w:cs="Calibri"/>
          <w:sz w:val="20"/>
          <w:szCs w:val="20"/>
          <w:lang w:val="en-US"/>
        </w:rPr>
        <w:t xml:space="preserve">17, </w:t>
      </w:r>
      <w:r w:rsidR="00AE0C71">
        <w:rPr>
          <w:rFonts w:cs="Calibri"/>
          <w:sz w:val="20"/>
          <w:szCs w:val="20"/>
          <w:lang w:val="en-US"/>
        </w:rPr>
        <w:t xml:space="preserve">pp </w:t>
      </w:r>
      <w:r w:rsidRPr="00A50D6E">
        <w:rPr>
          <w:rFonts w:cs="Calibri"/>
          <w:sz w:val="20"/>
          <w:szCs w:val="20"/>
          <w:lang w:val="en-US"/>
        </w:rPr>
        <w:t>113–131.</w:t>
      </w:r>
    </w:p>
    <w:p w:rsidR="00A50D6E" w:rsidRPr="00A50D6E" w:rsidRDefault="00A50D6E" w:rsidP="002C7E15">
      <w:pPr>
        <w:spacing w:after="0" w:line="240" w:lineRule="auto"/>
        <w:jc w:val="both"/>
        <w:rPr>
          <w:rFonts w:cs="Calibri"/>
          <w:sz w:val="20"/>
          <w:szCs w:val="20"/>
          <w:lang w:val="en-US"/>
        </w:rPr>
      </w:pPr>
      <w:r w:rsidRPr="00A50D6E">
        <w:rPr>
          <w:rFonts w:cs="Calibri"/>
          <w:sz w:val="20"/>
          <w:szCs w:val="20"/>
          <w:lang w:val="en-US"/>
        </w:rPr>
        <w:t xml:space="preserve">Martin, R. C., </w:t>
      </w:r>
      <w:proofErr w:type="spellStart"/>
      <w:r w:rsidRPr="00A50D6E">
        <w:rPr>
          <w:rFonts w:cs="Calibri"/>
          <w:sz w:val="20"/>
          <w:szCs w:val="20"/>
          <w:lang w:val="en-US"/>
        </w:rPr>
        <w:t>Coyier</w:t>
      </w:r>
      <w:proofErr w:type="spellEnd"/>
      <w:r w:rsidRPr="00A50D6E">
        <w:rPr>
          <w:rFonts w:cs="Calibri"/>
          <w:sz w:val="20"/>
          <w:szCs w:val="20"/>
          <w:lang w:val="en-US"/>
        </w:rPr>
        <w:t xml:space="preserve">, K. R., </w:t>
      </w:r>
      <w:proofErr w:type="spellStart"/>
      <w:r w:rsidRPr="00A50D6E">
        <w:rPr>
          <w:rFonts w:cs="Calibri"/>
          <w:sz w:val="20"/>
          <w:szCs w:val="20"/>
          <w:lang w:val="en-US"/>
        </w:rPr>
        <w:t>VanSistine</w:t>
      </w:r>
      <w:proofErr w:type="spellEnd"/>
      <w:r w:rsidRPr="00A50D6E">
        <w:rPr>
          <w:rFonts w:cs="Calibri"/>
          <w:sz w:val="20"/>
          <w:szCs w:val="20"/>
          <w:lang w:val="en-US"/>
        </w:rPr>
        <w:t xml:space="preserve">, L. M. </w:t>
      </w:r>
      <w:r>
        <w:rPr>
          <w:rFonts w:cs="Calibri"/>
          <w:sz w:val="20"/>
          <w:szCs w:val="20"/>
          <w:lang w:val="en-US"/>
        </w:rPr>
        <w:t>and</w:t>
      </w:r>
      <w:r w:rsidRPr="00A50D6E">
        <w:rPr>
          <w:rFonts w:cs="Calibri"/>
          <w:sz w:val="20"/>
          <w:szCs w:val="20"/>
          <w:lang w:val="en-US"/>
        </w:rPr>
        <w:t xml:space="preserve"> Schroeder, K. L. (2013) “Anger on the Internet: The Perceived Value of Rant-Sites”, </w:t>
      </w:r>
      <w:proofErr w:type="spellStart"/>
      <w:r w:rsidRPr="00AE0C71">
        <w:rPr>
          <w:rFonts w:cs="Calibri"/>
          <w:i/>
          <w:sz w:val="20"/>
          <w:szCs w:val="20"/>
          <w:lang w:val="en-US"/>
        </w:rPr>
        <w:t>CyberPsychology</w:t>
      </w:r>
      <w:proofErr w:type="spellEnd"/>
      <w:r w:rsidRPr="00AE0C71">
        <w:rPr>
          <w:rFonts w:cs="Calibri"/>
          <w:i/>
          <w:sz w:val="20"/>
          <w:szCs w:val="20"/>
          <w:lang w:val="en-US"/>
        </w:rPr>
        <w:t>, Behavior and Social Networking</w:t>
      </w:r>
      <w:r w:rsidRPr="00A50D6E">
        <w:rPr>
          <w:rFonts w:cs="Calibri"/>
          <w:sz w:val="20"/>
          <w:szCs w:val="20"/>
          <w:lang w:val="en-US"/>
        </w:rPr>
        <w:t>,</w:t>
      </w:r>
      <w:r w:rsidR="00AE0C71">
        <w:rPr>
          <w:rFonts w:cs="Calibri"/>
          <w:sz w:val="20"/>
          <w:szCs w:val="20"/>
          <w:lang w:val="en-US"/>
        </w:rPr>
        <w:t xml:space="preserve"> Vol</w:t>
      </w:r>
      <w:r w:rsidRPr="00A50D6E">
        <w:rPr>
          <w:rFonts w:cs="Calibri"/>
          <w:sz w:val="20"/>
          <w:szCs w:val="20"/>
          <w:lang w:val="en-US"/>
        </w:rPr>
        <w:t xml:space="preserve"> 16</w:t>
      </w:r>
      <w:r w:rsidR="00AE0C71">
        <w:rPr>
          <w:rFonts w:cs="Calibri"/>
          <w:sz w:val="20"/>
          <w:szCs w:val="20"/>
          <w:lang w:val="en-US"/>
        </w:rPr>
        <w:t xml:space="preserve">, No. </w:t>
      </w:r>
      <w:r w:rsidRPr="00A50D6E">
        <w:rPr>
          <w:rFonts w:cs="Calibri"/>
          <w:sz w:val="20"/>
          <w:szCs w:val="20"/>
          <w:lang w:val="en-US"/>
        </w:rPr>
        <w:t xml:space="preserve">2, </w:t>
      </w:r>
      <w:r w:rsidR="00AE0C71">
        <w:rPr>
          <w:rFonts w:cs="Calibri"/>
          <w:sz w:val="20"/>
          <w:szCs w:val="20"/>
          <w:lang w:val="en-US"/>
        </w:rPr>
        <w:t xml:space="preserve">pp </w:t>
      </w:r>
      <w:r w:rsidRPr="00A50D6E">
        <w:rPr>
          <w:rFonts w:cs="Calibri"/>
          <w:sz w:val="20"/>
          <w:szCs w:val="20"/>
          <w:lang w:val="en-US"/>
        </w:rPr>
        <w:t>119–122.</w:t>
      </w:r>
    </w:p>
    <w:p w:rsidR="00A50D6E" w:rsidRPr="00A50D6E" w:rsidRDefault="00A50D6E" w:rsidP="002C7E15">
      <w:pPr>
        <w:spacing w:after="0" w:line="240" w:lineRule="auto"/>
        <w:jc w:val="both"/>
        <w:rPr>
          <w:rFonts w:cs="Calibri"/>
          <w:sz w:val="20"/>
          <w:szCs w:val="20"/>
          <w:lang w:val="en-US"/>
        </w:rPr>
      </w:pPr>
      <w:r w:rsidRPr="00A50D6E">
        <w:rPr>
          <w:rFonts w:cs="Calibri"/>
          <w:sz w:val="20"/>
          <w:szCs w:val="20"/>
          <w:lang w:val="en-US"/>
        </w:rPr>
        <w:t xml:space="preserve">Noble, C. H., </w:t>
      </w:r>
      <w:proofErr w:type="gramStart"/>
      <w:r w:rsidRPr="00A50D6E">
        <w:rPr>
          <w:rFonts w:cs="Calibri"/>
          <w:sz w:val="20"/>
          <w:szCs w:val="20"/>
          <w:lang w:val="en-US"/>
        </w:rPr>
        <w:t>Noble.,</w:t>
      </w:r>
      <w:proofErr w:type="gramEnd"/>
      <w:r w:rsidRPr="00A50D6E">
        <w:rPr>
          <w:rFonts w:cs="Calibri"/>
          <w:sz w:val="20"/>
          <w:szCs w:val="20"/>
          <w:lang w:val="en-US"/>
        </w:rPr>
        <w:t xml:space="preserve"> S. M. </w:t>
      </w:r>
      <w:r>
        <w:rPr>
          <w:rFonts w:cs="Calibri"/>
          <w:sz w:val="20"/>
          <w:szCs w:val="20"/>
          <w:lang w:val="en-US"/>
        </w:rPr>
        <w:t>and</w:t>
      </w:r>
      <w:r w:rsidRPr="00A50D6E">
        <w:rPr>
          <w:rFonts w:cs="Calibri"/>
          <w:sz w:val="20"/>
          <w:szCs w:val="20"/>
          <w:lang w:val="en-US"/>
        </w:rPr>
        <w:t xml:space="preserve"> </w:t>
      </w:r>
      <w:proofErr w:type="spellStart"/>
      <w:r w:rsidRPr="00A50D6E">
        <w:rPr>
          <w:rFonts w:cs="Calibri"/>
          <w:sz w:val="20"/>
          <w:szCs w:val="20"/>
          <w:lang w:val="en-US"/>
        </w:rPr>
        <w:t>Adjei</w:t>
      </w:r>
      <w:proofErr w:type="spellEnd"/>
      <w:r w:rsidRPr="00A50D6E">
        <w:rPr>
          <w:rFonts w:cs="Calibri"/>
          <w:sz w:val="20"/>
          <w:szCs w:val="20"/>
          <w:lang w:val="en-US"/>
        </w:rPr>
        <w:t xml:space="preserve">, M. T. (2012) “Let them talk! Managing primary and extended online brand communities for success”, </w:t>
      </w:r>
      <w:r w:rsidRPr="00AE0C71">
        <w:rPr>
          <w:rFonts w:cs="Calibri"/>
          <w:i/>
          <w:sz w:val="20"/>
          <w:szCs w:val="20"/>
          <w:lang w:val="en-US"/>
        </w:rPr>
        <w:t>Business Horizons</w:t>
      </w:r>
      <w:r w:rsidRPr="00A50D6E">
        <w:rPr>
          <w:rFonts w:cs="Calibri"/>
          <w:sz w:val="20"/>
          <w:szCs w:val="20"/>
          <w:lang w:val="en-US"/>
        </w:rPr>
        <w:t>,</w:t>
      </w:r>
      <w:r w:rsidR="00AE0C71">
        <w:rPr>
          <w:rFonts w:cs="Calibri"/>
          <w:sz w:val="20"/>
          <w:szCs w:val="20"/>
          <w:lang w:val="en-US"/>
        </w:rPr>
        <w:t xml:space="preserve"> Vol</w:t>
      </w:r>
      <w:r w:rsidRPr="00A50D6E">
        <w:rPr>
          <w:rFonts w:cs="Calibri"/>
          <w:sz w:val="20"/>
          <w:szCs w:val="20"/>
          <w:lang w:val="en-US"/>
        </w:rPr>
        <w:t xml:space="preserve"> 55, </w:t>
      </w:r>
      <w:r w:rsidR="00AE0C71">
        <w:rPr>
          <w:rFonts w:cs="Calibri"/>
          <w:sz w:val="20"/>
          <w:szCs w:val="20"/>
          <w:lang w:val="en-US"/>
        </w:rPr>
        <w:t xml:space="preserve">pp </w:t>
      </w:r>
      <w:r w:rsidRPr="00A50D6E">
        <w:rPr>
          <w:rFonts w:cs="Calibri"/>
          <w:sz w:val="20"/>
          <w:szCs w:val="20"/>
          <w:lang w:val="en-US"/>
        </w:rPr>
        <w:t>475–483.</w:t>
      </w:r>
    </w:p>
    <w:p w:rsidR="00A50D6E" w:rsidRPr="00A50D6E" w:rsidRDefault="00A50D6E" w:rsidP="002C7E15">
      <w:pPr>
        <w:spacing w:after="0" w:line="240" w:lineRule="auto"/>
        <w:jc w:val="both"/>
        <w:rPr>
          <w:rFonts w:cs="Calibri"/>
          <w:sz w:val="20"/>
          <w:szCs w:val="20"/>
          <w:lang w:val="en-US"/>
        </w:rPr>
      </w:pPr>
      <w:proofErr w:type="spellStart"/>
      <w:r w:rsidRPr="00A50D6E">
        <w:rPr>
          <w:rFonts w:cs="Calibri"/>
          <w:sz w:val="20"/>
          <w:szCs w:val="20"/>
          <w:lang w:val="en-US"/>
        </w:rPr>
        <w:t>Pentland</w:t>
      </w:r>
      <w:proofErr w:type="spellEnd"/>
      <w:r w:rsidRPr="00A50D6E">
        <w:rPr>
          <w:rFonts w:cs="Calibri"/>
          <w:sz w:val="20"/>
          <w:szCs w:val="20"/>
          <w:lang w:val="en-US"/>
        </w:rPr>
        <w:t xml:space="preserve">, Al. (2014) </w:t>
      </w:r>
      <w:r w:rsidRPr="00AE0C71">
        <w:rPr>
          <w:rFonts w:cs="Calibri"/>
          <w:i/>
          <w:sz w:val="20"/>
          <w:szCs w:val="20"/>
          <w:lang w:val="en-US"/>
        </w:rPr>
        <w:t>Social Physics. How Good Ideas Spread – The Lessons from a New Science</w:t>
      </w:r>
      <w:r w:rsidRPr="00A50D6E">
        <w:rPr>
          <w:rFonts w:cs="Calibri"/>
          <w:sz w:val="20"/>
          <w:szCs w:val="20"/>
          <w:lang w:val="en-US"/>
        </w:rPr>
        <w:t xml:space="preserve">, The Penguin Press, </w:t>
      </w:r>
      <w:proofErr w:type="gramStart"/>
      <w:r w:rsidRPr="00A50D6E">
        <w:rPr>
          <w:rFonts w:cs="Calibri"/>
          <w:sz w:val="20"/>
          <w:szCs w:val="20"/>
          <w:lang w:val="en-US"/>
        </w:rPr>
        <w:t>New</w:t>
      </w:r>
      <w:proofErr w:type="gramEnd"/>
      <w:r w:rsidRPr="00A50D6E">
        <w:rPr>
          <w:rFonts w:cs="Calibri"/>
          <w:sz w:val="20"/>
          <w:szCs w:val="20"/>
          <w:lang w:val="en-US"/>
        </w:rPr>
        <w:t xml:space="preserve"> York, NY.</w:t>
      </w:r>
    </w:p>
    <w:p w:rsidR="00A50D6E" w:rsidRPr="00A50D6E" w:rsidRDefault="00A50D6E" w:rsidP="002C7E15">
      <w:pPr>
        <w:spacing w:after="0" w:line="240" w:lineRule="auto"/>
        <w:jc w:val="both"/>
        <w:rPr>
          <w:rFonts w:cs="Calibri"/>
          <w:sz w:val="20"/>
          <w:szCs w:val="20"/>
          <w:lang w:val="en-US"/>
        </w:rPr>
      </w:pPr>
      <w:r w:rsidRPr="00A50D6E">
        <w:rPr>
          <w:rFonts w:cs="Calibri"/>
          <w:sz w:val="20"/>
          <w:szCs w:val="20"/>
          <w:lang w:val="en-US"/>
        </w:rPr>
        <w:t xml:space="preserve">Robertson, S. P., Douglas, S., </w:t>
      </w:r>
      <w:proofErr w:type="spellStart"/>
      <w:r w:rsidRPr="00A50D6E">
        <w:rPr>
          <w:rFonts w:cs="Calibri"/>
          <w:sz w:val="20"/>
          <w:szCs w:val="20"/>
          <w:lang w:val="en-US"/>
        </w:rPr>
        <w:t>Maruyma</w:t>
      </w:r>
      <w:proofErr w:type="spellEnd"/>
      <w:r w:rsidRPr="00A50D6E">
        <w:rPr>
          <w:rFonts w:cs="Calibri"/>
          <w:sz w:val="20"/>
          <w:szCs w:val="20"/>
          <w:lang w:val="en-US"/>
        </w:rPr>
        <w:t>, M. and</w:t>
      </w:r>
      <w:r w:rsidR="001812F3">
        <w:rPr>
          <w:rFonts w:cs="Calibri"/>
          <w:sz w:val="20"/>
          <w:szCs w:val="20"/>
          <w:lang w:val="en-US"/>
        </w:rPr>
        <w:t xml:space="preserve"> </w:t>
      </w:r>
      <w:proofErr w:type="spellStart"/>
      <w:r w:rsidR="001812F3">
        <w:rPr>
          <w:rFonts w:cs="Calibri"/>
          <w:sz w:val="20"/>
          <w:szCs w:val="20"/>
          <w:lang w:val="en-US"/>
        </w:rPr>
        <w:t>Semaan</w:t>
      </w:r>
      <w:proofErr w:type="spellEnd"/>
      <w:r w:rsidR="001812F3">
        <w:rPr>
          <w:rFonts w:cs="Calibri"/>
          <w:sz w:val="20"/>
          <w:szCs w:val="20"/>
          <w:lang w:val="en-US"/>
        </w:rPr>
        <w:t>, B. (2013)</w:t>
      </w:r>
      <w:r w:rsidRPr="00A50D6E">
        <w:rPr>
          <w:rFonts w:cs="Calibri"/>
          <w:sz w:val="20"/>
          <w:szCs w:val="20"/>
          <w:lang w:val="en-US"/>
        </w:rPr>
        <w:t xml:space="preserve"> </w:t>
      </w:r>
      <w:r w:rsidR="001812F3">
        <w:rPr>
          <w:rFonts w:cs="Calibri"/>
          <w:sz w:val="20"/>
          <w:szCs w:val="20"/>
          <w:lang w:val="en-US"/>
        </w:rPr>
        <w:t>“</w:t>
      </w:r>
      <w:r w:rsidRPr="00A50D6E">
        <w:rPr>
          <w:rFonts w:cs="Calibri"/>
          <w:sz w:val="20"/>
          <w:szCs w:val="20"/>
          <w:lang w:val="en-US"/>
        </w:rPr>
        <w:t>Political discourse on social networking sites: Sentiment, in-group/out-group orientation an</w:t>
      </w:r>
      <w:r w:rsidR="001812F3">
        <w:rPr>
          <w:rFonts w:cs="Calibri"/>
          <w:sz w:val="20"/>
          <w:szCs w:val="20"/>
          <w:lang w:val="en-US"/>
        </w:rPr>
        <w:t>d rationality</w:t>
      </w:r>
      <w:r w:rsidR="001812F3" w:rsidRPr="001812F3">
        <w:rPr>
          <w:rFonts w:cs="Calibri"/>
          <w:i/>
          <w:sz w:val="20"/>
          <w:szCs w:val="20"/>
          <w:lang w:val="en-US"/>
        </w:rPr>
        <w:t>”, Information Polic</w:t>
      </w:r>
      <w:r w:rsidRPr="001812F3">
        <w:rPr>
          <w:rFonts w:cs="Calibri"/>
          <w:i/>
          <w:sz w:val="20"/>
          <w:szCs w:val="20"/>
          <w:lang w:val="en-US"/>
        </w:rPr>
        <w:t>y: The International Journal of Government and Democracy in the Information Age</w:t>
      </w:r>
      <w:r w:rsidRPr="00A50D6E">
        <w:rPr>
          <w:rFonts w:cs="Calibri"/>
          <w:sz w:val="20"/>
          <w:szCs w:val="20"/>
          <w:lang w:val="en-US"/>
        </w:rPr>
        <w:t xml:space="preserve">, </w:t>
      </w:r>
      <w:r w:rsidR="001812F3">
        <w:rPr>
          <w:rFonts w:cs="Calibri"/>
          <w:sz w:val="20"/>
          <w:szCs w:val="20"/>
          <w:lang w:val="en-US"/>
        </w:rPr>
        <w:t xml:space="preserve">Vol </w:t>
      </w:r>
      <w:r w:rsidRPr="00A50D6E">
        <w:rPr>
          <w:rFonts w:cs="Calibri"/>
          <w:sz w:val="20"/>
          <w:szCs w:val="20"/>
          <w:lang w:val="en-US"/>
        </w:rPr>
        <w:t>18</w:t>
      </w:r>
      <w:r w:rsidR="001812F3">
        <w:rPr>
          <w:rFonts w:cs="Calibri"/>
          <w:sz w:val="20"/>
          <w:szCs w:val="20"/>
          <w:lang w:val="en-US"/>
        </w:rPr>
        <w:t>, No. 2</w:t>
      </w:r>
      <w:r w:rsidRPr="00A50D6E">
        <w:rPr>
          <w:rFonts w:cs="Calibri"/>
          <w:sz w:val="20"/>
          <w:szCs w:val="20"/>
          <w:lang w:val="en-US"/>
        </w:rPr>
        <w:t xml:space="preserve">, </w:t>
      </w:r>
      <w:r w:rsidR="001812F3">
        <w:rPr>
          <w:rFonts w:cs="Calibri"/>
          <w:sz w:val="20"/>
          <w:szCs w:val="20"/>
          <w:lang w:val="en-US"/>
        </w:rPr>
        <w:t xml:space="preserve">pp </w:t>
      </w:r>
      <w:r w:rsidRPr="00A50D6E">
        <w:rPr>
          <w:rFonts w:cs="Calibri"/>
          <w:sz w:val="20"/>
          <w:szCs w:val="20"/>
          <w:lang w:val="en-US"/>
        </w:rPr>
        <w:t>107–126.</w:t>
      </w:r>
    </w:p>
    <w:p w:rsidR="0087119D" w:rsidRDefault="0087119D" w:rsidP="002C7E15">
      <w:pPr>
        <w:spacing w:after="0" w:line="240" w:lineRule="auto"/>
        <w:jc w:val="both"/>
        <w:rPr>
          <w:rFonts w:cs="Calibri"/>
          <w:sz w:val="20"/>
          <w:szCs w:val="20"/>
          <w:lang w:val="en-US"/>
        </w:rPr>
      </w:pPr>
      <w:r>
        <w:rPr>
          <w:rFonts w:cs="Calibri"/>
          <w:sz w:val="20"/>
          <w:szCs w:val="20"/>
          <w:lang w:val="en-US"/>
        </w:rPr>
        <w:t xml:space="preserve">R Project (2015) </w:t>
      </w:r>
      <w:r w:rsidRPr="0087119D">
        <w:rPr>
          <w:rFonts w:cs="Calibri"/>
          <w:sz w:val="20"/>
          <w:szCs w:val="20"/>
          <w:lang w:val="en-US"/>
        </w:rPr>
        <w:t>http://www.r-project.org/</w:t>
      </w:r>
    </w:p>
    <w:p w:rsidR="00A50D6E" w:rsidRPr="00A50D6E" w:rsidRDefault="001812F3" w:rsidP="002C7E15">
      <w:pPr>
        <w:spacing w:after="0" w:line="240" w:lineRule="auto"/>
        <w:jc w:val="both"/>
        <w:rPr>
          <w:rFonts w:cs="Calibri"/>
          <w:sz w:val="20"/>
          <w:szCs w:val="20"/>
          <w:lang w:val="en-US"/>
        </w:rPr>
      </w:pPr>
      <w:r>
        <w:rPr>
          <w:rFonts w:cs="Calibri"/>
          <w:sz w:val="20"/>
          <w:szCs w:val="20"/>
          <w:lang w:val="en-US"/>
        </w:rPr>
        <w:t>Rubin, A. (2011)</w:t>
      </w:r>
      <w:r w:rsidR="00A50D6E" w:rsidRPr="00A50D6E">
        <w:rPr>
          <w:rFonts w:cs="Calibri"/>
          <w:sz w:val="20"/>
          <w:szCs w:val="20"/>
          <w:lang w:val="en-US"/>
        </w:rPr>
        <w:t xml:space="preserve"> </w:t>
      </w:r>
      <w:r>
        <w:rPr>
          <w:rFonts w:cs="Calibri"/>
          <w:sz w:val="20"/>
          <w:szCs w:val="20"/>
          <w:lang w:val="en-US"/>
        </w:rPr>
        <w:t>“</w:t>
      </w:r>
      <w:r w:rsidR="00A50D6E" w:rsidRPr="00A50D6E">
        <w:rPr>
          <w:rFonts w:cs="Calibri"/>
          <w:sz w:val="20"/>
          <w:szCs w:val="20"/>
          <w:lang w:val="en-US"/>
        </w:rPr>
        <w:t>Living in the age of emotional rationality: Wendell Bell, social media</w:t>
      </w:r>
      <w:r w:rsidR="00A50D6E">
        <w:rPr>
          <w:rFonts w:cs="Calibri"/>
          <w:sz w:val="20"/>
          <w:szCs w:val="20"/>
          <w:lang w:val="en-US"/>
        </w:rPr>
        <w:t xml:space="preserve"> </w:t>
      </w:r>
      <w:r w:rsidR="00A50D6E" w:rsidRPr="00A50D6E">
        <w:rPr>
          <w:rFonts w:cs="Calibri"/>
          <w:sz w:val="20"/>
          <w:szCs w:val="20"/>
          <w:lang w:val="en-US"/>
        </w:rPr>
        <w:t>and</w:t>
      </w:r>
      <w:r>
        <w:rPr>
          <w:rFonts w:cs="Calibri"/>
          <w:sz w:val="20"/>
          <w:szCs w:val="20"/>
          <w:lang w:val="en-US"/>
        </w:rPr>
        <w:t xml:space="preserve"> the challenges of value change”,</w:t>
      </w:r>
      <w:r w:rsidR="00A50D6E" w:rsidRPr="00A50D6E">
        <w:rPr>
          <w:rFonts w:cs="Calibri"/>
          <w:sz w:val="20"/>
          <w:szCs w:val="20"/>
          <w:lang w:val="en-US"/>
        </w:rPr>
        <w:t xml:space="preserve"> </w:t>
      </w:r>
      <w:r w:rsidR="00A50D6E" w:rsidRPr="001812F3">
        <w:rPr>
          <w:rFonts w:cs="Calibri"/>
          <w:i/>
          <w:sz w:val="20"/>
          <w:szCs w:val="20"/>
          <w:lang w:val="en-US"/>
        </w:rPr>
        <w:t>Futures</w:t>
      </w:r>
      <w:r w:rsidR="00A50D6E" w:rsidRPr="00A50D6E">
        <w:rPr>
          <w:rFonts w:cs="Calibri"/>
          <w:sz w:val="20"/>
          <w:szCs w:val="20"/>
          <w:lang w:val="en-US"/>
        </w:rPr>
        <w:t xml:space="preserve">, </w:t>
      </w:r>
      <w:r>
        <w:rPr>
          <w:rFonts w:cs="Calibri"/>
          <w:sz w:val="20"/>
          <w:szCs w:val="20"/>
          <w:lang w:val="en-US"/>
        </w:rPr>
        <w:t xml:space="preserve">Vol </w:t>
      </w:r>
      <w:r w:rsidR="00A50D6E" w:rsidRPr="00A50D6E">
        <w:rPr>
          <w:rFonts w:cs="Calibri"/>
          <w:sz w:val="20"/>
          <w:szCs w:val="20"/>
          <w:lang w:val="en-US"/>
        </w:rPr>
        <w:t xml:space="preserve">43, </w:t>
      </w:r>
      <w:r>
        <w:rPr>
          <w:rFonts w:cs="Calibri"/>
          <w:sz w:val="20"/>
          <w:szCs w:val="20"/>
          <w:lang w:val="en-US"/>
        </w:rPr>
        <w:t xml:space="preserve">pp </w:t>
      </w:r>
      <w:r w:rsidR="00A50D6E" w:rsidRPr="00A50D6E">
        <w:rPr>
          <w:rFonts w:cs="Calibri"/>
          <w:sz w:val="20"/>
          <w:szCs w:val="20"/>
          <w:lang w:val="en-US"/>
        </w:rPr>
        <w:t>583–589.</w:t>
      </w:r>
    </w:p>
    <w:p w:rsidR="00A50D6E" w:rsidRPr="00A50D6E" w:rsidRDefault="00A50D6E" w:rsidP="002C7E15">
      <w:pPr>
        <w:spacing w:after="0" w:line="240" w:lineRule="auto"/>
        <w:jc w:val="both"/>
        <w:rPr>
          <w:rFonts w:cs="Calibri"/>
          <w:sz w:val="20"/>
          <w:szCs w:val="20"/>
          <w:lang w:val="en-US"/>
        </w:rPr>
      </w:pPr>
      <w:proofErr w:type="spellStart"/>
      <w:r w:rsidRPr="00A50D6E">
        <w:rPr>
          <w:rFonts w:cs="Calibri"/>
          <w:sz w:val="20"/>
          <w:szCs w:val="20"/>
          <w:lang w:val="en-US"/>
        </w:rPr>
        <w:t>Safko</w:t>
      </w:r>
      <w:proofErr w:type="spellEnd"/>
      <w:r w:rsidRPr="00A50D6E">
        <w:rPr>
          <w:rFonts w:cs="Calibri"/>
          <w:sz w:val="20"/>
          <w:szCs w:val="20"/>
          <w:lang w:val="en-US"/>
        </w:rPr>
        <w:t xml:space="preserve">, L. </w:t>
      </w:r>
      <w:r>
        <w:rPr>
          <w:rFonts w:cs="Calibri"/>
          <w:sz w:val="20"/>
          <w:szCs w:val="20"/>
          <w:lang w:val="en-US"/>
        </w:rPr>
        <w:t>and</w:t>
      </w:r>
      <w:r w:rsidR="001812F3">
        <w:rPr>
          <w:rFonts w:cs="Calibri"/>
          <w:sz w:val="20"/>
          <w:szCs w:val="20"/>
          <w:lang w:val="en-US"/>
        </w:rPr>
        <w:t xml:space="preserve"> Brake, D. K. (2009)</w:t>
      </w:r>
      <w:r w:rsidRPr="00A50D6E">
        <w:rPr>
          <w:rFonts w:cs="Calibri"/>
          <w:sz w:val="20"/>
          <w:szCs w:val="20"/>
          <w:lang w:val="en-US"/>
        </w:rPr>
        <w:t xml:space="preserve"> </w:t>
      </w:r>
      <w:proofErr w:type="gramStart"/>
      <w:r w:rsidRPr="001812F3">
        <w:rPr>
          <w:rFonts w:cs="Calibri"/>
          <w:i/>
          <w:sz w:val="20"/>
          <w:szCs w:val="20"/>
          <w:lang w:val="en-US"/>
        </w:rPr>
        <w:t>The</w:t>
      </w:r>
      <w:proofErr w:type="gramEnd"/>
      <w:r w:rsidRPr="001812F3">
        <w:rPr>
          <w:rFonts w:cs="Calibri"/>
          <w:i/>
          <w:sz w:val="20"/>
          <w:szCs w:val="20"/>
          <w:lang w:val="en-US"/>
        </w:rPr>
        <w:t xml:space="preserve"> Social Media Bible. Tactics, Tools and Strategies for Business Success</w:t>
      </w:r>
      <w:r w:rsidR="00D34F26">
        <w:rPr>
          <w:rFonts w:cs="Calibri"/>
          <w:sz w:val="20"/>
          <w:szCs w:val="20"/>
          <w:lang w:val="en-US"/>
        </w:rPr>
        <w:t>, Wiley.</w:t>
      </w:r>
    </w:p>
    <w:p w:rsidR="00A50D6E" w:rsidRPr="00A50D6E" w:rsidRDefault="00A50D6E" w:rsidP="002C7E15">
      <w:pPr>
        <w:spacing w:after="0" w:line="240" w:lineRule="auto"/>
        <w:jc w:val="both"/>
        <w:rPr>
          <w:rFonts w:cs="Calibri"/>
          <w:sz w:val="20"/>
          <w:szCs w:val="20"/>
          <w:lang w:val="en-US"/>
        </w:rPr>
      </w:pPr>
      <w:proofErr w:type="spellStart"/>
      <w:r w:rsidRPr="00A50D6E">
        <w:rPr>
          <w:rFonts w:cs="Calibri"/>
          <w:sz w:val="20"/>
          <w:szCs w:val="20"/>
          <w:lang w:val="en-US"/>
        </w:rPr>
        <w:t>Sobkowicz</w:t>
      </w:r>
      <w:proofErr w:type="spellEnd"/>
      <w:r w:rsidRPr="00A50D6E">
        <w:rPr>
          <w:rFonts w:cs="Calibri"/>
          <w:sz w:val="20"/>
          <w:szCs w:val="20"/>
          <w:lang w:val="en-US"/>
        </w:rPr>
        <w:t xml:space="preserve">, P. </w:t>
      </w:r>
      <w:proofErr w:type="spellStart"/>
      <w:r w:rsidRPr="00A50D6E">
        <w:rPr>
          <w:rFonts w:cs="Calibri"/>
          <w:sz w:val="20"/>
          <w:szCs w:val="20"/>
          <w:lang w:val="en-US"/>
        </w:rPr>
        <w:t>Sobkowicz</w:t>
      </w:r>
      <w:proofErr w:type="spellEnd"/>
      <w:r w:rsidRPr="00A50D6E">
        <w:rPr>
          <w:rFonts w:cs="Calibri"/>
          <w:sz w:val="20"/>
          <w:szCs w:val="20"/>
          <w:lang w:val="en-US"/>
        </w:rPr>
        <w:t xml:space="preserve">, A. (2012) </w:t>
      </w:r>
      <w:r w:rsidR="001812F3">
        <w:rPr>
          <w:rFonts w:cs="Calibri"/>
          <w:sz w:val="20"/>
          <w:szCs w:val="20"/>
          <w:lang w:val="en-US"/>
        </w:rPr>
        <w:t>“</w:t>
      </w:r>
      <w:r w:rsidRPr="00A50D6E">
        <w:rPr>
          <w:rFonts w:cs="Calibri"/>
          <w:sz w:val="20"/>
          <w:szCs w:val="20"/>
          <w:lang w:val="en-US"/>
        </w:rPr>
        <w:t>Properties of social network in an inter</w:t>
      </w:r>
      <w:r w:rsidR="001812F3">
        <w:rPr>
          <w:rFonts w:cs="Calibri"/>
          <w:sz w:val="20"/>
          <w:szCs w:val="20"/>
          <w:lang w:val="en-US"/>
        </w:rPr>
        <w:t xml:space="preserve">net political discussion forum”, </w:t>
      </w:r>
      <w:r w:rsidRPr="001812F3">
        <w:rPr>
          <w:rFonts w:cs="Calibri"/>
          <w:i/>
          <w:sz w:val="20"/>
          <w:szCs w:val="20"/>
          <w:lang w:val="en-US"/>
        </w:rPr>
        <w:t>Advances in Complex Systems</w:t>
      </w:r>
      <w:r w:rsidRPr="00A50D6E">
        <w:rPr>
          <w:rFonts w:cs="Calibri"/>
          <w:sz w:val="20"/>
          <w:szCs w:val="20"/>
          <w:lang w:val="en-US"/>
        </w:rPr>
        <w:t xml:space="preserve">, </w:t>
      </w:r>
      <w:r w:rsidR="001812F3">
        <w:rPr>
          <w:rFonts w:cs="Calibri"/>
          <w:sz w:val="20"/>
          <w:szCs w:val="20"/>
          <w:lang w:val="en-US"/>
        </w:rPr>
        <w:t xml:space="preserve">Vol </w:t>
      </w:r>
      <w:r w:rsidRPr="00A50D6E">
        <w:rPr>
          <w:rFonts w:cs="Calibri"/>
          <w:sz w:val="20"/>
          <w:szCs w:val="20"/>
          <w:lang w:val="en-US"/>
        </w:rPr>
        <w:t>15</w:t>
      </w:r>
      <w:r w:rsidR="001812F3">
        <w:rPr>
          <w:rFonts w:cs="Calibri"/>
          <w:sz w:val="20"/>
          <w:szCs w:val="20"/>
          <w:lang w:val="en-US"/>
        </w:rPr>
        <w:t xml:space="preserve">, No. </w:t>
      </w:r>
      <w:r w:rsidRPr="00A50D6E">
        <w:rPr>
          <w:rFonts w:cs="Calibri"/>
          <w:sz w:val="20"/>
          <w:szCs w:val="20"/>
          <w:lang w:val="en-US"/>
        </w:rPr>
        <w:t>6</w:t>
      </w:r>
      <w:r w:rsidR="001812F3">
        <w:rPr>
          <w:rFonts w:cs="Calibri"/>
          <w:sz w:val="20"/>
          <w:szCs w:val="20"/>
          <w:lang w:val="en-US"/>
        </w:rPr>
        <w:t>.</w:t>
      </w:r>
      <w:r w:rsidRPr="00A50D6E">
        <w:rPr>
          <w:rFonts w:cs="Calibri"/>
          <w:sz w:val="20"/>
          <w:szCs w:val="20"/>
          <w:lang w:val="en-US"/>
        </w:rPr>
        <w:t xml:space="preserve"> </w:t>
      </w:r>
    </w:p>
    <w:p w:rsidR="00A50D6E" w:rsidRPr="00A50D6E" w:rsidRDefault="00A50D6E" w:rsidP="002C7E15">
      <w:pPr>
        <w:spacing w:after="0" w:line="240" w:lineRule="auto"/>
        <w:jc w:val="both"/>
        <w:rPr>
          <w:rFonts w:cs="Calibri"/>
          <w:sz w:val="20"/>
          <w:szCs w:val="20"/>
          <w:lang w:val="en-US"/>
        </w:rPr>
      </w:pPr>
      <w:proofErr w:type="spellStart"/>
      <w:r w:rsidRPr="001812F3">
        <w:rPr>
          <w:rFonts w:cs="Calibri"/>
          <w:sz w:val="20"/>
          <w:szCs w:val="20"/>
          <w:lang w:val="en-US"/>
        </w:rPr>
        <w:t>Verhagen</w:t>
      </w:r>
      <w:proofErr w:type="spellEnd"/>
      <w:r w:rsidRPr="001812F3">
        <w:rPr>
          <w:rFonts w:cs="Calibri"/>
          <w:sz w:val="20"/>
          <w:szCs w:val="20"/>
          <w:lang w:val="en-US"/>
        </w:rPr>
        <w:t xml:space="preserve">, T., </w:t>
      </w:r>
      <w:proofErr w:type="spellStart"/>
      <w:r w:rsidRPr="001812F3">
        <w:rPr>
          <w:rFonts w:cs="Calibri"/>
          <w:sz w:val="20"/>
          <w:szCs w:val="20"/>
          <w:lang w:val="en-US"/>
        </w:rPr>
        <w:t>Nauta</w:t>
      </w:r>
      <w:proofErr w:type="spellEnd"/>
      <w:r w:rsidRPr="001812F3">
        <w:rPr>
          <w:rFonts w:cs="Calibri"/>
          <w:sz w:val="20"/>
          <w:szCs w:val="20"/>
          <w:lang w:val="en-US"/>
        </w:rPr>
        <w:t xml:space="preserve">, A. and Feldberg, F. (2013) </w:t>
      </w:r>
      <w:r w:rsidR="001812F3" w:rsidRPr="001812F3">
        <w:rPr>
          <w:rFonts w:cs="Calibri"/>
          <w:sz w:val="20"/>
          <w:szCs w:val="20"/>
          <w:lang w:val="en-US"/>
        </w:rPr>
        <w:t>“</w:t>
      </w:r>
      <w:r w:rsidRPr="00A50D6E">
        <w:rPr>
          <w:rFonts w:cs="Calibri"/>
          <w:sz w:val="20"/>
          <w:szCs w:val="20"/>
          <w:lang w:val="en-US"/>
        </w:rPr>
        <w:t>Negative online word-of-mouth: Behavioral indicator or emotional release?</w:t>
      </w:r>
      <w:proofErr w:type="gramStart"/>
      <w:r w:rsidR="001812F3">
        <w:rPr>
          <w:rFonts w:cs="Calibri"/>
          <w:sz w:val="20"/>
          <w:szCs w:val="20"/>
          <w:lang w:val="en-US"/>
        </w:rPr>
        <w:t>”,</w:t>
      </w:r>
      <w:proofErr w:type="gramEnd"/>
      <w:r w:rsidRPr="00A50D6E">
        <w:rPr>
          <w:rFonts w:cs="Calibri"/>
          <w:sz w:val="20"/>
          <w:szCs w:val="20"/>
          <w:lang w:val="en-US"/>
        </w:rPr>
        <w:t xml:space="preserve"> </w:t>
      </w:r>
      <w:r w:rsidRPr="001812F3">
        <w:rPr>
          <w:rFonts w:cs="Calibri"/>
          <w:i/>
          <w:sz w:val="20"/>
          <w:szCs w:val="20"/>
          <w:lang w:val="en-US"/>
        </w:rPr>
        <w:t>Computers in Human Behavior</w:t>
      </w:r>
      <w:r w:rsidRPr="00A50D6E">
        <w:rPr>
          <w:rFonts w:cs="Calibri"/>
          <w:sz w:val="20"/>
          <w:szCs w:val="20"/>
          <w:lang w:val="en-US"/>
        </w:rPr>
        <w:t xml:space="preserve">, </w:t>
      </w:r>
      <w:r w:rsidR="001812F3">
        <w:rPr>
          <w:rFonts w:cs="Calibri"/>
          <w:sz w:val="20"/>
          <w:szCs w:val="20"/>
          <w:lang w:val="en-US"/>
        </w:rPr>
        <w:t xml:space="preserve">Vol </w:t>
      </w:r>
      <w:r w:rsidRPr="00A50D6E">
        <w:rPr>
          <w:rFonts w:cs="Calibri"/>
          <w:sz w:val="20"/>
          <w:szCs w:val="20"/>
          <w:lang w:val="en-US"/>
        </w:rPr>
        <w:t xml:space="preserve">29, </w:t>
      </w:r>
      <w:r w:rsidR="001812F3">
        <w:rPr>
          <w:rFonts w:cs="Calibri"/>
          <w:sz w:val="20"/>
          <w:szCs w:val="20"/>
          <w:lang w:val="en-US"/>
        </w:rPr>
        <w:t xml:space="preserve">pp </w:t>
      </w:r>
      <w:r w:rsidRPr="00A50D6E">
        <w:rPr>
          <w:rFonts w:cs="Calibri"/>
          <w:sz w:val="20"/>
          <w:szCs w:val="20"/>
          <w:lang w:val="en-US"/>
        </w:rPr>
        <w:t>1430–1440.</w:t>
      </w:r>
    </w:p>
    <w:p w:rsidR="00A50D6E" w:rsidRPr="00A6498C" w:rsidRDefault="00A50D6E" w:rsidP="002C7E15">
      <w:pPr>
        <w:spacing w:after="0" w:line="240" w:lineRule="auto"/>
        <w:jc w:val="both"/>
        <w:rPr>
          <w:rFonts w:cs="Calibri"/>
          <w:sz w:val="20"/>
          <w:szCs w:val="20"/>
          <w:lang w:val="en-US"/>
        </w:rPr>
      </w:pPr>
      <w:r w:rsidRPr="00A50D6E">
        <w:rPr>
          <w:rFonts w:cs="Calibri"/>
          <w:sz w:val="20"/>
          <w:szCs w:val="20"/>
          <w:lang w:val="en-US"/>
        </w:rPr>
        <w:t>Yun, G. W. and</w:t>
      </w:r>
      <w:r w:rsidR="001812F3">
        <w:rPr>
          <w:rFonts w:cs="Calibri"/>
          <w:sz w:val="20"/>
          <w:szCs w:val="20"/>
          <w:lang w:val="en-US"/>
        </w:rPr>
        <w:t xml:space="preserve"> Park, S.-Y. (2011)</w:t>
      </w:r>
      <w:r w:rsidRPr="00A50D6E">
        <w:rPr>
          <w:rFonts w:cs="Calibri"/>
          <w:sz w:val="20"/>
          <w:szCs w:val="20"/>
          <w:lang w:val="en-US"/>
        </w:rPr>
        <w:t xml:space="preserve"> </w:t>
      </w:r>
      <w:r w:rsidR="001812F3">
        <w:rPr>
          <w:rFonts w:cs="Calibri"/>
          <w:sz w:val="20"/>
          <w:szCs w:val="20"/>
          <w:lang w:val="en-US"/>
        </w:rPr>
        <w:t>“</w:t>
      </w:r>
      <w:r w:rsidRPr="00A50D6E">
        <w:rPr>
          <w:rFonts w:cs="Calibri"/>
          <w:sz w:val="20"/>
          <w:szCs w:val="20"/>
          <w:lang w:val="en-US"/>
        </w:rPr>
        <w:t>Selective posting: Willingness to post a message online</w:t>
      </w:r>
      <w:r w:rsidR="001812F3">
        <w:rPr>
          <w:rFonts w:cs="Calibri"/>
          <w:sz w:val="20"/>
          <w:szCs w:val="20"/>
          <w:lang w:val="en-US"/>
        </w:rPr>
        <w:t>”,</w:t>
      </w:r>
      <w:r w:rsidRPr="00A50D6E">
        <w:rPr>
          <w:rFonts w:cs="Calibri"/>
          <w:sz w:val="20"/>
          <w:szCs w:val="20"/>
          <w:lang w:val="en-US"/>
        </w:rPr>
        <w:t xml:space="preserve"> </w:t>
      </w:r>
      <w:r w:rsidRPr="001812F3">
        <w:rPr>
          <w:rFonts w:cs="Calibri"/>
          <w:i/>
          <w:sz w:val="20"/>
          <w:szCs w:val="20"/>
          <w:lang w:val="en-US"/>
        </w:rPr>
        <w:t>Journal of Computer-Mediated Communication</w:t>
      </w:r>
      <w:r w:rsidRPr="00A50D6E">
        <w:rPr>
          <w:rFonts w:cs="Calibri"/>
          <w:sz w:val="20"/>
          <w:szCs w:val="20"/>
          <w:lang w:val="en-US"/>
        </w:rPr>
        <w:t xml:space="preserve">, </w:t>
      </w:r>
      <w:r w:rsidR="001812F3">
        <w:rPr>
          <w:rFonts w:cs="Calibri"/>
          <w:sz w:val="20"/>
          <w:szCs w:val="20"/>
          <w:lang w:val="en-US"/>
        </w:rPr>
        <w:t xml:space="preserve">Vol </w:t>
      </w:r>
      <w:r w:rsidRPr="00A50D6E">
        <w:rPr>
          <w:rFonts w:cs="Calibri"/>
          <w:sz w:val="20"/>
          <w:szCs w:val="20"/>
          <w:lang w:val="en-US"/>
        </w:rPr>
        <w:t xml:space="preserve">16, </w:t>
      </w:r>
      <w:r w:rsidR="001812F3">
        <w:rPr>
          <w:rFonts w:cs="Calibri"/>
          <w:sz w:val="20"/>
          <w:szCs w:val="20"/>
          <w:lang w:val="en-US"/>
        </w:rPr>
        <w:t xml:space="preserve">pp </w:t>
      </w:r>
      <w:r w:rsidRPr="00A50D6E">
        <w:rPr>
          <w:rFonts w:cs="Calibri"/>
          <w:sz w:val="20"/>
          <w:szCs w:val="20"/>
          <w:lang w:val="en-US"/>
        </w:rPr>
        <w:t>201–277.</w:t>
      </w:r>
    </w:p>
    <w:sectPr w:rsidR="00A50D6E" w:rsidRPr="00A6498C" w:rsidSect="00FD11D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82228"/>
    <w:multiLevelType w:val="hybridMultilevel"/>
    <w:tmpl w:val="445A8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29E033EC"/>
    <w:multiLevelType w:val="hybridMultilevel"/>
    <w:tmpl w:val="56182B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31D43D31"/>
    <w:multiLevelType w:val="hybridMultilevel"/>
    <w:tmpl w:val="36B655A8"/>
    <w:lvl w:ilvl="0" w:tplc="040B000F">
      <w:start w:val="1"/>
      <w:numFmt w:val="decimal"/>
      <w:lvlText w:val="%1."/>
      <w:lvlJc w:val="left"/>
      <w:pPr>
        <w:ind w:left="720" w:hanging="360"/>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3">
    <w:nsid w:val="69A41420"/>
    <w:multiLevelType w:val="hybridMultilevel"/>
    <w:tmpl w:val="A4DAA8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1D1"/>
    <w:rsid w:val="00011F1B"/>
    <w:rsid w:val="000140AD"/>
    <w:rsid w:val="0002136C"/>
    <w:rsid w:val="00045312"/>
    <w:rsid w:val="0004616D"/>
    <w:rsid w:val="00050641"/>
    <w:rsid w:val="00053230"/>
    <w:rsid w:val="00076051"/>
    <w:rsid w:val="00077364"/>
    <w:rsid w:val="00077C4A"/>
    <w:rsid w:val="000B1058"/>
    <w:rsid w:val="000E7E71"/>
    <w:rsid w:val="000F1E7D"/>
    <w:rsid w:val="000F6860"/>
    <w:rsid w:val="00101BAB"/>
    <w:rsid w:val="00136005"/>
    <w:rsid w:val="00141E23"/>
    <w:rsid w:val="0014290B"/>
    <w:rsid w:val="00155967"/>
    <w:rsid w:val="00170F0C"/>
    <w:rsid w:val="00175FB9"/>
    <w:rsid w:val="001812F3"/>
    <w:rsid w:val="00185223"/>
    <w:rsid w:val="001B2004"/>
    <w:rsid w:val="001B4FA2"/>
    <w:rsid w:val="0021411A"/>
    <w:rsid w:val="002149B7"/>
    <w:rsid w:val="00215F6C"/>
    <w:rsid w:val="00220228"/>
    <w:rsid w:val="00220CEA"/>
    <w:rsid w:val="0023016F"/>
    <w:rsid w:val="00230765"/>
    <w:rsid w:val="00235606"/>
    <w:rsid w:val="00236936"/>
    <w:rsid w:val="002510EA"/>
    <w:rsid w:val="00262802"/>
    <w:rsid w:val="00276531"/>
    <w:rsid w:val="002A43AE"/>
    <w:rsid w:val="002B2386"/>
    <w:rsid w:val="002B49B4"/>
    <w:rsid w:val="002C7A1F"/>
    <w:rsid w:val="002C7E15"/>
    <w:rsid w:val="002D227C"/>
    <w:rsid w:val="002D5119"/>
    <w:rsid w:val="002E549B"/>
    <w:rsid w:val="002E736F"/>
    <w:rsid w:val="00303DE6"/>
    <w:rsid w:val="0031341E"/>
    <w:rsid w:val="00315228"/>
    <w:rsid w:val="00345434"/>
    <w:rsid w:val="00346567"/>
    <w:rsid w:val="003612DA"/>
    <w:rsid w:val="00366C0D"/>
    <w:rsid w:val="00374A8E"/>
    <w:rsid w:val="00383C1F"/>
    <w:rsid w:val="00384ACC"/>
    <w:rsid w:val="003908B7"/>
    <w:rsid w:val="003A244D"/>
    <w:rsid w:val="003B218E"/>
    <w:rsid w:val="003B3565"/>
    <w:rsid w:val="003B4E0B"/>
    <w:rsid w:val="003D3014"/>
    <w:rsid w:val="0043399C"/>
    <w:rsid w:val="00445297"/>
    <w:rsid w:val="00446748"/>
    <w:rsid w:val="004537D7"/>
    <w:rsid w:val="00467155"/>
    <w:rsid w:val="004744A9"/>
    <w:rsid w:val="00483F9B"/>
    <w:rsid w:val="0048458E"/>
    <w:rsid w:val="004933C8"/>
    <w:rsid w:val="0049470E"/>
    <w:rsid w:val="00494F96"/>
    <w:rsid w:val="00495719"/>
    <w:rsid w:val="004975BF"/>
    <w:rsid w:val="004A5DF5"/>
    <w:rsid w:val="004B553B"/>
    <w:rsid w:val="004C5893"/>
    <w:rsid w:val="004D1DA2"/>
    <w:rsid w:val="004F60B0"/>
    <w:rsid w:val="005124DA"/>
    <w:rsid w:val="005241B3"/>
    <w:rsid w:val="00524214"/>
    <w:rsid w:val="00525C9A"/>
    <w:rsid w:val="00526B98"/>
    <w:rsid w:val="005316CD"/>
    <w:rsid w:val="00546E32"/>
    <w:rsid w:val="00550B02"/>
    <w:rsid w:val="00570DD0"/>
    <w:rsid w:val="005A5630"/>
    <w:rsid w:val="005C3356"/>
    <w:rsid w:val="005C45BA"/>
    <w:rsid w:val="005D3A23"/>
    <w:rsid w:val="005E6E7E"/>
    <w:rsid w:val="006044E8"/>
    <w:rsid w:val="00604DB4"/>
    <w:rsid w:val="0061305B"/>
    <w:rsid w:val="00635F42"/>
    <w:rsid w:val="0064459D"/>
    <w:rsid w:val="00685E87"/>
    <w:rsid w:val="00687CCB"/>
    <w:rsid w:val="006A09A2"/>
    <w:rsid w:val="006A7B32"/>
    <w:rsid w:val="006B2E90"/>
    <w:rsid w:val="006C24E0"/>
    <w:rsid w:val="007250F0"/>
    <w:rsid w:val="00732F81"/>
    <w:rsid w:val="00740836"/>
    <w:rsid w:val="00742FB1"/>
    <w:rsid w:val="00764806"/>
    <w:rsid w:val="00774CF5"/>
    <w:rsid w:val="0078028F"/>
    <w:rsid w:val="00781FDB"/>
    <w:rsid w:val="00794E1A"/>
    <w:rsid w:val="007A05CC"/>
    <w:rsid w:val="007A164E"/>
    <w:rsid w:val="007D0719"/>
    <w:rsid w:val="007F415C"/>
    <w:rsid w:val="008028A4"/>
    <w:rsid w:val="008057A5"/>
    <w:rsid w:val="0082543F"/>
    <w:rsid w:val="00846BD4"/>
    <w:rsid w:val="00853F67"/>
    <w:rsid w:val="00862FEB"/>
    <w:rsid w:val="008710FF"/>
    <w:rsid w:val="0087119D"/>
    <w:rsid w:val="008718D6"/>
    <w:rsid w:val="0088365B"/>
    <w:rsid w:val="008B43CD"/>
    <w:rsid w:val="008B5575"/>
    <w:rsid w:val="008B69A0"/>
    <w:rsid w:val="008C6A9B"/>
    <w:rsid w:val="008D4C18"/>
    <w:rsid w:val="008E0C91"/>
    <w:rsid w:val="008F6808"/>
    <w:rsid w:val="00914273"/>
    <w:rsid w:val="00914D30"/>
    <w:rsid w:val="00915514"/>
    <w:rsid w:val="00935729"/>
    <w:rsid w:val="009E1209"/>
    <w:rsid w:val="00A04472"/>
    <w:rsid w:val="00A108DD"/>
    <w:rsid w:val="00A22C08"/>
    <w:rsid w:val="00A35374"/>
    <w:rsid w:val="00A4636A"/>
    <w:rsid w:val="00A50D6E"/>
    <w:rsid w:val="00A63F5F"/>
    <w:rsid w:val="00A6498C"/>
    <w:rsid w:val="00A72352"/>
    <w:rsid w:val="00A74699"/>
    <w:rsid w:val="00A77DC0"/>
    <w:rsid w:val="00A84B5C"/>
    <w:rsid w:val="00AB0531"/>
    <w:rsid w:val="00AC1A60"/>
    <w:rsid w:val="00AC62BB"/>
    <w:rsid w:val="00AD387E"/>
    <w:rsid w:val="00AE0C71"/>
    <w:rsid w:val="00AE5E50"/>
    <w:rsid w:val="00AF5A52"/>
    <w:rsid w:val="00B01B56"/>
    <w:rsid w:val="00B10571"/>
    <w:rsid w:val="00B333D6"/>
    <w:rsid w:val="00B522F1"/>
    <w:rsid w:val="00B62CF4"/>
    <w:rsid w:val="00B84850"/>
    <w:rsid w:val="00BB3405"/>
    <w:rsid w:val="00BC2910"/>
    <w:rsid w:val="00BC2D57"/>
    <w:rsid w:val="00BC5F76"/>
    <w:rsid w:val="00BC7376"/>
    <w:rsid w:val="00C057DA"/>
    <w:rsid w:val="00C318E2"/>
    <w:rsid w:val="00C52A4C"/>
    <w:rsid w:val="00C80FC0"/>
    <w:rsid w:val="00CA2701"/>
    <w:rsid w:val="00CA3DED"/>
    <w:rsid w:val="00CB3499"/>
    <w:rsid w:val="00CB7A90"/>
    <w:rsid w:val="00CD3F77"/>
    <w:rsid w:val="00CD45A1"/>
    <w:rsid w:val="00CE09B5"/>
    <w:rsid w:val="00CE6C6E"/>
    <w:rsid w:val="00CF06A5"/>
    <w:rsid w:val="00CF4743"/>
    <w:rsid w:val="00CF5867"/>
    <w:rsid w:val="00D035CA"/>
    <w:rsid w:val="00D10755"/>
    <w:rsid w:val="00D12C05"/>
    <w:rsid w:val="00D14869"/>
    <w:rsid w:val="00D34F26"/>
    <w:rsid w:val="00D42EC5"/>
    <w:rsid w:val="00D449BD"/>
    <w:rsid w:val="00D462F4"/>
    <w:rsid w:val="00D55FE2"/>
    <w:rsid w:val="00D62E4B"/>
    <w:rsid w:val="00D81ED4"/>
    <w:rsid w:val="00D977D7"/>
    <w:rsid w:val="00DC657B"/>
    <w:rsid w:val="00E01389"/>
    <w:rsid w:val="00E01AF6"/>
    <w:rsid w:val="00E02EA6"/>
    <w:rsid w:val="00E073E2"/>
    <w:rsid w:val="00E12FB8"/>
    <w:rsid w:val="00E22EAB"/>
    <w:rsid w:val="00E33ABB"/>
    <w:rsid w:val="00E36C3D"/>
    <w:rsid w:val="00E52519"/>
    <w:rsid w:val="00E579CD"/>
    <w:rsid w:val="00E71011"/>
    <w:rsid w:val="00E74305"/>
    <w:rsid w:val="00E75912"/>
    <w:rsid w:val="00E87CBB"/>
    <w:rsid w:val="00EB3FA3"/>
    <w:rsid w:val="00EB6150"/>
    <w:rsid w:val="00ED1C62"/>
    <w:rsid w:val="00EF2094"/>
    <w:rsid w:val="00EF734E"/>
    <w:rsid w:val="00F002B9"/>
    <w:rsid w:val="00F018AF"/>
    <w:rsid w:val="00F16926"/>
    <w:rsid w:val="00F24177"/>
    <w:rsid w:val="00F27BED"/>
    <w:rsid w:val="00F33D2C"/>
    <w:rsid w:val="00F34E0F"/>
    <w:rsid w:val="00F351F5"/>
    <w:rsid w:val="00F52312"/>
    <w:rsid w:val="00F6128A"/>
    <w:rsid w:val="00F66446"/>
    <w:rsid w:val="00F71AF8"/>
    <w:rsid w:val="00F741E6"/>
    <w:rsid w:val="00F962ED"/>
    <w:rsid w:val="00FB31F8"/>
    <w:rsid w:val="00FB6426"/>
    <w:rsid w:val="00FB7344"/>
    <w:rsid w:val="00FC23B3"/>
    <w:rsid w:val="00FC6B08"/>
    <w:rsid w:val="00FD11D1"/>
    <w:rsid w:val="00FD1F2C"/>
    <w:rsid w:val="00FD3FFE"/>
    <w:rsid w:val="00FD4713"/>
    <w:rsid w:val="00FF556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4EDCA1DE-3DA4-4BEB-9E3A-54BDB1F68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1D1"/>
    <w:rPr>
      <w:rFonts w:cs="Times New Roman"/>
      <w:color w:val="0000FF" w:themeColor="hyperlink"/>
      <w:u w:val="single"/>
    </w:rPr>
  </w:style>
  <w:style w:type="paragraph" w:styleId="ListParagraph">
    <w:name w:val="List Paragraph"/>
    <w:basedOn w:val="Normal"/>
    <w:uiPriority w:val="34"/>
    <w:qFormat/>
    <w:rsid w:val="00FD11D1"/>
    <w:pPr>
      <w:ind w:left="720"/>
      <w:contextualSpacing/>
    </w:pPr>
  </w:style>
  <w:style w:type="paragraph" w:styleId="BalloonText">
    <w:name w:val="Balloon Text"/>
    <w:basedOn w:val="Normal"/>
    <w:link w:val="BalloonTextChar"/>
    <w:uiPriority w:val="99"/>
    <w:rsid w:val="00A74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A74699"/>
    <w:rPr>
      <w:rFonts w:ascii="Tahoma" w:hAnsi="Tahoma" w:cs="Tahoma"/>
      <w:sz w:val="16"/>
      <w:szCs w:val="16"/>
    </w:rPr>
  </w:style>
  <w:style w:type="paragraph" w:styleId="Caption">
    <w:name w:val="caption"/>
    <w:basedOn w:val="Normal"/>
    <w:next w:val="Normal"/>
    <w:uiPriority w:val="35"/>
    <w:unhideWhenUsed/>
    <w:qFormat/>
    <w:rsid w:val="00A7469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CD1EF-CB23-46A3-8208-D2CCCAD52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2585</Words>
  <Characters>20940</Characters>
  <Application>Microsoft Office Word</Application>
  <DocSecurity>0</DocSecurity>
  <Lines>174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jpaavola</dc:creator>
  <cp:keywords/>
  <dc:description/>
  <cp:lastModifiedBy>Jalonen Harri</cp:lastModifiedBy>
  <cp:revision>2</cp:revision>
  <dcterms:created xsi:type="dcterms:W3CDTF">2015-04-23T05:34:00Z</dcterms:created>
  <dcterms:modified xsi:type="dcterms:W3CDTF">2015-04-23T05:34:00Z</dcterms:modified>
</cp:coreProperties>
</file>