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137" w:rsidRDefault="009B2137" w:rsidP="009B2137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Please turn in the following problems:</w:t>
      </w:r>
    </w:p>
    <w:p w:rsidR="009B2137" w:rsidRDefault="009B2137" w:rsidP="009B2137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1. If </w:t>
      </w: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1091565" cy="156845"/>
            <wp:effectExtent l="0" t="0" r="0" b="0"/>
            <wp:docPr id="4" name="Picture 4" descr="https://bcourses.berkeley.edu/equation_images/X_1%252C%2520X_2%252C%2520%255Cldots%252C%2520X_n%2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courses.berkeley.edu/equation_images/X_1%252C%2520X_2%252C%2520%255Cldots%252C%2520X_n%252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56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hidden-readable"/>
          <w:rFonts w:ascii="Helvetica" w:hAnsi="Helvetica" w:cs="Helvetica"/>
          <w:color w:val="333333"/>
          <w:sz w:val="20"/>
          <w:szCs w:val="20"/>
        </w:rPr>
        <w:t xml:space="preserve"> are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i.i.d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., s</w:t>
      </w:r>
      <w:bookmarkStart w:id="0" w:name="_GoBack"/>
      <w:bookmarkEnd w:id="0"/>
      <w:r>
        <w:rPr>
          <w:rFonts w:ascii="Helvetica" w:hAnsi="Helvetica" w:cs="Helvetica"/>
          <w:color w:val="333333"/>
          <w:sz w:val="20"/>
          <w:szCs w:val="20"/>
        </w:rPr>
        <w:t>how that </w:t>
      </w: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163830" cy="143510"/>
            <wp:effectExtent l="0" t="0" r="7620" b="8890"/>
            <wp:docPr id="3" name="Picture 3" descr="https://bcourses.berkeley.edu/equation_images/%255Coverline%257BX%25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bcourses.berkeley.edu/equation_images/%255Coverline%257BX%257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4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is uncorrelated with </w:t>
      </w: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573405" cy="170815"/>
            <wp:effectExtent l="0" t="0" r="0" b="635"/>
            <wp:docPr id="2" name="Picture 2" descr="https://bcourses.berkeley.edu/equation_images/X_i%2520-%255Coverline%257BX%25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bcourses.berkeley.edu/equation_images/X_i%2520-%255Coverline%257BX%257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 xml:space="preserve">for 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each </w:t>
      </w:r>
      <w:proofErr w:type="gramEnd"/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54610" cy="122555"/>
            <wp:effectExtent l="0" t="0" r="2540" b="0"/>
            <wp:docPr id="1" name="Picture 1" descr="https://bcourses.berkeley.edu/equation_images/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bcourses.berkeley.edu/equation_images/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" cy="12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hidden-readable"/>
          <w:rFonts w:ascii="Helvetica" w:hAnsi="Helvetica" w:cs="Helvetica"/>
          <w:color w:val="333333"/>
          <w:sz w:val="20"/>
          <w:szCs w:val="20"/>
        </w:rPr>
        <w:t>.</w:t>
      </w:r>
    </w:p>
    <w:p w:rsidR="009B2137" w:rsidRDefault="009B2137" w:rsidP="009B2137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2. Problem 2 from Chapter 12</w:t>
      </w:r>
    </w:p>
    <w:p w:rsidR="009B2137" w:rsidRDefault="009B2137" w:rsidP="009B2137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3. Problem 22 from Chapter 12. Plot the confidence intervals from Tukey's HSD.</w:t>
      </w:r>
    </w:p>
    <w:p w:rsidR="009B2137" w:rsidRDefault="009B2137" w:rsidP="009B2137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4. Problem 28 from Chapter 12.  Do it step by step, using R to compute the means that you need, and writing down the degrees of freedom for the numerator and denominator. Compute the F-statistic and find the p-value using the table, and compare it to what you find using R. Do </w:t>
      </w:r>
      <w:r>
        <w:rPr>
          <w:rStyle w:val="Strong"/>
          <w:rFonts w:ascii="Helvetica" w:hAnsi="Helvetica" w:cs="Helvetica"/>
          <w:color w:val="333333"/>
          <w:sz w:val="20"/>
          <w:szCs w:val="20"/>
        </w:rPr>
        <w:t>not</w:t>
      </w:r>
      <w:r>
        <w:rPr>
          <w:rFonts w:ascii="Helvetica" w:hAnsi="Helvetica" w:cs="Helvetica"/>
          <w:color w:val="333333"/>
          <w:sz w:val="20"/>
          <w:szCs w:val="20"/>
        </w:rPr>
        <w:t> just use R's ANOVA function. Do a post-hoc analysis, if needed.</w:t>
      </w:r>
    </w:p>
    <w:p w:rsidR="00F47141" w:rsidRDefault="00F47141"/>
    <w:sectPr w:rsidR="00F47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137"/>
    <w:rsid w:val="009B2137"/>
    <w:rsid w:val="00F47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16A94E-20A9-403D-B649-ED0B9D2AB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2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dden-readable">
    <w:name w:val="hidden-readable"/>
    <w:basedOn w:val="DefaultParagraphFont"/>
    <w:rsid w:val="009B2137"/>
  </w:style>
  <w:style w:type="character" w:styleId="Strong">
    <w:name w:val="Strong"/>
    <w:basedOn w:val="DefaultParagraphFont"/>
    <w:uiPriority w:val="22"/>
    <w:qFormat/>
    <w:rsid w:val="009B21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Naval Handa</dc:creator>
  <cp:keywords/>
  <dc:description/>
  <cp:lastModifiedBy>Naval Handa</cp:lastModifiedBy>
  <cp:revision>1</cp:revision>
  <dcterms:created xsi:type="dcterms:W3CDTF">2015-11-08T02:16:00Z</dcterms:created>
  <dcterms:modified xsi:type="dcterms:W3CDTF">2015-11-08T02:17:00Z</dcterms:modified>
</cp:coreProperties>
</file>