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F649" w14:textId="77777777" w:rsidR="0005776B" w:rsidRDefault="004F31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PEMILIHAN KANAL YOUTUBE PEMBELAJARAN ANDROID TERBAIK METODE MOORA dan BORDA</w:t>
      </w:r>
    </w:p>
    <w:p w14:paraId="581F3C83" w14:textId="77777777" w:rsidR="0005776B" w:rsidRDefault="0005776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4161604E" w14:textId="12EC8D89" w:rsidR="0005776B" w:rsidRDefault="004F315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r>
        <w:rPr>
          <w:b/>
          <w:sz w:val="20"/>
          <w:szCs w:val="20"/>
        </w:rPr>
        <w:t>Vian Navalino</w:t>
      </w:r>
      <w:r w:rsidR="002B4C9D">
        <w:rPr>
          <w:b/>
          <w:color w:val="000000"/>
          <w:sz w:val="20"/>
          <w:szCs w:val="20"/>
          <w:vertAlign w:val="superscript"/>
        </w:rPr>
        <w:t>1</w:t>
      </w:r>
    </w:p>
    <w:p w14:paraId="4FB86DB2" w14:textId="77777777" w:rsidR="0005776B" w:rsidRDefault="000577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71552BF0" w14:textId="62029C8A" w:rsidR="0005776B" w:rsidRDefault="004F315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 xml:space="preserve">1,2 </w:t>
      </w:r>
      <w:r>
        <w:rPr>
          <w:sz w:val="20"/>
          <w:szCs w:val="20"/>
        </w:rPr>
        <w:t xml:space="preserve">Teknik </w:t>
      </w:r>
      <w:proofErr w:type="spellStart"/>
      <w:r>
        <w:rPr>
          <w:sz w:val="20"/>
          <w:szCs w:val="20"/>
        </w:rPr>
        <w:t>Informatika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Teknologi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Politeknik</w:t>
      </w:r>
      <w:proofErr w:type="spellEnd"/>
      <w:r>
        <w:rPr>
          <w:sz w:val="20"/>
          <w:szCs w:val="20"/>
        </w:rPr>
        <w:t xml:space="preserve"> Negeri Malang</w:t>
      </w:r>
    </w:p>
    <w:p w14:paraId="6B839411" w14:textId="11763DFB" w:rsidR="0005776B" w:rsidRDefault="002B4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bookmarkStart w:id="0" w:name="_gjdgxs" w:colFirst="0" w:colLast="0"/>
      <w:bookmarkEnd w:id="0"/>
      <w:proofErr w:type="gramStart"/>
      <w:r>
        <w:rPr>
          <w:color w:val="000000"/>
          <w:sz w:val="20"/>
          <w:szCs w:val="20"/>
          <w:vertAlign w:val="superscript"/>
        </w:rPr>
        <w:t>1</w:t>
      </w:r>
      <w:r w:rsidR="004F3156">
        <w:rPr>
          <w:color w:val="000000"/>
          <w:sz w:val="20"/>
          <w:szCs w:val="20"/>
          <w:vertAlign w:val="superscript"/>
        </w:rPr>
        <w:t xml:space="preserve">  </w:t>
      </w:r>
      <w:r w:rsidR="004F3156">
        <w:rPr>
          <w:sz w:val="20"/>
          <w:szCs w:val="20"/>
        </w:rPr>
        <w:t>viansatria57@gmail.com</w:t>
      </w:r>
      <w:proofErr w:type="gramEnd"/>
    </w:p>
    <w:p w14:paraId="31D43003" w14:textId="77777777" w:rsidR="0005776B" w:rsidRDefault="000577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3442A2DB" w14:textId="77777777" w:rsidR="0005776B" w:rsidRDefault="004F315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26EE03" wp14:editId="7785C88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86636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6E7523" w14:textId="77777777" w:rsidR="0005776B" w:rsidRDefault="000577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5790A7CA" w14:textId="77777777" w:rsidR="0005776B" w:rsidRDefault="004F315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Abstrak</w:t>
      </w:r>
      <w:proofErr w:type="spellEnd"/>
    </w:p>
    <w:p w14:paraId="6381D5C2" w14:textId="77777777" w:rsidR="0005776B" w:rsidRDefault="0005776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06F26A77" w14:textId="77777777" w:rsidR="0005776B" w:rsidRDefault="004F3156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Penelitian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bertujuan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mengkaji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penerapan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Pendukung</w:t>
      </w:r>
      <w:proofErr w:type="spellEnd"/>
      <w:r>
        <w:rPr>
          <w:sz w:val="20"/>
          <w:szCs w:val="20"/>
        </w:rPr>
        <w:t xml:space="preserve"> Keputusan </w:t>
      </w:r>
      <w:proofErr w:type="spellStart"/>
      <w:r>
        <w:rPr>
          <w:sz w:val="20"/>
          <w:szCs w:val="20"/>
        </w:rPr>
        <w:t>Kelompok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penentuan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pembelajaran</w:t>
      </w:r>
      <w:proofErr w:type="spellEnd"/>
      <w:r>
        <w:rPr>
          <w:sz w:val="20"/>
          <w:szCs w:val="20"/>
        </w:rPr>
        <w:t xml:space="preserve"> Android </w:t>
      </w:r>
      <w:proofErr w:type="spellStart"/>
      <w:r>
        <w:rPr>
          <w:sz w:val="20"/>
          <w:szCs w:val="20"/>
        </w:rPr>
        <w:t>terbaik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Kelompok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pengambil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terlibat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Responden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kuesioner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penulis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buat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kelompok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pengambil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, dan </w:t>
      </w:r>
      <w:proofErr w:type="spellStart"/>
      <w:r>
        <w:rPr>
          <w:sz w:val="20"/>
          <w:szCs w:val="20"/>
        </w:rPr>
        <w:t>bobot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menentukan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masing-masing</w:t>
      </w:r>
      <w:proofErr w:type="spellEnd"/>
      <w:r>
        <w:rPr>
          <w:sz w:val="20"/>
          <w:szCs w:val="20"/>
        </w:rPr>
        <w:t>.</w:t>
      </w:r>
    </w:p>
    <w:p w14:paraId="1CEB1BCB" w14:textId="77777777" w:rsidR="0005776B" w:rsidRDefault="0005776B">
      <w:pPr>
        <w:jc w:val="both"/>
        <w:rPr>
          <w:sz w:val="20"/>
          <w:szCs w:val="20"/>
        </w:rPr>
      </w:pPr>
    </w:p>
    <w:p w14:paraId="0295F5F2" w14:textId="77777777" w:rsidR="0005776B" w:rsidRDefault="004F3156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Penentuan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individu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MOORA, dan </w:t>
      </w:r>
      <w:proofErr w:type="spellStart"/>
      <w:r>
        <w:rPr>
          <w:sz w:val="20"/>
          <w:szCs w:val="20"/>
        </w:rPr>
        <w:t>agregasi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kelompok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Borda</w:t>
      </w:r>
      <w:proofErr w:type="spellEnd"/>
      <w:r>
        <w:rPr>
          <w:sz w:val="20"/>
          <w:szCs w:val="20"/>
        </w:rPr>
        <w:t xml:space="preserve">. Hasil </w:t>
      </w:r>
      <w:proofErr w:type="spellStart"/>
      <w:r>
        <w:rPr>
          <w:sz w:val="20"/>
          <w:szCs w:val="20"/>
        </w:rPr>
        <w:t>penelitian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menunjukkan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bahwa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MOORA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menentukan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individu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tepat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aspek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kelebihannya</w:t>
      </w:r>
      <w:proofErr w:type="spellEnd"/>
      <w:r>
        <w:rPr>
          <w:sz w:val="20"/>
          <w:szCs w:val="20"/>
        </w:rPr>
        <w:t xml:space="preserve">. Data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Penelitian</w:t>
      </w:r>
      <w:proofErr w:type="spellEnd"/>
      <w:r>
        <w:rPr>
          <w:sz w:val="20"/>
          <w:szCs w:val="20"/>
        </w:rPr>
        <w:t xml:space="preserve"> juga </w:t>
      </w:r>
      <w:proofErr w:type="spellStart"/>
      <w:r>
        <w:rPr>
          <w:sz w:val="20"/>
          <w:szCs w:val="20"/>
        </w:rPr>
        <w:t>membuktikan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bahwa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Borda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menyatukan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diambil</w:t>
      </w:r>
      <w:proofErr w:type="spellEnd"/>
      <w:r>
        <w:rPr>
          <w:sz w:val="20"/>
          <w:szCs w:val="20"/>
        </w:rPr>
        <w:t xml:space="preserve"> oleh </w:t>
      </w:r>
      <w:proofErr w:type="spellStart"/>
      <w:r>
        <w:rPr>
          <w:sz w:val="20"/>
          <w:szCs w:val="20"/>
        </w:rPr>
        <w:t>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individu</w:t>
      </w:r>
      <w:proofErr w:type="spellEnd"/>
      <w:r>
        <w:rPr>
          <w:sz w:val="20"/>
          <w:szCs w:val="20"/>
        </w:rPr>
        <w:t>.</w:t>
      </w:r>
    </w:p>
    <w:p w14:paraId="4E08E50F" w14:textId="77777777" w:rsidR="0005776B" w:rsidRDefault="000577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648475E" w14:textId="77777777" w:rsidR="0005776B" w:rsidRDefault="004F31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Kata </w:t>
      </w:r>
      <w:proofErr w:type="spellStart"/>
      <w:proofErr w:type="gramStart"/>
      <w:r>
        <w:rPr>
          <w:b/>
          <w:color w:val="000000"/>
          <w:sz w:val="20"/>
          <w:szCs w:val="20"/>
        </w:rPr>
        <w:t>kunci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: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Pendukung</w:t>
      </w:r>
      <w:proofErr w:type="spellEnd"/>
      <w:r>
        <w:rPr>
          <w:sz w:val="20"/>
          <w:szCs w:val="20"/>
        </w:rPr>
        <w:t xml:space="preserve"> Keputusan </w:t>
      </w:r>
      <w:proofErr w:type="spellStart"/>
      <w:r>
        <w:rPr>
          <w:sz w:val="20"/>
          <w:szCs w:val="20"/>
        </w:rPr>
        <w:t>Kelompok</w:t>
      </w:r>
      <w:proofErr w:type="spellEnd"/>
      <w:r>
        <w:rPr>
          <w:sz w:val="20"/>
          <w:szCs w:val="20"/>
        </w:rPr>
        <w:t xml:space="preserve"> , MOORA, </w:t>
      </w:r>
      <w:proofErr w:type="spellStart"/>
      <w:r>
        <w:rPr>
          <w:sz w:val="20"/>
          <w:szCs w:val="20"/>
        </w:rPr>
        <w:t>Borda</w:t>
      </w:r>
      <w:proofErr w:type="spellEnd"/>
      <w:r>
        <w:rPr>
          <w:color w:val="000000"/>
          <w:sz w:val="20"/>
          <w:szCs w:val="20"/>
        </w:rPr>
        <w:t>.</w:t>
      </w:r>
    </w:p>
    <w:p w14:paraId="5DE6C69A" w14:textId="77777777" w:rsidR="0005776B" w:rsidRDefault="0005776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795DD989" w14:textId="77777777" w:rsidR="0005776B" w:rsidRDefault="004F31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26B8C6E" wp14:editId="52F7559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902554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6F4393" w14:textId="77777777" w:rsidR="0005776B" w:rsidRDefault="0005776B">
      <w:pPr>
        <w:rPr>
          <w:b/>
          <w:color w:val="000000"/>
          <w:sz w:val="20"/>
          <w:szCs w:val="20"/>
        </w:rPr>
      </w:pPr>
    </w:p>
    <w:p w14:paraId="678019F8" w14:textId="77777777" w:rsidR="0005776B" w:rsidRDefault="0005776B">
      <w:pPr>
        <w:rPr>
          <w:b/>
          <w:color w:val="000000"/>
          <w:sz w:val="20"/>
          <w:szCs w:val="20"/>
        </w:rPr>
        <w:sectPr w:rsidR="0005776B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/>
          <w:pgMar w:top="1701" w:right="1134" w:bottom="1134" w:left="1701" w:header="851" w:footer="851" w:gutter="0"/>
          <w:pgNumType w:start="1"/>
          <w:cols w:space="720" w:equalWidth="0">
            <w:col w:w="9360"/>
          </w:cols>
        </w:sectPr>
      </w:pPr>
    </w:p>
    <w:p w14:paraId="38712872" w14:textId="77777777" w:rsidR="0005776B" w:rsidRDefault="004F3156">
      <w:pPr>
        <w:numPr>
          <w:ilvl w:val="0"/>
          <w:numId w:val="1"/>
        </w:numPr>
        <w:ind w:left="270" w:hanging="270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Pendahuluan</w:t>
      </w:r>
      <w:proofErr w:type="spellEnd"/>
      <w:r>
        <w:rPr>
          <w:b/>
          <w:color w:val="000000"/>
          <w:sz w:val="20"/>
          <w:szCs w:val="20"/>
        </w:rPr>
        <w:t xml:space="preserve"> </w:t>
      </w:r>
    </w:p>
    <w:p w14:paraId="68295FB9" w14:textId="77777777" w:rsidR="0005776B" w:rsidRDefault="0005776B">
      <w:pPr>
        <w:rPr>
          <w:b/>
          <w:color w:val="000000"/>
          <w:sz w:val="20"/>
          <w:szCs w:val="20"/>
        </w:rPr>
      </w:pPr>
    </w:p>
    <w:p w14:paraId="164A32E5" w14:textId="77777777" w:rsidR="0005776B" w:rsidRDefault="004F3156">
      <w:pPr>
        <w:tabs>
          <w:tab w:val="left" w:pos="540"/>
        </w:tabs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i/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merupakan</w:t>
      </w:r>
      <w:proofErr w:type="spellEnd"/>
      <w:r>
        <w:rPr>
          <w:sz w:val="20"/>
          <w:szCs w:val="20"/>
        </w:rPr>
        <w:t xml:space="preserve"> salah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media </w:t>
      </w:r>
      <w:proofErr w:type="spellStart"/>
      <w:r>
        <w:rPr>
          <w:sz w:val="20"/>
          <w:szCs w:val="20"/>
        </w:rPr>
        <w:t>sosial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berbasis</w:t>
      </w:r>
      <w:proofErr w:type="spellEnd"/>
      <w:r>
        <w:rPr>
          <w:sz w:val="20"/>
          <w:szCs w:val="20"/>
        </w:rPr>
        <w:t xml:space="preserve"> video. </w:t>
      </w:r>
      <w:proofErr w:type="spellStart"/>
      <w:r>
        <w:rPr>
          <w:sz w:val="20"/>
          <w:szCs w:val="20"/>
        </w:rPr>
        <w:t>Dilansir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halaman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sendiri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tahun</w:t>
      </w:r>
      <w:proofErr w:type="spellEnd"/>
      <w:r>
        <w:rPr>
          <w:sz w:val="20"/>
          <w:szCs w:val="20"/>
        </w:rPr>
        <w:t xml:space="preserve"> 2020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milyar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pengguna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memanfaatkan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layanan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70% </w:t>
      </w:r>
      <w:proofErr w:type="spellStart"/>
      <w:r>
        <w:rPr>
          <w:sz w:val="20"/>
          <w:szCs w:val="20"/>
        </w:rPr>
        <w:t>penggunanya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menonton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melalui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perangkat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ponsel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Berbagai</w:t>
      </w:r>
      <w:proofErr w:type="spellEnd"/>
      <w:r>
        <w:rPr>
          <w:sz w:val="20"/>
          <w:szCs w:val="20"/>
        </w:rPr>
        <w:t xml:space="preserve"> genre video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ditemukan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Musik</w:t>
      </w:r>
      <w:proofErr w:type="spellEnd"/>
      <w:r>
        <w:rPr>
          <w:sz w:val="20"/>
          <w:szCs w:val="20"/>
        </w:rPr>
        <w:t xml:space="preserve">, Film, </w:t>
      </w:r>
      <w:proofErr w:type="spellStart"/>
      <w:r>
        <w:rPr>
          <w:sz w:val="20"/>
          <w:szCs w:val="20"/>
        </w:rPr>
        <w:t>Berita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Olahraga</w:t>
      </w:r>
      <w:proofErr w:type="spellEnd"/>
      <w:r>
        <w:rPr>
          <w:sz w:val="20"/>
          <w:szCs w:val="20"/>
        </w:rPr>
        <w:t xml:space="preserve">, Gaya </w:t>
      </w:r>
      <w:proofErr w:type="spellStart"/>
      <w:r>
        <w:rPr>
          <w:sz w:val="20"/>
          <w:szCs w:val="20"/>
        </w:rPr>
        <w:t>hidup</w:t>
      </w:r>
      <w:proofErr w:type="spellEnd"/>
      <w:r>
        <w:rPr>
          <w:sz w:val="20"/>
          <w:szCs w:val="20"/>
        </w:rPr>
        <w:t xml:space="preserve">, Gaming, dan </w:t>
      </w:r>
      <w:proofErr w:type="spellStart"/>
      <w:r>
        <w:rPr>
          <w:sz w:val="20"/>
          <w:szCs w:val="20"/>
        </w:rPr>
        <w:t>Edukasi</w:t>
      </w:r>
      <w:proofErr w:type="spellEnd"/>
      <w:r>
        <w:rPr>
          <w:sz w:val="20"/>
          <w:szCs w:val="20"/>
        </w:rPr>
        <w:t>.</w:t>
      </w:r>
    </w:p>
    <w:p w14:paraId="378F4A3E" w14:textId="77777777" w:rsidR="0005776B" w:rsidRDefault="004F3156">
      <w:pP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sedikit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pengguna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memanfaatkan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layanannya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edukasi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pemirsa</w:t>
      </w:r>
      <w:proofErr w:type="spellEnd"/>
      <w:r>
        <w:rPr>
          <w:sz w:val="20"/>
          <w:szCs w:val="20"/>
        </w:rPr>
        <w:t xml:space="preserve">. Salah </w:t>
      </w:r>
      <w:proofErr w:type="spellStart"/>
      <w:r>
        <w:rPr>
          <w:sz w:val="20"/>
          <w:szCs w:val="20"/>
        </w:rPr>
        <w:t>satunya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pembelajaran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mengenai</w:t>
      </w:r>
      <w:proofErr w:type="spellEnd"/>
      <w:r>
        <w:rPr>
          <w:sz w:val="20"/>
          <w:szCs w:val="20"/>
        </w:rPr>
        <w:t xml:space="preserve"> Android.</w:t>
      </w:r>
    </w:p>
    <w:p w14:paraId="0F1FF834" w14:textId="77777777" w:rsidR="0005776B" w:rsidRDefault="004F3156">
      <w:pP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Tujuan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penelitian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1) </w:t>
      </w:r>
      <w:proofErr w:type="spellStart"/>
      <w:r>
        <w:rPr>
          <w:sz w:val="20"/>
          <w:szCs w:val="20"/>
        </w:rPr>
        <w:t>Mengimplementasikan</w:t>
      </w:r>
      <w:proofErr w:type="spellEnd"/>
      <w:r>
        <w:rPr>
          <w:sz w:val="20"/>
          <w:szCs w:val="20"/>
        </w:rPr>
        <w:t xml:space="preserve"> SPKK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pemilihan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pembelajaran</w:t>
      </w:r>
      <w:proofErr w:type="spellEnd"/>
      <w:r>
        <w:rPr>
          <w:sz w:val="20"/>
          <w:szCs w:val="20"/>
        </w:rPr>
        <w:t xml:space="preserve"> Android </w:t>
      </w:r>
      <w:proofErr w:type="spellStart"/>
      <w:r>
        <w:rPr>
          <w:sz w:val="20"/>
          <w:szCs w:val="20"/>
        </w:rPr>
        <w:t>terbaik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tepat</w:t>
      </w:r>
      <w:proofErr w:type="spellEnd"/>
      <w:r>
        <w:rPr>
          <w:sz w:val="20"/>
          <w:szCs w:val="20"/>
        </w:rPr>
        <w:t xml:space="preserve">; 2) </w:t>
      </w:r>
      <w:proofErr w:type="spellStart"/>
      <w:r>
        <w:rPr>
          <w:sz w:val="20"/>
          <w:szCs w:val="20"/>
        </w:rPr>
        <w:t>Mengimplementasikan</w:t>
      </w:r>
      <w:proofErr w:type="spellEnd"/>
      <w:r>
        <w:rPr>
          <w:sz w:val="20"/>
          <w:szCs w:val="20"/>
        </w:rPr>
        <w:t xml:space="preserve"> SPK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pembelajaran</w:t>
      </w:r>
      <w:proofErr w:type="spellEnd"/>
      <w:r>
        <w:rPr>
          <w:sz w:val="20"/>
          <w:szCs w:val="20"/>
        </w:rPr>
        <w:t xml:space="preserve"> Android oleh </w:t>
      </w:r>
      <w:proofErr w:type="spellStart"/>
      <w:r>
        <w:rPr>
          <w:sz w:val="20"/>
          <w:szCs w:val="20"/>
        </w:rPr>
        <w:t>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kelompok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pengambil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MOORA; 3) </w:t>
      </w:r>
      <w:proofErr w:type="spellStart"/>
      <w:r>
        <w:rPr>
          <w:sz w:val="20"/>
          <w:szCs w:val="20"/>
        </w:rPr>
        <w:t>Menerapkan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Borda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menghasilkan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agregasi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kelompok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pembelajaran</w:t>
      </w:r>
      <w:proofErr w:type="spellEnd"/>
      <w:r>
        <w:rPr>
          <w:sz w:val="20"/>
          <w:szCs w:val="20"/>
        </w:rPr>
        <w:t xml:space="preserve"> Android yang </w:t>
      </w:r>
      <w:proofErr w:type="spellStart"/>
      <w:r>
        <w:rPr>
          <w:sz w:val="20"/>
          <w:szCs w:val="20"/>
        </w:rPr>
        <w:t>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objektif</w:t>
      </w:r>
      <w:proofErr w:type="spellEnd"/>
      <w:r>
        <w:rPr>
          <w:sz w:val="20"/>
          <w:szCs w:val="20"/>
        </w:rPr>
        <w:t>;</w:t>
      </w:r>
    </w:p>
    <w:p w14:paraId="5881A7E6" w14:textId="77777777" w:rsidR="0005776B" w:rsidRDefault="0005776B">
      <w:pPr>
        <w:tabs>
          <w:tab w:val="left" w:pos="540"/>
        </w:tabs>
        <w:jc w:val="both"/>
        <w:rPr>
          <w:sz w:val="20"/>
          <w:szCs w:val="20"/>
        </w:rPr>
      </w:pPr>
    </w:p>
    <w:p w14:paraId="01130790" w14:textId="77777777" w:rsidR="0005776B" w:rsidRDefault="0005776B">
      <w:pPr>
        <w:jc w:val="both"/>
        <w:rPr>
          <w:b/>
          <w:sz w:val="20"/>
          <w:szCs w:val="20"/>
        </w:rPr>
      </w:pPr>
    </w:p>
    <w:p w14:paraId="5215CD18" w14:textId="77777777" w:rsidR="0005776B" w:rsidRDefault="004F3156">
      <w:pPr>
        <w:numPr>
          <w:ilvl w:val="0"/>
          <w:numId w:val="1"/>
        </w:numPr>
        <w:ind w:left="270" w:hanging="270"/>
        <w:rPr>
          <w:b/>
          <w:color w:val="000000"/>
          <w:sz w:val="20"/>
          <w:szCs w:val="20"/>
        </w:rPr>
      </w:pPr>
      <w:proofErr w:type="spellStart"/>
      <w:r>
        <w:rPr>
          <w:b/>
          <w:sz w:val="20"/>
          <w:szCs w:val="20"/>
        </w:rPr>
        <w:t>Landasan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Teori</w:t>
      </w:r>
      <w:proofErr w:type="spellEnd"/>
    </w:p>
    <w:p w14:paraId="2969EAE3" w14:textId="77777777" w:rsidR="0005776B" w:rsidRDefault="0005776B">
      <w:pPr>
        <w:rPr>
          <w:b/>
          <w:color w:val="000000"/>
          <w:sz w:val="20"/>
          <w:szCs w:val="20"/>
        </w:rPr>
      </w:pPr>
    </w:p>
    <w:p w14:paraId="5F64CB3F" w14:textId="77777777" w:rsidR="0005776B" w:rsidRDefault="004F3156">
      <w:pPr>
        <w:numPr>
          <w:ilvl w:val="1"/>
          <w:numId w:val="1"/>
        </w:numPr>
        <w:ind w:left="360"/>
        <w:rPr>
          <w:b/>
          <w:color w:val="000000"/>
          <w:sz w:val="20"/>
          <w:szCs w:val="20"/>
        </w:rPr>
      </w:pPr>
      <w:proofErr w:type="spellStart"/>
      <w:r>
        <w:rPr>
          <w:b/>
          <w:sz w:val="20"/>
          <w:szCs w:val="20"/>
        </w:rPr>
        <w:t>Sistem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Pendukung</w:t>
      </w:r>
      <w:proofErr w:type="spellEnd"/>
      <w:r>
        <w:rPr>
          <w:b/>
          <w:sz w:val="20"/>
          <w:szCs w:val="20"/>
        </w:rPr>
        <w:t xml:space="preserve"> Keputusan</w:t>
      </w:r>
    </w:p>
    <w:p w14:paraId="38D62659" w14:textId="77777777" w:rsidR="0005776B" w:rsidRDefault="0005776B">
      <w:pPr>
        <w:ind w:firstLine="426"/>
        <w:jc w:val="both"/>
        <w:rPr>
          <w:color w:val="000000"/>
          <w:sz w:val="20"/>
          <w:szCs w:val="20"/>
        </w:rPr>
      </w:pPr>
    </w:p>
    <w:p w14:paraId="0A8A04D8" w14:textId="77777777" w:rsidR="0005776B" w:rsidRDefault="004F3156">
      <w:pPr>
        <w:ind w:firstLine="4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Pendukung</w:t>
      </w:r>
      <w:proofErr w:type="spellEnd"/>
      <w:r>
        <w:rPr>
          <w:sz w:val="20"/>
          <w:szCs w:val="20"/>
        </w:rPr>
        <w:t xml:space="preserve"> Keputusan (SPK)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Decision Support </w:t>
      </w:r>
      <w:proofErr w:type="gramStart"/>
      <w:r>
        <w:rPr>
          <w:sz w:val="20"/>
          <w:szCs w:val="20"/>
        </w:rPr>
        <w:t>System  (</w:t>
      </w:r>
      <w:proofErr w:type="gramEnd"/>
      <w:r>
        <w:rPr>
          <w:sz w:val="20"/>
          <w:szCs w:val="20"/>
        </w:rPr>
        <w:t xml:space="preserve">DSS)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sebuah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mampu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kemampuan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pemecahan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maupun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kemampuan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pengkomunikasian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kondisi</w:t>
      </w:r>
      <w:proofErr w:type="spellEnd"/>
      <w:r>
        <w:rPr>
          <w:sz w:val="20"/>
          <w:szCs w:val="20"/>
        </w:rPr>
        <w:t xml:space="preserve"> semi </w:t>
      </w:r>
      <w:proofErr w:type="spellStart"/>
      <w:r>
        <w:rPr>
          <w:sz w:val="20"/>
          <w:szCs w:val="20"/>
        </w:rPr>
        <w:t>terstruktur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tak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terstruktur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membantu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pengambilan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situasi</w:t>
      </w:r>
      <w:proofErr w:type="spellEnd"/>
      <w:r>
        <w:rPr>
          <w:sz w:val="20"/>
          <w:szCs w:val="20"/>
        </w:rPr>
        <w:t xml:space="preserve"> semi </w:t>
      </w:r>
      <w:proofErr w:type="spellStart"/>
      <w:r>
        <w:rPr>
          <w:sz w:val="20"/>
          <w:szCs w:val="20"/>
        </w:rPr>
        <w:t>terstruktur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situasi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terstruktur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dimana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seorangpun</w:t>
      </w:r>
      <w:proofErr w:type="spellEnd"/>
      <w:r>
        <w:rPr>
          <w:sz w:val="20"/>
          <w:szCs w:val="20"/>
        </w:rPr>
        <w:t xml:space="preserve"> tau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bagaimana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seharusnya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dibuat</w:t>
      </w:r>
      <w:proofErr w:type="spellEnd"/>
      <w:r>
        <w:rPr>
          <w:sz w:val="20"/>
          <w:szCs w:val="20"/>
        </w:rPr>
        <w:t xml:space="preserve"> (Turban, 2001)</w:t>
      </w:r>
    </w:p>
    <w:p w14:paraId="6BE88425" w14:textId="77777777" w:rsidR="0005776B" w:rsidRDefault="004F3156">
      <w:pPr>
        <w:ind w:firstLine="4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Pendukung</w:t>
      </w:r>
      <w:proofErr w:type="spellEnd"/>
      <w:r>
        <w:rPr>
          <w:sz w:val="20"/>
          <w:szCs w:val="20"/>
        </w:rPr>
        <w:t xml:space="preserve"> Keputusan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sebuah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memberikan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rekomendasi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pengambil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untuk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memudahkan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diambil</w:t>
      </w:r>
      <w:proofErr w:type="spellEnd"/>
      <w:r>
        <w:rPr>
          <w:sz w:val="20"/>
          <w:szCs w:val="20"/>
        </w:rPr>
        <w:t>.</w:t>
      </w:r>
    </w:p>
    <w:p w14:paraId="522269B0" w14:textId="77777777" w:rsidR="0005776B" w:rsidRDefault="004F3156">
      <w:pPr>
        <w:numPr>
          <w:ilvl w:val="1"/>
          <w:numId w:val="1"/>
        </w:numPr>
        <w:ind w:left="360"/>
        <w:rPr>
          <w:b/>
          <w:color w:val="000000"/>
          <w:sz w:val="20"/>
          <w:szCs w:val="20"/>
        </w:rPr>
      </w:pPr>
      <w:proofErr w:type="spellStart"/>
      <w:r>
        <w:rPr>
          <w:b/>
          <w:sz w:val="20"/>
          <w:szCs w:val="20"/>
        </w:rPr>
        <w:t>Metode</w:t>
      </w:r>
      <w:proofErr w:type="spellEnd"/>
      <w:r>
        <w:rPr>
          <w:b/>
          <w:sz w:val="20"/>
          <w:szCs w:val="20"/>
        </w:rPr>
        <w:t xml:space="preserve"> MOORA</w:t>
      </w:r>
      <w:r>
        <w:rPr>
          <w:b/>
          <w:color w:val="000000"/>
          <w:sz w:val="20"/>
          <w:szCs w:val="20"/>
        </w:rPr>
        <w:t xml:space="preserve"> </w:t>
      </w:r>
    </w:p>
    <w:p w14:paraId="0D3D74A9" w14:textId="77777777" w:rsidR="0005776B" w:rsidRDefault="004F3156">
      <w:pPr>
        <w:ind w:firstLine="4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Multi-Objective Optimization by Ratio Analysis (MOORA) </w:t>
      </w:r>
      <w:proofErr w:type="spellStart"/>
      <w:r>
        <w:rPr>
          <w:sz w:val="20"/>
          <w:szCs w:val="20"/>
        </w:rPr>
        <w:t>merupakan</w:t>
      </w:r>
      <w:proofErr w:type="spellEnd"/>
      <w:r>
        <w:rPr>
          <w:sz w:val="20"/>
          <w:szCs w:val="20"/>
        </w:rPr>
        <w:t xml:space="preserve"> salah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SPK yang </w:t>
      </w:r>
      <w:proofErr w:type="spellStart"/>
      <w:r>
        <w:rPr>
          <w:sz w:val="20"/>
          <w:szCs w:val="20"/>
        </w:rPr>
        <w:t>diperkenalkan</w:t>
      </w:r>
      <w:proofErr w:type="spellEnd"/>
      <w:r>
        <w:rPr>
          <w:sz w:val="20"/>
          <w:szCs w:val="20"/>
        </w:rPr>
        <w:t xml:space="preserve"> oleh </w:t>
      </w:r>
      <w:proofErr w:type="spellStart"/>
      <w:r>
        <w:rPr>
          <w:sz w:val="20"/>
          <w:szCs w:val="20"/>
        </w:rPr>
        <w:t>Brauers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Zavadkas</w:t>
      </w:r>
      <w:proofErr w:type="spellEnd"/>
      <w:r>
        <w:rPr>
          <w:sz w:val="20"/>
          <w:szCs w:val="20"/>
        </w:rPr>
        <w:t xml:space="preserve"> (2006).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memiliki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tingkat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fleksibilitas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kemudahan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dipahami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memisahkan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bagian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subjektif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suatu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evaluasi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bobot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pengambilan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(Mandal dan Sarkar, 2012).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MOORA juga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mengoptimalkan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tujuan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yang mana </w:t>
      </w:r>
      <w:proofErr w:type="spellStart"/>
      <w:r>
        <w:rPr>
          <w:sz w:val="20"/>
          <w:szCs w:val="20"/>
        </w:rPr>
        <w:t>tujuan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menguntungkan</w:t>
      </w:r>
      <w:proofErr w:type="spellEnd"/>
      <w:r>
        <w:rPr>
          <w:sz w:val="20"/>
          <w:szCs w:val="20"/>
        </w:rPr>
        <w:t xml:space="preserve"> (benefit) dan/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biaya</w:t>
      </w:r>
      <w:proofErr w:type="spellEnd"/>
      <w:r>
        <w:rPr>
          <w:sz w:val="20"/>
          <w:szCs w:val="20"/>
        </w:rPr>
        <w:t xml:space="preserve"> (cost). </w:t>
      </w:r>
    </w:p>
    <w:p w14:paraId="09B12435" w14:textId="77777777" w:rsidR="0005776B" w:rsidRDefault="004F3156">
      <w:pPr>
        <w:ind w:firstLine="4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MOORA </w:t>
      </w:r>
      <w:proofErr w:type="spellStart"/>
      <w:r>
        <w:rPr>
          <w:sz w:val="20"/>
          <w:szCs w:val="20"/>
        </w:rPr>
        <w:t>Terdiri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lima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utama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Brauers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Zavadskas</w:t>
      </w:r>
      <w:proofErr w:type="spellEnd"/>
      <w:r>
        <w:rPr>
          <w:sz w:val="20"/>
          <w:szCs w:val="20"/>
        </w:rPr>
        <w:t xml:space="preserve">, 2006; Chakraborty, 2011; </w:t>
      </w:r>
      <w:proofErr w:type="spellStart"/>
      <w:r>
        <w:rPr>
          <w:sz w:val="20"/>
          <w:szCs w:val="20"/>
        </w:rPr>
        <w:t>Gadakh</w:t>
      </w:r>
      <w:proofErr w:type="spellEnd"/>
      <w:r>
        <w:rPr>
          <w:sz w:val="20"/>
          <w:szCs w:val="20"/>
        </w:rPr>
        <w:t>, 2011; El-</w:t>
      </w:r>
      <w:proofErr w:type="spellStart"/>
      <w:r>
        <w:rPr>
          <w:sz w:val="20"/>
          <w:szCs w:val="20"/>
        </w:rPr>
        <w:t>Santawy</w:t>
      </w:r>
      <w:proofErr w:type="spellEnd"/>
      <w:r>
        <w:rPr>
          <w:sz w:val="20"/>
          <w:szCs w:val="20"/>
        </w:rPr>
        <w:t xml:space="preserve"> dan Ahmed, 2012; </w:t>
      </w:r>
      <w:proofErr w:type="spellStart"/>
      <w:r>
        <w:rPr>
          <w:sz w:val="20"/>
          <w:szCs w:val="20"/>
        </w:rPr>
        <w:t>Kalibatas</w:t>
      </w:r>
      <w:proofErr w:type="spellEnd"/>
      <w:r>
        <w:rPr>
          <w:sz w:val="20"/>
          <w:szCs w:val="20"/>
        </w:rPr>
        <w:t xml:space="preserve">, et al. 2008, </w:t>
      </w:r>
      <w:proofErr w:type="spellStart"/>
      <w:r>
        <w:rPr>
          <w:sz w:val="20"/>
          <w:szCs w:val="20"/>
        </w:rPr>
        <w:t>Lootsma</w:t>
      </w:r>
      <w:proofErr w:type="spellEnd"/>
      <w:r>
        <w:rPr>
          <w:sz w:val="20"/>
          <w:szCs w:val="20"/>
        </w:rPr>
        <w:t xml:space="preserve">, 1999) </w:t>
      </w:r>
      <w:proofErr w:type="spellStart"/>
      <w:r>
        <w:rPr>
          <w:sz w:val="20"/>
          <w:szCs w:val="20"/>
        </w:rPr>
        <w:t>antara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lain :</w:t>
      </w:r>
      <w:proofErr w:type="gramEnd"/>
    </w:p>
    <w:p w14:paraId="6BC6AA31" w14:textId="77777777" w:rsidR="0005776B" w:rsidRDefault="004F3156">
      <w:pPr>
        <w:ind w:firstLine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Langkah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menentukan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tujuan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mengidentifikasi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evaluasi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bersangkutan</w:t>
      </w:r>
      <w:proofErr w:type="spellEnd"/>
    </w:p>
    <w:p w14:paraId="3F7C08B2" w14:textId="77777777" w:rsidR="0005776B" w:rsidRDefault="004F3156">
      <w:pPr>
        <w:ind w:firstLine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Langkah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tersedia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lastRenderedPageBreak/>
        <w:t>keputusan</w:t>
      </w:r>
      <w:proofErr w:type="spellEnd"/>
      <w:r>
        <w:rPr>
          <w:sz w:val="20"/>
          <w:szCs w:val="20"/>
        </w:rPr>
        <w:t xml:space="preserve">. </w:t>
      </w:r>
      <w:r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masing-masing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direpresentasikan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matriks</w:t>
      </w:r>
      <w:proofErr w:type="spellEnd"/>
      <w:r>
        <w:rPr>
          <w:sz w:val="20"/>
          <w:szCs w:val="20"/>
        </w:rPr>
        <w:t>.</w:t>
      </w:r>
    </w:p>
    <w:p w14:paraId="146667EA" w14:textId="107F4D65" w:rsidR="0005776B" w:rsidRPr="001F30F8" w:rsidRDefault="001F30F8">
      <w:pPr>
        <w:ind w:firstLine="450"/>
        <w:jc w:val="both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7AD27EB" w14:textId="62801BCB" w:rsidR="0005776B" w:rsidRDefault="004F3156">
      <w:pPr>
        <w:ind w:firstLine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Langkah </w:t>
      </w:r>
      <w:proofErr w:type="gramStart"/>
      <w:r>
        <w:rPr>
          <w:sz w:val="20"/>
          <w:szCs w:val="20"/>
        </w:rPr>
        <w:t>3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Brauers</w:t>
      </w:r>
      <w:proofErr w:type="spellEnd"/>
      <w:r>
        <w:rPr>
          <w:sz w:val="20"/>
          <w:szCs w:val="20"/>
        </w:rPr>
        <w:t xml:space="preserve"> et al. (2008) </w:t>
      </w:r>
      <w:proofErr w:type="spellStart"/>
      <w:r>
        <w:rPr>
          <w:sz w:val="20"/>
          <w:szCs w:val="20"/>
        </w:rPr>
        <w:t>menyimpulkan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bahwa</w:t>
      </w:r>
      <w:proofErr w:type="spellEnd"/>
      <w:r>
        <w:rPr>
          <w:sz w:val="20"/>
          <w:szCs w:val="20"/>
        </w:rPr>
        <w:t xml:space="preserve"> denominator, </w:t>
      </w:r>
      <w:proofErr w:type="spellStart"/>
      <w:r>
        <w:rPr>
          <w:sz w:val="20"/>
          <w:szCs w:val="20"/>
        </w:rPr>
        <w:t>pemilihan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terbaik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kuadrat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penjumlahan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kuadrat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per </w:t>
      </w:r>
      <w:proofErr w:type="spellStart"/>
      <w:r>
        <w:rPr>
          <w:sz w:val="20"/>
          <w:szCs w:val="20"/>
        </w:rPr>
        <w:t>atribut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Rasio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dinyatakan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>.</w:t>
      </w:r>
    </w:p>
    <w:p w14:paraId="67B732EE" w14:textId="4843B739" w:rsidR="007A0EE7" w:rsidRDefault="00F167D0">
      <w:pPr>
        <w:ind w:firstLine="450"/>
        <w:jc w:val="both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ⅈj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87577FF" w14:textId="517684C4" w:rsidR="00AB128A" w:rsidRPr="00AB128A" w:rsidRDefault="00AB128A">
      <w:pPr>
        <w:ind w:firstLine="4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Rasio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AB128A">
        <w:rPr>
          <w:i/>
          <w:iCs/>
          <w:sz w:val="20"/>
          <w:szCs w:val="20"/>
        </w:rPr>
        <w:t>X</w:t>
      </w:r>
      <w:r w:rsidRPr="00AB128A">
        <w:rPr>
          <w:i/>
          <w:iCs/>
          <w:sz w:val="20"/>
          <w:szCs w:val="20"/>
          <w:vertAlign w:val="subscript"/>
        </w:rPr>
        <w:t>ij</w:t>
      </w:r>
      <w:proofErr w:type="spellEnd"/>
      <w:r>
        <w:rPr>
          <w:i/>
          <w:iCs/>
          <w:sz w:val="20"/>
          <w:szCs w:val="20"/>
          <w:vertAlign w:val="subscript"/>
        </w:rPr>
        <w:t xml:space="preserve"> </w:t>
      </w:r>
      <w:proofErr w:type="spellStart"/>
      <w:r>
        <w:rPr>
          <w:sz w:val="20"/>
          <w:szCs w:val="20"/>
        </w:rPr>
        <w:t>menunjukkan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urutan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j, m </w:t>
      </w:r>
      <w:proofErr w:type="spellStart"/>
      <w:r>
        <w:rPr>
          <w:sz w:val="20"/>
          <w:szCs w:val="20"/>
        </w:rPr>
        <w:t>menunjukkan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banyaknya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dan n </w:t>
      </w:r>
      <w:proofErr w:type="spellStart"/>
      <w:r>
        <w:rPr>
          <w:sz w:val="20"/>
          <w:szCs w:val="20"/>
        </w:rPr>
        <w:t>menunjukkan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banyaknnya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Brauers</w:t>
      </w:r>
      <w:proofErr w:type="spellEnd"/>
      <w:r>
        <w:rPr>
          <w:sz w:val="20"/>
          <w:szCs w:val="20"/>
        </w:rPr>
        <w:t xml:space="preserve"> et al (2008) </w:t>
      </w:r>
      <w:proofErr w:type="spellStart"/>
      <w:r>
        <w:rPr>
          <w:sz w:val="20"/>
          <w:szCs w:val="20"/>
        </w:rPr>
        <w:t>menyimpulkan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bahwa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denominator, </w:t>
      </w: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terbaik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kuadrat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penjumlahan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kuadrat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per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>.</w:t>
      </w:r>
    </w:p>
    <w:p w14:paraId="08E126C9" w14:textId="37C26A51" w:rsidR="0005776B" w:rsidRDefault="004F3156">
      <w:pPr>
        <w:ind w:firstLine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Langkah </w:t>
      </w:r>
      <w:proofErr w:type="gramStart"/>
      <w:r>
        <w:rPr>
          <w:sz w:val="20"/>
          <w:szCs w:val="20"/>
        </w:rPr>
        <w:t>4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multi-objective optimization,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normalisasi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penjumlahan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pemaksimalan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menguntungkan</w:t>
      </w:r>
      <w:proofErr w:type="spellEnd"/>
      <w:r>
        <w:rPr>
          <w:sz w:val="20"/>
          <w:szCs w:val="20"/>
        </w:rPr>
        <w:t xml:space="preserve">/ benefit) dan </w:t>
      </w:r>
      <w:proofErr w:type="spellStart"/>
      <w:r>
        <w:rPr>
          <w:sz w:val="20"/>
          <w:szCs w:val="20"/>
        </w:rPr>
        <w:t>pengurangan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peminimalan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menguntungkan</w:t>
      </w:r>
      <w:proofErr w:type="spellEnd"/>
      <w:r>
        <w:rPr>
          <w:sz w:val="20"/>
          <w:szCs w:val="20"/>
        </w:rPr>
        <w:t>/ cost).</w:t>
      </w:r>
    </w:p>
    <w:p w14:paraId="40573505" w14:textId="77777777" w:rsidR="00AB128A" w:rsidRDefault="00AB128A">
      <w:pPr>
        <w:ind w:firstLine="450"/>
        <w:jc w:val="both"/>
        <w:rPr>
          <w:sz w:val="20"/>
          <w:szCs w:val="20"/>
        </w:rPr>
      </w:pPr>
    </w:p>
    <w:p w14:paraId="6563543E" w14:textId="6C99E332" w:rsidR="007A0EE7" w:rsidRPr="00AB128A" w:rsidRDefault="00F167D0" w:rsidP="00AB128A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sup>
          </m:sSubSup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ⅈ</m:t>
              </m:r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ⅈ</m:t>
              </m:r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bSup>
        </m:oMath>
      </m:oMathPara>
    </w:p>
    <w:p w14:paraId="66ADE1F5" w14:textId="4AD030CA" w:rsidR="00AB128A" w:rsidRDefault="00AB128A" w:rsidP="00AB128A">
      <w:pPr>
        <w:rPr>
          <w:sz w:val="20"/>
          <w:szCs w:val="20"/>
        </w:rPr>
      </w:pPr>
    </w:p>
    <w:p w14:paraId="2FEC8A34" w14:textId="65742A58" w:rsidR="00AB128A" w:rsidRDefault="00AB128A" w:rsidP="00B43B74">
      <w:pPr>
        <w:ind w:firstLine="450"/>
        <w:jc w:val="both"/>
        <w:rPr>
          <w:sz w:val="20"/>
          <w:szCs w:val="20"/>
        </w:rPr>
      </w:pPr>
      <w:r>
        <w:rPr>
          <w:sz w:val="20"/>
          <w:szCs w:val="20"/>
        </w:rPr>
        <w:t>Y</w:t>
      </w:r>
      <w:r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penilaian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normalisasi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terhadap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</w:t>
      </w:r>
      <w:proofErr w:type="spellEnd"/>
      <w:r>
        <w:rPr>
          <w:sz w:val="20"/>
          <w:szCs w:val="20"/>
        </w:rPr>
        <w:t xml:space="preserve">. Dimana g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dimaksimalkan</w:t>
      </w:r>
      <w:proofErr w:type="spellEnd"/>
      <w:r>
        <w:rPr>
          <w:sz w:val="20"/>
          <w:szCs w:val="20"/>
        </w:rPr>
        <w:t xml:space="preserve">, (n-g)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diminimalkan</w:t>
      </w:r>
      <w:proofErr w:type="spellEnd"/>
      <w:r w:rsidR="0096288E">
        <w:rPr>
          <w:sz w:val="20"/>
          <w:szCs w:val="20"/>
        </w:rPr>
        <w:t xml:space="preserve">. </w:t>
      </w:r>
      <w:proofErr w:type="spellStart"/>
      <w:r w:rsidR="0096288E">
        <w:rPr>
          <w:sz w:val="20"/>
          <w:szCs w:val="20"/>
        </w:rPr>
        <w:t>Terkadang</w:t>
      </w:r>
      <w:proofErr w:type="spellEnd"/>
      <w:r w:rsidR="0096288E">
        <w:rPr>
          <w:sz w:val="20"/>
          <w:szCs w:val="20"/>
        </w:rPr>
        <w:t xml:space="preserve">, </w:t>
      </w:r>
      <w:proofErr w:type="spellStart"/>
      <w:r w:rsidR="0096288E">
        <w:rPr>
          <w:sz w:val="20"/>
          <w:szCs w:val="20"/>
        </w:rPr>
        <w:t>terdapat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beberapa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kriteria</w:t>
      </w:r>
      <w:proofErr w:type="spellEnd"/>
      <w:r w:rsidR="0096288E">
        <w:rPr>
          <w:sz w:val="20"/>
          <w:szCs w:val="20"/>
        </w:rPr>
        <w:t xml:space="preserve"> yang </w:t>
      </w:r>
      <w:proofErr w:type="spellStart"/>
      <w:r w:rsidR="0096288E">
        <w:rPr>
          <w:sz w:val="20"/>
          <w:szCs w:val="20"/>
        </w:rPr>
        <w:t>lebih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penting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dari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kriteria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lainnya</w:t>
      </w:r>
      <w:proofErr w:type="spellEnd"/>
      <w:r w:rsidR="0096288E">
        <w:rPr>
          <w:sz w:val="20"/>
          <w:szCs w:val="20"/>
        </w:rPr>
        <w:t xml:space="preserve">, </w:t>
      </w:r>
      <w:proofErr w:type="spellStart"/>
      <w:r w:rsidR="0096288E">
        <w:rPr>
          <w:sz w:val="20"/>
          <w:szCs w:val="20"/>
        </w:rPr>
        <w:t>sehingga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perlu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adanya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bobot</w:t>
      </w:r>
      <w:proofErr w:type="spellEnd"/>
      <w:r w:rsidR="0096288E">
        <w:rPr>
          <w:sz w:val="20"/>
          <w:szCs w:val="20"/>
        </w:rPr>
        <w:t xml:space="preserve"> yang </w:t>
      </w:r>
      <w:proofErr w:type="spellStart"/>
      <w:proofErr w:type="gramStart"/>
      <w:r w:rsidR="0096288E">
        <w:rPr>
          <w:sz w:val="20"/>
          <w:szCs w:val="20"/>
        </w:rPr>
        <w:t>sesuai</w:t>
      </w:r>
      <w:proofErr w:type="spellEnd"/>
      <w:r w:rsidR="0096288E">
        <w:rPr>
          <w:sz w:val="20"/>
          <w:szCs w:val="20"/>
        </w:rPr>
        <w:t xml:space="preserve">  </w:t>
      </w:r>
      <w:proofErr w:type="spellStart"/>
      <w:r w:rsidR="0096288E">
        <w:rPr>
          <w:sz w:val="20"/>
          <w:szCs w:val="20"/>
        </w:rPr>
        <w:t>untuk</w:t>
      </w:r>
      <w:proofErr w:type="spellEnd"/>
      <w:proofErr w:type="gram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masing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masing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96288E">
        <w:rPr>
          <w:sz w:val="20"/>
          <w:szCs w:val="20"/>
        </w:rPr>
        <w:t>kriteria</w:t>
      </w:r>
      <w:proofErr w:type="spellEnd"/>
      <w:r w:rsidR="0096288E">
        <w:rPr>
          <w:sz w:val="20"/>
          <w:szCs w:val="20"/>
        </w:rPr>
        <w:t xml:space="preserve">. Ketika </w:t>
      </w:r>
      <w:proofErr w:type="spellStart"/>
      <w:r w:rsidR="0096288E">
        <w:rPr>
          <w:sz w:val="20"/>
          <w:szCs w:val="20"/>
        </w:rPr>
        <w:t>bobot</w:t>
      </w:r>
      <w:proofErr w:type="spellEnd"/>
      <w:r w:rsidR="0096288E">
        <w:rPr>
          <w:sz w:val="20"/>
          <w:szCs w:val="20"/>
        </w:rPr>
        <w:t xml:space="preserve"> </w:t>
      </w:r>
      <w:proofErr w:type="spellStart"/>
      <w:r w:rsidR="00E62D4C">
        <w:rPr>
          <w:sz w:val="20"/>
          <w:szCs w:val="20"/>
        </w:rPr>
        <w:t>kriteria</w:t>
      </w:r>
      <w:proofErr w:type="spellEnd"/>
      <w:r w:rsidR="00E62D4C">
        <w:rPr>
          <w:sz w:val="20"/>
          <w:szCs w:val="20"/>
        </w:rPr>
        <w:t xml:space="preserve"> </w:t>
      </w:r>
      <w:proofErr w:type="spellStart"/>
      <w:r w:rsidR="00E62D4C">
        <w:rPr>
          <w:sz w:val="20"/>
          <w:szCs w:val="20"/>
        </w:rPr>
        <w:t>ini</w:t>
      </w:r>
      <w:proofErr w:type="spellEnd"/>
      <w:r w:rsidR="00E62D4C">
        <w:rPr>
          <w:sz w:val="20"/>
          <w:szCs w:val="20"/>
        </w:rPr>
        <w:t xml:space="preserve"> </w:t>
      </w:r>
      <w:proofErr w:type="spellStart"/>
      <w:r w:rsidR="00E62D4C">
        <w:rPr>
          <w:sz w:val="20"/>
          <w:szCs w:val="20"/>
        </w:rPr>
        <w:t>dipertimbangkan</w:t>
      </w:r>
      <w:proofErr w:type="spellEnd"/>
      <w:r w:rsidR="00E62D4C">
        <w:rPr>
          <w:sz w:val="20"/>
          <w:szCs w:val="20"/>
        </w:rPr>
        <w:t xml:space="preserve"> </w:t>
      </w:r>
      <w:proofErr w:type="spellStart"/>
      <w:r w:rsidR="00E62D4C">
        <w:rPr>
          <w:sz w:val="20"/>
          <w:szCs w:val="20"/>
        </w:rPr>
        <w:t>maka</w:t>
      </w:r>
      <w:proofErr w:type="spellEnd"/>
      <w:r w:rsidR="00E62D4C">
        <w:rPr>
          <w:sz w:val="20"/>
          <w:szCs w:val="20"/>
        </w:rPr>
        <w:t xml:space="preserve"> </w:t>
      </w:r>
      <w:proofErr w:type="spellStart"/>
      <w:r w:rsidR="00E62D4C">
        <w:rPr>
          <w:sz w:val="20"/>
          <w:szCs w:val="20"/>
        </w:rPr>
        <w:t>persamaan</w:t>
      </w:r>
      <w:proofErr w:type="spellEnd"/>
      <w:r w:rsidR="00E62D4C">
        <w:rPr>
          <w:sz w:val="20"/>
          <w:szCs w:val="20"/>
        </w:rPr>
        <w:t xml:space="preserve"> Y</w:t>
      </w:r>
      <w:r w:rsidR="00E62D4C">
        <w:rPr>
          <w:sz w:val="20"/>
          <w:szCs w:val="20"/>
          <w:vertAlign w:val="subscript"/>
        </w:rPr>
        <w:t>i</w:t>
      </w:r>
      <w:r w:rsidR="00E62D4C">
        <w:rPr>
          <w:sz w:val="20"/>
          <w:szCs w:val="20"/>
        </w:rPr>
        <w:t xml:space="preserve"> </w:t>
      </w:r>
      <w:proofErr w:type="spellStart"/>
      <w:r w:rsidR="00E62D4C">
        <w:rPr>
          <w:sz w:val="20"/>
          <w:szCs w:val="20"/>
        </w:rPr>
        <w:t>adalah</w:t>
      </w:r>
      <w:proofErr w:type="spellEnd"/>
      <w:r w:rsidR="00E62D4C">
        <w:rPr>
          <w:sz w:val="20"/>
          <w:szCs w:val="20"/>
        </w:rPr>
        <w:t xml:space="preserve"> </w:t>
      </w:r>
      <w:proofErr w:type="spellStart"/>
      <w:r w:rsidR="00E62D4C">
        <w:rPr>
          <w:sz w:val="20"/>
          <w:szCs w:val="20"/>
        </w:rPr>
        <w:t>seperti</w:t>
      </w:r>
      <w:proofErr w:type="spellEnd"/>
      <w:r w:rsidR="00E62D4C">
        <w:rPr>
          <w:sz w:val="20"/>
          <w:szCs w:val="20"/>
        </w:rPr>
        <w:t xml:space="preserve"> </w:t>
      </w:r>
      <w:proofErr w:type="spellStart"/>
      <w:r w:rsidR="00E62D4C">
        <w:rPr>
          <w:sz w:val="20"/>
          <w:szCs w:val="20"/>
        </w:rPr>
        <w:t>berikut</w:t>
      </w:r>
      <w:proofErr w:type="spellEnd"/>
    </w:p>
    <w:p w14:paraId="729CB912" w14:textId="663AC5BE" w:rsidR="00E62D4C" w:rsidRPr="00AB128A" w:rsidRDefault="00F167D0" w:rsidP="00E62D4C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ⅈ</m:t>
              </m:r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ⅈ</m:t>
              </m:r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bSup>
        </m:oMath>
      </m:oMathPara>
    </w:p>
    <w:p w14:paraId="34896CED" w14:textId="77777777" w:rsidR="00E62D4C" w:rsidRPr="00E62D4C" w:rsidRDefault="00E62D4C" w:rsidP="00AB128A">
      <w:pPr>
        <w:ind w:firstLine="450"/>
        <w:rPr>
          <w:sz w:val="20"/>
          <w:szCs w:val="20"/>
          <w:lang w:val="id-ID"/>
        </w:rPr>
      </w:pPr>
    </w:p>
    <w:p w14:paraId="40999A47" w14:textId="77777777" w:rsidR="0005776B" w:rsidRDefault="004F3156">
      <w:pPr>
        <w:ind w:firstLine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Langkah </w:t>
      </w:r>
      <w:proofErr w:type="gramStart"/>
      <w:r>
        <w:rPr>
          <w:sz w:val="20"/>
          <w:szCs w:val="20"/>
        </w:rPr>
        <w:t>5 :</w:t>
      </w:r>
      <w:proofErr w:type="gramEnd"/>
      <w:r>
        <w:rPr>
          <w:sz w:val="20"/>
          <w:szCs w:val="20"/>
        </w:rPr>
        <w:t xml:space="preserve">  Nilai Yi </w:t>
      </w:r>
      <w:proofErr w:type="spellStart"/>
      <w:r>
        <w:rPr>
          <w:sz w:val="20"/>
          <w:szCs w:val="20"/>
        </w:rPr>
        <w:t>bisa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tergantung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maksimal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menguntungkan</w:t>
      </w:r>
      <w:proofErr w:type="spellEnd"/>
      <w:r>
        <w:rPr>
          <w:sz w:val="20"/>
          <w:szCs w:val="20"/>
        </w:rPr>
        <w:t>) dan minimal (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menguntungkan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</w:p>
    <w:p w14:paraId="5FC0648A" w14:textId="77777777" w:rsidR="0005776B" w:rsidRDefault="0005776B">
      <w:pPr>
        <w:ind w:firstLine="450"/>
        <w:jc w:val="both"/>
        <w:rPr>
          <w:sz w:val="20"/>
          <w:szCs w:val="20"/>
        </w:rPr>
      </w:pPr>
    </w:p>
    <w:p w14:paraId="72DDFEA9" w14:textId="77777777" w:rsidR="0005776B" w:rsidRDefault="0005776B">
      <w:pPr>
        <w:ind w:firstLine="450"/>
        <w:jc w:val="both"/>
        <w:rPr>
          <w:color w:val="000000"/>
          <w:sz w:val="20"/>
          <w:szCs w:val="20"/>
        </w:rPr>
      </w:pPr>
    </w:p>
    <w:p w14:paraId="497F9540" w14:textId="2B1E13DC" w:rsidR="0005776B" w:rsidRDefault="004F3156">
      <w:pPr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2.3  </w:t>
      </w:r>
      <w:proofErr w:type="spellStart"/>
      <w:r>
        <w:rPr>
          <w:b/>
          <w:color w:val="000000"/>
          <w:sz w:val="20"/>
          <w:szCs w:val="20"/>
        </w:rPr>
        <w:t>Metode</w:t>
      </w:r>
      <w:proofErr w:type="spellEnd"/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Borda</w:t>
      </w:r>
      <w:proofErr w:type="spellEnd"/>
    </w:p>
    <w:p w14:paraId="3BECB1F1" w14:textId="77777777" w:rsidR="00683319" w:rsidRDefault="00683319">
      <w:pPr>
        <w:rPr>
          <w:b/>
          <w:color w:val="000000"/>
          <w:sz w:val="20"/>
          <w:szCs w:val="20"/>
        </w:rPr>
      </w:pPr>
    </w:p>
    <w:p w14:paraId="3E8D9BD5" w14:textId="0506174D" w:rsidR="0005776B" w:rsidRDefault="00683319">
      <w:pPr>
        <w:ind w:firstLine="450"/>
        <w:jc w:val="both"/>
        <w:rPr>
          <w:color w:val="000000"/>
          <w:sz w:val="20"/>
          <w:szCs w:val="20"/>
        </w:rPr>
      </w:pPr>
      <w:proofErr w:type="spellStart"/>
      <w:r w:rsidRPr="00683319">
        <w:rPr>
          <w:color w:val="000000"/>
          <w:sz w:val="20"/>
          <w:szCs w:val="20"/>
        </w:rPr>
        <w:t>Metode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Borda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ditemukan</w:t>
      </w:r>
      <w:proofErr w:type="spellEnd"/>
      <w:r w:rsidRPr="00683319">
        <w:rPr>
          <w:color w:val="000000"/>
          <w:sz w:val="20"/>
          <w:szCs w:val="20"/>
        </w:rPr>
        <w:t xml:space="preserve"> oleh Jean-Charles de </w:t>
      </w:r>
      <w:proofErr w:type="spellStart"/>
      <w:r w:rsidRPr="00683319">
        <w:rPr>
          <w:color w:val="000000"/>
          <w:sz w:val="20"/>
          <w:szCs w:val="20"/>
        </w:rPr>
        <w:t>Borda</w:t>
      </w:r>
      <w:proofErr w:type="spellEnd"/>
      <w:r w:rsidRPr="00683319">
        <w:rPr>
          <w:color w:val="000000"/>
          <w:sz w:val="20"/>
          <w:szCs w:val="20"/>
        </w:rPr>
        <w:t xml:space="preserve"> pada </w:t>
      </w:r>
      <w:proofErr w:type="spellStart"/>
      <w:r w:rsidRPr="00683319">
        <w:rPr>
          <w:color w:val="000000"/>
          <w:sz w:val="20"/>
          <w:szCs w:val="20"/>
        </w:rPr>
        <w:t>abad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ke</w:t>
      </w:r>
      <w:proofErr w:type="spellEnd"/>
      <w:r w:rsidRPr="00683319">
        <w:rPr>
          <w:color w:val="000000"/>
          <w:sz w:val="20"/>
          <w:szCs w:val="20"/>
        </w:rPr>
        <w:t xml:space="preserve"> 18. </w:t>
      </w:r>
      <w:proofErr w:type="spellStart"/>
      <w:r w:rsidRPr="00683319">
        <w:rPr>
          <w:color w:val="000000"/>
          <w:sz w:val="20"/>
          <w:szCs w:val="20"/>
        </w:rPr>
        <w:t>Metode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ini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digunakan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untuk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menganalisis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keberagaman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variabel</w:t>
      </w:r>
      <w:proofErr w:type="spellEnd"/>
      <w:r w:rsidRPr="00683319">
        <w:rPr>
          <w:color w:val="000000"/>
          <w:sz w:val="20"/>
          <w:szCs w:val="20"/>
        </w:rPr>
        <w:t xml:space="preserve"> yang </w:t>
      </w:r>
      <w:proofErr w:type="spellStart"/>
      <w:r w:rsidRPr="00683319">
        <w:rPr>
          <w:color w:val="000000"/>
          <w:sz w:val="20"/>
          <w:szCs w:val="20"/>
        </w:rPr>
        <w:t>diteliti</w:t>
      </w:r>
      <w:proofErr w:type="spellEnd"/>
      <w:r w:rsidRPr="00683319">
        <w:rPr>
          <w:color w:val="000000"/>
          <w:sz w:val="20"/>
          <w:szCs w:val="20"/>
        </w:rPr>
        <w:t xml:space="preserve">. </w:t>
      </w:r>
      <w:proofErr w:type="spellStart"/>
      <w:r w:rsidRPr="00683319">
        <w:rPr>
          <w:color w:val="000000"/>
          <w:sz w:val="20"/>
          <w:szCs w:val="20"/>
        </w:rPr>
        <w:t>Keistimewaan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metode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ini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dapat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mengatasi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kesulitan</w:t>
      </w:r>
      <w:proofErr w:type="spellEnd"/>
      <w:r w:rsidRPr="00683319">
        <w:rPr>
          <w:color w:val="000000"/>
          <w:sz w:val="20"/>
          <w:szCs w:val="20"/>
        </w:rPr>
        <w:t xml:space="preserve"> pada </w:t>
      </w:r>
      <w:proofErr w:type="spellStart"/>
      <w:r w:rsidRPr="00683319">
        <w:rPr>
          <w:color w:val="000000"/>
          <w:sz w:val="20"/>
          <w:szCs w:val="20"/>
        </w:rPr>
        <w:t>metode</w:t>
      </w:r>
      <w:proofErr w:type="spellEnd"/>
      <w:r w:rsidRPr="00683319">
        <w:rPr>
          <w:color w:val="000000"/>
          <w:sz w:val="20"/>
          <w:szCs w:val="20"/>
        </w:rPr>
        <w:t xml:space="preserve"> lain </w:t>
      </w:r>
      <w:proofErr w:type="spellStart"/>
      <w:r w:rsidRPr="00683319">
        <w:rPr>
          <w:color w:val="000000"/>
          <w:sz w:val="20"/>
          <w:szCs w:val="20"/>
        </w:rPr>
        <w:t>dimana</w:t>
      </w:r>
      <w:proofErr w:type="spellEnd"/>
      <w:r w:rsidRPr="00683319">
        <w:rPr>
          <w:color w:val="000000"/>
          <w:sz w:val="20"/>
          <w:szCs w:val="20"/>
        </w:rPr>
        <w:t xml:space="preserve"> orang-orang/ </w:t>
      </w:r>
      <w:proofErr w:type="spellStart"/>
      <w:r w:rsidRPr="00683319">
        <w:rPr>
          <w:color w:val="000000"/>
          <w:sz w:val="20"/>
          <w:szCs w:val="20"/>
        </w:rPr>
        <w:t>sesuatu</w:t>
      </w:r>
      <w:proofErr w:type="spellEnd"/>
      <w:r w:rsidRPr="00683319">
        <w:rPr>
          <w:color w:val="000000"/>
          <w:sz w:val="20"/>
          <w:szCs w:val="20"/>
        </w:rPr>
        <w:t xml:space="preserve"> yang </w:t>
      </w:r>
      <w:proofErr w:type="spellStart"/>
      <w:r w:rsidRPr="00683319">
        <w:rPr>
          <w:color w:val="000000"/>
          <w:sz w:val="20"/>
          <w:szCs w:val="20"/>
        </w:rPr>
        <w:t>tidak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berada</w:t>
      </w:r>
      <w:proofErr w:type="spellEnd"/>
      <w:r w:rsidRPr="00683319">
        <w:rPr>
          <w:color w:val="000000"/>
          <w:sz w:val="20"/>
          <w:szCs w:val="20"/>
        </w:rPr>
        <w:t xml:space="preserve"> pada </w:t>
      </w:r>
      <w:proofErr w:type="spellStart"/>
      <w:r w:rsidRPr="00683319">
        <w:rPr>
          <w:color w:val="000000"/>
          <w:sz w:val="20"/>
          <w:szCs w:val="20"/>
        </w:rPr>
        <w:t>rangking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pertama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akan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secara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otomatis</w:t>
      </w:r>
      <w:proofErr w:type="spellEnd"/>
      <w:r w:rsidRPr="00683319">
        <w:rPr>
          <w:color w:val="000000"/>
          <w:sz w:val="20"/>
          <w:szCs w:val="20"/>
        </w:rPr>
        <w:t xml:space="preserve"> </w:t>
      </w:r>
      <w:proofErr w:type="spellStart"/>
      <w:r w:rsidRPr="00683319">
        <w:rPr>
          <w:color w:val="000000"/>
          <w:sz w:val="20"/>
          <w:szCs w:val="20"/>
        </w:rPr>
        <w:t>dihapuskan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( Nur</w:t>
      </w:r>
      <w:proofErr w:type="gramEnd"/>
      <w:r>
        <w:rPr>
          <w:color w:val="000000"/>
          <w:sz w:val="20"/>
          <w:szCs w:val="20"/>
        </w:rPr>
        <w:t xml:space="preserve"> dan </w:t>
      </w:r>
      <w:proofErr w:type="spellStart"/>
      <w:r>
        <w:rPr>
          <w:color w:val="000000"/>
          <w:sz w:val="20"/>
          <w:szCs w:val="20"/>
        </w:rPr>
        <w:t>Agus</w:t>
      </w:r>
      <w:proofErr w:type="spellEnd"/>
      <w:r>
        <w:rPr>
          <w:color w:val="000000"/>
          <w:sz w:val="20"/>
          <w:szCs w:val="20"/>
        </w:rPr>
        <w:t>, 2014).</w:t>
      </w:r>
    </w:p>
    <w:p w14:paraId="599FFD37" w14:textId="2F37A3BD" w:rsidR="0005776B" w:rsidRDefault="0005776B">
      <w:pPr>
        <w:ind w:firstLine="450"/>
        <w:jc w:val="both"/>
        <w:rPr>
          <w:b/>
          <w:color w:val="000000"/>
          <w:sz w:val="20"/>
          <w:szCs w:val="20"/>
        </w:rPr>
      </w:pPr>
    </w:p>
    <w:p w14:paraId="69C201B7" w14:textId="77777777" w:rsidR="0005776B" w:rsidRDefault="0005776B">
      <w:pPr>
        <w:rPr>
          <w:b/>
          <w:color w:val="000000"/>
          <w:sz w:val="20"/>
          <w:szCs w:val="20"/>
        </w:rPr>
      </w:pPr>
    </w:p>
    <w:p w14:paraId="52C8C868" w14:textId="04B5137E" w:rsidR="0005776B" w:rsidRDefault="00504586">
      <w:pPr>
        <w:numPr>
          <w:ilvl w:val="0"/>
          <w:numId w:val="1"/>
        </w:numPr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Metodelogi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Penelitian</w:t>
      </w:r>
      <w:proofErr w:type="spellEnd"/>
    </w:p>
    <w:p w14:paraId="31B96D31" w14:textId="77777777" w:rsidR="00A544C5" w:rsidRDefault="00A544C5" w:rsidP="00A544C5">
      <w:pPr>
        <w:ind w:left="360"/>
        <w:rPr>
          <w:b/>
          <w:color w:val="000000"/>
          <w:sz w:val="20"/>
          <w:szCs w:val="20"/>
        </w:rPr>
      </w:pPr>
    </w:p>
    <w:p w14:paraId="1AF5BAC7" w14:textId="67485876" w:rsidR="00824AF6" w:rsidRDefault="00824AF6" w:rsidP="00824AF6">
      <w:pPr>
        <w:numPr>
          <w:ilvl w:val="1"/>
          <w:numId w:val="1"/>
        </w:numPr>
        <w:ind w:left="426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Studi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Literatur</w:t>
      </w:r>
      <w:proofErr w:type="spellEnd"/>
    </w:p>
    <w:p w14:paraId="5D768B0B" w14:textId="77777777" w:rsidR="00695AFA" w:rsidRDefault="00695AFA" w:rsidP="00695AFA">
      <w:pPr>
        <w:ind w:left="426"/>
        <w:rPr>
          <w:b/>
          <w:color w:val="000000"/>
          <w:sz w:val="20"/>
          <w:szCs w:val="20"/>
        </w:rPr>
      </w:pPr>
    </w:p>
    <w:p w14:paraId="0CC9862C" w14:textId="08671F80" w:rsidR="00504586" w:rsidRDefault="00824AF6" w:rsidP="00A544C5">
      <w:pPr>
        <w:ind w:firstLine="426"/>
        <w:jc w:val="both"/>
        <w:rPr>
          <w:bCs/>
          <w:color w:val="000000"/>
          <w:sz w:val="20"/>
          <w:szCs w:val="20"/>
        </w:rPr>
      </w:pPr>
      <w:proofErr w:type="spellStart"/>
      <w:r>
        <w:rPr>
          <w:bCs/>
          <w:color w:val="000000"/>
          <w:sz w:val="20"/>
          <w:szCs w:val="20"/>
        </w:rPr>
        <w:t>Melakukan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pengumpulan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informasi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dengan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mencari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referensi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teori</w:t>
      </w:r>
      <w:proofErr w:type="spellEnd"/>
      <w:r w:rsidR="00695AFA">
        <w:rPr>
          <w:bCs/>
          <w:color w:val="000000"/>
          <w:sz w:val="20"/>
          <w:szCs w:val="20"/>
        </w:rPr>
        <w:t xml:space="preserve"> yang </w:t>
      </w:r>
      <w:proofErr w:type="spellStart"/>
      <w:r w:rsidR="00695AFA">
        <w:rPr>
          <w:bCs/>
          <w:color w:val="000000"/>
          <w:sz w:val="20"/>
          <w:szCs w:val="20"/>
        </w:rPr>
        <w:t>relevan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dari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penelitian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sebelumnya</w:t>
      </w:r>
      <w:proofErr w:type="spellEnd"/>
      <w:r w:rsidR="00695AFA">
        <w:rPr>
          <w:bCs/>
          <w:color w:val="000000"/>
          <w:sz w:val="20"/>
          <w:szCs w:val="20"/>
        </w:rPr>
        <w:t xml:space="preserve"> yang </w:t>
      </w:r>
      <w:proofErr w:type="spellStart"/>
      <w:r w:rsidR="00695AFA">
        <w:rPr>
          <w:bCs/>
          <w:color w:val="000000"/>
          <w:sz w:val="20"/>
          <w:szCs w:val="20"/>
        </w:rPr>
        <w:t>serupa</w:t>
      </w:r>
      <w:proofErr w:type="spellEnd"/>
      <w:r w:rsidR="00695AFA">
        <w:rPr>
          <w:bCs/>
          <w:color w:val="000000"/>
          <w:sz w:val="20"/>
          <w:szCs w:val="20"/>
        </w:rPr>
        <w:t xml:space="preserve">. </w:t>
      </w:r>
      <w:proofErr w:type="spellStart"/>
      <w:r w:rsidR="00695AFA">
        <w:rPr>
          <w:bCs/>
          <w:color w:val="000000"/>
          <w:sz w:val="20"/>
          <w:szCs w:val="20"/>
        </w:rPr>
        <w:t>Hasilnya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akan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dijadikan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sebagi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referensi</w:t>
      </w:r>
      <w:proofErr w:type="spellEnd"/>
      <w:r w:rsidR="00695AFA">
        <w:rPr>
          <w:bCs/>
          <w:color w:val="000000"/>
          <w:sz w:val="20"/>
          <w:szCs w:val="20"/>
        </w:rPr>
        <w:t xml:space="preserve"> dan </w:t>
      </w:r>
      <w:proofErr w:type="spellStart"/>
      <w:r w:rsidR="00695AFA">
        <w:rPr>
          <w:bCs/>
          <w:color w:val="000000"/>
          <w:sz w:val="20"/>
          <w:szCs w:val="20"/>
        </w:rPr>
        <w:t>kajian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pendukung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terhadap</w:t>
      </w:r>
      <w:proofErr w:type="spellEnd"/>
      <w:r w:rsidR="00695AFA">
        <w:rPr>
          <w:bCs/>
          <w:color w:val="000000"/>
          <w:sz w:val="20"/>
          <w:szCs w:val="20"/>
        </w:rPr>
        <w:t xml:space="preserve"> </w:t>
      </w:r>
      <w:proofErr w:type="spellStart"/>
      <w:r w:rsidR="00695AFA">
        <w:rPr>
          <w:bCs/>
          <w:color w:val="000000"/>
          <w:sz w:val="20"/>
          <w:szCs w:val="20"/>
        </w:rPr>
        <w:t>penelitian</w:t>
      </w:r>
      <w:proofErr w:type="spellEnd"/>
      <w:r w:rsidR="00695AFA">
        <w:rPr>
          <w:bCs/>
          <w:color w:val="000000"/>
          <w:sz w:val="20"/>
          <w:szCs w:val="20"/>
        </w:rPr>
        <w:t xml:space="preserve"> yang </w:t>
      </w:r>
      <w:proofErr w:type="spellStart"/>
      <w:r w:rsidR="00695AFA">
        <w:rPr>
          <w:bCs/>
          <w:color w:val="000000"/>
          <w:sz w:val="20"/>
          <w:szCs w:val="20"/>
        </w:rPr>
        <w:t>dilakukan</w:t>
      </w:r>
      <w:proofErr w:type="spellEnd"/>
    </w:p>
    <w:p w14:paraId="773017A3" w14:textId="77777777" w:rsidR="00695AFA" w:rsidRPr="00695AFA" w:rsidRDefault="00695AFA" w:rsidP="00695AFA">
      <w:pPr>
        <w:ind w:firstLine="426"/>
        <w:rPr>
          <w:bCs/>
          <w:color w:val="000000"/>
          <w:sz w:val="20"/>
          <w:szCs w:val="20"/>
        </w:rPr>
      </w:pPr>
    </w:p>
    <w:p w14:paraId="1D418728" w14:textId="7903ED71" w:rsidR="00504586" w:rsidRDefault="00504586" w:rsidP="00504586">
      <w:pPr>
        <w:pStyle w:val="ListParagraph"/>
        <w:numPr>
          <w:ilvl w:val="1"/>
          <w:numId w:val="1"/>
        </w:numPr>
        <w:ind w:left="426"/>
        <w:rPr>
          <w:b/>
          <w:color w:val="000000"/>
          <w:sz w:val="20"/>
          <w:szCs w:val="20"/>
        </w:rPr>
      </w:pPr>
      <w:proofErr w:type="spellStart"/>
      <w:r w:rsidRPr="00504586">
        <w:rPr>
          <w:b/>
          <w:color w:val="000000"/>
          <w:sz w:val="20"/>
          <w:szCs w:val="20"/>
        </w:rPr>
        <w:t>Pengumpulan</w:t>
      </w:r>
      <w:proofErr w:type="spellEnd"/>
      <w:r w:rsidRPr="00504586">
        <w:rPr>
          <w:b/>
          <w:color w:val="000000"/>
          <w:sz w:val="20"/>
          <w:szCs w:val="20"/>
        </w:rPr>
        <w:t xml:space="preserve"> Data</w:t>
      </w:r>
    </w:p>
    <w:p w14:paraId="26B8F97E" w14:textId="214830EA" w:rsidR="00504586" w:rsidRDefault="00504586" w:rsidP="00504586">
      <w:pPr>
        <w:pStyle w:val="ListParagraph"/>
        <w:ind w:left="426"/>
        <w:rPr>
          <w:b/>
          <w:color w:val="000000"/>
          <w:sz w:val="20"/>
          <w:szCs w:val="20"/>
        </w:rPr>
      </w:pPr>
    </w:p>
    <w:p w14:paraId="69894830" w14:textId="339149B6" w:rsidR="00504586" w:rsidRDefault="00504586" w:rsidP="00A544C5">
      <w:pPr>
        <w:pStyle w:val="ListParagraph"/>
        <w:ind w:left="0" w:firstLine="426"/>
        <w:jc w:val="both"/>
        <w:rPr>
          <w:bCs/>
          <w:color w:val="000000"/>
          <w:sz w:val="20"/>
          <w:szCs w:val="20"/>
        </w:rPr>
      </w:pPr>
      <w:proofErr w:type="spellStart"/>
      <w:r>
        <w:rPr>
          <w:bCs/>
          <w:color w:val="000000"/>
          <w:sz w:val="20"/>
          <w:szCs w:val="20"/>
        </w:rPr>
        <w:t>Pengumpulan</w:t>
      </w:r>
      <w:proofErr w:type="spellEnd"/>
      <w:r>
        <w:rPr>
          <w:bCs/>
          <w:color w:val="000000"/>
          <w:sz w:val="20"/>
          <w:szCs w:val="20"/>
        </w:rPr>
        <w:t xml:space="preserve"> data </w:t>
      </w:r>
      <w:proofErr w:type="spellStart"/>
      <w:r>
        <w:rPr>
          <w:bCs/>
          <w:color w:val="000000"/>
          <w:sz w:val="20"/>
          <w:szCs w:val="20"/>
        </w:rPr>
        <w:t>dilakukan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melalui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kuesioner</w:t>
      </w:r>
      <w:proofErr w:type="spellEnd"/>
      <w:r>
        <w:rPr>
          <w:bCs/>
          <w:color w:val="000000"/>
          <w:sz w:val="20"/>
          <w:szCs w:val="20"/>
        </w:rPr>
        <w:t xml:space="preserve"> yang </w:t>
      </w:r>
      <w:proofErr w:type="spellStart"/>
      <w:r>
        <w:rPr>
          <w:bCs/>
          <w:color w:val="000000"/>
          <w:sz w:val="20"/>
          <w:szCs w:val="20"/>
        </w:rPr>
        <w:t>dibagikan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kepada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pengguna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aplikasi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Youtube</w:t>
      </w:r>
      <w:proofErr w:type="spellEnd"/>
      <w:r>
        <w:rPr>
          <w:bCs/>
          <w:color w:val="000000"/>
          <w:sz w:val="20"/>
          <w:szCs w:val="20"/>
        </w:rPr>
        <w:t xml:space="preserve"> yang </w:t>
      </w:r>
      <w:proofErr w:type="spellStart"/>
      <w:r>
        <w:rPr>
          <w:bCs/>
          <w:color w:val="000000"/>
          <w:sz w:val="20"/>
          <w:szCs w:val="20"/>
        </w:rPr>
        <w:t>pernah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menonton</w:t>
      </w:r>
      <w:proofErr w:type="spellEnd"/>
      <w:r>
        <w:rPr>
          <w:bCs/>
          <w:color w:val="000000"/>
          <w:sz w:val="20"/>
          <w:szCs w:val="20"/>
        </w:rPr>
        <w:t xml:space="preserve"> tutorial Android </w:t>
      </w:r>
      <w:proofErr w:type="spellStart"/>
      <w:r>
        <w:rPr>
          <w:bCs/>
          <w:color w:val="000000"/>
          <w:sz w:val="20"/>
          <w:szCs w:val="20"/>
        </w:rPr>
        <w:t>untuk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menentukan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kriteria</w:t>
      </w:r>
      <w:proofErr w:type="spellEnd"/>
      <w:r>
        <w:rPr>
          <w:bCs/>
          <w:color w:val="000000"/>
          <w:sz w:val="20"/>
          <w:szCs w:val="20"/>
        </w:rPr>
        <w:t xml:space="preserve">. </w:t>
      </w:r>
      <w:proofErr w:type="spellStart"/>
      <w:r>
        <w:rPr>
          <w:bCs/>
          <w:color w:val="000000"/>
          <w:sz w:val="20"/>
          <w:szCs w:val="20"/>
        </w:rPr>
        <w:t>Kemudian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hasil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dari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kuesioner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tersebut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menjadi</w:t>
      </w:r>
      <w:proofErr w:type="spellEnd"/>
      <w:r>
        <w:rPr>
          <w:bCs/>
          <w:color w:val="000000"/>
          <w:sz w:val="20"/>
          <w:szCs w:val="20"/>
        </w:rPr>
        <w:t xml:space="preserve"> data </w:t>
      </w:r>
      <w:proofErr w:type="spellStart"/>
      <w:r>
        <w:rPr>
          <w:bCs/>
          <w:color w:val="000000"/>
          <w:sz w:val="20"/>
          <w:szCs w:val="20"/>
        </w:rPr>
        <w:t>untuk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pengumpulan</w:t>
      </w:r>
      <w:proofErr w:type="spellEnd"/>
      <w:r>
        <w:rPr>
          <w:bCs/>
          <w:color w:val="000000"/>
          <w:sz w:val="20"/>
          <w:szCs w:val="20"/>
        </w:rPr>
        <w:t xml:space="preserve"> data </w:t>
      </w:r>
      <w:proofErr w:type="spellStart"/>
      <w:r>
        <w:rPr>
          <w:bCs/>
          <w:color w:val="000000"/>
          <w:sz w:val="20"/>
          <w:szCs w:val="20"/>
        </w:rPr>
        <w:t>berikutnya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untuk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menentukan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bobot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kriteria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serta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bobot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alternatif</w:t>
      </w:r>
      <w:proofErr w:type="spellEnd"/>
      <w:r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0"/>
          <w:szCs w:val="20"/>
        </w:rPr>
        <w:t>kriteria</w:t>
      </w:r>
      <w:proofErr w:type="spellEnd"/>
      <w:r>
        <w:rPr>
          <w:bCs/>
          <w:color w:val="000000"/>
          <w:sz w:val="20"/>
          <w:szCs w:val="20"/>
        </w:rPr>
        <w:t>.</w:t>
      </w:r>
    </w:p>
    <w:p w14:paraId="67C5A7A7" w14:textId="77777777" w:rsidR="00504586" w:rsidRPr="00504586" w:rsidRDefault="00504586" w:rsidP="00504586">
      <w:pPr>
        <w:pStyle w:val="ListParagraph"/>
        <w:ind w:left="0" w:firstLine="426"/>
        <w:rPr>
          <w:bCs/>
          <w:color w:val="000000"/>
          <w:sz w:val="20"/>
          <w:szCs w:val="20"/>
        </w:rPr>
      </w:pPr>
    </w:p>
    <w:p w14:paraId="0418124D" w14:textId="251F7A21" w:rsidR="0005776B" w:rsidRDefault="00824AF6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Hasil dan </w:t>
      </w:r>
      <w:proofErr w:type="spellStart"/>
      <w:r>
        <w:rPr>
          <w:b/>
          <w:sz w:val="20"/>
          <w:szCs w:val="20"/>
        </w:rPr>
        <w:t>Pembahasan</w:t>
      </w:r>
      <w:proofErr w:type="spellEnd"/>
    </w:p>
    <w:p w14:paraId="439D0148" w14:textId="77777777" w:rsidR="00A544C5" w:rsidRDefault="00A544C5" w:rsidP="00A544C5">
      <w:pPr>
        <w:ind w:left="360"/>
        <w:rPr>
          <w:b/>
          <w:sz w:val="20"/>
          <w:szCs w:val="20"/>
        </w:rPr>
      </w:pPr>
    </w:p>
    <w:p w14:paraId="417E86A0" w14:textId="7946F0F5" w:rsidR="00695AFA" w:rsidRDefault="00EE6F17" w:rsidP="00695AFA">
      <w:pPr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Pemodelan</w:t>
      </w:r>
      <w:proofErr w:type="spellEnd"/>
      <w:r>
        <w:rPr>
          <w:b/>
          <w:sz w:val="20"/>
          <w:szCs w:val="20"/>
        </w:rPr>
        <w:t xml:space="preserve"> Data </w:t>
      </w:r>
      <w:proofErr w:type="spellStart"/>
      <w:r>
        <w:rPr>
          <w:b/>
          <w:sz w:val="20"/>
          <w:szCs w:val="20"/>
        </w:rPr>
        <w:t>Kriteria</w:t>
      </w:r>
      <w:proofErr w:type="spellEnd"/>
    </w:p>
    <w:p w14:paraId="3196E3FC" w14:textId="77777777" w:rsidR="00A544C5" w:rsidRDefault="00A544C5" w:rsidP="00A544C5">
      <w:pPr>
        <w:ind w:left="720"/>
        <w:rPr>
          <w:b/>
          <w:sz w:val="20"/>
          <w:szCs w:val="20"/>
        </w:rPr>
      </w:pPr>
    </w:p>
    <w:p w14:paraId="751F4902" w14:textId="2C86DD95" w:rsidR="00EE6F17" w:rsidRDefault="00EE6F17" w:rsidP="00A544C5">
      <w:pPr>
        <w:ind w:firstLine="360"/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Pengolahan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r>
        <w:rPr>
          <w:bCs/>
          <w:sz w:val="20"/>
          <w:szCs w:val="20"/>
        </w:rPr>
        <w:t>mentah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menjadi</w:t>
      </w:r>
      <w:proofErr w:type="spellEnd"/>
      <w:r>
        <w:rPr>
          <w:bCs/>
          <w:sz w:val="20"/>
          <w:szCs w:val="20"/>
        </w:rPr>
        <w:t xml:space="preserve"> model </w:t>
      </w:r>
      <w:proofErr w:type="spellStart"/>
      <w:r>
        <w:rPr>
          <w:bCs/>
          <w:sz w:val="20"/>
          <w:szCs w:val="20"/>
        </w:rPr>
        <w:t>adalah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untuk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menentukan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kriteria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pengambilan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keputusan</w:t>
      </w:r>
      <w:proofErr w:type="spellEnd"/>
      <w:r>
        <w:rPr>
          <w:bCs/>
          <w:sz w:val="20"/>
          <w:szCs w:val="20"/>
        </w:rPr>
        <w:t xml:space="preserve"> yang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dijadikan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penilaian</w:t>
      </w:r>
      <w:proofErr w:type="spellEnd"/>
      <w:r>
        <w:rPr>
          <w:bCs/>
          <w:sz w:val="20"/>
          <w:szCs w:val="20"/>
        </w:rPr>
        <w:t xml:space="preserve"> yang </w:t>
      </w:r>
      <w:proofErr w:type="spellStart"/>
      <w:r>
        <w:rPr>
          <w:bCs/>
          <w:sz w:val="20"/>
          <w:szCs w:val="20"/>
        </w:rPr>
        <w:t>telah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dibuat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aturan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masing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masing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pengambilan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keputusan</w:t>
      </w:r>
      <w:proofErr w:type="spellEnd"/>
      <w:r>
        <w:rPr>
          <w:bCs/>
          <w:sz w:val="20"/>
          <w:szCs w:val="20"/>
        </w:rPr>
        <w:t xml:space="preserve">. </w:t>
      </w:r>
      <w:proofErr w:type="spellStart"/>
      <w:r>
        <w:rPr>
          <w:bCs/>
          <w:sz w:val="20"/>
          <w:szCs w:val="20"/>
        </w:rPr>
        <w:t>Berdasarkan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hasil</w:t>
      </w:r>
      <w:proofErr w:type="spellEnd"/>
      <w:r>
        <w:rPr>
          <w:bCs/>
          <w:sz w:val="20"/>
          <w:szCs w:val="20"/>
        </w:rPr>
        <w:t xml:space="preserve"> survey </w:t>
      </w:r>
      <w:proofErr w:type="spellStart"/>
      <w:r>
        <w:rPr>
          <w:bCs/>
          <w:sz w:val="20"/>
          <w:szCs w:val="20"/>
        </w:rPr>
        <w:t>pertama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diambil</w:t>
      </w:r>
      <w:proofErr w:type="spellEnd"/>
      <w:r>
        <w:rPr>
          <w:bCs/>
          <w:sz w:val="20"/>
          <w:szCs w:val="20"/>
        </w:rPr>
        <w:t xml:space="preserve"> 4 </w:t>
      </w:r>
      <w:proofErr w:type="spellStart"/>
      <w:r>
        <w:rPr>
          <w:bCs/>
          <w:sz w:val="20"/>
          <w:szCs w:val="20"/>
        </w:rPr>
        <w:t>suara</w:t>
      </w:r>
      <w:proofErr w:type="spellEnd"/>
      <w:r>
        <w:rPr>
          <w:bCs/>
          <w:sz w:val="20"/>
          <w:szCs w:val="20"/>
        </w:rPr>
        <w:t xml:space="preserve"> paling </w:t>
      </w:r>
      <w:proofErr w:type="spellStart"/>
      <w:r>
        <w:rPr>
          <w:bCs/>
          <w:sz w:val="20"/>
          <w:szCs w:val="20"/>
        </w:rPr>
        <w:t>banyak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sebgai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variabel</w:t>
      </w:r>
      <w:proofErr w:type="spellEnd"/>
      <w:r>
        <w:rPr>
          <w:bCs/>
          <w:sz w:val="20"/>
          <w:szCs w:val="20"/>
        </w:rPr>
        <w:t xml:space="preserve"> input yang </w:t>
      </w:r>
      <w:proofErr w:type="spellStart"/>
      <w:r>
        <w:rPr>
          <w:bCs/>
          <w:sz w:val="20"/>
          <w:szCs w:val="20"/>
        </w:rPr>
        <w:t>digunakan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adalah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proofErr w:type="gramStart"/>
      <w:r>
        <w:rPr>
          <w:bCs/>
          <w:sz w:val="20"/>
          <w:szCs w:val="20"/>
        </w:rPr>
        <w:t>berikut</w:t>
      </w:r>
      <w:proofErr w:type="spellEnd"/>
      <w:r>
        <w:rPr>
          <w:bCs/>
          <w:sz w:val="20"/>
          <w:szCs w:val="20"/>
        </w:rPr>
        <w:t xml:space="preserve"> :</w:t>
      </w:r>
      <w:proofErr w:type="gramEnd"/>
    </w:p>
    <w:p w14:paraId="68D1FD7F" w14:textId="0B4246DB" w:rsidR="00EE6F17" w:rsidRDefault="00EE6F17" w:rsidP="00EE6F17">
      <w:pPr>
        <w:ind w:left="360"/>
        <w:rPr>
          <w:bCs/>
          <w:sz w:val="20"/>
          <w:szCs w:val="20"/>
        </w:rPr>
      </w:pPr>
    </w:p>
    <w:p w14:paraId="0CB13249" w14:textId="77777777" w:rsidR="001B66EB" w:rsidRDefault="00EE6F17" w:rsidP="001B66EB">
      <w:pPr>
        <w:keepNext/>
        <w:ind w:left="360"/>
        <w:jc w:val="center"/>
      </w:pPr>
      <w:r>
        <w:rPr>
          <w:bCs/>
          <w:noProof/>
          <w:sz w:val="20"/>
          <w:szCs w:val="20"/>
        </w:rPr>
        <w:drawing>
          <wp:inline distT="0" distB="0" distL="0" distR="0" wp14:anchorId="512CBFA5" wp14:editId="5C135BB0">
            <wp:extent cx="26193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75" r="1221" b="7398"/>
                    <a:stretch/>
                  </pic:blipFill>
                  <pic:spPr bwMode="auto">
                    <a:xfrm>
                      <a:off x="0" y="0"/>
                      <a:ext cx="2619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50326" w14:textId="278395A7" w:rsidR="00EE6F17" w:rsidRPr="001B66EB" w:rsidRDefault="001B66EB" w:rsidP="001B66EB">
      <w:pPr>
        <w:pStyle w:val="Caption"/>
        <w:jc w:val="center"/>
        <w:rPr>
          <w:bCs/>
          <w:color w:val="auto"/>
          <w:sz w:val="20"/>
          <w:szCs w:val="20"/>
        </w:rPr>
      </w:pPr>
      <w:r w:rsidRPr="001B66EB">
        <w:rPr>
          <w:color w:val="auto"/>
        </w:rPr>
        <w:t xml:space="preserve">Gambar </w:t>
      </w:r>
      <w:r w:rsidRPr="001B66EB">
        <w:rPr>
          <w:color w:val="auto"/>
        </w:rPr>
        <w:fldChar w:fldCharType="begin"/>
      </w:r>
      <w:r w:rsidRPr="001B66EB">
        <w:rPr>
          <w:color w:val="auto"/>
        </w:rPr>
        <w:instrText xml:space="preserve"> SEQ Gambar \* ARABIC </w:instrText>
      </w:r>
      <w:r w:rsidRPr="001B66EB">
        <w:rPr>
          <w:color w:val="auto"/>
        </w:rPr>
        <w:fldChar w:fldCharType="separate"/>
      </w:r>
      <w:r w:rsidR="00F00614">
        <w:rPr>
          <w:noProof/>
          <w:color w:val="auto"/>
        </w:rPr>
        <w:t>1</w:t>
      </w:r>
      <w:r w:rsidRPr="001B66EB">
        <w:rPr>
          <w:color w:val="auto"/>
        </w:rPr>
        <w:fldChar w:fldCharType="end"/>
      </w:r>
      <w:r w:rsidRPr="001B66EB">
        <w:rPr>
          <w:color w:val="auto"/>
        </w:rPr>
        <w:t xml:space="preserve"> Hasil Survey </w:t>
      </w:r>
      <w:proofErr w:type="spellStart"/>
      <w:r w:rsidRPr="001B66EB">
        <w:rPr>
          <w:color w:val="auto"/>
        </w:rPr>
        <w:t>Penentuan</w:t>
      </w:r>
      <w:proofErr w:type="spellEnd"/>
      <w:r w:rsidRPr="001B66EB">
        <w:rPr>
          <w:color w:val="auto"/>
        </w:rPr>
        <w:t xml:space="preserve"> </w:t>
      </w:r>
      <w:proofErr w:type="spellStart"/>
      <w:r w:rsidRPr="001B66EB">
        <w:rPr>
          <w:color w:val="auto"/>
        </w:rPr>
        <w:t>Kriteria</w:t>
      </w:r>
      <w:proofErr w:type="spellEnd"/>
    </w:p>
    <w:p w14:paraId="4D6D5599" w14:textId="0E6B0DEA" w:rsidR="00EE6F17" w:rsidRDefault="00EE6F17" w:rsidP="00A544C5">
      <w:pPr>
        <w:pStyle w:val="ListParagraph"/>
        <w:numPr>
          <w:ilvl w:val="0"/>
          <w:numId w:val="2"/>
        </w:numPr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Kejelasan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dalam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penyampaian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materi</w:t>
      </w:r>
      <w:proofErr w:type="spellEnd"/>
      <w:r w:rsidR="00773924">
        <w:rPr>
          <w:bCs/>
          <w:sz w:val="20"/>
          <w:szCs w:val="20"/>
        </w:rPr>
        <w:t>= C1</w:t>
      </w:r>
    </w:p>
    <w:p w14:paraId="58C2FB12" w14:textId="0FF2B563" w:rsidR="00EE6F17" w:rsidRDefault="00EE6F17" w:rsidP="00A544C5">
      <w:pPr>
        <w:pStyle w:val="ListParagraph"/>
        <w:numPr>
          <w:ilvl w:val="0"/>
          <w:numId w:val="2"/>
        </w:numPr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Kelengkapan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materi</w:t>
      </w:r>
      <w:proofErr w:type="spellEnd"/>
      <w:r>
        <w:rPr>
          <w:bCs/>
          <w:sz w:val="20"/>
          <w:szCs w:val="20"/>
        </w:rPr>
        <w:t xml:space="preserve"> yang </w:t>
      </w:r>
      <w:proofErr w:type="spellStart"/>
      <w:r>
        <w:rPr>
          <w:bCs/>
          <w:sz w:val="20"/>
          <w:szCs w:val="20"/>
        </w:rPr>
        <w:t>tersedia</w:t>
      </w:r>
      <w:proofErr w:type="spellEnd"/>
      <w:r>
        <w:rPr>
          <w:bCs/>
          <w:sz w:val="20"/>
          <w:szCs w:val="20"/>
        </w:rPr>
        <w:t xml:space="preserve"> pada </w:t>
      </w:r>
      <w:proofErr w:type="spellStart"/>
      <w:r>
        <w:rPr>
          <w:bCs/>
          <w:sz w:val="20"/>
          <w:szCs w:val="20"/>
        </w:rPr>
        <w:t>kanal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youtube</w:t>
      </w:r>
      <w:proofErr w:type="spellEnd"/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jumlah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konten</w:t>
      </w:r>
      <w:proofErr w:type="spellEnd"/>
      <w:r>
        <w:rPr>
          <w:bCs/>
          <w:sz w:val="20"/>
          <w:szCs w:val="20"/>
        </w:rPr>
        <w:t>)</w:t>
      </w:r>
      <w:r w:rsidR="00773924">
        <w:rPr>
          <w:bCs/>
          <w:sz w:val="20"/>
          <w:szCs w:val="20"/>
        </w:rPr>
        <w:t xml:space="preserve"> = C2</w:t>
      </w:r>
    </w:p>
    <w:p w14:paraId="202F9599" w14:textId="69E29408" w:rsidR="00EE6F17" w:rsidRDefault="00EE6F17" w:rsidP="00A544C5">
      <w:pPr>
        <w:pStyle w:val="ListParagraph"/>
        <w:numPr>
          <w:ilvl w:val="0"/>
          <w:numId w:val="2"/>
        </w:numPr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Durasi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waktu</w:t>
      </w:r>
      <w:proofErr w:type="spellEnd"/>
      <w:r w:rsidR="00773924">
        <w:rPr>
          <w:bCs/>
          <w:sz w:val="20"/>
          <w:szCs w:val="20"/>
        </w:rPr>
        <w:t xml:space="preserve"> = C3</w:t>
      </w:r>
    </w:p>
    <w:p w14:paraId="02FCC955" w14:textId="1DB04FD2" w:rsidR="00EE6F17" w:rsidRPr="00EE6F17" w:rsidRDefault="00EE6F17" w:rsidP="00A544C5">
      <w:pPr>
        <w:pStyle w:val="ListParagraph"/>
        <w:numPr>
          <w:ilvl w:val="0"/>
          <w:numId w:val="2"/>
        </w:numPr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Jumlah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pemirsa</w:t>
      </w:r>
      <w:proofErr w:type="spellEnd"/>
      <w:r>
        <w:rPr>
          <w:bCs/>
          <w:sz w:val="20"/>
          <w:szCs w:val="20"/>
        </w:rPr>
        <w:t xml:space="preserve"> (</w:t>
      </w:r>
      <w:r>
        <w:rPr>
          <w:bCs/>
          <w:i/>
          <w:iCs/>
          <w:sz w:val="20"/>
          <w:szCs w:val="20"/>
        </w:rPr>
        <w:t>views</w:t>
      </w:r>
      <w:r w:rsidRPr="00773924">
        <w:rPr>
          <w:bCs/>
          <w:sz w:val="20"/>
          <w:szCs w:val="20"/>
        </w:rPr>
        <w:t>)</w:t>
      </w:r>
      <w:r w:rsidR="00773924">
        <w:rPr>
          <w:bCs/>
          <w:i/>
          <w:iCs/>
          <w:sz w:val="20"/>
          <w:szCs w:val="20"/>
        </w:rPr>
        <w:t xml:space="preserve"> </w:t>
      </w:r>
      <w:r w:rsidR="00773924" w:rsidRPr="00773924">
        <w:rPr>
          <w:bCs/>
          <w:sz w:val="20"/>
          <w:szCs w:val="20"/>
        </w:rPr>
        <w:t>= C4</w:t>
      </w:r>
    </w:p>
    <w:p w14:paraId="12D080E6" w14:textId="77777777" w:rsidR="00EE6F17" w:rsidRPr="00EE6F17" w:rsidRDefault="00EE6F17" w:rsidP="00EE6F17">
      <w:pPr>
        <w:pStyle w:val="ListParagraph"/>
        <w:rPr>
          <w:bCs/>
          <w:sz w:val="20"/>
          <w:szCs w:val="20"/>
        </w:rPr>
      </w:pPr>
    </w:p>
    <w:p w14:paraId="5A5CE429" w14:textId="7E864E2F" w:rsidR="00EE6F17" w:rsidRDefault="00EE6F17" w:rsidP="00695AFA">
      <w:pPr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Perhitungan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Metode</w:t>
      </w:r>
      <w:proofErr w:type="spellEnd"/>
      <w:r>
        <w:rPr>
          <w:b/>
          <w:sz w:val="20"/>
          <w:szCs w:val="20"/>
        </w:rPr>
        <w:t xml:space="preserve"> MOORA</w:t>
      </w:r>
    </w:p>
    <w:p w14:paraId="017269F9" w14:textId="77777777" w:rsidR="00F167D0" w:rsidRDefault="00F167D0" w:rsidP="00F167D0">
      <w:pPr>
        <w:ind w:left="720"/>
        <w:rPr>
          <w:b/>
          <w:sz w:val="20"/>
          <w:szCs w:val="20"/>
        </w:rPr>
      </w:pPr>
    </w:p>
    <w:p w14:paraId="18BCA4E4" w14:textId="22BE27A9" w:rsidR="00EE6F17" w:rsidRDefault="00EE6F17" w:rsidP="00EE6F17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Pengambilan</w:t>
      </w:r>
      <w:proofErr w:type="spellEnd"/>
      <w:r>
        <w:rPr>
          <w:bCs/>
          <w:sz w:val="20"/>
          <w:szCs w:val="20"/>
        </w:rPr>
        <w:t xml:space="preserve"> data</w:t>
      </w:r>
    </w:p>
    <w:p w14:paraId="74043AEF" w14:textId="77777777" w:rsidR="001B66EB" w:rsidRDefault="001B66EB" w:rsidP="001B66EB">
      <w:pPr>
        <w:pStyle w:val="ListParagraph"/>
        <w:rPr>
          <w:bCs/>
          <w:sz w:val="20"/>
          <w:szCs w:val="20"/>
        </w:rPr>
      </w:pPr>
    </w:p>
    <w:p w14:paraId="1E97F1C1" w14:textId="2CE31FDA" w:rsidR="00EE6F17" w:rsidRDefault="00EE6F17" w:rsidP="00A544C5">
      <w:pPr>
        <w:pStyle w:val="ListParagraph"/>
        <w:ind w:left="0" w:firstLine="294"/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Untuk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r>
        <w:rPr>
          <w:bCs/>
          <w:sz w:val="20"/>
          <w:szCs w:val="20"/>
        </w:rPr>
        <w:t>jumlah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pemirsa</w:t>
      </w:r>
      <w:proofErr w:type="spellEnd"/>
      <w:r>
        <w:rPr>
          <w:bCs/>
          <w:sz w:val="20"/>
          <w:szCs w:val="20"/>
        </w:rPr>
        <w:t xml:space="preserve"> dan </w:t>
      </w:r>
      <w:proofErr w:type="spellStart"/>
      <w:proofErr w:type="gramStart"/>
      <w:r>
        <w:rPr>
          <w:bCs/>
          <w:sz w:val="20"/>
          <w:szCs w:val="20"/>
        </w:rPr>
        <w:t>jumlah</w:t>
      </w:r>
      <w:proofErr w:type="spellEnd"/>
      <w:r>
        <w:rPr>
          <w:bCs/>
          <w:sz w:val="20"/>
          <w:szCs w:val="20"/>
        </w:rPr>
        <w:t xml:space="preserve">  </w:t>
      </w:r>
      <w:proofErr w:type="spellStart"/>
      <w:r>
        <w:rPr>
          <w:bCs/>
          <w:sz w:val="20"/>
          <w:szCs w:val="20"/>
        </w:rPr>
        <w:t>konten</w:t>
      </w:r>
      <w:proofErr w:type="spellEnd"/>
      <w:proofErr w:type="gram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dilakukan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secara</w:t>
      </w:r>
      <w:proofErr w:type="spellEnd"/>
      <w:r w:rsidR="001B66EB">
        <w:rPr>
          <w:bCs/>
          <w:sz w:val="20"/>
          <w:szCs w:val="20"/>
        </w:rPr>
        <w:t xml:space="preserve"> manual </w:t>
      </w:r>
      <w:proofErr w:type="spellStart"/>
      <w:r w:rsidR="001B66EB">
        <w:rPr>
          <w:bCs/>
          <w:sz w:val="20"/>
          <w:szCs w:val="20"/>
        </w:rPr>
        <w:t>dengan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mengunjungi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kanal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youtbe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masing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masing</w:t>
      </w:r>
      <w:proofErr w:type="spellEnd"/>
      <w:r w:rsidR="001B66EB">
        <w:rPr>
          <w:bCs/>
          <w:sz w:val="20"/>
          <w:szCs w:val="20"/>
        </w:rPr>
        <w:t xml:space="preserve">, </w:t>
      </w:r>
      <w:proofErr w:type="spellStart"/>
      <w:r w:rsidR="001B66EB">
        <w:rPr>
          <w:bCs/>
          <w:sz w:val="20"/>
          <w:szCs w:val="20"/>
        </w:rPr>
        <w:t>sedangkan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untuk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kejelasan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penyampaian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materi</w:t>
      </w:r>
      <w:proofErr w:type="spellEnd"/>
      <w:r w:rsidR="001B66EB">
        <w:rPr>
          <w:bCs/>
          <w:sz w:val="20"/>
          <w:szCs w:val="20"/>
        </w:rPr>
        <w:t xml:space="preserve"> dan </w:t>
      </w:r>
      <w:proofErr w:type="spellStart"/>
      <w:r w:rsidR="001B66EB">
        <w:rPr>
          <w:bCs/>
          <w:sz w:val="20"/>
          <w:szCs w:val="20"/>
        </w:rPr>
        <w:t>durasi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waktu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dilakukan</w:t>
      </w:r>
      <w:proofErr w:type="spellEnd"/>
      <w:r w:rsidR="001B66EB">
        <w:rPr>
          <w:bCs/>
          <w:sz w:val="20"/>
          <w:szCs w:val="20"/>
        </w:rPr>
        <w:t xml:space="preserve"> survey </w:t>
      </w:r>
      <w:proofErr w:type="spellStart"/>
      <w:r w:rsidR="001B66EB">
        <w:rPr>
          <w:bCs/>
          <w:sz w:val="20"/>
          <w:szCs w:val="20"/>
        </w:rPr>
        <w:t>kedua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bersamaan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dengan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pengambilan</w:t>
      </w:r>
      <w:proofErr w:type="spellEnd"/>
      <w:r w:rsidR="001B66EB">
        <w:rPr>
          <w:bCs/>
          <w:sz w:val="20"/>
          <w:szCs w:val="20"/>
        </w:rPr>
        <w:t xml:space="preserve"> data </w:t>
      </w:r>
      <w:proofErr w:type="spellStart"/>
      <w:r w:rsidR="001B66EB">
        <w:rPr>
          <w:bCs/>
          <w:sz w:val="20"/>
          <w:szCs w:val="20"/>
        </w:rPr>
        <w:t>bobot</w:t>
      </w:r>
      <w:proofErr w:type="spellEnd"/>
      <w:r w:rsidR="001B66EB">
        <w:rPr>
          <w:bCs/>
          <w:sz w:val="20"/>
          <w:szCs w:val="20"/>
        </w:rPr>
        <w:t xml:space="preserve"> </w:t>
      </w:r>
      <w:proofErr w:type="spellStart"/>
      <w:r w:rsidR="001B66EB">
        <w:rPr>
          <w:bCs/>
          <w:sz w:val="20"/>
          <w:szCs w:val="20"/>
        </w:rPr>
        <w:t>kriteria</w:t>
      </w:r>
      <w:proofErr w:type="spellEnd"/>
      <w:r w:rsidR="001B66EB">
        <w:rPr>
          <w:bCs/>
          <w:sz w:val="20"/>
          <w:szCs w:val="20"/>
        </w:rPr>
        <w:t>.</w:t>
      </w:r>
    </w:p>
    <w:p w14:paraId="2049C258" w14:textId="2B67A635" w:rsidR="00773924" w:rsidRDefault="00773924" w:rsidP="00A544C5">
      <w:pPr>
        <w:pStyle w:val="ListParagraph"/>
        <w:ind w:left="0" w:firstLine="29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Data </w:t>
      </w:r>
      <w:proofErr w:type="spellStart"/>
      <w:r>
        <w:rPr>
          <w:bCs/>
          <w:sz w:val="20"/>
          <w:szCs w:val="20"/>
        </w:rPr>
        <w:t>bobot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alternatif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kriteria</w:t>
      </w:r>
      <w:proofErr w:type="spellEnd"/>
      <w:r>
        <w:rPr>
          <w:bCs/>
          <w:sz w:val="20"/>
          <w:szCs w:val="20"/>
        </w:rPr>
        <w:t xml:space="preserve"> yang </w:t>
      </w:r>
      <w:proofErr w:type="spellStart"/>
      <w:r>
        <w:rPr>
          <w:bCs/>
          <w:sz w:val="20"/>
          <w:szCs w:val="20"/>
        </w:rPr>
        <w:t>tidak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menggunakan</w:t>
      </w:r>
      <w:proofErr w:type="spellEnd"/>
      <w:r>
        <w:rPr>
          <w:bCs/>
          <w:sz w:val="20"/>
          <w:szCs w:val="20"/>
        </w:rPr>
        <w:t xml:space="preserve"> survey</w:t>
      </w:r>
      <w:r w:rsidR="003E0961">
        <w:rPr>
          <w:bCs/>
          <w:sz w:val="20"/>
          <w:szCs w:val="20"/>
        </w:rPr>
        <w:t xml:space="preserve">, </w:t>
      </w:r>
      <w:proofErr w:type="spellStart"/>
      <w:r w:rsidR="003E0961">
        <w:rPr>
          <w:bCs/>
          <w:sz w:val="20"/>
          <w:szCs w:val="20"/>
        </w:rPr>
        <w:t>jangkauan</w:t>
      </w:r>
      <w:proofErr w:type="spellEnd"/>
      <w:r w:rsidR="003E0961">
        <w:rPr>
          <w:bCs/>
          <w:sz w:val="20"/>
          <w:szCs w:val="20"/>
        </w:rPr>
        <w:t xml:space="preserve"> (</w:t>
      </w:r>
      <w:r w:rsidR="003E0961" w:rsidRPr="003E0961">
        <w:rPr>
          <w:bCs/>
          <w:i/>
          <w:iCs/>
          <w:sz w:val="20"/>
          <w:szCs w:val="20"/>
        </w:rPr>
        <w:t>range</w:t>
      </w:r>
      <w:r w:rsidR="003E0961">
        <w:rPr>
          <w:bCs/>
          <w:sz w:val="20"/>
          <w:szCs w:val="20"/>
        </w:rPr>
        <w:t xml:space="preserve">) </w:t>
      </w:r>
      <w:proofErr w:type="spellStart"/>
      <w:r w:rsidR="003E0961">
        <w:rPr>
          <w:bCs/>
          <w:sz w:val="20"/>
          <w:szCs w:val="20"/>
        </w:rPr>
        <w:t>adalah</w:t>
      </w:r>
      <w:proofErr w:type="spellEnd"/>
      <w:r w:rsidR="003E0961">
        <w:rPr>
          <w:bCs/>
          <w:sz w:val="20"/>
          <w:szCs w:val="20"/>
        </w:rPr>
        <w:t xml:space="preserve"> </w:t>
      </w:r>
      <w:proofErr w:type="spellStart"/>
      <w:r w:rsidR="003E0961">
        <w:rPr>
          <w:bCs/>
          <w:sz w:val="20"/>
          <w:szCs w:val="20"/>
        </w:rPr>
        <w:t>sebagai</w:t>
      </w:r>
      <w:proofErr w:type="spellEnd"/>
      <w:r w:rsidR="003E0961">
        <w:rPr>
          <w:bCs/>
          <w:sz w:val="20"/>
          <w:szCs w:val="20"/>
        </w:rPr>
        <w:t xml:space="preserve"> </w:t>
      </w:r>
      <w:proofErr w:type="spellStart"/>
      <w:r w:rsidR="003E0961">
        <w:rPr>
          <w:bCs/>
          <w:sz w:val="20"/>
          <w:szCs w:val="20"/>
        </w:rPr>
        <w:t>berikut</w:t>
      </w:r>
      <w:proofErr w:type="spellEnd"/>
    </w:p>
    <w:p w14:paraId="4260102D" w14:textId="7A596EC7" w:rsidR="003E0961" w:rsidRDefault="003E0961" w:rsidP="001B66EB">
      <w:pPr>
        <w:pStyle w:val="ListParagraph"/>
        <w:ind w:left="426" w:firstLine="294"/>
        <w:rPr>
          <w:bCs/>
          <w:sz w:val="20"/>
          <w:szCs w:val="20"/>
        </w:rPr>
      </w:pPr>
    </w:p>
    <w:p w14:paraId="6E9DEE2D" w14:textId="18DB8800" w:rsidR="004D3971" w:rsidRPr="004D3971" w:rsidRDefault="004D3971" w:rsidP="004D3971">
      <w:pPr>
        <w:pStyle w:val="Caption"/>
        <w:keepNext/>
        <w:ind w:left="142"/>
        <w:jc w:val="center"/>
        <w:rPr>
          <w:color w:val="auto"/>
        </w:rPr>
      </w:pPr>
      <w:r w:rsidRPr="004D3971">
        <w:rPr>
          <w:color w:val="auto"/>
        </w:rPr>
        <w:lastRenderedPageBreak/>
        <w:t xml:space="preserve">Table </w:t>
      </w:r>
      <w:r w:rsidRPr="004D3971">
        <w:rPr>
          <w:color w:val="auto"/>
        </w:rPr>
        <w:fldChar w:fldCharType="begin"/>
      </w:r>
      <w:r w:rsidRPr="004D3971">
        <w:rPr>
          <w:color w:val="auto"/>
        </w:rPr>
        <w:instrText xml:space="preserve"> SEQ Table \* ARABIC </w:instrText>
      </w:r>
      <w:r w:rsidRPr="004D3971">
        <w:rPr>
          <w:color w:val="auto"/>
        </w:rPr>
        <w:fldChar w:fldCharType="separate"/>
      </w:r>
      <w:r w:rsidR="00D94A0C">
        <w:rPr>
          <w:noProof/>
          <w:color w:val="auto"/>
        </w:rPr>
        <w:t>1</w:t>
      </w:r>
      <w:r w:rsidRPr="004D3971">
        <w:rPr>
          <w:color w:val="auto"/>
        </w:rPr>
        <w:fldChar w:fldCharType="end"/>
      </w:r>
      <w:r w:rsidRPr="004D3971">
        <w:rPr>
          <w:color w:val="auto"/>
        </w:rPr>
        <w:t xml:space="preserve"> Range </w:t>
      </w:r>
      <w:proofErr w:type="spellStart"/>
      <w:r w:rsidRPr="004D3971">
        <w:rPr>
          <w:color w:val="auto"/>
        </w:rPr>
        <w:t>Konten</w:t>
      </w:r>
      <w:proofErr w:type="spellEnd"/>
    </w:p>
    <w:tbl>
      <w:tblPr>
        <w:tblW w:w="1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50"/>
      </w:tblGrid>
      <w:tr w:rsidR="003E0961" w14:paraId="18A0814B" w14:textId="77777777" w:rsidTr="004D3971">
        <w:trPr>
          <w:trHeight w:val="315"/>
          <w:jc w:val="center"/>
        </w:trPr>
        <w:tc>
          <w:tcPr>
            <w:tcW w:w="184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CE169" w14:textId="241E44B7" w:rsidR="003E0961" w:rsidRPr="003E0961" w:rsidRDefault="003E0961" w:rsidP="003E096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E0961">
              <w:rPr>
                <w:b/>
                <w:bCs/>
                <w:sz w:val="20"/>
                <w:szCs w:val="20"/>
              </w:rPr>
              <w:t>Jumlah</w:t>
            </w:r>
            <w:proofErr w:type="spellEnd"/>
            <w:r w:rsidRPr="003E096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E0961">
              <w:rPr>
                <w:b/>
                <w:bCs/>
                <w:sz w:val="20"/>
                <w:szCs w:val="20"/>
              </w:rPr>
              <w:t>Konten</w:t>
            </w:r>
            <w:proofErr w:type="spellEnd"/>
          </w:p>
        </w:tc>
      </w:tr>
      <w:tr w:rsidR="003E0961" w14:paraId="47057BC3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563A6" w14:textId="1DFB1D8F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3E0961">
              <w:rPr>
                <w:sz w:val="20"/>
                <w:szCs w:val="20"/>
              </w:rPr>
              <w:t>1-95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CDEA0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1</w:t>
            </w:r>
          </w:p>
        </w:tc>
      </w:tr>
      <w:tr w:rsidR="003E0961" w14:paraId="6A4E1A4A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9C74D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96-191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F982F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2</w:t>
            </w:r>
          </w:p>
        </w:tc>
      </w:tr>
      <w:tr w:rsidR="003E0961" w14:paraId="49B9A513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7335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192-287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7886E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3</w:t>
            </w:r>
          </w:p>
        </w:tc>
      </w:tr>
      <w:tr w:rsidR="003E0961" w14:paraId="2EADB5C4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E9DD2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288-383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96BE9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4</w:t>
            </w:r>
          </w:p>
        </w:tc>
      </w:tr>
      <w:tr w:rsidR="003E0961" w14:paraId="1B3ABE80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FE29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384-478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D628E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5</w:t>
            </w:r>
          </w:p>
        </w:tc>
      </w:tr>
      <w:tr w:rsidR="003E0961" w14:paraId="5ECFE50A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AF0F8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479-574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B23F9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6</w:t>
            </w:r>
          </w:p>
        </w:tc>
      </w:tr>
      <w:tr w:rsidR="003E0961" w14:paraId="7ECBAC38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2ABD0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575-668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63C14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7</w:t>
            </w:r>
          </w:p>
        </w:tc>
      </w:tr>
      <w:tr w:rsidR="003E0961" w14:paraId="7BBA3042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AE231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669-763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469C2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8</w:t>
            </w:r>
          </w:p>
        </w:tc>
      </w:tr>
      <w:tr w:rsidR="003E0961" w14:paraId="023A1DCD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A4CB0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764-858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CC764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9</w:t>
            </w:r>
          </w:p>
        </w:tc>
      </w:tr>
      <w:tr w:rsidR="003E0961" w14:paraId="11407750" w14:textId="77777777" w:rsidTr="004D3971">
        <w:trPr>
          <w:trHeight w:val="315"/>
          <w:jc w:val="center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5E61E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859-953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B98F" w14:textId="77777777" w:rsidR="003E0961" w:rsidRPr="003E0961" w:rsidRDefault="003E0961" w:rsidP="003E0961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10</w:t>
            </w:r>
          </w:p>
        </w:tc>
      </w:tr>
    </w:tbl>
    <w:p w14:paraId="058FBCEE" w14:textId="28A5F5DF" w:rsidR="004D3971" w:rsidRDefault="004D3971" w:rsidP="00773924">
      <w:pPr>
        <w:pStyle w:val="Caption"/>
        <w:keepNext/>
        <w:jc w:val="center"/>
        <w:rPr>
          <w:color w:val="auto"/>
        </w:rPr>
      </w:pPr>
    </w:p>
    <w:p w14:paraId="19BBE6EA" w14:textId="36CD0E92" w:rsidR="004D3971" w:rsidRPr="004D3971" w:rsidRDefault="004D3971" w:rsidP="004D3971">
      <w:pPr>
        <w:pStyle w:val="Caption"/>
        <w:keepNext/>
        <w:jc w:val="center"/>
        <w:rPr>
          <w:color w:val="auto"/>
        </w:rPr>
      </w:pPr>
      <w:r w:rsidRPr="004D3971">
        <w:rPr>
          <w:color w:val="auto"/>
        </w:rPr>
        <w:t xml:space="preserve">Table </w:t>
      </w:r>
      <w:r w:rsidRPr="004D3971">
        <w:rPr>
          <w:color w:val="auto"/>
        </w:rPr>
        <w:fldChar w:fldCharType="begin"/>
      </w:r>
      <w:r w:rsidRPr="004D3971">
        <w:rPr>
          <w:color w:val="auto"/>
        </w:rPr>
        <w:instrText xml:space="preserve"> SEQ Table \* ARABIC </w:instrText>
      </w:r>
      <w:r w:rsidRPr="004D3971">
        <w:rPr>
          <w:color w:val="auto"/>
        </w:rPr>
        <w:fldChar w:fldCharType="separate"/>
      </w:r>
      <w:r w:rsidR="00D94A0C">
        <w:rPr>
          <w:noProof/>
          <w:color w:val="auto"/>
        </w:rPr>
        <w:t>2</w:t>
      </w:r>
      <w:r w:rsidRPr="004D3971">
        <w:rPr>
          <w:color w:val="auto"/>
        </w:rPr>
        <w:fldChar w:fldCharType="end"/>
      </w:r>
      <w:r w:rsidRPr="004D3971">
        <w:rPr>
          <w:color w:val="auto"/>
        </w:rPr>
        <w:t xml:space="preserve"> Range </w:t>
      </w:r>
      <w:proofErr w:type="spellStart"/>
      <w:r w:rsidRPr="004D3971">
        <w:rPr>
          <w:color w:val="auto"/>
        </w:rPr>
        <w:t>Pemirsa</w:t>
      </w:r>
      <w:proofErr w:type="spellEnd"/>
    </w:p>
    <w:tbl>
      <w:tblPr>
        <w:tblpPr w:leftFromText="180" w:rightFromText="180" w:vertAnchor="text" w:horzAnchor="page" w:tblpX="2813" w:tblpY="-82"/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51"/>
      </w:tblGrid>
      <w:tr w:rsidR="004D3971" w14:paraId="22AC2289" w14:textId="77777777" w:rsidTr="00F167D0">
        <w:trPr>
          <w:trHeight w:val="315"/>
        </w:trPr>
        <w:tc>
          <w:tcPr>
            <w:tcW w:w="198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099E2" w14:textId="77777777" w:rsidR="004D3971" w:rsidRPr="003E0961" w:rsidRDefault="004D3971" w:rsidP="00F167D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E0961">
              <w:rPr>
                <w:b/>
                <w:bCs/>
                <w:sz w:val="20"/>
                <w:szCs w:val="20"/>
              </w:rPr>
              <w:t>Jumlah</w:t>
            </w:r>
            <w:proofErr w:type="spellEnd"/>
            <w:r w:rsidRPr="003E096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Pemirsa</w:t>
            </w:r>
            <w:proofErr w:type="spellEnd"/>
          </w:p>
        </w:tc>
      </w:tr>
      <w:tr w:rsidR="004D3971" w14:paraId="0B90B18B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5946C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500-30000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C4FC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1</w:t>
            </w:r>
          </w:p>
        </w:tc>
      </w:tr>
      <w:tr w:rsidR="004D3971" w14:paraId="727E845B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7EB9A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30001-59500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63F12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2</w:t>
            </w:r>
          </w:p>
        </w:tc>
      </w:tr>
      <w:tr w:rsidR="004D3971" w14:paraId="4E19A916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889B2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59501-89000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76E92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3</w:t>
            </w:r>
          </w:p>
        </w:tc>
      </w:tr>
      <w:tr w:rsidR="004D3971" w14:paraId="6D4FE2E8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886DC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89001-118500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A85E8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4</w:t>
            </w:r>
          </w:p>
        </w:tc>
      </w:tr>
      <w:tr w:rsidR="004D3971" w14:paraId="5C85EE06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BF04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118501-148000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CC31B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5</w:t>
            </w:r>
          </w:p>
        </w:tc>
      </w:tr>
      <w:tr w:rsidR="004D3971" w14:paraId="3EFCE43F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48E7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148001-177500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E8EE7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6</w:t>
            </w:r>
          </w:p>
        </w:tc>
      </w:tr>
      <w:tr w:rsidR="004D3971" w14:paraId="0F9E800F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D24CC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177501-207000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96CC5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7</w:t>
            </w:r>
          </w:p>
        </w:tc>
      </w:tr>
      <w:tr w:rsidR="004D3971" w14:paraId="50992A9F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385A8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207001-236500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B5F6F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8</w:t>
            </w:r>
          </w:p>
        </w:tc>
      </w:tr>
      <w:tr w:rsidR="004D3971" w14:paraId="1F4D26EB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4F4FF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236501-266000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7AF4F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9</w:t>
            </w:r>
          </w:p>
        </w:tc>
      </w:tr>
      <w:tr w:rsidR="004D3971" w14:paraId="0651AFEB" w14:textId="77777777" w:rsidTr="00F167D0">
        <w:trPr>
          <w:trHeight w:val="315"/>
        </w:trPr>
        <w:tc>
          <w:tcPr>
            <w:tcW w:w="14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AC834" w14:textId="77777777" w:rsidR="004D3971" w:rsidRPr="004D3971" w:rsidRDefault="004D3971" w:rsidP="00F167D0">
            <w:pPr>
              <w:jc w:val="center"/>
              <w:rPr>
                <w:sz w:val="20"/>
                <w:szCs w:val="20"/>
              </w:rPr>
            </w:pPr>
            <w:r w:rsidRPr="004D3971">
              <w:rPr>
                <w:sz w:val="20"/>
                <w:szCs w:val="20"/>
              </w:rPr>
              <w:t>266001-295500</w:t>
            </w:r>
          </w:p>
        </w:tc>
        <w:tc>
          <w:tcPr>
            <w:tcW w:w="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F73FD" w14:textId="77777777" w:rsidR="004D3971" w:rsidRPr="003E0961" w:rsidRDefault="004D3971" w:rsidP="00F167D0">
            <w:pPr>
              <w:jc w:val="center"/>
              <w:rPr>
                <w:sz w:val="20"/>
                <w:szCs w:val="20"/>
              </w:rPr>
            </w:pPr>
            <w:r w:rsidRPr="003E0961">
              <w:rPr>
                <w:sz w:val="20"/>
                <w:szCs w:val="20"/>
              </w:rPr>
              <w:t>10</w:t>
            </w:r>
          </w:p>
        </w:tc>
      </w:tr>
    </w:tbl>
    <w:p w14:paraId="01D647A7" w14:textId="104D4A9D" w:rsidR="004D3971" w:rsidRDefault="004D3971" w:rsidP="004D3971">
      <w:pPr>
        <w:jc w:val="center"/>
      </w:pPr>
    </w:p>
    <w:p w14:paraId="0034214F" w14:textId="6AEE96FC" w:rsidR="004D3971" w:rsidRDefault="004D3971" w:rsidP="004D3971">
      <w:pPr>
        <w:jc w:val="center"/>
      </w:pPr>
    </w:p>
    <w:p w14:paraId="5E231FBB" w14:textId="04853D9A" w:rsidR="004D3971" w:rsidRDefault="004D3971" w:rsidP="004D3971">
      <w:pPr>
        <w:jc w:val="center"/>
      </w:pPr>
    </w:p>
    <w:p w14:paraId="0698E94F" w14:textId="333B1D31" w:rsidR="004D3971" w:rsidRDefault="004D3971" w:rsidP="004D3971">
      <w:pPr>
        <w:jc w:val="center"/>
      </w:pPr>
    </w:p>
    <w:p w14:paraId="7DDBC20E" w14:textId="72B08A72" w:rsidR="004D3971" w:rsidRDefault="004D3971" w:rsidP="004D3971">
      <w:pPr>
        <w:jc w:val="center"/>
      </w:pPr>
    </w:p>
    <w:p w14:paraId="79BC1EE3" w14:textId="40F9E4D3" w:rsidR="004D3971" w:rsidRDefault="004D3971" w:rsidP="004D3971">
      <w:pPr>
        <w:jc w:val="center"/>
      </w:pPr>
    </w:p>
    <w:p w14:paraId="4DCC3DF4" w14:textId="2F71A889" w:rsidR="004D3971" w:rsidRDefault="004D3971" w:rsidP="004D3971">
      <w:pPr>
        <w:jc w:val="center"/>
      </w:pPr>
    </w:p>
    <w:p w14:paraId="365B6304" w14:textId="6AF262B9" w:rsidR="004D3971" w:rsidRDefault="004D3971" w:rsidP="004D3971">
      <w:pPr>
        <w:jc w:val="center"/>
      </w:pPr>
    </w:p>
    <w:p w14:paraId="6FC23DFA" w14:textId="77777777" w:rsidR="004D3971" w:rsidRDefault="004D3971" w:rsidP="004D3971">
      <w:pPr>
        <w:jc w:val="center"/>
      </w:pPr>
    </w:p>
    <w:p w14:paraId="6C96EAA4" w14:textId="74B49075" w:rsidR="004D3971" w:rsidRDefault="004D3971" w:rsidP="004D3971">
      <w:pPr>
        <w:jc w:val="center"/>
      </w:pPr>
    </w:p>
    <w:p w14:paraId="4E16E00C" w14:textId="5E9E1CD3" w:rsidR="004D3971" w:rsidRDefault="004D3971" w:rsidP="004D3971">
      <w:pPr>
        <w:jc w:val="center"/>
      </w:pPr>
    </w:p>
    <w:p w14:paraId="72C4BD24" w14:textId="0098FCE7" w:rsidR="004D3971" w:rsidRDefault="004D3971" w:rsidP="004D3971">
      <w:pPr>
        <w:jc w:val="center"/>
      </w:pPr>
    </w:p>
    <w:p w14:paraId="082ACFE9" w14:textId="6D76D4A4" w:rsidR="004D3971" w:rsidRDefault="004D3971" w:rsidP="004D3971">
      <w:pPr>
        <w:jc w:val="center"/>
      </w:pPr>
    </w:p>
    <w:p w14:paraId="02C8895C" w14:textId="77777777" w:rsidR="004D3971" w:rsidRPr="004D3971" w:rsidRDefault="004D3971" w:rsidP="004D3971">
      <w:pPr>
        <w:jc w:val="center"/>
      </w:pPr>
    </w:p>
    <w:p w14:paraId="308CE7D0" w14:textId="77777777" w:rsidR="004D3971" w:rsidRPr="004D3971" w:rsidRDefault="004D3971" w:rsidP="004D3971"/>
    <w:p w14:paraId="45946A74" w14:textId="2E89BED4" w:rsidR="004D3971" w:rsidRDefault="004D3971" w:rsidP="004D3971"/>
    <w:p w14:paraId="756AA873" w14:textId="5DF3B4DF" w:rsidR="004D3971" w:rsidRPr="004D3971" w:rsidRDefault="004D3971" w:rsidP="00A544C5">
      <w:pPr>
        <w:jc w:val="both"/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Setelah range </w:t>
      </w:r>
      <w:proofErr w:type="spellStart"/>
      <w:r>
        <w:rPr>
          <w:sz w:val="20"/>
          <w:szCs w:val="20"/>
        </w:rPr>
        <w:t>kriteria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didapatkan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maka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dituliskan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D76212">
        <w:rPr>
          <w:sz w:val="20"/>
          <w:szCs w:val="20"/>
        </w:rPr>
        <w:t>tabel</w:t>
      </w:r>
      <w:proofErr w:type="spellEnd"/>
      <w:r w:rsidR="00D76212">
        <w:rPr>
          <w:sz w:val="20"/>
          <w:szCs w:val="20"/>
        </w:rPr>
        <w:t xml:space="preserve">. </w:t>
      </w:r>
      <w:proofErr w:type="spellStart"/>
      <w:r w:rsidR="00D76212">
        <w:rPr>
          <w:sz w:val="20"/>
          <w:szCs w:val="20"/>
        </w:rPr>
        <w:t>Untuk</w:t>
      </w:r>
      <w:proofErr w:type="spellEnd"/>
      <w:r w:rsidR="00D76212">
        <w:rPr>
          <w:sz w:val="20"/>
          <w:szCs w:val="20"/>
        </w:rPr>
        <w:t xml:space="preserve"> sample data </w:t>
      </w:r>
      <w:proofErr w:type="spellStart"/>
      <w:r w:rsidR="00D76212">
        <w:rPr>
          <w:sz w:val="20"/>
          <w:szCs w:val="20"/>
        </w:rPr>
        <w:t>penulis</w:t>
      </w:r>
      <w:proofErr w:type="spellEnd"/>
      <w:r w:rsidR="00D76212">
        <w:rPr>
          <w:sz w:val="20"/>
          <w:szCs w:val="20"/>
        </w:rPr>
        <w:t xml:space="preserve"> </w:t>
      </w:r>
      <w:proofErr w:type="spellStart"/>
      <w:r w:rsidR="00D76212">
        <w:rPr>
          <w:sz w:val="20"/>
          <w:szCs w:val="20"/>
        </w:rPr>
        <w:t>hanya</w:t>
      </w:r>
      <w:proofErr w:type="spellEnd"/>
      <w:r w:rsidR="00D76212">
        <w:rPr>
          <w:sz w:val="20"/>
          <w:szCs w:val="20"/>
        </w:rPr>
        <w:t xml:space="preserve"> </w:t>
      </w:r>
      <w:proofErr w:type="spellStart"/>
      <w:r w:rsidR="00D76212">
        <w:rPr>
          <w:sz w:val="20"/>
          <w:szCs w:val="20"/>
        </w:rPr>
        <w:t>menggunakan</w:t>
      </w:r>
      <w:proofErr w:type="spellEnd"/>
      <w:r w:rsidR="00D76212">
        <w:rPr>
          <w:sz w:val="20"/>
          <w:szCs w:val="20"/>
        </w:rPr>
        <w:t xml:space="preserve"> salah </w:t>
      </w:r>
      <w:proofErr w:type="spellStart"/>
      <w:r w:rsidR="00D76212">
        <w:rPr>
          <w:sz w:val="20"/>
          <w:szCs w:val="20"/>
        </w:rPr>
        <w:t>satu</w:t>
      </w:r>
      <w:proofErr w:type="spellEnd"/>
      <w:r w:rsidR="00D76212">
        <w:rPr>
          <w:sz w:val="20"/>
          <w:szCs w:val="20"/>
        </w:rPr>
        <w:t xml:space="preserve"> data </w:t>
      </w:r>
      <w:proofErr w:type="spellStart"/>
      <w:r w:rsidR="00D76212">
        <w:rPr>
          <w:sz w:val="20"/>
          <w:szCs w:val="20"/>
        </w:rPr>
        <w:t>yaitu</w:t>
      </w:r>
      <w:proofErr w:type="spellEnd"/>
      <w:r w:rsidR="00D76212">
        <w:rPr>
          <w:sz w:val="20"/>
          <w:szCs w:val="20"/>
        </w:rPr>
        <w:t xml:space="preserve"> </w:t>
      </w:r>
      <w:proofErr w:type="spellStart"/>
      <w:r w:rsidR="00D76212">
        <w:rPr>
          <w:sz w:val="20"/>
          <w:szCs w:val="20"/>
        </w:rPr>
        <w:t>dari</w:t>
      </w:r>
      <w:proofErr w:type="spellEnd"/>
      <w:r w:rsidR="00D76212">
        <w:rPr>
          <w:sz w:val="20"/>
          <w:szCs w:val="20"/>
        </w:rPr>
        <w:t xml:space="preserve"> </w:t>
      </w:r>
      <w:proofErr w:type="spellStart"/>
      <w:r w:rsidR="00D76212">
        <w:rPr>
          <w:sz w:val="20"/>
          <w:szCs w:val="20"/>
        </w:rPr>
        <w:t>responden</w:t>
      </w:r>
      <w:proofErr w:type="spellEnd"/>
      <w:r w:rsidR="00D76212">
        <w:rPr>
          <w:sz w:val="20"/>
          <w:szCs w:val="20"/>
        </w:rPr>
        <w:t xml:space="preserve"> 1.</w:t>
      </w:r>
    </w:p>
    <w:p w14:paraId="3ADEA1AF" w14:textId="77777777" w:rsidR="004D3971" w:rsidRPr="004D3971" w:rsidRDefault="004D3971" w:rsidP="004D3971"/>
    <w:p w14:paraId="3D738D52" w14:textId="2E97AA65" w:rsidR="00773924" w:rsidRPr="00773924" w:rsidRDefault="00773924" w:rsidP="00773924">
      <w:pPr>
        <w:pStyle w:val="Caption"/>
        <w:keepNext/>
        <w:jc w:val="center"/>
        <w:rPr>
          <w:color w:val="auto"/>
        </w:rPr>
      </w:pPr>
      <w:r w:rsidRPr="00773924">
        <w:rPr>
          <w:color w:val="auto"/>
        </w:rPr>
        <w:t xml:space="preserve">Table </w:t>
      </w:r>
      <w:r w:rsidRPr="00773924">
        <w:rPr>
          <w:color w:val="auto"/>
        </w:rPr>
        <w:fldChar w:fldCharType="begin"/>
      </w:r>
      <w:r w:rsidRPr="00773924">
        <w:rPr>
          <w:color w:val="auto"/>
        </w:rPr>
        <w:instrText xml:space="preserve"> SEQ Table \* ARABIC </w:instrText>
      </w:r>
      <w:r w:rsidRPr="00773924">
        <w:rPr>
          <w:color w:val="auto"/>
        </w:rPr>
        <w:fldChar w:fldCharType="separate"/>
      </w:r>
      <w:r w:rsidR="00D94A0C">
        <w:rPr>
          <w:noProof/>
          <w:color w:val="auto"/>
        </w:rPr>
        <w:t>3</w:t>
      </w:r>
      <w:r w:rsidRPr="00773924">
        <w:rPr>
          <w:color w:val="auto"/>
        </w:rPr>
        <w:fldChar w:fldCharType="end"/>
      </w:r>
      <w:r w:rsidRPr="00773924">
        <w:rPr>
          <w:color w:val="auto"/>
        </w:rPr>
        <w:t xml:space="preserve"> Data </w:t>
      </w:r>
      <w:proofErr w:type="spellStart"/>
      <w:r w:rsidRPr="00773924">
        <w:rPr>
          <w:color w:val="auto"/>
        </w:rPr>
        <w:t>Responden</w:t>
      </w:r>
      <w:proofErr w:type="spellEnd"/>
      <w:r w:rsidRPr="00773924">
        <w:rPr>
          <w:color w:val="auto"/>
        </w:rPr>
        <w:t xml:space="preserve"> 1</w:t>
      </w:r>
    </w:p>
    <w:tbl>
      <w:tblPr>
        <w:tblStyle w:val="TableGrid"/>
        <w:tblW w:w="4242" w:type="dxa"/>
        <w:jc w:val="center"/>
        <w:tblLook w:val="04A0" w:firstRow="1" w:lastRow="0" w:firstColumn="1" w:lastColumn="0" w:noHBand="0" w:noVBand="1"/>
      </w:tblPr>
      <w:tblGrid>
        <w:gridCol w:w="1106"/>
        <w:gridCol w:w="783"/>
        <w:gridCol w:w="784"/>
        <w:gridCol w:w="784"/>
        <w:gridCol w:w="785"/>
      </w:tblGrid>
      <w:tr w:rsidR="00773924" w:rsidRPr="00773924" w14:paraId="6DD5DA7B" w14:textId="77777777" w:rsidTr="00F167D0">
        <w:trPr>
          <w:jc w:val="center"/>
        </w:trPr>
        <w:tc>
          <w:tcPr>
            <w:tcW w:w="4242" w:type="dxa"/>
            <w:gridSpan w:val="5"/>
          </w:tcPr>
          <w:p w14:paraId="15014C39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73924">
              <w:rPr>
                <w:b/>
                <w:sz w:val="20"/>
                <w:szCs w:val="20"/>
              </w:rPr>
              <w:t>Penilaian</w:t>
            </w:r>
            <w:proofErr w:type="spellEnd"/>
            <w:r w:rsidRPr="0077392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73924">
              <w:rPr>
                <w:b/>
                <w:sz w:val="20"/>
                <w:szCs w:val="20"/>
              </w:rPr>
              <w:t>Responden</w:t>
            </w:r>
            <w:proofErr w:type="spellEnd"/>
            <w:r w:rsidRPr="00773924">
              <w:rPr>
                <w:b/>
                <w:sz w:val="20"/>
                <w:szCs w:val="20"/>
              </w:rPr>
              <w:t xml:space="preserve"> 1</w:t>
            </w:r>
          </w:p>
        </w:tc>
      </w:tr>
      <w:tr w:rsidR="00773924" w:rsidRPr="00773924" w14:paraId="6EFB3630" w14:textId="77777777" w:rsidTr="00F167D0">
        <w:trPr>
          <w:jc w:val="center"/>
        </w:trPr>
        <w:tc>
          <w:tcPr>
            <w:tcW w:w="1106" w:type="dxa"/>
          </w:tcPr>
          <w:p w14:paraId="402B8E3B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14:paraId="61FC367D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C1</w:t>
            </w:r>
          </w:p>
        </w:tc>
        <w:tc>
          <w:tcPr>
            <w:tcW w:w="784" w:type="dxa"/>
          </w:tcPr>
          <w:p w14:paraId="23C33713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C2</w:t>
            </w:r>
          </w:p>
        </w:tc>
        <w:tc>
          <w:tcPr>
            <w:tcW w:w="784" w:type="dxa"/>
          </w:tcPr>
          <w:p w14:paraId="13248954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C3</w:t>
            </w:r>
          </w:p>
        </w:tc>
        <w:tc>
          <w:tcPr>
            <w:tcW w:w="785" w:type="dxa"/>
          </w:tcPr>
          <w:p w14:paraId="7BB5228B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C4</w:t>
            </w:r>
          </w:p>
        </w:tc>
      </w:tr>
      <w:tr w:rsidR="00773924" w14:paraId="626D3172" w14:textId="77777777" w:rsidTr="00F167D0">
        <w:trPr>
          <w:jc w:val="center"/>
        </w:trPr>
        <w:tc>
          <w:tcPr>
            <w:tcW w:w="1106" w:type="dxa"/>
          </w:tcPr>
          <w:p w14:paraId="365ACDD8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TVAC Studio</w:t>
            </w:r>
          </w:p>
        </w:tc>
        <w:tc>
          <w:tcPr>
            <w:tcW w:w="783" w:type="dxa"/>
          </w:tcPr>
          <w:p w14:paraId="54979B6E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84" w:type="dxa"/>
          </w:tcPr>
          <w:p w14:paraId="57329B22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84" w:type="dxa"/>
          </w:tcPr>
          <w:p w14:paraId="4B764ED4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785" w:type="dxa"/>
          </w:tcPr>
          <w:p w14:paraId="14BAEEF0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</w:tr>
      <w:tr w:rsidR="00773924" w14:paraId="157F7B73" w14:textId="77777777" w:rsidTr="00F167D0">
        <w:trPr>
          <w:jc w:val="center"/>
        </w:trPr>
        <w:tc>
          <w:tcPr>
            <w:tcW w:w="1106" w:type="dxa"/>
          </w:tcPr>
          <w:p w14:paraId="120ECE77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 xml:space="preserve">Robby </w:t>
            </w:r>
            <w:proofErr w:type="spellStart"/>
            <w:r w:rsidRPr="00773924">
              <w:rPr>
                <w:b/>
                <w:sz w:val="20"/>
                <w:szCs w:val="20"/>
              </w:rPr>
              <w:t>Dianputra</w:t>
            </w:r>
            <w:proofErr w:type="spellEnd"/>
          </w:p>
        </w:tc>
        <w:tc>
          <w:tcPr>
            <w:tcW w:w="783" w:type="dxa"/>
          </w:tcPr>
          <w:p w14:paraId="5D135BDC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84" w:type="dxa"/>
          </w:tcPr>
          <w:p w14:paraId="4AB7DC57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84" w:type="dxa"/>
          </w:tcPr>
          <w:p w14:paraId="0A8CD225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785" w:type="dxa"/>
          </w:tcPr>
          <w:p w14:paraId="5766956E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773924" w14:paraId="3953BBD8" w14:textId="77777777" w:rsidTr="00F167D0">
        <w:trPr>
          <w:trHeight w:val="465"/>
          <w:jc w:val="center"/>
        </w:trPr>
        <w:tc>
          <w:tcPr>
            <w:tcW w:w="1106" w:type="dxa"/>
          </w:tcPr>
          <w:p w14:paraId="56AFA020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73924">
              <w:rPr>
                <w:b/>
                <w:sz w:val="20"/>
                <w:szCs w:val="20"/>
              </w:rPr>
              <w:t>IDStack</w:t>
            </w:r>
            <w:proofErr w:type="spellEnd"/>
          </w:p>
        </w:tc>
        <w:tc>
          <w:tcPr>
            <w:tcW w:w="783" w:type="dxa"/>
          </w:tcPr>
          <w:p w14:paraId="2A9ED20E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84" w:type="dxa"/>
          </w:tcPr>
          <w:p w14:paraId="29ED222D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84" w:type="dxa"/>
          </w:tcPr>
          <w:p w14:paraId="0944EFF1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34B5B0FD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773924" w14:paraId="168CA6AE" w14:textId="77777777" w:rsidTr="00F167D0">
        <w:trPr>
          <w:jc w:val="center"/>
        </w:trPr>
        <w:tc>
          <w:tcPr>
            <w:tcW w:w="1106" w:type="dxa"/>
          </w:tcPr>
          <w:p w14:paraId="5C5A1074" w14:textId="77777777" w:rsidR="00773924" w:rsidRPr="00773924" w:rsidRDefault="00773924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Coding in Flow</w:t>
            </w:r>
          </w:p>
        </w:tc>
        <w:tc>
          <w:tcPr>
            <w:tcW w:w="783" w:type="dxa"/>
          </w:tcPr>
          <w:p w14:paraId="06361AD2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784" w:type="dxa"/>
          </w:tcPr>
          <w:p w14:paraId="64AF943F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784" w:type="dxa"/>
          </w:tcPr>
          <w:p w14:paraId="3ED72A4D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5F7E97A6" w14:textId="77777777" w:rsidR="00773924" w:rsidRDefault="00773924" w:rsidP="00F167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</w:tr>
    </w:tbl>
    <w:p w14:paraId="19506D08" w14:textId="77777777" w:rsidR="00773924" w:rsidRDefault="00773924" w:rsidP="001B66EB">
      <w:pPr>
        <w:pStyle w:val="ListParagraph"/>
        <w:ind w:left="426" w:firstLine="294"/>
        <w:rPr>
          <w:bCs/>
          <w:sz w:val="20"/>
          <w:szCs w:val="20"/>
        </w:rPr>
      </w:pPr>
    </w:p>
    <w:p w14:paraId="115EC778" w14:textId="77777777" w:rsidR="00773924" w:rsidRDefault="00773924" w:rsidP="00A544C5">
      <w:pPr>
        <w:pStyle w:val="ListParagraph"/>
        <w:ind w:left="426" w:firstLine="294"/>
        <w:jc w:val="both"/>
        <w:rPr>
          <w:bCs/>
          <w:sz w:val="20"/>
          <w:szCs w:val="20"/>
        </w:rPr>
      </w:pPr>
    </w:p>
    <w:p w14:paraId="390EA0F4" w14:textId="6B6133AC" w:rsidR="001B66EB" w:rsidRDefault="001B66EB" w:rsidP="00A544C5">
      <w:pPr>
        <w:pStyle w:val="ListParagraph"/>
        <w:ind w:left="0" w:firstLine="29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Setelah </w:t>
      </w:r>
      <w:proofErr w:type="spellStart"/>
      <w:r>
        <w:rPr>
          <w:bCs/>
          <w:sz w:val="20"/>
          <w:szCs w:val="20"/>
        </w:rPr>
        <w:t>mendapatkan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r>
        <w:rPr>
          <w:bCs/>
          <w:sz w:val="20"/>
          <w:szCs w:val="20"/>
        </w:rPr>
        <w:t>bobot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kriteria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maka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perlu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dilakukan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pernormalisasian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bobot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kriteria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dengan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melakukan</w:t>
      </w:r>
      <w:proofErr w:type="spellEnd"/>
      <w:r>
        <w:rPr>
          <w:bCs/>
          <w:sz w:val="20"/>
          <w:szCs w:val="20"/>
        </w:rPr>
        <w:t xml:space="preserve"> rata </w:t>
      </w:r>
      <w:proofErr w:type="spellStart"/>
      <w:r>
        <w:rPr>
          <w:bCs/>
          <w:sz w:val="20"/>
          <w:szCs w:val="20"/>
        </w:rPr>
        <w:t>rata</w:t>
      </w:r>
      <w:proofErr w:type="spellEnd"/>
      <w:r>
        <w:rPr>
          <w:bCs/>
          <w:sz w:val="20"/>
          <w:szCs w:val="20"/>
        </w:rPr>
        <w:t xml:space="preserve"> pada </w:t>
      </w:r>
      <w:proofErr w:type="spellStart"/>
      <w:r>
        <w:rPr>
          <w:bCs/>
          <w:sz w:val="20"/>
          <w:szCs w:val="20"/>
        </w:rPr>
        <w:t>masing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masing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kriteria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kemudian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masing-masing</w:t>
      </w:r>
      <w:proofErr w:type="spellEnd"/>
      <w:r>
        <w:rPr>
          <w:bCs/>
          <w:sz w:val="20"/>
          <w:szCs w:val="20"/>
        </w:rPr>
        <w:t xml:space="preserve"> rata-rata </w:t>
      </w:r>
      <w:proofErr w:type="spellStart"/>
      <w:r>
        <w:rPr>
          <w:bCs/>
          <w:sz w:val="20"/>
          <w:szCs w:val="20"/>
        </w:rPr>
        <w:t>dibagi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dengan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jumlah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keseluruhan</w:t>
      </w:r>
      <w:proofErr w:type="spellEnd"/>
      <w:r>
        <w:rPr>
          <w:bCs/>
          <w:sz w:val="20"/>
          <w:szCs w:val="20"/>
        </w:rPr>
        <w:t xml:space="preserve"> rata-rata.</w:t>
      </w:r>
    </w:p>
    <w:p w14:paraId="48115D9C" w14:textId="28F0F7DE" w:rsidR="001B66EB" w:rsidRDefault="001B66EB" w:rsidP="001B66EB">
      <w:pPr>
        <w:keepNext/>
        <w:jc w:val="center"/>
      </w:pPr>
    </w:p>
    <w:p w14:paraId="5EC3AA72" w14:textId="0ABD1D8D" w:rsidR="00773924" w:rsidRPr="00773924" w:rsidRDefault="00773924" w:rsidP="00773924">
      <w:pPr>
        <w:pStyle w:val="Caption"/>
        <w:jc w:val="center"/>
        <w:rPr>
          <w:color w:val="auto"/>
        </w:rPr>
      </w:pPr>
      <w:r w:rsidRPr="00773924">
        <w:rPr>
          <w:color w:val="auto"/>
        </w:rPr>
        <w:t xml:space="preserve">Table </w:t>
      </w:r>
      <w:r w:rsidRPr="00773924">
        <w:rPr>
          <w:color w:val="auto"/>
        </w:rPr>
        <w:fldChar w:fldCharType="begin"/>
      </w:r>
      <w:r w:rsidRPr="00773924">
        <w:rPr>
          <w:color w:val="auto"/>
        </w:rPr>
        <w:instrText xml:space="preserve"> SEQ Table \* ARABIC </w:instrText>
      </w:r>
      <w:r w:rsidRPr="00773924">
        <w:rPr>
          <w:color w:val="auto"/>
        </w:rPr>
        <w:fldChar w:fldCharType="separate"/>
      </w:r>
      <w:r w:rsidR="00D94A0C">
        <w:rPr>
          <w:noProof/>
          <w:color w:val="auto"/>
        </w:rPr>
        <w:t>4</w:t>
      </w:r>
      <w:r w:rsidRPr="00773924">
        <w:rPr>
          <w:color w:val="auto"/>
        </w:rPr>
        <w:fldChar w:fldCharType="end"/>
      </w:r>
      <w:r w:rsidRPr="00773924">
        <w:rPr>
          <w:color w:val="auto"/>
        </w:rPr>
        <w:t xml:space="preserve"> </w:t>
      </w:r>
      <w:proofErr w:type="spellStart"/>
      <w:r w:rsidRPr="00773924">
        <w:rPr>
          <w:color w:val="auto"/>
        </w:rPr>
        <w:t>Bobot</w:t>
      </w:r>
      <w:proofErr w:type="spellEnd"/>
      <w:r w:rsidRPr="00773924">
        <w:rPr>
          <w:color w:val="auto"/>
        </w:rPr>
        <w:t xml:space="preserve"> </w:t>
      </w:r>
      <w:proofErr w:type="spellStart"/>
      <w:r w:rsidRPr="00773924">
        <w:rPr>
          <w:color w:val="auto"/>
        </w:rPr>
        <w:t>Kriteria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</w:tblGrid>
      <w:tr w:rsidR="000A4242" w:rsidRPr="000A4242" w14:paraId="027F0982" w14:textId="77777777" w:rsidTr="00F167D0">
        <w:tc>
          <w:tcPr>
            <w:tcW w:w="4166" w:type="dxa"/>
            <w:gridSpan w:val="4"/>
          </w:tcPr>
          <w:p w14:paraId="0D293FBE" w14:textId="43F4F4E6" w:rsidR="000A4242" w:rsidRPr="000A4242" w:rsidRDefault="000A4242" w:rsidP="000A424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0A4242">
              <w:rPr>
                <w:b/>
                <w:sz w:val="20"/>
                <w:szCs w:val="20"/>
              </w:rPr>
              <w:t>Bobot</w:t>
            </w:r>
            <w:proofErr w:type="spellEnd"/>
            <w:r w:rsidRPr="000A424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4242">
              <w:rPr>
                <w:b/>
                <w:sz w:val="20"/>
                <w:szCs w:val="20"/>
              </w:rPr>
              <w:t>Kriteria</w:t>
            </w:r>
            <w:proofErr w:type="spellEnd"/>
          </w:p>
        </w:tc>
      </w:tr>
      <w:tr w:rsidR="000A4242" w:rsidRPr="000A4242" w14:paraId="23DB626D" w14:textId="77777777" w:rsidTr="000A4242">
        <w:tc>
          <w:tcPr>
            <w:tcW w:w="1041" w:type="dxa"/>
          </w:tcPr>
          <w:p w14:paraId="5E9C7D84" w14:textId="6AB8386E" w:rsidR="000A4242" w:rsidRPr="000A4242" w:rsidRDefault="000A4242" w:rsidP="000A4242">
            <w:pPr>
              <w:jc w:val="center"/>
              <w:rPr>
                <w:b/>
                <w:sz w:val="20"/>
                <w:szCs w:val="20"/>
              </w:rPr>
            </w:pPr>
            <w:r w:rsidRPr="000A4242">
              <w:rPr>
                <w:b/>
                <w:sz w:val="20"/>
                <w:szCs w:val="20"/>
              </w:rPr>
              <w:t>C1</w:t>
            </w:r>
          </w:p>
        </w:tc>
        <w:tc>
          <w:tcPr>
            <w:tcW w:w="1041" w:type="dxa"/>
          </w:tcPr>
          <w:p w14:paraId="34882120" w14:textId="645638AB" w:rsidR="000A4242" w:rsidRPr="000A4242" w:rsidRDefault="000A4242" w:rsidP="000A4242">
            <w:pPr>
              <w:jc w:val="center"/>
              <w:rPr>
                <w:b/>
                <w:sz w:val="20"/>
                <w:szCs w:val="20"/>
              </w:rPr>
            </w:pPr>
            <w:r w:rsidRPr="000A4242">
              <w:rPr>
                <w:b/>
                <w:sz w:val="20"/>
                <w:szCs w:val="20"/>
              </w:rPr>
              <w:t>C2</w:t>
            </w:r>
          </w:p>
        </w:tc>
        <w:tc>
          <w:tcPr>
            <w:tcW w:w="1042" w:type="dxa"/>
          </w:tcPr>
          <w:p w14:paraId="656B8FE1" w14:textId="2763E24A" w:rsidR="000A4242" w:rsidRPr="000A4242" w:rsidRDefault="000A4242" w:rsidP="000A4242">
            <w:pPr>
              <w:jc w:val="center"/>
              <w:rPr>
                <w:b/>
                <w:sz w:val="20"/>
                <w:szCs w:val="20"/>
              </w:rPr>
            </w:pPr>
            <w:r w:rsidRPr="000A4242">
              <w:rPr>
                <w:b/>
                <w:sz w:val="20"/>
                <w:szCs w:val="20"/>
              </w:rPr>
              <w:t>C3</w:t>
            </w:r>
          </w:p>
        </w:tc>
        <w:tc>
          <w:tcPr>
            <w:tcW w:w="1042" w:type="dxa"/>
          </w:tcPr>
          <w:p w14:paraId="6A7BA0F9" w14:textId="46B3500E" w:rsidR="000A4242" w:rsidRPr="000A4242" w:rsidRDefault="000A4242" w:rsidP="000A4242">
            <w:pPr>
              <w:jc w:val="center"/>
              <w:rPr>
                <w:b/>
                <w:sz w:val="20"/>
                <w:szCs w:val="20"/>
              </w:rPr>
            </w:pPr>
            <w:r w:rsidRPr="000A4242">
              <w:rPr>
                <w:b/>
                <w:sz w:val="20"/>
                <w:szCs w:val="20"/>
              </w:rPr>
              <w:t>C4</w:t>
            </w:r>
          </w:p>
        </w:tc>
      </w:tr>
      <w:tr w:rsidR="000A4242" w14:paraId="7637CC3D" w14:textId="77777777" w:rsidTr="000A4242">
        <w:tc>
          <w:tcPr>
            <w:tcW w:w="1041" w:type="dxa"/>
          </w:tcPr>
          <w:p w14:paraId="325BADA4" w14:textId="013C3323" w:rsidR="000A4242" w:rsidRDefault="000A4242" w:rsidP="000A424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041" w:type="dxa"/>
          </w:tcPr>
          <w:p w14:paraId="02212F58" w14:textId="5B4BAD17" w:rsidR="000A4242" w:rsidRDefault="000A4242" w:rsidP="000A424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042" w:type="dxa"/>
          </w:tcPr>
          <w:p w14:paraId="4E21F060" w14:textId="29130FA3" w:rsidR="000A4242" w:rsidRDefault="000A4242" w:rsidP="000A424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042" w:type="dxa"/>
          </w:tcPr>
          <w:p w14:paraId="070F6F91" w14:textId="6A325C7D" w:rsidR="000A4242" w:rsidRDefault="000A4242" w:rsidP="000A424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0.193</w:t>
            </w:r>
          </w:p>
        </w:tc>
      </w:tr>
    </w:tbl>
    <w:p w14:paraId="52AA1E21" w14:textId="77777777" w:rsidR="000A4242" w:rsidRPr="001B66EB" w:rsidRDefault="000A4242" w:rsidP="000A4242">
      <w:pPr>
        <w:jc w:val="center"/>
        <w:rPr>
          <w:bCs/>
          <w:sz w:val="20"/>
          <w:szCs w:val="20"/>
        </w:rPr>
      </w:pPr>
    </w:p>
    <w:p w14:paraId="359A64CF" w14:textId="77777777" w:rsidR="001B66EB" w:rsidRDefault="001B66EB" w:rsidP="00EE6F17">
      <w:pPr>
        <w:pStyle w:val="ListParagraph"/>
        <w:rPr>
          <w:bCs/>
          <w:sz w:val="20"/>
          <w:szCs w:val="20"/>
        </w:rPr>
      </w:pPr>
    </w:p>
    <w:p w14:paraId="5BE947B4" w14:textId="7FBE62A9" w:rsidR="00EE6F17" w:rsidRDefault="00EE6F17" w:rsidP="00EE6F17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Matriks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Ternormalisasi</w:t>
      </w:r>
      <w:proofErr w:type="spellEnd"/>
    </w:p>
    <w:p w14:paraId="45DBEFEB" w14:textId="77777777" w:rsidR="00D76212" w:rsidRDefault="00D76212" w:rsidP="00D76212">
      <w:pPr>
        <w:pStyle w:val="ListParagraph"/>
        <w:rPr>
          <w:bCs/>
          <w:sz w:val="20"/>
          <w:szCs w:val="20"/>
        </w:rPr>
      </w:pPr>
    </w:p>
    <w:p w14:paraId="40F884AD" w14:textId="222EC5FA" w:rsidR="002B4C9D" w:rsidRDefault="00D76212" w:rsidP="00A544C5">
      <w:pPr>
        <w:pStyle w:val="ListParagraph"/>
        <w:ind w:left="0" w:firstLine="414"/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Setiap</w:t>
      </w:r>
      <w:proofErr w:type="spellEnd"/>
      <w:r>
        <w:rPr>
          <w:bCs/>
          <w:sz w:val="20"/>
          <w:szCs w:val="20"/>
        </w:rPr>
        <w:t xml:space="preserve"> data yang </w:t>
      </w:r>
      <w:proofErr w:type="spellStart"/>
      <w:r>
        <w:rPr>
          <w:bCs/>
          <w:sz w:val="20"/>
          <w:szCs w:val="20"/>
        </w:rPr>
        <w:t>ada</w:t>
      </w:r>
      <w:proofErr w:type="spellEnd"/>
      <w:r>
        <w:rPr>
          <w:bCs/>
          <w:sz w:val="20"/>
          <w:szCs w:val="20"/>
        </w:rPr>
        <w:t xml:space="preserve"> pada </w:t>
      </w:r>
      <w:proofErr w:type="spellStart"/>
      <w:r>
        <w:rPr>
          <w:bCs/>
          <w:sz w:val="20"/>
          <w:szCs w:val="20"/>
        </w:rPr>
        <w:t>Tabel</w:t>
      </w:r>
      <w:proofErr w:type="spellEnd"/>
      <w:r>
        <w:rPr>
          <w:bCs/>
          <w:sz w:val="20"/>
          <w:szCs w:val="20"/>
        </w:rPr>
        <w:t xml:space="preserve"> 3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dinormalisasikan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dengan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membagi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setiap</w:t>
      </w:r>
      <w:proofErr w:type="spellEnd"/>
      <w:r>
        <w:rPr>
          <w:bCs/>
          <w:sz w:val="20"/>
          <w:szCs w:val="20"/>
        </w:rPr>
        <w:t xml:space="preserve"> data</w:t>
      </w:r>
      <w:r w:rsidR="006A4856">
        <w:rPr>
          <w:bCs/>
          <w:sz w:val="20"/>
          <w:szCs w:val="20"/>
        </w:rPr>
        <w:t xml:space="preserve"> (</w:t>
      </w:r>
      <w:proofErr w:type="spellStart"/>
      <w:r w:rsidR="006A4856">
        <w:rPr>
          <w:bCs/>
          <w:sz w:val="20"/>
          <w:szCs w:val="20"/>
        </w:rPr>
        <w:t>x</w:t>
      </w:r>
      <w:r w:rsidR="006A4856">
        <w:rPr>
          <w:bCs/>
          <w:sz w:val="20"/>
          <w:szCs w:val="20"/>
          <w:vertAlign w:val="subscript"/>
        </w:rPr>
        <w:t>ij</w:t>
      </w:r>
      <w:proofErr w:type="spellEnd"/>
      <w:r w:rsidR="006A4856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dengan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hasil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akar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penjumlahan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kuadrat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setiap</w:t>
      </w:r>
      <w:proofErr w:type="spellEnd"/>
      <w:r w:rsidR="006A4856">
        <w:rPr>
          <w:bCs/>
          <w:sz w:val="20"/>
          <w:szCs w:val="20"/>
        </w:rPr>
        <w:t xml:space="preserve"> </w:t>
      </w:r>
      <w:proofErr w:type="spellStart"/>
      <w:r w:rsidR="006A4856">
        <w:rPr>
          <w:bCs/>
          <w:sz w:val="20"/>
          <w:szCs w:val="20"/>
        </w:rPr>
        <w:t>kriteria</w:t>
      </w:r>
      <w:proofErr w:type="spellEnd"/>
      <w:r w:rsidR="006A4856">
        <w:rPr>
          <w:bCs/>
          <w:sz w:val="20"/>
          <w:szCs w:val="20"/>
        </w:rPr>
        <w:t xml:space="preserve"> </w:t>
      </w:r>
    </w:p>
    <w:p w14:paraId="2FCDBB93" w14:textId="3B1BBEED" w:rsidR="006A4856" w:rsidRPr="006A4856" w:rsidRDefault="006A4856" w:rsidP="00D76212">
      <w:pPr>
        <w:pStyle w:val="ListParagraph"/>
        <w:ind w:left="426" w:firstLine="41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ⅈj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2784F8F" w14:textId="77777777" w:rsidR="006A4856" w:rsidRPr="006A4856" w:rsidRDefault="006A4856" w:rsidP="00D76212">
      <w:pPr>
        <w:pStyle w:val="ListParagraph"/>
        <w:ind w:left="426" w:firstLine="414"/>
      </w:pPr>
    </w:p>
    <w:p w14:paraId="099CC4AE" w14:textId="2CB3D30C" w:rsidR="006A4856" w:rsidRPr="006A4856" w:rsidRDefault="006A4856" w:rsidP="006A4856">
      <w:pPr>
        <w:pStyle w:val="Caption"/>
        <w:keepNext/>
        <w:jc w:val="center"/>
        <w:rPr>
          <w:color w:val="auto"/>
        </w:rPr>
      </w:pPr>
      <w:r w:rsidRPr="006A4856">
        <w:rPr>
          <w:color w:val="auto"/>
        </w:rPr>
        <w:t xml:space="preserve">Table </w:t>
      </w:r>
      <w:r w:rsidRPr="006A4856">
        <w:rPr>
          <w:color w:val="auto"/>
        </w:rPr>
        <w:fldChar w:fldCharType="begin"/>
      </w:r>
      <w:r w:rsidRPr="006A4856">
        <w:rPr>
          <w:color w:val="auto"/>
        </w:rPr>
        <w:instrText xml:space="preserve"> SEQ Table \* ARABIC </w:instrText>
      </w:r>
      <w:r w:rsidRPr="006A4856">
        <w:rPr>
          <w:color w:val="auto"/>
        </w:rPr>
        <w:fldChar w:fldCharType="separate"/>
      </w:r>
      <w:r w:rsidR="00D94A0C">
        <w:rPr>
          <w:noProof/>
          <w:color w:val="auto"/>
        </w:rPr>
        <w:t>5</w:t>
      </w:r>
      <w:r w:rsidRPr="006A4856">
        <w:rPr>
          <w:color w:val="auto"/>
        </w:rPr>
        <w:fldChar w:fldCharType="end"/>
      </w:r>
      <w:r w:rsidRPr="006A4856">
        <w:rPr>
          <w:color w:val="auto"/>
        </w:rPr>
        <w:t xml:space="preserve"> </w:t>
      </w:r>
      <w:proofErr w:type="spellStart"/>
      <w:r w:rsidRPr="006A4856">
        <w:rPr>
          <w:color w:val="auto"/>
        </w:rPr>
        <w:t>Matriks</w:t>
      </w:r>
      <w:proofErr w:type="spellEnd"/>
      <w:r w:rsidRPr="006A4856">
        <w:rPr>
          <w:color w:val="auto"/>
        </w:rPr>
        <w:t xml:space="preserve"> </w:t>
      </w:r>
      <w:proofErr w:type="spellStart"/>
      <w:r w:rsidRPr="006A4856">
        <w:rPr>
          <w:color w:val="auto"/>
        </w:rPr>
        <w:t>Normalisasi</w:t>
      </w:r>
      <w:proofErr w:type="spellEnd"/>
      <w:r w:rsidRPr="006A4856">
        <w:rPr>
          <w:color w:val="auto"/>
        </w:rPr>
        <w:t xml:space="preserve"> </w:t>
      </w:r>
      <w:proofErr w:type="spellStart"/>
      <w:r w:rsidRPr="006A4856">
        <w:rPr>
          <w:color w:val="auto"/>
        </w:rPr>
        <w:t>Responden</w:t>
      </w:r>
      <w:proofErr w:type="spellEnd"/>
      <w:r w:rsidRPr="006A4856">
        <w:rPr>
          <w:color w:val="auto"/>
        </w:rPr>
        <w:t xml:space="preserve"> 1</w:t>
      </w:r>
    </w:p>
    <w:tbl>
      <w:tblPr>
        <w:tblStyle w:val="TableGrid"/>
        <w:tblW w:w="4242" w:type="dxa"/>
        <w:jc w:val="center"/>
        <w:tblLook w:val="04A0" w:firstRow="1" w:lastRow="0" w:firstColumn="1" w:lastColumn="0" w:noHBand="0" w:noVBand="1"/>
      </w:tblPr>
      <w:tblGrid>
        <w:gridCol w:w="1106"/>
        <w:gridCol w:w="783"/>
        <w:gridCol w:w="784"/>
        <w:gridCol w:w="784"/>
        <w:gridCol w:w="785"/>
      </w:tblGrid>
      <w:tr w:rsidR="006A4856" w:rsidRPr="00773924" w14:paraId="47CAFEE3" w14:textId="77777777" w:rsidTr="00F167D0">
        <w:trPr>
          <w:jc w:val="center"/>
        </w:trPr>
        <w:tc>
          <w:tcPr>
            <w:tcW w:w="1106" w:type="dxa"/>
          </w:tcPr>
          <w:p w14:paraId="4F2D51B8" w14:textId="77777777" w:rsidR="006A4856" w:rsidRPr="00773924" w:rsidRDefault="006A4856" w:rsidP="00F167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14:paraId="18A4EEAA" w14:textId="77777777" w:rsidR="006A4856" w:rsidRPr="00773924" w:rsidRDefault="006A4856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C1</w:t>
            </w:r>
          </w:p>
        </w:tc>
        <w:tc>
          <w:tcPr>
            <w:tcW w:w="784" w:type="dxa"/>
          </w:tcPr>
          <w:p w14:paraId="0A64BC0A" w14:textId="77777777" w:rsidR="006A4856" w:rsidRPr="00773924" w:rsidRDefault="006A4856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C2</w:t>
            </w:r>
          </w:p>
        </w:tc>
        <w:tc>
          <w:tcPr>
            <w:tcW w:w="784" w:type="dxa"/>
          </w:tcPr>
          <w:p w14:paraId="558E7BA9" w14:textId="77777777" w:rsidR="006A4856" w:rsidRPr="00773924" w:rsidRDefault="006A4856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C3</w:t>
            </w:r>
          </w:p>
        </w:tc>
        <w:tc>
          <w:tcPr>
            <w:tcW w:w="785" w:type="dxa"/>
          </w:tcPr>
          <w:p w14:paraId="562AECCB" w14:textId="77777777" w:rsidR="006A4856" w:rsidRPr="00773924" w:rsidRDefault="006A4856" w:rsidP="00F167D0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C4</w:t>
            </w:r>
          </w:p>
        </w:tc>
      </w:tr>
      <w:tr w:rsidR="006A4856" w14:paraId="2BF30A56" w14:textId="77777777" w:rsidTr="00F167D0">
        <w:trPr>
          <w:jc w:val="center"/>
        </w:trPr>
        <w:tc>
          <w:tcPr>
            <w:tcW w:w="1106" w:type="dxa"/>
          </w:tcPr>
          <w:p w14:paraId="51A12DD2" w14:textId="77777777" w:rsidR="006A4856" w:rsidRPr="00773924" w:rsidRDefault="006A4856" w:rsidP="006A4856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TVAC Studio</w:t>
            </w:r>
          </w:p>
        </w:tc>
        <w:tc>
          <w:tcPr>
            <w:tcW w:w="783" w:type="dxa"/>
            <w:vAlign w:val="bottom"/>
          </w:tcPr>
          <w:p w14:paraId="2F67A596" w14:textId="3D8BC647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784" w:type="dxa"/>
            <w:vAlign w:val="bottom"/>
          </w:tcPr>
          <w:p w14:paraId="36482C3B" w14:textId="51FE08FE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784" w:type="dxa"/>
            <w:vAlign w:val="bottom"/>
          </w:tcPr>
          <w:p w14:paraId="09D5AAE1" w14:textId="10B1D4CA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785" w:type="dxa"/>
            <w:vAlign w:val="bottom"/>
          </w:tcPr>
          <w:p w14:paraId="65092C3D" w14:textId="6BF85914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0.938</w:t>
            </w:r>
          </w:p>
        </w:tc>
      </w:tr>
      <w:tr w:rsidR="006A4856" w14:paraId="135913EC" w14:textId="77777777" w:rsidTr="00F167D0">
        <w:trPr>
          <w:jc w:val="center"/>
        </w:trPr>
        <w:tc>
          <w:tcPr>
            <w:tcW w:w="1106" w:type="dxa"/>
          </w:tcPr>
          <w:p w14:paraId="25E0477B" w14:textId="77777777" w:rsidR="006A4856" w:rsidRPr="00773924" w:rsidRDefault="006A4856" w:rsidP="006A4856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 xml:space="preserve">Robby </w:t>
            </w:r>
            <w:proofErr w:type="spellStart"/>
            <w:r w:rsidRPr="00773924">
              <w:rPr>
                <w:b/>
                <w:sz w:val="20"/>
                <w:szCs w:val="20"/>
              </w:rPr>
              <w:t>Dianputra</w:t>
            </w:r>
            <w:proofErr w:type="spellEnd"/>
          </w:p>
        </w:tc>
        <w:tc>
          <w:tcPr>
            <w:tcW w:w="783" w:type="dxa"/>
            <w:vAlign w:val="bottom"/>
          </w:tcPr>
          <w:p w14:paraId="2823030A" w14:textId="36427719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784" w:type="dxa"/>
            <w:vAlign w:val="bottom"/>
          </w:tcPr>
          <w:p w14:paraId="623869CD" w14:textId="1EB7B565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784" w:type="dxa"/>
            <w:vAlign w:val="bottom"/>
          </w:tcPr>
          <w:p w14:paraId="293FCF24" w14:textId="113D136A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0.672</w:t>
            </w:r>
          </w:p>
        </w:tc>
        <w:tc>
          <w:tcPr>
            <w:tcW w:w="785" w:type="dxa"/>
            <w:vAlign w:val="bottom"/>
          </w:tcPr>
          <w:p w14:paraId="0FFA609D" w14:textId="317E3C1F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0.104</w:t>
            </w:r>
          </w:p>
        </w:tc>
      </w:tr>
      <w:tr w:rsidR="006A4856" w14:paraId="4FFE0172" w14:textId="77777777" w:rsidTr="00F167D0">
        <w:trPr>
          <w:trHeight w:val="465"/>
          <w:jc w:val="center"/>
        </w:trPr>
        <w:tc>
          <w:tcPr>
            <w:tcW w:w="1106" w:type="dxa"/>
          </w:tcPr>
          <w:p w14:paraId="5B5DF0A4" w14:textId="77777777" w:rsidR="006A4856" w:rsidRPr="00773924" w:rsidRDefault="006A4856" w:rsidP="006A485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73924">
              <w:rPr>
                <w:b/>
                <w:sz w:val="20"/>
                <w:szCs w:val="20"/>
              </w:rPr>
              <w:t>IDStack</w:t>
            </w:r>
            <w:proofErr w:type="spellEnd"/>
          </w:p>
        </w:tc>
        <w:tc>
          <w:tcPr>
            <w:tcW w:w="783" w:type="dxa"/>
            <w:vAlign w:val="bottom"/>
          </w:tcPr>
          <w:p w14:paraId="3DE5AE5A" w14:textId="2EDFC3BD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784" w:type="dxa"/>
            <w:vAlign w:val="bottom"/>
          </w:tcPr>
          <w:p w14:paraId="2F5E8651" w14:textId="121BEC05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84" w:type="dxa"/>
            <w:vAlign w:val="bottom"/>
          </w:tcPr>
          <w:p w14:paraId="5853A02D" w14:textId="6F1E8EAA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785" w:type="dxa"/>
            <w:vAlign w:val="bottom"/>
          </w:tcPr>
          <w:p w14:paraId="1B34B485" w14:textId="52D53260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0.104</w:t>
            </w:r>
          </w:p>
        </w:tc>
      </w:tr>
      <w:tr w:rsidR="006A4856" w14:paraId="20A6D3E5" w14:textId="77777777" w:rsidTr="00F167D0">
        <w:trPr>
          <w:jc w:val="center"/>
        </w:trPr>
        <w:tc>
          <w:tcPr>
            <w:tcW w:w="1106" w:type="dxa"/>
          </w:tcPr>
          <w:p w14:paraId="5E8A55EB" w14:textId="77777777" w:rsidR="006A4856" w:rsidRPr="00773924" w:rsidRDefault="006A4856" w:rsidP="006A4856">
            <w:pPr>
              <w:jc w:val="center"/>
              <w:rPr>
                <w:b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Coding in Flow</w:t>
            </w:r>
          </w:p>
        </w:tc>
        <w:tc>
          <w:tcPr>
            <w:tcW w:w="783" w:type="dxa"/>
            <w:vAlign w:val="bottom"/>
          </w:tcPr>
          <w:p w14:paraId="7C0EFA99" w14:textId="5964F257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84" w:type="dxa"/>
            <w:vAlign w:val="bottom"/>
          </w:tcPr>
          <w:p w14:paraId="65B0C4CD" w14:textId="26DBFF39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784" w:type="dxa"/>
            <w:vAlign w:val="bottom"/>
          </w:tcPr>
          <w:p w14:paraId="497AEB2D" w14:textId="025402B4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785" w:type="dxa"/>
            <w:vAlign w:val="bottom"/>
          </w:tcPr>
          <w:p w14:paraId="0B9CFD1C" w14:textId="57FA60CB" w:rsidR="006A4856" w:rsidRDefault="006A4856" w:rsidP="006A485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0.312</w:t>
            </w:r>
          </w:p>
        </w:tc>
      </w:tr>
    </w:tbl>
    <w:p w14:paraId="1B6B96CB" w14:textId="173110DE" w:rsidR="001B66EB" w:rsidRDefault="001B66EB" w:rsidP="001B66EB">
      <w:pPr>
        <w:rPr>
          <w:bCs/>
          <w:sz w:val="20"/>
          <w:szCs w:val="20"/>
        </w:rPr>
      </w:pPr>
    </w:p>
    <w:p w14:paraId="5060DE27" w14:textId="77777777" w:rsidR="00B43B74" w:rsidRPr="001B66EB" w:rsidRDefault="00B43B74" w:rsidP="001B66EB">
      <w:pPr>
        <w:rPr>
          <w:bCs/>
          <w:sz w:val="20"/>
          <w:szCs w:val="20"/>
        </w:rPr>
      </w:pPr>
    </w:p>
    <w:p w14:paraId="0A1F2ED4" w14:textId="66DFDAAE" w:rsidR="001B66EB" w:rsidRDefault="00662F26" w:rsidP="00EE6F17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Normalisasi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Terbobot</w:t>
      </w:r>
      <w:proofErr w:type="spellEnd"/>
    </w:p>
    <w:p w14:paraId="44B12609" w14:textId="77777777" w:rsidR="006A4856" w:rsidRDefault="006A4856" w:rsidP="006A4856">
      <w:pPr>
        <w:pStyle w:val="ListParagraph"/>
        <w:rPr>
          <w:bCs/>
          <w:sz w:val="20"/>
          <w:szCs w:val="20"/>
        </w:rPr>
      </w:pPr>
    </w:p>
    <w:p w14:paraId="189AC4CD" w14:textId="08CF0F29" w:rsidR="006A4856" w:rsidRDefault="006A4856" w:rsidP="00A544C5">
      <w:pPr>
        <w:pStyle w:val="ListParagraph"/>
        <w:ind w:left="0" w:firstLine="294"/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Setiap</w:t>
      </w:r>
      <w:proofErr w:type="spellEnd"/>
      <w:r>
        <w:rPr>
          <w:bCs/>
          <w:sz w:val="20"/>
          <w:szCs w:val="20"/>
        </w:rPr>
        <w:t xml:space="preserve"> data pada </w:t>
      </w:r>
      <w:proofErr w:type="spellStart"/>
      <w:r>
        <w:rPr>
          <w:bCs/>
          <w:sz w:val="20"/>
          <w:szCs w:val="20"/>
        </w:rPr>
        <w:t>Tabel</w:t>
      </w:r>
      <w:proofErr w:type="spellEnd"/>
      <w:r>
        <w:rPr>
          <w:bCs/>
          <w:sz w:val="20"/>
          <w:szCs w:val="20"/>
        </w:rPr>
        <w:t xml:space="preserve"> 5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dikalikan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dengan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bobot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masing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masing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kriteria</w:t>
      </w:r>
      <w:proofErr w:type="spellEnd"/>
      <w:r>
        <w:rPr>
          <w:bCs/>
          <w:sz w:val="20"/>
          <w:szCs w:val="20"/>
        </w:rPr>
        <w:t xml:space="preserve"> pada </w:t>
      </w:r>
      <w:proofErr w:type="spellStart"/>
      <w:r>
        <w:rPr>
          <w:bCs/>
          <w:sz w:val="20"/>
          <w:szCs w:val="20"/>
        </w:rPr>
        <w:t>Tabel</w:t>
      </w:r>
      <w:proofErr w:type="spellEnd"/>
      <w:r>
        <w:rPr>
          <w:bCs/>
          <w:sz w:val="20"/>
          <w:szCs w:val="20"/>
        </w:rPr>
        <w:t xml:space="preserve"> 4. </w:t>
      </w:r>
    </w:p>
    <w:p w14:paraId="26427B19" w14:textId="77777777" w:rsidR="00662F26" w:rsidRDefault="00662F26" w:rsidP="006A4856">
      <w:pPr>
        <w:pStyle w:val="ListParagraph"/>
        <w:ind w:left="426" w:firstLine="294"/>
        <w:rPr>
          <w:bCs/>
          <w:sz w:val="20"/>
          <w:szCs w:val="20"/>
        </w:rPr>
      </w:pPr>
    </w:p>
    <w:tbl>
      <w:tblPr>
        <w:tblW w:w="4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709"/>
        <w:gridCol w:w="853"/>
        <w:gridCol w:w="706"/>
        <w:gridCol w:w="851"/>
      </w:tblGrid>
      <w:tr w:rsidR="00662F26" w14:paraId="31E550ED" w14:textId="77777777" w:rsidTr="00662F26">
        <w:trPr>
          <w:trHeight w:val="31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F5493" w14:textId="77777777" w:rsidR="00662F26" w:rsidRDefault="00662F26"/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C482B" w14:textId="77777777" w:rsidR="00662F26" w:rsidRDefault="00662F2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97F5F" w14:textId="77777777" w:rsidR="00662F26" w:rsidRDefault="00662F2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321" w14:textId="77777777" w:rsidR="00662F26" w:rsidRDefault="00662F2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9D6E0" w14:textId="77777777" w:rsidR="00662F26" w:rsidRDefault="00662F2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C4</w:t>
            </w:r>
          </w:p>
        </w:tc>
      </w:tr>
      <w:tr w:rsidR="00662F26" w14:paraId="139FD363" w14:textId="77777777" w:rsidTr="00662F26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E702F" w14:textId="3B372A7F" w:rsidR="00662F26" w:rsidRDefault="00662F2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TVAC Studio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29DFB" w14:textId="24CC6620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37708" w14:textId="05D01C99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475F" w14:textId="47ABED64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0DCB5" w14:textId="76C0331B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0.182</w:t>
            </w:r>
          </w:p>
        </w:tc>
      </w:tr>
      <w:tr w:rsidR="00662F26" w14:paraId="1ADA2F0A" w14:textId="77777777" w:rsidTr="00662F26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D4950" w14:textId="0B23CF23" w:rsidR="00662F26" w:rsidRDefault="00662F2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 xml:space="preserve">Robby </w:t>
            </w:r>
            <w:proofErr w:type="spellStart"/>
            <w:r w:rsidRPr="00773924">
              <w:rPr>
                <w:b/>
                <w:sz w:val="20"/>
                <w:szCs w:val="20"/>
              </w:rPr>
              <w:t>Dianputra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285C9" w14:textId="507692CB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35672" w14:textId="1BE5C6D7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838DD" w14:textId="29BEFE87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A743D" w14:textId="2EE087A3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0.020</w:t>
            </w:r>
          </w:p>
        </w:tc>
      </w:tr>
      <w:tr w:rsidR="00662F26" w14:paraId="58DAF51F" w14:textId="77777777" w:rsidTr="00662F26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B552B" w14:textId="71AA41DE" w:rsidR="00662F26" w:rsidRDefault="00662F2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73924">
              <w:rPr>
                <w:b/>
                <w:sz w:val="20"/>
                <w:szCs w:val="20"/>
              </w:rPr>
              <w:t>IDStack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F37D9" w14:textId="0E62F7FB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E68E3" w14:textId="5909F4DB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A72E8" w14:textId="1F375BC9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6E8BA" w14:textId="591C5472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0.020</w:t>
            </w:r>
          </w:p>
        </w:tc>
      </w:tr>
      <w:tr w:rsidR="00662F26" w14:paraId="589D622B" w14:textId="77777777" w:rsidTr="00662F26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A8006" w14:textId="3D02859B" w:rsidR="00662F26" w:rsidRDefault="00662F2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Coding in Flow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E573F" w14:textId="6E034BB9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5E966" w14:textId="0F7CF411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7BBE8" w14:textId="29C8E039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0828E" w14:textId="1A4EB902" w:rsidR="00662F26" w:rsidRDefault="00662F2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0.060</w:t>
            </w:r>
          </w:p>
        </w:tc>
      </w:tr>
    </w:tbl>
    <w:p w14:paraId="6AB3B278" w14:textId="77777777" w:rsidR="00662F26" w:rsidRPr="00662F26" w:rsidRDefault="00662F26" w:rsidP="006A4856">
      <w:pPr>
        <w:pStyle w:val="ListParagraph"/>
        <w:ind w:left="426" w:firstLine="294"/>
        <w:rPr>
          <w:bCs/>
          <w:sz w:val="20"/>
          <w:szCs w:val="20"/>
        </w:rPr>
      </w:pPr>
    </w:p>
    <w:p w14:paraId="5E5F5E74" w14:textId="3CCE97C8" w:rsidR="006A4856" w:rsidRDefault="00662F26" w:rsidP="00EE6F17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Perhitungan</w:t>
      </w:r>
      <w:proofErr w:type="spellEnd"/>
      <w:r>
        <w:rPr>
          <w:bCs/>
          <w:sz w:val="20"/>
          <w:szCs w:val="20"/>
        </w:rPr>
        <w:t xml:space="preserve"> Nilai Yi</w:t>
      </w:r>
    </w:p>
    <w:p w14:paraId="5CA1B6B6" w14:textId="77777777" w:rsidR="00F167D0" w:rsidRDefault="00F167D0" w:rsidP="00F167D0">
      <w:pPr>
        <w:pStyle w:val="ListParagraph"/>
        <w:rPr>
          <w:bCs/>
          <w:sz w:val="20"/>
          <w:szCs w:val="20"/>
        </w:rPr>
      </w:pPr>
    </w:p>
    <w:p w14:paraId="21945742" w14:textId="774B5F2C" w:rsidR="00662F26" w:rsidRDefault="00662F26" w:rsidP="00A544C5">
      <w:pPr>
        <w:ind w:firstLine="360"/>
        <w:jc w:val="both"/>
        <w:rPr>
          <w:bCs/>
          <w:sz w:val="20"/>
          <w:szCs w:val="20"/>
        </w:rPr>
      </w:pPr>
      <w:r w:rsidRPr="00662F26">
        <w:rPr>
          <w:bCs/>
          <w:sz w:val="20"/>
          <w:szCs w:val="20"/>
        </w:rPr>
        <w:t xml:space="preserve">Karena </w:t>
      </w:r>
      <w:proofErr w:type="spellStart"/>
      <w:r w:rsidRPr="00662F26">
        <w:rPr>
          <w:bCs/>
          <w:sz w:val="20"/>
          <w:szCs w:val="20"/>
        </w:rPr>
        <w:t>semua</w:t>
      </w:r>
      <w:proofErr w:type="spellEnd"/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kriteria</w:t>
      </w:r>
      <w:proofErr w:type="spellEnd"/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bernilai</w:t>
      </w:r>
      <w:proofErr w:type="spellEnd"/>
      <w:r w:rsidRPr="00662F26">
        <w:rPr>
          <w:bCs/>
          <w:sz w:val="20"/>
          <w:szCs w:val="20"/>
        </w:rPr>
        <w:t xml:space="preserve"> </w:t>
      </w:r>
      <w:r w:rsidRPr="00662F26">
        <w:rPr>
          <w:bCs/>
          <w:i/>
          <w:iCs/>
          <w:sz w:val="20"/>
          <w:szCs w:val="20"/>
        </w:rPr>
        <w:t>Benefit</w:t>
      </w:r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maka</w:t>
      </w:r>
      <w:proofErr w:type="spellEnd"/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akan</w:t>
      </w:r>
      <w:proofErr w:type="spellEnd"/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langsung</w:t>
      </w:r>
      <w:proofErr w:type="spellEnd"/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dijumlahkan</w:t>
      </w:r>
      <w:proofErr w:type="spellEnd"/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untuk</w:t>
      </w:r>
      <w:proofErr w:type="spellEnd"/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setiap</w:t>
      </w:r>
      <w:proofErr w:type="spellEnd"/>
      <w:r w:rsidRPr="00662F26">
        <w:rPr>
          <w:bCs/>
          <w:sz w:val="20"/>
          <w:szCs w:val="20"/>
        </w:rPr>
        <w:t xml:space="preserve"> </w:t>
      </w:r>
      <w:proofErr w:type="spellStart"/>
      <w:r w:rsidRPr="00662F26">
        <w:rPr>
          <w:bCs/>
          <w:sz w:val="20"/>
          <w:szCs w:val="20"/>
        </w:rPr>
        <w:t>alternatif</w:t>
      </w:r>
      <w:proofErr w:type="spellEnd"/>
    </w:p>
    <w:p w14:paraId="218F1784" w14:textId="0985F89A" w:rsidR="0012115B" w:rsidRDefault="0012115B" w:rsidP="00662F26">
      <w:pPr>
        <w:ind w:left="360"/>
        <w:rPr>
          <w:bCs/>
          <w:sz w:val="20"/>
          <w:szCs w:val="20"/>
        </w:rPr>
      </w:pPr>
    </w:p>
    <w:p w14:paraId="0C5EC0CE" w14:textId="4B283458" w:rsidR="00F167D0" w:rsidRPr="00F167D0" w:rsidRDefault="00F167D0" w:rsidP="00F167D0">
      <w:pPr>
        <w:pStyle w:val="Caption"/>
        <w:keepNext/>
        <w:jc w:val="center"/>
        <w:rPr>
          <w:color w:val="auto"/>
        </w:rPr>
      </w:pPr>
      <w:r w:rsidRPr="00F167D0">
        <w:rPr>
          <w:color w:val="auto"/>
        </w:rPr>
        <w:lastRenderedPageBreak/>
        <w:t xml:space="preserve">Table </w:t>
      </w:r>
      <w:r w:rsidRPr="00F167D0">
        <w:rPr>
          <w:color w:val="auto"/>
        </w:rPr>
        <w:fldChar w:fldCharType="begin"/>
      </w:r>
      <w:r w:rsidRPr="00F167D0">
        <w:rPr>
          <w:color w:val="auto"/>
        </w:rPr>
        <w:instrText xml:space="preserve"> SEQ Table \* ARABIC </w:instrText>
      </w:r>
      <w:r w:rsidRPr="00F167D0">
        <w:rPr>
          <w:color w:val="auto"/>
        </w:rPr>
        <w:fldChar w:fldCharType="separate"/>
      </w:r>
      <w:r w:rsidR="00D94A0C">
        <w:rPr>
          <w:noProof/>
          <w:color w:val="auto"/>
        </w:rPr>
        <w:t>6</w:t>
      </w:r>
      <w:r w:rsidRPr="00F167D0">
        <w:rPr>
          <w:color w:val="auto"/>
        </w:rPr>
        <w:fldChar w:fldCharType="end"/>
      </w:r>
      <w:r w:rsidRPr="00F167D0">
        <w:rPr>
          <w:color w:val="auto"/>
        </w:rPr>
        <w:t xml:space="preserve"> Nilai Yi </w:t>
      </w:r>
      <w:proofErr w:type="spellStart"/>
      <w:r w:rsidRPr="00F167D0">
        <w:rPr>
          <w:color w:val="auto"/>
        </w:rPr>
        <w:t>Responden</w:t>
      </w:r>
      <w:proofErr w:type="spellEnd"/>
      <w:r w:rsidRPr="00F167D0">
        <w:rPr>
          <w:color w:val="auto"/>
        </w:rPr>
        <w:t xml:space="preserve"> 1</w:t>
      </w:r>
    </w:p>
    <w:tbl>
      <w:tblPr>
        <w:tblW w:w="3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343"/>
        <w:gridCol w:w="453"/>
        <w:gridCol w:w="1185"/>
      </w:tblGrid>
      <w:tr w:rsidR="0012115B" w14:paraId="3D31427B" w14:textId="77777777" w:rsidTr="0012115B">
        <w:trPr>
          <w:trHeight w:val="315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4AAC1" w14:textId="77777777" w:rsidR="0012115B" w:rsidRDefault="0012115B" w:rsidP="0012115B">
            <w:pPr>
              <w:jc w:val="center"/>
            </w:pP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76FFA" w14:textId="4B37F592" w:rsidR="0012115B" w:rsidRDefault="0012115B" w:rsidP="001211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Benefit (C1+C2+C3+C4)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F96B2" w14:textId="77777777" w:rsidR="0012115B" w:rsidRDefault="0012115B" w:rsidP="001211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51271" w14:textId="797E0CF7" w:rsidR="0012115B" w:rsidRDefault="0012115B" w:rsidP="001211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Yi (Benefit-Cost)</w:t>
            </w:r>
          </w:p>
        </w:tc>
      </w:tr>
      <w:tr w:rsidR="0012115B" w14:paraId="0861E593" w14:textId="77777777" w:rsidTr="0012115B">
        <w:trPr>
          <w:trHeight w:val="315"/>
        </w:trPr>
        <w:tc>
          <w:tcPr>
            <w:tcW w:w="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042D3" w14:textId="3ECD76B2" w:rsidR="0012115B" w:rsidRDefault="0012115B" w:rsidP="001211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TVAC Studio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5FD6" w14:textId="639000BA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4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95DA6" w14:textId="77777777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A7907" w14:textId="25D7E124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0.538</w:t>
            </w:r>
          </w:p>
        </w:tc>
      </w:tr>
      <w:tr w:rsidR="0012115B" w14:paraId="78A0695F" w14:textId="77777777" w:rsidTr="0012115B">
        <w:trPr>
          <w:trHeight w:val="315"/>
        </w:trPr>
        <w:tc>
          <w:tcPr>
            <w:tcW w:w="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0FEC3" w14:textId="5F0C0354" w:rsidR="0012115B" w:rsidRDefault="0012115B" w:rsidP="001211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 xml:space="preserve">Robby </w:t>
            </w:r>
            <w:proofErr w:type="spellStart"/>
            <w:r w:rsidRPr="00773924">
              <w:rPr>
                <w:b/>
                <w:sz w:val="20"/>
                <w:szCs w:val="20"/>
              </w:rPr>
              <w:t>Dianputra</w:t>
            </w:r>
            <w:proofErr w:type="spellEnd"/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A47D2" w14:textId="2678DC54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4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219FC" w14:textId="77777777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B9218" w14:textId="65E4F65F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0.393</w:t>
            </w:r>
          </w:p>
        </w:tc>
      </w:tr>
      <w:tr w:rsidR="0012115B" w14:paraId="7DF5C17C" w14:textId="77777777" w:rsidTr="0012115B">
        <w:trPr>
          <w:trHeight w:val="315"/>
        </w:trPr>
        <w:tc>
          <w:tcPr>
            <w:tcW w:w="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76CBB" w14:textId="77526C12" w:rsidR="0012115B" w:rsidRDefault="0012115B" w:rsidP="001211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73924">
              <w:rPr>
                <w:b/>
                <w:sz w:val="20"/>
                <w:szCs w:val="20"/>
              </w:rPr>
              <w:t>IDStack</w:t>
            </w:r>
            <w:proofErr w:type="spellEnd"/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3084A" w14:textId="05A9468E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4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1EE3A" w14:textId="77777777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CFDEA" w14:textId="1BCC819E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0.267</w:t>
            </w:r>
          </w:p>
        </w:tc>
      </w:tr>
      <w:tr w:rsidR="0012115B" w14:paraId="5170B919" w14:textId="77777777" w:rsidTr="0012115B">
        <w:trPr>
          <w:trHeight w:val="315"/>
        </w:trPr>
        <w:tc>
          <w:tcPr>
            <w:tcW w:w="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CBD30" w14:textId="5FCD5703" w:rsidR="0012115B" w:rsidRDefault="0012115B" w:rsidP="001211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Coding in Flow</w:t>
            </w:r>
          </w:p>
        </w:tc>
        <w:tc>
          <w:tcPr>
            <w:tcW w:w="1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2C01D" w14:textId="4A04665D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4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10507" w14:textId="77777777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DE59" w14:textId="6B17902F" w:rsidR="0012115B" w:rsidRDefault="0012115B" w:rsidP="0012115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0.545</w:t>
            </w:r>
          </w:p>
        </w:tc>
      </w:tr>
    </w:tbl>
    <w:p w14:paraId="739ED0A8" w14:textId="77777777" w:rsidR="0012115B" w:rsidRPr="00662F26" w:rsidRDefault="0012115B" w:rsidP="00662F26">
      <w:pPr>
        <w:ind w:left="360"/>
        <w:rPr>
          <w:bCs/>
          <w:sz w:val="20"/>
          <w:szCs w:val="20"/>
        </w:rPr>
      </w:pPr>
    </w:p>
    <w:p w14:paraId="2B7DF44C" w14:textId="77777777" w:rsidR="001B66EB" w:rsidRPr="00EE6F17" w:rsidRDefault="001B66EB" w:rsidP="001B66EB">
      <w:pPr>
        <w:pStyle w:val="ListParagraph"/>
        <w:rPr>
          <w:bCs/>
          <w:sz w:val="20"/>
          <w:szCs w:val="20"/>
        </w:rPr>
      </w:pPr>
    </w:p>
    <w:p w14:paraId="12ABEDF4" w14:textId="6FE6C760" w:rsidR="00EE6F17" w:rsidRDefault="00EE6F17" w:rsidP="00695AFA">
      <w:pPr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Perhitungan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Metode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Borda</w:t>
      </w:r>
      <w:proofErr w:type="spellEnd"/>
    </w:p>
    <w:p w14:paraId="4A13DD31" w14:textId="7F259C0D" w:rsidR="00D94A0C" w:rsidRDefault="00D94A0C" w:rsidP="00D94A0C">
      <w:pPr>
        <w:rPr>
          <w:bCs/>
          <w:sz w:val="20"/>
          <w:szCs w:val="20"/>
        </w:rPr>
      </w:pPr>
    </w:p>
    <w:p w14:paraId="346B7E1F" w14:textId="7172EF62" w:rsidR="00D94A0C" w:rsidRPr="00F167D0" w:rsidRDefault="00D94A0C" w:rsidP="00A544C5">
      <w:pPr>
        <w:ind w:firstLine="29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Setelah </w:t>
      </w:r>
      <w:proofErr w:type="spellStart"/>
      <w:r>
        <w:rPr>
          <w:bCs/>
          <w:sz w:val="20"/>
          <w:szCs w:val="20"/>
        </w:rPr>
        <w:t>mendapatkan</w:t>
      </w:r>
      <w:proofErr w:type="spellEnd"/>
      <w:r>
        <w:rPr>
          <w:bCs/>
          <w:sz w:val="20"/>
          <w:szCs w:val="20"/>
        </w:rPr>
        <w:t xml:space="preserve"> ranking </w:t>
      </w:r>
      <w:proofErr w:type="spellStart"/>
      <w:r>
        <w:rPr>
          <w:bCs/>
          <w:sz w:val="20"/>
          <w:szCs w:val="20"/>
        </w:rPr>
        <w:t>dari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setiap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pengambil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keputusan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 w:rsidRPr="00F167D0">
        <w:rPr>
          <w:bCs/>
          <w:sz w:val="20"/>
          <w:szCs w:val="20"/>
        </w:rPr>
        <w:t>selanjutnya</w:t>
      </w:r>
      <w:proofErr w:type="spellEnd"/>
      <w:r w:rsidRPr="00F167D0">
        <w:rPr>
          <w:bCs/>
          <w:sz w:val="20"/>
          <w:szCs w:val="20"/>
        </w:rPr>
        <w:t xml:space="preserve"> </w:t>
      </w:r>
      <w:proofErr w:type="spellStart"/>
      <w:r w:rsidRPr="00F167D0">
        <w:rPr>
          <w:bCs/>
          <w:sz w:val="20"/>
          <w:szCs w:val="20"/>
        </w:rPr>
        <w:t>dilakukan</w:t>
      </w:r>
      <w:proofErr w:type="spellEnd"/>
      <w:r w:rsidRPr="00F167D0">
        <w:rPr>
          <w:bCs/>
          <w:sz w:val="20"/>
          <w:szCs w:val="20"/>
        </w:rPr>
        <w:t xml:space="preserve"> </w:t>
      </w:r>
      <w:proofErr w:type="spellStart"/>
      <w:r w:rsidRPr="00F167D0">
        <w:rPr>
          <w:bCs/>
          <w:sz w:val="20"/>
          <w:szCs w:val="20"/>
        </w:rPr>
        <w:t>perhitungan</w:t>
      </w:r>
      <w:proofErr w:type="spellEnd"/>
      <w:r w:rsidRPr="00F167D0">
        <w:rPr>
          <w:bCs/>
          <w:sz w:val="20"/>
          <w:szCs w:val="20"/>
        </w:rPr>
        <w:t xml:space="preserve"> voting </w:t>
      </w:r>
      <w:proofErr w:type="spellStart"/>
      <w:r w:rsidRPr="00F167D0">
        <w:rPr>
          <w:bCs/>
          <w:sz w:val="20"/>
          <w:szCs w:val="20"/>
        </w:rPr>
        <w:t>borda</w:t>
      </w:r>
      <w:proofErr w:type="spellEnd"/>
      <w:r w:rsidRPr="00F167D0">
        <w:rPr>
          <w:bCs/>
          <w:sz w:val="20"/>
          <w:szCs w:val="20"/>
        </w:rPr>
        <w:t xml:space="preserve"> </w:t>
      </w:r>
      <w:proofErr w:type="spellStart"/>
      <w:r w:rsidRPr="00F167D0">
        <w:rPr>
          <w:bCs/>
          <w:sz w:val="20"/>
          <w:szCs w:val="20"/>
        </w:rPr>
        <w:t>untuk</w:t>
      </w:r>
      <w:proofErr w:type="spellEnd"/>
      <w:r w:rsidRPr="00F167D0">
        <w:rPr>
          <w:bCs/>
          <w:sz w:val="20"/>
          <w:szCs w:val="20"/>
        </w:rPr>
        <w:t xml:space="preserve"> </w:t>
      </w:r>
      <w:proofErr w:type="spellStart"/>
      <w:r w:rsidRPr="00F167D0">
        <w:rPr>
          <w:bCs/>
          <w:sz w:val="20"/>
          <w:szCs w:val="20"/>
        </w:rPr>
        <w:t>penggabungan</w:t>
      </w:r>
      <w:proofErr w:type="spellEnd"/>
      <w:r w:rsidRPr="00F167D0">
        <w:rPr>
          <w:bCs/>
          <w:sz w:val="20"/>
          <w:szCs w:val="20"/>
        </w:rPr>
        <w:t xml:space="preserve"> </w:t>
      </w:r>
      <w:proofErr w:type="spellStart"/>
      <w:r w:rsidRPr="00F167D0">
        <w:rPr>
          <w:bCs/>
          <w:sz w:val="20"/>
          <w:szCs w:val="20"/>
        </w:rPr>
        <w:t>penilaian</w:t>
      </w:r>
      <w:proofErr w:type="spellEnd"/>
      <w:r w:rsidRPr="00F167D0">
        <w:rPr>
          <w:bCs/>
          <w:sz w:val="20"/>
          <w:szCs w:val="20"/>
        </w:rPr>
        <w:t xml:space="preserve"> para decision maker yang </w:t>
      </w:r>
      <w:proofErr w:type="spellStart"/>
      <w:r w:rsidRPr="00F167D0">
        <w:rPr>
          <w:bCs/>
          <w:sz w:val="20"/>
          <w:szCs w:val="20"/>
        </w:rPr>
        <w:t>berbeda-beda</w:t>
      </w:r>
      <w:proofErr w:type="spellEnd"/>
      <w:r w:rsidRPr="00F167D0">
        <w:rPr>
          <w:bCs/>
          <w:sz w:val="20"/>
          <w:szCs w:val="20"/>
        </w:rPr>
        <w:t xml:space="preserve">. </w:t>
      </w:r>
      <w:proofErr w:type="spellStart"/>
      <w:r>
        <w:rPr>
          <w:bCs/>
          <w:sz w:val="20"/>
          <w:szCs w:val="20"/>
        </w:rPr>
        <w:t>Setiap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nilai</w:t>
      </w:r>
      <w:proofErr w:type="spellEnd"/>
      <w:r>
        <w:rPr>
          <w:bCs/>
          <w:sz w:val="20"/>
          <w:szCs w:val="20"/>
        </w:rPr>
        <w:t xml:space="preserve"> Yi ranking yang </w:t>
      </w:r>
      <w:proofErr w:type="spellStart"/>
      <w:r>
        <w:rPr>
          <w:bCs/>
          <w:sz w:val="20"/>
          <w:szCs w:val="20"/>
        </w:rPr>
        <w:t>sama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dijumlahkan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kemudian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dikalikan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dengan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bobot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dimana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bobot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tertinggi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adalah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banyaknya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jumlah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alternatif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kemudian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bobot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berkurang</w:t>
      </w:r>
      <w:proofErr w:type="spellEnd"/>
      <w:r>
        <w:rPr>
          <w:bCs/>
          <w:sz w:val="20"/>
          <w:szCs w:val="20"/>
        </w:rPr>
        <w:t xml:space="preserve"> 1 </w:t>
      </w:r>
      <w:proofErr w:type="spellStart"/>
      <w:r>
        <w:rPr>
          <w:bCs/>
          <w:sz w:val="20"/>
          <w:szCs w:val="20"/>
        </w:rPr>
        <w:t>setiap</w:t>
      </w:r>
      <w:proofErr w:type="spellEnd"/>
      <w:r>
        <w:rPr>
          <w:bCs/>
          <w:sz w:val="20"/>
          <w:szCs w:val="20"/>
        </w:rPr>
        <w:t xml:space="preserve"> ranking </w:t>
      </w:r>
      <w:proofErr w:type="spellStart"/>
      <w:r>
        <w:rPr>
          <w:bCs/>
          <w:sz w:val="20"/>
          <w:szCs w:val="20"/>
        </w:rPr>
        <w:t>berikutnya</w:t>
      </w:r>
      <w:proofErr w:type="spellEnd"/>
      <w:r>
        <w:rPr>
          <w:bCs/>
          <w:sz w:val="20"/>
          <w:szCs w:val="20"/>
        </w:rPr>
        <w:t>.</w:t>
      </w:r>
    </w:p>
    <w:p w14:paraId="1AD22ABB" w14:textId="77777777" w:rsidR="00D94A0C" w:rsidRPr="00F167D0" w:rsidRDefault="00D94A0C" w:rsidP="00A544C5">
      <w:pPr>
        <w:ind w:left="720"/>
        <w:jc w:val="both"/>
        <w:rPr>
          <w:bCs/>
          <w:sz w:val="20"/>
          <w:szCs w:val="20"/>
        </w:rPr>
      </w:pPr>
      <w:r w:rsidRPr="00F167D0">
        <w:rPr>
          <w:bCs/>
          <w:sz w:val="20"/>
          <w:szCs w:val="20"/>
        </w:rPr>
        <w:t xml:space="preserve"> </w:t>
      </w:r>
    </w:p>
    <w:p w14:paraId="0BBDF5A5" w14:textId="78027833" w:rsidR="00D94A0C" w:rsidRPr="00F167D0" w:rsidRDefault="00D94A0C" w:rsidP="00D94A0C">
      <w:pPr>
        <w:pStyle w:val="Caption"/>
        <w:keepNext/>
        <w:jc w:val="center"/>
        <w:rPr>
          <w:color w:val="auto"/>
        </w:rPr>
      </w:pPr>
      <w:r w:rsidRPr="00F167D0">
        <w:rPr>
          <w:color w:val="auto"/>
        </w:rPr>
        <w:t xml:space="preserve">Table </w:t>
      </w:r>
      <w:r w:rsidRPr="00F167D0">
        <w:rPr>
          <w:color w:val="auto"/>
        </w:rPr>
        <w:fldChar w:fldCharType="begin"/>
      </w:r>
      <w:r w:rsidRPr="00F167D0">
        <w:rPr>
          <w:color w:val="auto"/>
        </w:rPr>
        <w:instrText xml:space="preserve"> SEQ Table \* ARABIC </w:instrText>
      </w:r>
      <w:r w:rsidRPr="00F167D0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F167D0">
        <w:rPr>
          <w:color w:val="auto"/>
        </w:rPr>
        <w:fldChar w:fldCharType="end"/>
      </w:r>
      <w:r w:rsidRPr="00F167D0">
        <w:rPr>
          <w:color w:val="auto"/>
        </w:rPr>
        <w:t xml:space="preserve"> Data </w:t>
      </w:r>
      <w:proofErr w:type="spellStart"/>
      <w:r w:rsidRPr="00F167D0">
        <w:rPr>
          <w:color w:val="auto"/>
        </w:rPr>
        <w:t>Borda</w:t>
      </w:r>
      <w:proofErr w:type="spellEnd"/>
    </w:p>
    <w:tbl>
      <w:tblPr>
        <w:tblW w:w="4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140"/>
        <w:gridCol w:w="1140"/>
        <w:gridCol w:w="1140"/>
        <w:gridCol w:w="1240"/>
        <w:gridCol w:w="21"/>
      </w:tblGrid>
      <w:tr w:rsidR="00D94A0C" w:rsidRPr="00F167D0" w14:paraId="22E40D0A" w14:textId="77777777" w:rsidTr="006E564F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566C7" w14:textId="77777777" w:rsidR="00D94A0C" w:rsidRPr="00F167D0" w:rsidRDefault="00D94A0C" w:rsidP="006E564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49DBC" w14:textId="77777777" w:rsidR="00D94A0C" w:rsidRPr="00F167D0" w:rsidRDefault="00D94A0C" w:rsidP="006E564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167D0">
              <w:rPr>
                <w:b/>
                <w:bCs/>
                <w:color w:val="000000"/>
                <w:sz w:val="20"/>
                <w:szCs w:val="20"/>
              </w:rPr>
              <w:t>Ranking</w:t>
            </w:r>
          </w:p>
        </w:tc>
      </w:tr>
      <w:tr w:rsidR="00D94A0C" w:rsidRPr="00F167D0" w14:paraId="2B51CE36" w14:textId="77777777" w:rsidTr="006E564F">
        <w:trPr>
          <w:gridAfter w:val="1"/>
          <w:trHeight w:val="31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50703" w14:textId="77777777" w:rsidR="00D94A0C" w:rsidRPr="00F167D0" w:rsidRDefault="00D94A0C" w:rsidP="006E564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AB16B" w14:textId="77777777" w:rsidR="00D94A0C" w:rsidRPr="00F167D0" w:rsidRDefault="00D94A0C" w:rsidP="006E564F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F167D0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5199B" w14:textId="77777777" w:rsidR="00D94A0C" w:rsidRPr="00F167D0" w:rsidRDefault="00D94A0C" w:rsidP="006E564F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F167D0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430F0" w14:textId="77777777" w:rsidR="00D94A0C" w:rsidRPr="00F167D0" w:rsidRDefault="00D94A0C" w:rsidP="006E564F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F167D0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65B19" w14:textId="77777777" w:rsidR="00D94A0C" w:rsidRPr="00F167D0" w:rsidRDefault="00D94A0C" w:rsidP="006E564F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F167D0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94A0C" w:rsidRPr="00F167D0" w14:paraId="3B43BD38" w14:textId="77777777" w:rsidTr="006E564F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0B851" w14:textId="77777777" w:rsidR="00D94A0C" w:rsidRPr="00F167D0" w:rsidRDefault="00D94A0C" w:rsidP="006E564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167D0">
              <w:rPr>
                <w:b/>
                <w:sz w:val="20"/>
                <w:szCs w:val="20"/>
              </w:rPr>
              <w:t>TVAC Studio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FF4D" w14:textId="77777777" w:rsidR="00D94A0C" w:rsidRPr="00F167D0" w:rsidRDefault="00D94A0C" w:rsidP="006E564F">
            <w:pPr>
              <w:rPr>
                <w:sz w:val="20"/>
                <w:szCs w:val="20"/>
              </w:rPr>
            </w:pPr>
            <w:r w:rsidRPr="00F167D0">
              <w:rPr>
                <w:sz w:val="20"/>
                <w:szCs w:val="20"/>
              </w:rPr>
              <w:t>15.54951804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DFAD4" w14:textId="77777777" w:rsidR="00D94A0C" w:rsidRPr="00F167D0" w:rsidRDefault="00D94A0C" w:rsidP="006E564F">
            <w:pPr>
              <w:jc w:val="right"/>
              <w:rPr>
                <w:color w:val="000000"/>
                <w:sz w:val="20"/>
                <w:szCs w:val="20"/>
              </w:rPr>
            </w:pPr>
            <w:r w:rsidRPr="00F167D0">
              <w:rPr>
                <w:color w:val="000000"/>
                <w:sz w:val="20"/>
                <w:szCs w:val="20"/>
              </w:rPr>
              <w:t>35.76213069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C3FEE" w14:textId="77777777" w:rsidR="00D94A0C" w:rsidRPr="00F167D0" w:rsidRDefault="00D94A0C" w:rsidP="006E564F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D47AF" w14:textId="77777777" w:rsidR="00D94A0C" w:rsidRPr="00F167D0" w:rsidRDefault="00D94A0C" w:rsidP="006E564F">
            <w:pPr>
              <w:jc w:val="right"/>
              <w:rPr>
                <w:sz w:val="20"/>
                <w:szCs w:val="20"/>
              </w:rPr>
            </w:pPr>
          </w:p>
        </w:tc>
      </w:tr>
      <w:tr w:rsidR="00D94A0C" w:rsidRPr="00F167D0" w14:paraId="1535A275" w14:textId="77777777" w:rsidTr="006E564F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EF37A" w14:textId="77777777" w:rsidR="00D94A0C" w:rsidRPr="00F167D0" w:rsidRDefault="00D94A0C" w:rsidP="006E564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167D0">
              <w:rPr>
                <w:b/>
                <w:sz w:val="20"/>
                <w:szCs w:val="20"/>
              </w:rPr>
              <w:t xml:space="preserve">Robby </w:t>
            </w:r>
            <w:proofErr w:type="spellStart"/>
            <w:r w:rsidRPr="00F167D0">
              <w:rPr>
                <w:b/>
                <w:sz w:val="20"/>
                <w:szCs w:val="20"/>
              </w:rPr>
              <w:t>Dianputra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498B" w14:textId="77777777" w:rsidR="00D94A0C" w:rsidRPr="00F167D0" w:rsidRDefault="00D94A0C" w:rsidP="006E564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1225" w14:textId="77777777" w:rsidR="00D94A0C" w:rsidRPr="00F167D0" w:rsidRDefault="00D94A0C" w:rsidP="006E564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5D536" w14:textId="77777777" w:rsidR="00D94A0C" w:rsidRPr="00F167D0" w:rsidRDefault="00D94A0C" w:rsidP="006E564F">
            <w:pPr>
              <w:rPr>
                <w:sz w:val="20"/>
                <w:szCs w:val="20"/>
              </w:rPr>
            </w:pPr>
            <w:r w:rsidRPr="00F167D0">
              <w:rPr>
                <w:sz w:val="20"/>
                <w:szCs w:val="20"/>
              </w:rPr>
              <w:t>19.67998292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11BD5" w14:textId="77777777" w:rsidR="00D94A0C" w:rsidRPr="00F167D0" w:rsidRDefault="00D94A0C" w:rsidP="006E564F">
            <w:pPr>
              <w:jc w:val="right"/>
              <w:rPr>
                <w:color w:val="000000"/>
                <w:sz w:val="20"/>
                <w:szCs w:val="20"/>
              </w:rPr>
            </w:pPr>
            <w:r w:rsidRPr="00F167D0">
              <w:rPr>
                <w:color w:val="000000"/>
                <w:sz w:val="20"/>
                <w:szCs w:val="20"/>
              </w:rPr>
              <w:t>0.9129227988</w:t>
            </w:r>
          </w:p>
        </w:tc>
      </w:tr>
      <w:tr w:rsidR="00D94A0C" w:rsidRPr="00F167D0" w14:paraId="40FA9F10" w14:textId="77777777" w:rsidTr="006E564F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62172" w14:textId="77777777" w:rsidR="00D94A0C" w:rsidRPr="00F167D0" w:rsidRDefault="00D94A0C" w:rsidP="006E564F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167D0">
              <w:rPr>
                <w:b/>
                <w:sz w:val="20"/>
                <w:szCs w:val="20"/>
              </w:rPr>
              <w:t>IDStack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DDC12" w14:textId="77777777" w:rsidR="00D94A0C" w:rsidRPr="00F167D0" w:rsidRDefault="00D94A0C" w:rsidP="006E564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06738" w14:textId="77777777" w:rsidR="00D94A0C" w:rsidRPr="00F167D0" w:rsidRDefault="00D94A0C" w:rsidP="006E56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4B086" w14:textId="77777777" w:rsidR="00D94A0C" w:rsidRPr="00F167D0" w:rsidRDefault="00D94A0C" w:rsidP="006E564F">
            <w:pPr>
              <w:jc w:val="right"/>
              <w:rPr>
                <w:color w:val="000000"/>
                <w:sz w:val="20"/>
                <w:szCs w:val="20"/>
              </w:rPr>
            </w:pPr>
            <w:r w:rsidRPr="00F167D0">
              <w:rPr>
                <w:color w:val="000000"/>
                <w:sz w:val="20"/>
                <w:szCs w:val="20"/>
              </w:rPr>
              <w:t>1.95365569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4F513" w14:textId="77777777" w:rsidR="00D94A0C" w:rsidRPr="00F167D0" w:rsidRDefault="00D94A0C" w:rsidP="006E564F">
            <w:pPr>
              <w:rPr>
                <w:sz w:val="20"/>
                <w:szCs w:val="20"/>
              </w:rPr>
            </w:pPr>
            <w:r w:rsidRPr="00F167D0">
              <w:rPr>
                <w:sz w:val="20"/>
                <w:szCs w:val="20"/>
              </w:rPr>
              <w:t>8.412758258</w:t>
            </w:r>
          </w:p>
        </w:tc>
      </w:tr>
      <w:tr w:rsidR="00D94A0C" w:rsidRPr="00F167D0" w14:paraId="4DB2AB0A" w14:textId="77777777" w:rsidTr="006E564F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F563" w14:textId="77777777" w:rsidR="00D94A0C" w:rsidRPr="00F167D0" w:rsidRDefault="00D94A0C" w:rsidP="006E564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167D0">
              <w:rPr>
                <w:b/>
                <w:sz w:val="20"/>
                <w:szCs w:val="20"/>
              </w:rPr>
              <w:t>Coding in 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6C93B" w14:textId="77777777" w:rsidR="00D94A0C" w:rsidRPr="00F167D0" w:rsidRDefault="00D94A0C" w:rsidP="006E564F">
            <w:pPr>
              <w:rPr>
                <w:sz w:val="20"/>
                <w:szCs w:val="20"/>
              </w:rPr>
            </w:pPr>
            <w:r w:rsidRPr="00F167D0">
              <w:rPr>
                <w:sz w:val="20"/>
                <w:szCs w:val="20"/>
              </w:rPr>
              <w:t>53.66514597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2B658" w14:textId="77777777" w:rsidR="00D94A0C" w:rsidRPr="00F167D0" w:rsidRDefault="00D94A0C" w:rsidP="006E564F">
            <w:pPr>
              <w:jc w:val="right"/>
              <w:rPr>
                <w:color w:val="000000"/>
                <w:sz w:val="20"/>
                <w:szCs w:val="20"/>
              </w:rPr>
            </w:pPr>
            <w:r w:rsidRPr="00F167D0">
              <w:rPr>
                <w:color w:val="000000"/>
                <w:sz w:val="20"/>
                <w:szCs w:val="20"/>
              </w:rPr>
              <w:t>11.12855229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A4CFA" w14:textId="77777777" w:rsidR="00D94A0C" w:rsidRPr="00F167D0" w:rsidRDefault="00D94A0C" w:rsidP="006E564F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7C1CC" w14:textId="77777777" w:rsidR="00D94A0C" w:rsidRPr="00F167D0" w:rsidRDefault="00D94A0C" w:rsidP="006E564F">
            <w:pPr>
              <w:rPr>
                <w:sz w:val="20"/>
                <w:szCs w:val="20"/>
              </w:rPr>
            </w:pPr>
          </w:p>
        </w:tc>
      </w:tr>
      <w:tr w:rsidR="00D94A0C" w:rsidRPr="00F167D0" w14:paraId="6E74E410" w14:textId="77777777" w:rsidTr="006E564F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88941" w14:textId="77777777" w:rsidR="00D94A0C" w:rsidRPr="00F167D0" w:rsidRDefault="00D94A0C" w:rsidP="006E564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167D0">
              <w:rPr>
                <w:b/>
                <w:bCs/>
                <w:color w:val="000000"/>
                <w:sz w:val="20"/>
                <w:szCs w:val="20"/>
              </w:rPr>
              <w:t>Bobot</w:t>
            </w:r>
            <w:proofErr w:type="spellEnd"/>
            <w:r w:rsidRPr="00F167D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67D0">
              <w:rPr>
                <w:b/>
                <w:bCs/>
                <w:color w:val="000000"/>
                <w:sz w:val="20"/>
                <w:szCs w:val="20"/>
              </w:rPr>
              <w:t>Borda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6EAA" w14:textId="77777777" w:rsidR="00D94A0C" w:rsidRPr="00F167D0" w:rsidRDefault="00D94A0C" w:rsidP="006E564F">
            <w:pPr>
              <w:jc w:val="center"/>
              <w:rPr>
                <w:color w:val="000000"/>
                <w:sz w:val="20"/>
                <w:szCs w:val="20"/>
              </w:rPr>
            </w:pPr>
            <w:r w:rsidRPr="00F167D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02063" w14:textId="77777777" w:rsidR="00D94A0C" w:rsidRPr="00F167D0" w:rsidRDefault="00D94A0C" w:rsidP="006E564F">
            <w:pPr>
              <w:jc w:val="center"/>
              <w:rPr>
                <w:color w:val="000000"/>
                <w:sz w:val="20"/>
                <w:szCs w:val="20"/>
              </w:rPr>
            </w:pPr>
            <w:r w:rsidRPr="00F167D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74B63" w14:textId="77777777" w:rsidR="00D94A0C" w:rsidRPr="00F167D0" w:rsidRDefault="00D94A0C" w:rsidP="006E564F">
            <w:pPr>
              <w:jc w:val="center"/>
              <w:rPr>
                <w:color w:val="000000"/>
                <w:sz w:val="20"/>
                <w:szCs w:val="20"/>
              </w:rPr>
            </w:pPr>
            <w:r w:rsidRPr="00F167D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3CB23" w14:textId="77777777" w:rsidR="00D94A0C" w:rsidRPr="00F167D0" w:rsidRDefault="00D94A0C" w:rsidP="006E564F">
            <w:pPr>
              <w:jc w:val="center"/>
              <w:rPr>
                <w:color w:val="000000"/>
                <w:sz w:val="20"/>
                <w:szCs w:val="20"/>
              </w:rPr>
            </w:pPr>
            <w:r w:rsidRPr="00F167D0">
              <w:rPr>
                <w:color w:val="000000"/>
                <w:sz w:val="20"/>
                <w:szCs w:val="20"/>
              </w:rPr>
              <w:t>1</w:t>
            </w:r>
          </w:p>
        </w:tc>
      </w:tr>
      <w:tr w:rsidR="00D94A0C" w:rsidRPr="00F167D0" w14:paraId="32D43F6E" w14:textId="77777777" w:rsidTr="006E564F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E3ED0" w14:textId="77777777" w:rsidR="00D94A0C" w:rsidRPr="00F167D0" w:rsidRDefault="00D94A0C" w:rsidP="006E564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C74EC" w14:textId="77777777" w:rsidR="00D94A0C" w:rsidRPr="00F167D0" w:rsidRDefault="00D94A0C" w:rsidP="006E56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E66E4" w14:textId="77777777" w:rsidR="00D94A0C" w:rsidRPr="00F167D0" w:rsidRDefault="00D94A0C" w:rsidP="006E56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DF48C" w14:textId="77777777" w:rsidR="00D94A0C" w:rsidRPr="00F167D0" w:rsidRDefault="00D94A0C" w:rsidP="006E56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B6FC8" w14:textId="77777777" w:rsidR="00D94A0C" w:rsidRPr="00F167D0" w:rsidRDefault="00D94A0C" w:rsidP="006E56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1C2C16" w14:textId="77777777" w:rsidR="00D94A0C" w:rsidRPr="00F167D0" w:rsidRDefault="00D94A0C" w:rsidP="006E564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392271F" w14:textId="77777777" w:rsidR="00D94A0C" w:rsidRPr="0012115B" w:rsidRDefault="00D94A0C" w:rsidP="00D94A0C">
      <w:pPr>
        <w:ind w:left="720"/>
        <w:rPr>
          <w:bCs/>
          <w:sz w:val="20"/>
          <w:szCs w:val="20"/>
        </w:rPr>
      </w:pPr>
    </w:p>
    <w:p w14:paraId="68F380AA" w14:textId="61566894" w:rsidR="00D94A0C" w:rsidRDefault="00D94A0C" w:rsidP="00A544C5">
      <w:pPr>
        <w:ind w:firstLine="426"/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Untuk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tiap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alternatif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dijumlahkan</w:t>
      </w:r>
      <w:proofErr w:type="spellEnd"/>
      <w:r>
        <w:rPr>
          <w:bCs/>
          <w:sz w:val="20"/>
          <w:szCs w:val="20"/>
        </w:rPr>
        <w:t xml:space="preserve"> dan </w:t>
      </w:r>
      <w:proofErr w:type="spellStart"/>
      <w:r>
        <w:rPr>
          <w:bCs/>
          <w:sz w:val="20"/>
          <w:szCs w:val="20"/>
        </w:rPr>
        <w:t>menjadi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poin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kemudian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semua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poin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dijumlahkan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menjadi</w:t>
      </w:r>
      <w:proofErr w:type="spellEnd"/>
      <w:r>
        <w:rPr>
          <w:bCs/>
          <w:sz w:val="20"/>
          <w:szCs w:val="20"/>
        </w:rPr>
        <w:t xml:space="preserve"> Total </w:t>
      </w:r>
      <w:proofErr w:type="spellStart"/>
      <w:r>
        <w:rPr>
          <w:bCs/>
          <w:sz w:val="20"/>
          <w:szCs w:val="20"/>
        </w:rPr>
        <w:t>poin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. </w:t>
      </w:r>
      <w:proofErr w:type="spellStart"/>
      <w:r>
        <w:rPr>
          <w:bCs/>
          <w:sz w:val="20"/>
          <w:szCs w:val="20"/>
        </w:rPr>
        <w:t>Selanjutnya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untuk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setiap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poin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dibagi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dengan</w:t>
      </w:r>
      <w:proofErr w:type="spellEnd"/>
      <w:r>
        <w:rPr>
          <w:bCs/>
          <w:sz w:val="20"/>
          <w:szCs w:val="20"/>
        </w:rPr>
        <w:t xml:space="preserve"> total </w:t>
      </w:r>
      <w:proofErr w:type="spellStart"/>
      <w:r>
        <w:rPr>
          <w:bCs/>
          <w:sz w:val="20"/>
          <w:szCs w:val="20"/>
        </w:rPr>
        <w:t>poin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untuk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mendapatkan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nilai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 yang </w:t>
      </w:r>
      <w:proofErr w:type="spellStart"/>
      <w:r>
        <w:rPr>
          <w:bCs/>
          <w:sz w:val="20"/>
          <w:szCs w:val="20"/>
        </w:rPr>
        <w:t>nantinya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digunakan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untuk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perankingan</w:t>
      </w:r>
      <w:proofErr w:type="spellEnd"/>
      <w:r>
        <w:rPr>
          <w:bCs/>
          <w:sz w:val="20"/>
          <w:szCs w:val="20"/>
        </w:rPr>
        <w:t>.</w:t>
      </w:r>
    </w:p>
    <w:p w14:paraId="4AF6D7D9" w14:textId="33B5819B" w:rsidR="00D94A0C" w:rsidRDefault="00D94A0C" w:rsidP="00D94A0C">
      <w:pPr>
        <w:ind w:firstLine="426"/>
        <w:rPr>
          <w:bCs/>
          <w:sz w:val="20"/>
          <w:szCs w:val="20"/>
        </w:rPr>
      </w:pPr>
    </w:p>
    <w:p w14:paraId="5539F0D9" w14:textId="2F375F47" w:rsidR="00D94A0C" w:rsidRDefault="00D94A0C" w:rsidP="00D94A0C">
      <w:pPr>
        <w:ind w:firstLine="426"/>
        <w:rPr>
          <w:bCs/>
          <w:sz w:val="20"/>
          <w:szCs w:val="20"/>
        </w:rPr>
      </w:pPr>
    </w:p>
    <w:p w14:paraId="7A4EE9DA" w14:textId="77777777" w:rsidR="00B43B74" w:rsidRDefault="00B43B74" w:rsidP="00D94A0C">
      <w:pPr>
        <w:ind w:firstLine="426"/>
        <w:rPr>
          <w:bCs/>
          <w:sz w:val="20"/>
          <w:szCs w:val="20"/>
        </w:rPr>
      </w:pPr>
    </w:p>
    <w:p w14:paraId="779C4A25" w14:textId="77777777" w:rsidR="00D94A0C" w:rsidRDefault="00D94A0C" w:rsidP="00D94A0C">
      <w:pPr>
        <w:ind w:firstLine="426"/>
        <w:rPr>
          <w:bCs/>
          <w:sz w:val="20"/>
          <w:szCs w:val="20"/>
        </w:rPr>
      </w:pPr>
    </w:p>
    <w:p w14:paraId="6ABBD801" w14:textId="733CE694" w:rsidR="00D94A0C" w:rsidRPr="00D94A0C" w:rsidRDefault="00D94A0C" w:rsidP="00D94A0C">
      <w:pPr>
        <w:pStyle w:val="Caption"/>
        <w:keepNext/>
        <w:jc w:val="center"/>
        <w:rPr>
          <w:color w:val="auto"/>
        </w:rPr>
      </w:pPr>
      <w:r w:rsidRPr="00D94A0C">
        <w:rPr>
          <w:color w:val="auto"/>
        </w:rPr>
        <w:t xml:space="preserve">Table </w:t>
      </w:r>
      <w:r w:rsidRPr="00D94A0C">
        <w:rPr>
          <w:color w:val="auto"/>
        </w:rPr>
        <w:fldChar w:fldCharType="begin"/>
      </w:r>
      <w:r w:rsidRPr="00D94A0C">
        <w:rPr>
          <w:color w:val="auto"/>
        </w:rPr>
        <w:instrText xml:space="preserve"> SEQ Table \* ARABIC </w:instrText>
      </w:r>
      <w:r w:rsidRPr="00D94A0C">
        <w:rPr>
          <w:color w:val="auto"/>
        </w:rPr>
        <w:fldChar w:fldCharType="separate"/>
      </w:r>
      <w:r w:rsidRPr="00D94A0C">
        <w:rPr>
          <w:noProof/>
          <w:color w:val="auto"/>
        </w:rPr>
        <w:t>8</w:t>
      </w:r>
      <w:r w:rsidRPr="00D94A0C">
        <w:rPr>
          <w:color w:val="auto"/>
        </w:rPr>
        <w:fldChar w:fldCharType="end"/>
      </w:r>
      <w:r w:rsidRPr="00D94A0C">
        <w:rPr>
          <w:color w:val="auto"/>
        </w:rPr>
        <w:t xml:space="preserve"> </w:t>
      </w:r>
      <w:proofErr w:type="spellStart"/>
      <w:r w:rsidRPr="00D94A0C">
        <w:rPr>
          <w:color w:val="auto"/>
        </w:rPr>
        <w:t>Perankingan</w:t>
      </w:r>
      <w:proofErr w:type="spellEnd"/>
      <w:r w:rsidRPr="00D94A0C">
        <w:rPr>
          <w:color w:val="auto"/>
        </w:rPr>
        <w:t xml:space="preserve"> </w:t>
      </w:r>
      <w:proofErr w:type="spellStart"/>
      <w:r w:rsidRPr="00D94A0C">
        <w:rPr>
          <w:color w:val="auto"/>
        </w:rPr>
        <w:t>Borda</w:t>
      </w:r>
      <w:proofErr w:type="spellEnd"/>
    </w:p>
    <w:tbl>
      <w:tblPr>
        <w:tblW w:w="40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208"/>
        <w:gridCol w:w="1301"/>
        <w:gridCol w:w="651"/>
        <w:gridCol w:w="27"/>
      </w:tblGrid>
      <w:tr w:rsidR="00D94A0C" w14:paraId="4AA0FFD0" w14:textId="77777777" w:rsidTr="006E564F">
        <w:trPr>
          <w:gridAfter w:val="1"/>
          <w:trHeight w:val="315"/>
        </w:trPr>
        <w:tc>
          <w:tcPr>
            <w:tcW w:w="9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9BE0A2" w14:textId="77777777" w:rsidR="00D94A0C" w:rsidRDefault="00D94A0C" w:rsidP="006E5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8FC0" w14:textId="77777777" w:rsidR="00D94A0C" w:rsidRDefault="00D94A0C" w:rsidP="006E5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Borda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89DFB" w14:textId="77777777" w:rsidR="00D94A0C" w:rsidRDefault="00D94A0C" w:rsidP="006E5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Borda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168DF" w14:textId="77777777" w:rsidR="00D94A0C" w:rsidRDefault="00D94A0C" w:rsidP="006E5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Rank</w:t>
            </w:r>
          </w:p>
        </w:tc>
      </w:tr>
      <w:tr w:rsidR="00D94A0C" w14:paraId="0D25CEAA" w14:textId="77777777" w:rsidTr="006E564F">
        <w:trPr>
          <w:trHeight w:val="315"/>
        </w:trPr>
        <w:tc>
          <w:tcPr>
            <w:tcW w:w="9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2AF5F" w14:textId="77777777" w:rsidR="00D94A0C" w:rsidRDefault="00D94A0C" w:rsidP="006E564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E9D10" w14:textId="77777777" w:rsidR="00D94A0C" w:rsidRDefault="00D94A0C" w:rsidP="006E564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C4894" w14:textId="77777777" w:rsidR="00D94A0C" w:rsidRDefault="00D94A0C" w:rsidP="006E564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92078" w14:textId="77777777" w:rsidR="00D94A0C" w:rsidRDefault="00D94A0C" w:rsidP="006E564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8F791B" w14:textId="77777777" w:rsidR="00D94A0C" w:rsidRDefault="00D94A0C" w:rsidP="006E5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94A0C" w14:paraId="2CBE79F3" w14:textId="77777777" w:rsidTr="006E564F">
        <w:trPr>
          <w:trHeight w:val="315"/>
        </w:trPr>
        <w:tc>
          <w:tcPr>
            <w:tcW w:w="9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5F8AA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TVAC Studio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198B5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51.311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C107A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0DF0E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29E18B" w14:textId="77777777" w:rsidR="00D94A0C" w:rsidRDefault="00D94A0C" w:rsidP="006E564F">
            <w:pPr>
              <w:rPr>
                <w:sz w:val="20"/>
                <w:szCs w:val="20"/>
              </w:rPr>
            </w:pPr>
          </w:p>
        </w:tc>
      </w:tr>
      <w:tr w:rsidR="00D94A0C" w14:paraId="4E238194" w14:textId="77777777" w:rsidTr="006E564F">
        <w:trPr>
          <w:trHeight w:val="315"/>
        </w:trPr>
        <w:tc>
          <w:tcPr>
            <w:tcW w:w="9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91AB3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 xml:space="preserve">Robby </w:t>
            </w:r>
            <w:proofErr w:type="spellStart"/>
            <w:r w:rsidRPr="00773924">
              <w:rPr>
                <w:b/>
                <w:sz w:val="20"/>
                <w:szCs w:val="20"/>
              </w:rPr>
              <w:t>Dianputra</w:t>
            </w:r>
            <w:proofErr w:type="spellEnd"/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1FA13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39BD1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D96DC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D17288" w14:textId="77777777" w:rsidR="00D94A0C" w:rsidRDefault="00D94A0C" w:rsidP="006E564F">
            <w:pPr>
              <w:rPr>
                <w:sz w:val="20"/>
                <w:szCs w:val="20"/>
              </w:rPr>
            </w:pPr>
          </w:p>
        </w:tc>
      </w:tr>
      <w:tr w:rsidR="00D94A0C" w14:paraId="76B711E0" w14:textId="77777777" w:rsidTr="006E564F">
        <w:trPr>
          <w:trHeight w:val="315"/>
        </w:trPr>
        <w:tc>
          <w:tcPr>
            <w:tcW w:w="9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2EF11E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773924">
              <w:rPr>
                <w:b/>
                <w:sz w:val="20"/>
                <w:szCs w:val="20"/>
              </w:rPr>
              <w:t>IDStack</w:t>
            </w:r>
            <w:proofErr w:type="spellEnd"/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4EA61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08D50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A1C7E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63CCDE" w14:textId="77777777" w:rsidR="00D94A0C" w:rsidRDefault="00D94A0C" w:rsidP="006E564F">
            <w:pPr>
              <w:rPr>
                <w:sz w:val="20"/>
                <w:szCs w:val="20"/>
              </w:rPr>
            </w:pPr>
          </w:p>
        </w:tc>
      </w:tr>
      <w:tr w:rsidR="00D94A0C" w14:paraId="68CC4E85" w14:textId="77777777" w:rsidTr="006E564F">
        <w:trPr>
          <w:trHeight w:val="315"/>
        </w:trPr>
        <w:tc>
          <w:tcPr>
            <w:tcW w:w="9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5A52D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73924">
              <w:rPr>
                <w:b/>
                <w:sz w:val="20"/>
                <w:szCs w:val="20"/>
              </w:rPr>
              <w:t>Coding in Flow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E9147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64.793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83A24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5FE8" w14:textId="77777777" w:rsidR="00D94A0C" w:rsidRDefault="00D94A0C" w:rsidP="006E564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6AFF2E" w14:textId="77777777" w:rsidR="00D94A0C" w:rsidRDefault="00D94A0C" w:rsidP="006E564F">
            <w:pPr>
              <w:rPr>
                <w:sz w:val="20"/>
                <w:szCs w:val="20"/>
              </w:rPr>
            </w:pPr>
          </w:p>
        </w:tc>
      </w:tr>
      <w:tr w:rsidR="00D94A0C" w14:paraId="01BA461B" w14:textId="77777777" w:rsidTr="006E564F">
        <w:trPr>
          <w:gridAfter w:val="2"/>
          <w:trHeight w:val="315"/>
        </w:trPr>
        <w:tc>
          <w:tcPr>
            <w:tcW w:w="905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</w:tcPr>
          <w:p w14:paraId="00ED27BE" w14:textId="77777777" w:rsidR="00D94A0C" w:rsidRPr="00D94A0C" w:rsidRDefault="00D94A0C" w:rsidP="006E5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94A0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</w:t>
            </w:r>
            <w:proofErr w:type="spellStart"/>
            <w:r w:rsidRPr="00D94A0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Poin</w:t>
            </w:r>
            <w:proofErr w:type="spellEnd"/>
            <w:r w:rsidRPr="00D94A0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4A0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Borda</w:t>
            </w:r>
            <w:proofErr w:type="spellEnd"/>
          </w:p>
        </w:tc>
        <w:tc>
          <w:tcPr>
            <w:tcW w:w="120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A49A4" w14:textId="77777777" w:rsidR="00D94A0C" w:rsidRDefault="00D94A0C" w:rsidP="006E564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147.064</w:t>
            </w:r>
          </w:p>
        </w:tc>
        <w:tc>
          <w:tcPr>
            <w:tcW w:w="0" w:type="auto"/>
            <w:vAlign w:val="center"/>
            <w:hideMark/>
          </w:tcPr>
          <w:p w14:paraId="7C87D318" w14:textId="77777777" w:rsidR="00D94A0C" w:rsidRDefault="00D94A0C" w:rsidP="006E564F">
            <w:pPr>
              <w:rPr>
                <w:sz w:val="20"/>
                <w:szCs w:val="20"/>
              </w:rPr>
            </w:pPr>
          </w:p>
        </w:tc>
      </w:tr>
      <w:tr w:rsidR="00D94A0C" w14:paraId="74887AB5" w14:textId="77777777" w:rsidTr="006E564F">
        <w:trPr>
          <w:gridAfter w:val="2"/>
          <w:trHeight w:val="315"/>
        </w:trPr>
        <w:tc>
          <w:tcPr>
            <w:tcW w:w="9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37C6" w14:textId="77777777" w:rsidR="00D94A0C" w:rsidRDefault="00D94A0C" w:rsidP="006E564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0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88917" w14:textId="77777777" w:rsidR="00D94A0C" w:rsidRDefault="00D94A0C" w:rsidP="006E564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FFFE3" w14:textId="77777777" w:rsidR="00D94A0C" w:rsidRDefault="00D94A0C" w:rsidP="006E564F">
            <w:pPr>
              <w:rPr>
                <w:sz w:val="20"/>
                <w:szCs w:val="20"/>
              </w:rPr>
            </w:pPr>
          </w:p>
        </w:tc>
      </w:tr>
    </w:tbl>
    <w:p w14:paraId="32D86A64" w14:textId="77777777" w:rsidR="00D94A0C" w:rsidRDefault="00D94A0C" w:rsidP="00D94A0C">
      <w:pPr>
        <w:rPr>
          <w:bCs/>
          <w:sz w:val="20"/>
          <w:szCs w:val="20"/>
        </w:rPr>
      </w:pPr>
    </w:p>
    <w:p w14:paraId="60E0AAB0" w14:textId="337642E3" w:rsidR="00D94A0C" w:rsidRPr="00D94A0C" w:rsidRDefault="00D94A0C" w:rsidP="00D94A0C">
      <w:pPr>
        <w:rPr>
          <w:bCs/>
          <w:sz w:val="20"/>
          <w:szCs w:val="20"/>
        </w:rPr>
      </w:pPr>
    </w:p>
    <w:p w14:paraId="32A2FF81" w14:textId="0AF5C527" w:rsidR="00D94A0C" w:rsidRDefault="00D94A0C" w:rsidP="00D94A0C">
      <w:pPr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Tampilan</w:t>
      </w:r>
      <w:proofErr w:type="spellEnd"/>
      <w:r>
        <w:rPr>
          <w:b/>
          <w:sz w:val="20"/>
          <w:szCs w:val="20"/>
        </w:rPr>
        <w:t xml:space="preserve"> Halaman Web</w:t>
      </w:r>
    </w:p>
    <w:p w14:paraId="4C592FA4" w14:textId="38268C0C" w:rsidR="00F00614" w:rsidRDefault="00F00614" w:rsidP="00F00614">
      <w:pPr>
        <w:ind w:left="720"/>
        <w:rPr>
          <w:b/>
          <w:sz w:val="20"/>
          <w:szCs w:val="20"/>
        </w:rPr>
      </w:pPr>
    </w:p>
    <w:p w14:paraId="39D780B3" w14:textId="45330F07" w:rsidR="00F00614" w:rsidRPr="00F00614" w:rsidRDefault="00F00614" w:rsidP="00F0061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Halaman Home</w:t>
      </w:r>
    </w:p>
    <w:p w14:paraId="5F7447DD" w14:textId="77777777" w:rsidR="00F00614" w:rsidRPr="00D94A0C" w:rsidRDefault="00F00614" w:rsidP="00F00614">
      <w:pPr>
        <w:ind w:left="720"/>
        <w:rPr>
          <w:b/>
          <w:sz w:val="20"/>
          <w:szCs w:val="20"/>
        </w:rPr>
      </w:pPr>
    </w:p>
    <w:p w14:paraId="3CD1E15D" w14:textId="77777777" w:rsidR="00F00614" w:rsidRDefault="00F00614" w:rsidP="00F00614">
      <w:pPr>
        <w:keepNext/>
        <w:jc w:val="center"/>
      </w:pPr>
      <w:r>
        <w:rPr>
          <w:noProof/>
        </w:rPr>
        <w:drawing>
          <wp:inline distT="0" distB="0" distL="0" distR="0" wp14:anchorId="6795DBBD" wp14:editId="3CD5527D">
            <wp:extent cx="2557110" cy="1165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691" cy="11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77B" w14:textId="7E8C324A" w:rsidR="00F167D0" w:rsidRPr="00F00614" w:rsidRDefault="00F00614" w:rsidP="00F00614">
      <w:pPr>
        <w:pStyle w:val="Caption"/>
        <w:jc w:val="center"/>
        <w:rPr>
          <w:bCs/>
          <w:color w:val="auto"/>
          <w:sz w:val="20"/>
          <w:szCs w:val="20"/>
        </w:rPr>
      </w:pPr>
      <w:r w:rsidRPr="00F00614">
        <w:rPr>
          <w:color w:val="auto"/>
        </w:rPr>
        <w:t xml:space="preserve">Gambar </w:t>
      </w:r>
      <w:r w:rsidRPr="00F00614">
        <w:rPr>
          <w:color w:val="auto"/>
        </w:rPr>
        <w:fldChar w:fldCharType="begin"/>
      </w:r>
      <w:r w:rsidRPr="00F00614">
        <w:rPr>
          <w:color w:val="auto"/>
        </w:rPr>
        <w:instrText xml:space="preserve"> SEQ Gambar \* ARABIC </w:instrText>
      </w:r>
      <w:r w:rsidRPr="00F00614">
        <w:rPr>
          <w:color w:val="auto"/>
        </w:rPr>
        <w:fldChar w:fldCharType="separate"/>
      </w:r>
      <w:r w:rsidRPr="00F00614">
        <w:rPr>
          <w:noProof/>
          <w:color w:val="auto"/>
        </w:rPr>
        <w:t>2</w:t>
      </w:r>
      <w:r w:rsidRPr="00F00614">
        <w:rPr>
          <w:color w:val="auto"/>
        </w:rPr>
        <w:fldChar w:fldCharType="end"/>
      </w:r>
      <w:r w:rsidRPr="00F00614">
        <w:rPr>
          <w:color w:val="auto"/>
        </w:rPr>
        <w:t xml:space="preserve"> Halaman Home</w:t>
      </w:r>
    </w:p>
    <w:p w14:paraId="35876C85" w14:textId="275AEFA0" w:rsidR="00F00614" w:rsidRDefault="00F00614" w:rsidP="00F167D0">
      <w:pPr>
        <w:ind w:left="426" w:firstLine="294"/>
        <w:rPr>
          <w:bCs/>
          <w:sz w:val="20"/>
          <w:szCs w:val="20"/>
        </w:rPr>
      </w:pPr>
    </w:p>
    <w:p w14:paraId="66A7A7A3" w14:textId="7ED6C945" w:rsidR="00F00614" w:rsidRPr="00F00614" w:rsidRDefault="00F00614" w:rsidP="00A544C5">
      <w:pPr>
        <w:ind w:firstLine="29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Halaman </w:t>
      </w:r>
      <w:proofErr w:type="spellStart"/>
      <w:r>
        <w:rPr>
          <w:bCs/>
          <w:sz w:val="20"/>
          <w:szCs w:val="20"/>
        </w:rPr>
        <w:t>ini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adalah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halaman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awal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dari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halaman</w:t>
      </w:r>
      <w:proofErr w:type="spellEnd"/>
      <w:r>
        <w:rPr>
          <w:bCs/>
          <w:sz w:val="20"/>
          <w:szCs w:val="20"/>
        </w:rPr>
        <w:t xml:space="preserve"> web.</w:t>
      </w:r>
    </w:p>
    <w:p w14:paraId="402F7C9D" w14:textId="5ECA6504" w:rsidR="00F00614" w:rsidRDefault="00F00614" w:rsidP="00F167D0">
      <w:pPr>
        <w:ind w:left="426" w:firstLine="294"/>
        <w:rPr>
          <w:bCs/>
          <w:sz w:val="20"/>
          <w:szCs w:val="20"/>
        </w:rPr>
      </w:pPr>
    </w:p>
    <w:p w14:paraId="159241F7" w14:textId="454A2032" w:rsidR="00F00614" w:rsidRDefault="00F00614" w:rsidP="00F0061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Halaman Hasil Survey </w:t>
      </w:r>
      <w:proofErr w:type="spellStart"/>
      <w:r>
        <w:rPr>
          <w:b/>
          <w:sz w:val="20"/>
          <w:szCs w:val="20"/>
        </w:rPr>
        <w:t>Bobot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Kriteria</w:t>
      </w:r>
      <w:proofErr w:type="spellEnd"/>
    </w:p>
    <w:p w14:paraId="47C1F861" w14:textId="77777777" w:rsidR="00F00614" w:rsidRPr="00F00614" w:rsidRDefault="00F00614" w:rsidP="00F00614">
      <w:pPr>
        <w:pStyle w:val="ListParagraph"/>
        <w:ind w:left="1080"/>
        <w:rPr>
          <w:b/>
          <w:sz w:val="20"/>
          <w:szCs w:val="20"/>
        </w:rPr>
      </w:pPr>
    </w:p>
    <w:p w14:paraId="7E2D18BF" w14:textId="77626F63" w:rsidR="00F00614" w:rsidRDefault="00F00614" w:rsidP="00F00614">
      <w:pPr>
        <w:jc w:val="center"/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10CF3C45" wp14:editId="41E79D44">
            <wp:extent cx="2651760" cy="1223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141D" w14:textId="6B9937E5" w:rsidR="00F00614" w:rsidRDefault="00F00614" w:rsidP="00F00614">
      <w:pPr>
        <w:jc w:val="center"/>
        <w:rPr>
          <w:bCs/>
          <w:sz w:val="20"/>
          <w:szCs w:val="20"/>
        </w:rPr>
      </w:pPr>
    </w:p>
    <w:p w14:paraId="70024FD6" w14:textId="577F6FA1" w:rsidR="00F00614" w:rsidRDefault="00F00614" w:rsidP="00A544C5">
      <w:pPr>
        <w:ind w:firstLine="72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Halaman </w:t>
      </w:r>
      <w:proofErr w:type="spellStart"/>
      <w:r>
        <w:rPr>
          <w:bCs/>
          <w:sz w:val="20"/>
          <w:szCs w:val="20"/>
        </w:rPr>
        <w:t>ini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menampilkan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hasil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normalisasi</w:t>
      </w:r>
      <w:proofErr w:type="spellEnd"/>
      <w:r>
        <w:rPr>
          <w:bCs/>
          <w:sz w:val="20"/>
          <w:szCs w:val="20"/>
        </w:rPr>
        <w:t xml:space="preserve"> p</w:t>
      </w:r>
      <w:proofErr w:type="spellStart"/>
      <w:r>
        <w:rPr>
          <w:bCs/>
          <w:sz w:val="20"/>
          <w:szCs w:val="20"/>
        </w:rPr>
        <w:t>erhitungan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bobot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kriteria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dimana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datanya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diambil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berdasarkan</w:t>
      </w:r>
      <w:proofErr w:type="spellEnd"/>
      <w:r>
        <w:rPr>
          <w:bCs/>
          <w:sz w:val="20"/>
          <w:szCs w:val="20"/>
        </w:rPr>
        <w:t xml:space="preserve"> survey.</w:t>
      </w:r>
    </w:p>
    <w:p w14:paraId="4F8D2D54" w14:textId="0F418263" w:rsidR="00F00614" w:rsidRDefault="00F00614" w:rsidP="00F167D0">
      <w:pPr>
        <w:ind w:left="426" w:firstLine="294"/>
        <w:rPr>
          <w:bCs/>
          <w:sz w:val="20"/>
          <w:szCs w:val="20"/>
        </w:rPr>
      </w:pPr>
    </w:p>
    <w:p w14:paraId="5F33BEF1" w14:textId="499D6DE4" w:rsidR="000C0D58" w:rsidRDefault="000C0D58" w:rsidP="000C0D58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Halaman </w:t>
      </w:r>
      <w:proofErr w:type="spellStart"/>
      <w:r>
        <w:rPr>
          <w:b/>
          <w:sz w:val="20"/>
          <w:szCs w:val="20"/>
        </w:rPr>
        <w:t>Perhitungan</w:t>
      </w:r>
      <w:proofErr w:type="spellEnd"/>
    </w:p>
    <w:p w14:paraId="378D9CEB" w14:textId="77777777" w:rsidR="000C0D58" w:rsidRPr="000C0D58" w:rsidRDefault="000C0D58" w:rsidP="000C0D58">
      <w:pPr>
        <w:rPr>
          <w:b/>
          <w:sz w:val="20"/>
          <w:szCs w:val="20"/>
        </w:rPr>
      </w:pPr>
    </w:p>
    <w:p w14:paraId="76ED78D5" w14:textId="77777777" w:rsidR="000C0D58" w:rsidRDefault="000C0D58" w:rsidP="00F00614">
      <w:pPr>
        <w:jc w:val="center"/>
        <w:rPr>
          <w:bCs/>
          <w:sz w:val="20"/>
          <w:szCs w:val="20"/>
        </w:rPr>
      </w:pPr>
    </w:p>
    <w:p w14:paraId="56DE0F02" w14:textId="07C9DC67" w:rsidR="00F00614" w:rsidRDefault="00F00614" w:rsidP="00F00614">
      <w:pPr>
        <w:jc w:val="center"/>
        <w:rPr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DBF2EE" wp14:editId="49A02D94">
            <wp:extent cx="2651760" cy="12122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2033" w14:textId="6CF53AFD" w:rsidR="000C0D58" w:rsidRDefault="000C0D58" w:rsidP="000C0D58">
      <w:pPr>
        <w:rPr>
          <w:bCs/>
          <w:sz w:val="20"/>
          <w:szCs w:val="20"/>
        </w:rPr>
      </w:pPr>
    </w:p>
    <w:p w14:paraId="16E4DC6C" w14:textId="10AF91B8" w:rsidR="000C0D58" w:rsidRDefault="000C0D58" w:rsidP="00A544C5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Pada </w:t>
      </w:r>
      <w:proofErr w:type="spellStart"/>
      <w:r>
        <w:rPr>
          <w:bCs/>
          <w:sz w:val="20"/>
          <w:szCs w:val="20"/>
        </w:rPr>
        <w:t>halaman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ini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terdapat</w:t>
      </w:r>
      <w:proofErr w:type="spellEnd"/>
      <w:r>
        <w:rPr>
          <w:bCs/>
          <w:sz w:val="20"/>
          <w:szCs w:val="20"/>
        </w:rPr>
        <w:t xml:space="preserve"> 2 </w:t>
      </w:r>
      <w:proofErr w:type="spellStart"/>
      <w:r>
        <w:rPr>
          <w:bCs/>
          <w:sz w:val="20"/>
          <w:szCs w:val="20"/>
        </w:rPr>
        <w:t>tombol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yaitu</w:t>
      </w:r>
      <w:proofErr w:type="spellEnd"/>
      <w:r>
        <w:rPr>
          <w:bCs/>
          <w:sz w:val="20"/>
          <w:szCs w:val="20"/>
        </w:rPr>
        <w:t xml:space="preserve"> Data MOORA </w:t>
      </w:r>
      <w:proofErr w:type="spellStart"/>
      <w:r>
        <w:rPr>
          <w:bCs/>
          <w:sz w:val="20"/>
          <w:szCs w:val="20"/>
        </w:rPr>
        <w:t>serta</w:t>
      </w:r>
      <w:proofErr w:type="spellEnd"/>
      <w:r>
        <w:rPr>
          <w:bCs/>
          <w:sz w:val="20"/>
          <w:szCs w:val="20"/>
        </w:rPr>
        <w:t xml:space="preserve"> Hasil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Apabila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tombol</w:t>
      </w:r>
      <w:proofErr w:type="spellEnd"/>
      <w:r>
        <w:rPr>
          <w:bCs/>
          <w:sz w:val="20"/>
          <w:szCs w:val="20"/>
        </w:rPr>
        <w:t xml:space="preserve"> Data MOORA di-</w:t>
      </w:r>
      <w:proofErr w:type="spellStart"/>
      <w:r>
        <w:rPr>
          <w:bCs/>
          <w:sz w:val="20"/>
          <w:szCs w:val="20"/>
        </w:rPr>
        <w:t>klik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maka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hasilnya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seperti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berikut</w:t>
      </w:r>
      <w:proofErr w:type="spellEnd"/>
      <w:r>
        <w:rPr>
          <w:bCs/>
          <w:sz w:val="20"/>
          <w:szCs w:val="20"/>
        </w:rPr>
        <w:t>,</w:t>
      </w:r>
    </w:p>
    <w:p w14:paraId="1876C385" w14:textId="5D329F61" w:rsidR="00F00614" w:rsidRDefault="00F00614" w:rsidP="00F167D0">
      <w:pPr>
        <w:ind w:left="426" w:firstLine="294"/>
        <w:rPr>
          <w:bCs/>
          <w:sz w:val="20"/>
          <w:szCs w:val="20"/>
        </w:rPr>
      </w:pPr>
    </w:p>
    <w:p w14:paraId="7A19385B" w14:textId="3A7600CF" w:rsidR="00F00614" w:rsidRDefault="00F00614" w:rsidP="00F00614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45A66601" wp14:editId="0D4BEB60">
            <wp:extent cx="2651760" cy="1230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CB2E" w14:textId="3BDD6110" w:rsidR="000C0D58" w:rsidRDefault="000C0D58" w:rsidP="00F00614">
      <w:pPr>
        <w:rPr>
          <w:bCs/>
          <w:sz w:val="20"/>
          <w:szCs w:val="20"/>
        </w:rPr>
      </w:pPr>
    </w:p>
    <w:p w14:paraId="442CA9AA" w14:textId="1D84D57B" w:rsidR="000C0D58" w:rsidRDefault="000C0D58" w:rsidP="00A544C5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Pada Data MOORA juga </w:t>
      </w:r>
      <w:proofErr w:type="spellStart"/>
      <w:r>
        <w:rPr>
          <w:bCs/>
          <w:sz w:val="20"/>
          <w:szCs w:val="20"/>
        </w:rPr>
        <w:t>terdapat</w:t>
      </w:r>
      <w:proofErr w:type="spellEnd"/>
      <w:r>
        <w:rPr>
          <w:bCs/>
          <w:sz w:val="20"/>
          <w:szCs w:val="20"/>
        </w:rPr>
        <w:t xml:space="preserve"> 2 </w:t>
      </w:r>
      <w:proofErr w:type="spellStart"/>
      <w:r>
        <w:rPr>
          <w:bCs/>
          <w:sz w:val="20"/>
          <w:szCs w:val="20"/>
        </w:rPr>
        <w:t>tombol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yaitu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tombol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proofErr w:type="gramStart"/>
      <w:r>
        <w:rPr>
          <w:bCs/>
          <w:sz w:val="20"/>
          <w:szCs w:val="20"/>
        </w:rPr>
        <w:t>Responden</w:t>
      </w:r>
      <w:proofErr w:type="spellEnd"/>
      <w:r>
        <w:rPr>
          <w:bCs/>
          <w:sz w:val="20"/>
          <w:szCs w:val="20"/>
        </w:rPr>
        <w:t xml:space="preserve">  dan</w:t>
      </w:r>
      <w:proofErr w:type="gramEnd"/>
      <w:r>
        <w:rPr>
          <w:bCs/>
          <w:sz w:val="20"/>
          <w:szCs w:val="20"/>
        </w:rPr>
        <w:t xml:space="preserve"> Hasil MOORA </w:t>
      </w:r>
      <w:proofErr w:type="spellStart"/>
      <w:r>
        <w:rPr>
          <w:bCs/>
          <w:sz w:val="20"/>
          <w:szCs w:val="20"/>
        </w:rPr>
        <w:t>untuk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setiap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Responden</w:t>
      </w:r>
      <w:proofErr w:type="spellEnd"/>
      <w:r>
        <w:rPr>
          <w:bCs/>
          <w:sz w:val="20"/>
          <w:szCs w:val="20"/>
        </w:rPr>
        <w:t xml:space="preserve">.  </w:t>
      </w:r>
      <w:proofErr w:type="spellStart"/>
      <w:r>
        <w:rPr>
          <w:bCs/>
          <w:sz w:val="20"/>
          <w:szCs w:val="20"/>
        </w:rPr>
        <w:t>Tombol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r>
        <w:rPr>
          <w:bCs/>
          <w:sz w:val="20"/>
          <w:szCs w:val="20"/>
        </w:rPr>
        <w:t>Responden</w:t>
      </w:r>
      <w:proofErr w:type="spellEnd"/>
      <w:r>
        <w:rPr>
          <w:bCs/>
          <w:sz w:val="20"/>
          <w:szCs w:val="20"/>
        </w:rPr>
        <w:t xml:space="preserve"> 1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menampilkan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r>
        <w:rPr>
          <w:bCs/>
          <w:sz w:val="20"/>
          <w:szCs w:val="20"/>
        </w:rPr>
        <w:t>responden</w:t>
      </w:r>
      <w:proofErr w:type="spellEnd"/>
      <w:r>
        <w:rPr>
          <w:bCs/>
          <w:sz w:val="20"/>
          <w:szCs w:val="20"/>
        </w:rPr>
        <w:t xml:space="preserve"> 1.</w:t>
      </w:r>
    </w:p>
    <w:p w14:paraId="56D170B3" w14:textId="77777777" w:rsidR="000C0D58" w:rsidRDefault="000C0D58" w:rsidP="00F00614">
      <w:pPr>
        <w:rPr>
          <w:bCs/>
          <w:sz w:val="20"/>
          <w:szCs w:val="20"/>
        </w:rPr>
      </w:pPr>
    </w:p>
    <w:p w14:paraId="49D46070" w14:textId="0BFE80B1" w:rsidR="00F00614" w:rsidRDefault="00F00614" w:rsidP="00F00614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2F82EBB5" wp14:editId="40A754AB">
            <wp:extent cx="2651760" cy="1216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B1D6" w14:textId="190226AD" w:rsidR="000C0D58" w:rsidRDefault="000C0D58" w:rsidP="00F00614">
      <w:pPr>
        <w:rPr>
          <w:bCs/>
          <w:sz w:val="20"/>
          <w:szCs w:val="20"/>
        </w:rPr>
      </w:pPr>
    </w:p>
    <w:p w14:paraId="02927CB7" w14:textId="5962CA9C" w:rsidR="000C0D58" w:rsidRDefault="000C0D58" w:rsidP="00A544C5">
      <w:pPr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Tombol</w:t>
      </w:r>
      <w:proofErr w:type="spellEnd"/>
      <w:r>
        <w:rPr>
          <w:bCs/>
          <w:sz w:val="20"/>
          <w:szCs w:val="20"/>
        </w:rPr>
        <w:t xml:space="preserve"> Hasil </w:t>
      </w:r>
      <w:proofErr w:type="spellStart"/>
      <w:r>
        <w:rPr>
          <w:bCs/>
          <w:sz w:val="20"/>
          <w:szCs w:val="20"/>
        </w:rPr>
        <w:t>Moora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disamping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r>
        <w:rPr>
          <w:bCs/>
          <w:sz w:val="20"/>
          <w:szCs w:val="20"/>
        </w:rPr>
        <w:t>Responden</w:t>
      </w:r>
      <w:proofErr w:type="spellEnd"/>
      <w:r>
        <w:rPr>
          <w:bCs/>
          <w:sz w:val="20"/>
          <w:szCs w:val="20"/>
        </w:rPr>
        <w:t xml:space="preserve"> 1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menampilkan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hasil</w:t>
      </w:r>
      <w:proofErr w:type="spellEnd"/>
      <w:r>
        <w:rPr>
          <w:bCs/>
          <w:sz w:val="20"/>
          <w:szCs w:val="20"/>
        </w:rPr>
        <w:t xml:space="preserve"> MOORA </w:t>
      </w:r>
      <w:proofErr w:type="spellStart"/>
      <w:r>
        <w:rPr>
          <w:bCs/>
          <w:sz w:val="20"/>
          <w:szCs w:val="20"/>
        </w:rPr>
        <w:t>berdasarkan</w:t>
      </w:r>
      <w:proofErr w:type="spellEnd"/>
      <w:r>
        <w:rPr>
          <w:bCs/>
          <w:sz w:val="20"/>
          <w:szCs w:val="20"/>
        </w:rPr>
        <w:t xml:space="preserve"> data </w:t>
      </w:r>
      <w:proofErr w:type="spellStart"/>
      <w:r>
        <w:rPr>
          <w:bCs/>
          <w:sz w:val="20"/>
          <w:szCs w:val="20"/>
        </w:rPr>
        <w:t>responden</w:t>
      </w:r>
      <w:proofErr w:type="spellEnd"/>
      <w:r>
        <w:rPr>
          <w:bCs/>
          <w:sz w:val="20"/>
          <w:szCs w:val="20"/>
        </w:rPr>
        <w:t xml:space="preserve"> 1.</w:t>
      </w:r>
    </w:p>
    <w:p w14:paraId="2738D006" w14:textId="0E1AEDF3" w:rsidR="00F00614" w:rsidRDefault="00F00614" w:rsidP="00F00614">
      <w:pPr>
        <w:rPr>
          <w:bCs/>
          <w:sz w:val="20"/>
          <w:szCs w:val="20"/>
        </w:rPr>
      </w:pPr>
    </w:p>
    <w:p w14:paraId="3A273ED9" w14:textId="62367CDE" w:rsidR="00F00614" w:rsidRDefault="00F00614" w:rsidP="00A544C5">
      <w:pPr>
        <w:jc w:val="both"/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67248CA9" wp14:editId="6365BBA6">
            <wp:extent cx="2651760" cy="1221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3460" w14:textId="2F233E03" w:rsidR="000C0D58" w:rsidRDefault="000C0D58" w:rsidP="00A544C5">
      <w:pPr>
        <w:jc w:val="both"/>
        <w:rPr>
          <w:bCs/>
          <w:sz w:val="20"/>
          <w:szCs w:val="20"/>
        </w:rPr>
      </w:pPr>
    </w:p>
    <w:p w14:paraId="760ECB95" w14:textId="728F1B10" w:rsidR="000C0D58" w:rsidRDefault="000C0D58" w:rsidP="00A544C5">
      <w:pPr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Tombol</w:t>
      </w:r>
      <w:proofErr w:type="spellEnd"/>
      <w:r>
        <w:rPr>
          <w:bCs/>
          <w:sz w:val="20"/>
          <w:szCs w:val="20"/>
        </w:rPr>
        <w:t xml:space="preserve"> Hasil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menampilkan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hasil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perhitungan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borda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berdasarkan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perangkingan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alternatif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seluruh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responden</w:t>
      </w:r>
      <w:proofErr w:type="spellEnd"/>
      <w:r>
        <w:rPr>
          <w:bCs/>
          <w:sz w:val="20"/>
          <w:szCs w:val="20"/>
        </w:rPr>
        <w:t>.</w:t>
      </w:r>
    </w:p>
    <w:p w14:paraId="3C4EE23E" w14:textId="599B7580" w:rsidR="00F00614" w:rsidRDefault="00F00614" w:rsidP="00F00614">
      <w:pPr>
        <w:rPr>
          <w:bCs/>
          <w:sz w:val="20"/>
          <w:szCs w:val="20"/>
        </w:rPr>
      </w:pPr>
    </w:p>
    <w:p w14:paraId="2B4A82C1" w14:textId="77777777" w:rsidR="000C0D58" w:rsidRDefault="000C0D58" w:rsidP="00F00614">
      <w:pPr>
        <w:rPr>
          <w:bCs/>
          <w:sz w:val="20"/>
          <w:szCs w:val="20"/>
        </w:rPr>
      </w:pPr>
    </w:p>
    <w:p w14:paraId="3BF79C72" w14:textId="6486FBAE" w:rsidR="00F00614" w:rsidRDefault="00F00614" w:rsidP="00F00614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7BBA47FE" wp14:editId="22DE5AA9">
            <wp:extent cx="2651760" cy="1223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2CB0" w14:textId="1C2913B0" w:rsidR="000C0D58" w:rsidRDefault="000C0D58" w:rsidP="00F00614">
      <w:pPr>
        <w:rPr>
          <w:bCs/>
          <w:sz w:val="20"/>
          <w:szCs w:val="20"/>
        </w:rPr>
      </w:pPr>
    </w:p>
    <w:p w14:paraId="160FEF63" w14:textId="77777777" w:rsidR="00D94A0C" w:rsidRDefault="00D94A0C" w:rsidP="00D94A0C">
      <w:pPr>
        <w:rPr>
          <w:bCs/>
          <w:sz w:val="20"/>
          <w:szCs w:val="20"/>
        </w:rPr>
      </w:pPr>
    </w:p>
    <w:p w14:paraId="6F8EDD2F" w14:textId="770E16F7" w:rsidR="00D94A0C" w:rsidRDefault="00D94A0C" w:rsidP="00D94A0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Kesimpulan dan Saran</w:t>
      </w:r>
    </w:p>
    <w:p w14:paraId="72940022" w14:textId="32D602AD" w:rsidR="000C0D58" w:rsidRDefault="000C0D58" w:rsidP="000C0D58">
      <w:pPr>
        <w:pStyle w:val="ListParagraph"/>
        <w:ind w:left="360"/>
        <w:rPr>
          <w:b/>
          <w:sz w:val="20"/>
          <w:szCs w:val="20"/>
        </w:rPr>
      </w:pPr>
    </w:p>
    <w:p w14:paraId="57317718" w14:textId="2D9F5668" w:rsidR="000C0D58" w:rsidRDefault="00210A71" w:rsidP="00A544C5">
      <w:pPr>
        <w:pStyle w:val="ListParagraph"/>
        <w:ind w:left="0" w:firstLine="360"/>
        <w:jc w:val="both"/>
        <w:rPr>
          <w:bCs/>
          <w:sz w:val="20"/>
          <w:szCs w:val="20"/>
        </w:rPr>
      </w:pPr>
      <w:proofErr w:type="spellStart"/>
      <w:r w:rsidRPr="00210A71">
        <w:rPr>
          <w:bCs/>
          <w:sz w:val="20"/>
          <w:szCs w:val="20"/>
        </w:rPr>
        <w:t>Berdasarkan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hasil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pengujian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sistem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pendukung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keputusan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kelompok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untuk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Kanal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Youtube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Pembelajaran</w:t>
      </w:r>
      <w:proofErr w:type="spellEnd"/>
      <w:r>
        <w:rPr>
          <w:bCs/>
          <w:sz w:val="20"/>
          <w:szCs w:val="20"/>
        </w:rPr>
        <w:t xml:space="preserve"> Android </w:t>
      </w:r>
      <w:proofErr w:type="spellStart"/>
      <w:r>
        <w:rPr>
          <w:bCs/>
          <w:sz w:val="20"/>
          <w:szCs w:val="20"/>
        </w:rPr>
        <w:t>Terbaik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maka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beberapa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kesimpulan</w:t>
      </w:r>
      <w:proofErr w:type="spellEnd"/>
      <w:r w:rsidRPr="00210A71">
        <w:rPr>
          <w:bCs/>
          <w:sz w:val="20"/>
          <w:szCs w:val="20"/>
        </w:rPr>
        <w:t xml:space="preserve"> yang </w:t>
      </w:r>
      <w:proofErr w:type="spellStart"/>
      <w:r w:rsidRPr="00210A71">
        <w:rPr>
          <w:bCs/>
          <w:sz w:val="20"/>
          <w:szCs w:val="20"/>
        </w:rPr>
        <w:t>dapat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diambil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dari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penulisan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penelitian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ini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adalah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sebagai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berikut</w:t>
      </w:r>
      <w:proofErr w:type="spellEnd"/>
      <w:r w:rsidRPr="00210A71">
        <w:rPr>
          <w:bCs/>
          <w:sz w:val="20"/>
          <w:szCs w:val="20"/>
        </w:rPr>
        <w:t>:</w:t>
      </w:r>
    </w:p>
    <w:p w14:paraId="54C29F15" w14:textId="495DD786" w:rsidR="00210A71" w:rsidRDefault="00210A71" w:rsidP="00A544C5">
      <w:pPr>
        <w:pStyle w:val="ListParagraph"/>
        <w:ind w:left="0" w:firstLine="360"/>
        <w:jc w:val="both"/>
        <w:rPr>
          <w:bCs/>
          <w:sz w:val="20"/>
          <w:szCs w:val="20"/>
        </w:rPr>
      </w:pPr>
    </w:p>
    <w:p w14:paraId="0040860E" w14:textId="6B4691CA" w:rsidR="00470662" w:rsidRPr="00470662" w:rsidRDefault="00210A71" w:rsidP="00A544C5">
      <w:pPr>
        <w:pStyle w:val="ListParagraph"/>
        <w:numPr>
          <w:ilvl w:val="0"/>
          <w:numId w:val="5"/>
        </w:numPr>
        <w:jc w:val="both"/>
        <w:rPr>
          <w:bCs/>
          <w:sz w:val="20"/>
          <w:szCs w:val="20"/>
        </w:rPr>
      </w:pPr>
      <w:proofErr w:type="spellStart"/>
      <w:r w:rsidRPr="00210A71">
        <w:rPr>
          <w:bCs/>
          <w:sz w:val="20"/>
          <w:szCs w:val="20"/>
        </w:rPr>
        <w:t>Dibangunnya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sistem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pendukung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keputusan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untuk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Penentuan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Kanal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Youtube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Pembelajaran</w:t>
      </w:r>
      <w:proofErr w:type="spellEnd"/>
      <w:r>
        <w:rPr>
          <w:bCs/>
          <w:sz w:val="20"/>
          <w:szCs w:val="20"/>
        </w:rPr>
        <w:t xml:space="preserve"> Android </w:t>
      </w:r>
      <w:proofErr w:type="spellStart"/>
      <w:r>
        <w:rPr>
          <w:bCs/>
          <w:sz w:val="20"/>
          <w:szCs w:val="20"/>
        </w:rPr>
        <w:t>Terbaik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dengan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menggunakan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 w:rsidRPr="00210A71">
        <w:rPr>
          <w:bCs/>
          <w:sz w:val="20"/>
          <w:szCs w:val="20"/>
        </w:rPr>
        <w:t>metode</w:t>
      </w:r>
      <w:proofErr w:type="spellEnd"/>
      <w:r w:rsidRPr="00210A71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Multi-Objective Optimization by Ratio Analysis</w:t>
      </w:r>
      <w:r>
        <w:rPr>
          <w:sz w:val="20"/>
          <w:szCs w:val="20"/>
        </w:rPr>
        <w:t xml:space="preserve"> (MOORA)</w:t>
      </w:r>
      <w:r w:rsidRPr="00210A71">
        <w:rPr>
          <w:bCs/>
          <w:sz w:val="20"/>
          <w:szCs w:val="20"/>
        </w:rPr>
        <w:t xml:space="preserve"> dan BORDA yang </w:t>
      </w:r>
      <w:proofErr w:type="spellStart"/>
      <w:r w:rsidRPr="00210A71">
        <w:rPr>
          <w:bCs/>
          <w:sz w:val="20"/>
          <w:szCs w:val="20"/>
        </w:rPr>
        <w:t>dapat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membantu</w:t>
      </w:r>
      <w:proofErr w:type="spellEnd"/>
      <w:r w:rsidRPr="00210A71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menentukan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Kanal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Youtube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Pembelajaran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Terbaik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dengan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lebih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tepat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dibandingkan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hanya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menggunakan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pendukung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keputusan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individu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saja</w:t>
      </w:r>
      <w:proofErr w:type="spellEnd"/>
      <w:r w:rsidRPr="00210A71">
        <w:rPr>
          <w:bCs/>
          <w:sz w:val="20"/>
          <w:szCs w:val="20"/>
        </w:rPr>
        <w:t>.</w:t>
      </w:r>
    </w:p>
    <w:p w14:paraId="7D1B3E11" w14:textId="683324A6" w:rsidR="0005776B" w:rsidRPr="00470662" w:rsidRDefault="00210A71" w:rsidP="00A544C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00470662">
        <w:rPr>
          <w:bCs/>
          <w:sz w:val="20"/>
          <w:szCs w:val="20"/>
        </w:rPr>
        <w:t>Pemberian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bobot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kriteria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mempengaruhi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penilaian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dari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hasil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perhitungan</w:t>
      </w:r>
      <w:proofErr w:type="spellEnd"/>
      <w:r w:rsidRPr="00470662">
        <w:rPr>
          <w:bCs/>
          <w:sz w:val="20"/>
          <w:szCs w:val="20"/>
        </w:rPr>
        <w:t xml:space="preserve"> </w:t>
      </w:r>
      <w:r w:rsidRPr="00470662">
        <w:rPr>
          <w:bCs/>
          <w:sz w:val="20"/>
          <w:szCs w:val="20"/>
        </w:rPr>
        <w:t>MOORA</w:t>
      </w:r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sedangkan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hasil</w:t>
      </w:r>
      <w:proofErr w:type="spellEnd"/>
      <w:r w:rsidRPr="00470662">
        <w:rPr>
          <w:bCs/>
          <w:sz w:val="20"/>
          <w:szCs w:val="20"/>
        </w:rPr>
        <w:t xml:space="preserve"> pada </w:t>
      </w:r>
      <w:proofErr w:type="spellStart"/>
      <w:r w:rsidRPr="00470662">
        <w:rPr>
          <w:bCs/>
          <w:sz w:val="20"/>
          <w:szCs w:val="20"/>
        </w:rPr>
        <w:t>perhitungan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metore</w:t>
      </w:r>
      <w:proofErr w:type="spellEnd"/>
      <w:r w:rsidR="00470662">
        <w:rPr>
          <w:bCs/>
          <w:sz w:val="20"/>
          <w:szCs w:val="20"/>
        </w:rPr>
        <w:t xml:space="preserve"> </w:t>
      </w:r>
      <w:proofErr w:type="spellStart"/>
      <w:r w:rsidR="00470662">
        <w:rPr>
          <w:bCs/>
          <w:sz w:val="20"/>
          <w:szCs w:val="20"/>
        </w:rPr>
        <w:t>B</w:t>
      </w:r>
      <w:r w:rsidRPr="00470662">
        <w:rPr>
          <w:bCs/>
          <w:sz w:val="20"/>
          <w:szCs w:val="20"/>
        </w:rPr>
        <w:t>orda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dipengaruhi</w:t>
      </w:r>
      <w:proofErr w:type="spellEnd"/>
      <w:r w:rsidRPr="00470662">
        <w:rPr>
          <w:bCs/>
          <w:sz w:val="20"/>
          <w:szCs w:val="20"/>
        </w:rPr>
        <w:t xml:space="preserve"> oleh </w:t>
      </w:r>
      <w:proofErr w:type="spellStart"/>
      <w:r w:rsidRPr="00470662">
        <w:rPr>
          <w:bCs/>
          <w:sz w:val="20"/>
          <w:szCs w:val="20"/>
        </w:rPr>
        <w:t>urutan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rangking</w:t>
      </w:r>
      <w:proofErr w:type="spellEnd"/>
      <w:r w:rsidRPr="00470662">
        <w:rPr>
          <w:bCs/>
          <w:sz w:val="20"/>
          <w:szCs w:val="20"/>
        </w:rPr>
        <w:t xml:space="preserve"> yang </w:t>
      </w:r>
      <w:proofErr w:type="spellStart"/>
      <w:r w:rsidRPr="00470662">
        <w:rPr>
          <w:bCs/>
          <w:sz w:val="20"/>
          <w:szCs w:val="20"/>
        </w:rPr>
        <w:t>dimiliki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tiap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alternatif</w:t>
      </w:r>
      <w:proofErr w:type="spellEnd"/>
      <w:r w:rsidRPr="00470662">
        <w:rPr>
          <w:bCs/>
          <w:sz w:val="20"/>
          <w:szCs w:val="20"/>
        </w:rPr>
        <w:t xml:space="preserve">, </w:t>
      </w:r>
      <w:proofErr w:type="spellStart"/>
      <w:r w:rsidRPr="00470662">
        <w:rPr>
          <w:bCs/>
          <w:sz w:val="20"/>
          <w:szCs w:val="20"/>
        </w:rPr>
        <w:t>karena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akan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semakin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banyak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jumlah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nilai</w:t>
      </w:r>
      <w:proofErr w:type="spellEnd"/>
      <w:r w:rsidRPr="00470662">
        <w:rPr>
          <w:bCs/>
          <w:sz w:val="20"/>
          <w:szCs w:val="20"/>
        </w:rPr>
        <w:t xml:space="preserve"> yang</w:t>
      </w:r>
      <w:r w:rsid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diperoleh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maka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akan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memberikan</w:t>
      </w:r>
      <w:proofErr w:type="spellEnd"/>
      <w:r w:rsidRPr="00470662">
        <w:rPr>
          <w:bCs/>
          <w:sz w:val="20"/>
          <w:szCs w:val="20"/>
        </w:rPr>
        <w:t xml:space="preserve"> </w:t>
      </w:r>
      <w:proofErr w:type="spellStart"/>
      <w:r w:rsidRPr="00470662">
        <w:rPr>
          <w:bCs/>
          <w:sz w:val="20"/>
          <w:szCs w:val="20"/>
        </w:rPr>
        <w:t>hasil</w:t>
      </w:r>
      <w:proofErr w:type="spellEnd"/>
      <w:r w:rsidR="00470662">
        <w:rPr>
          <w:bCs/>
          <w:sz w:val="20"/>
          <w:szCs w:val="20"/>
        </w:rPr>
        <w:t xml:space="preserve"> ranking </w:t>
      </w:r>
      <w:proofErr w:type="spellStart"/>
      <w:r w:rsidR="00470662">
        <w:rPr>
          <w:bCs/>
          <w:sz w:val="20"/>
          <w:szCs w:val="20"/>
        </w:rPr>
        <w:t>tinggi</w:t>
      </w:r>
      <w:proofErr w:type="spellEnd"/>
      <w:r w:rsidR="00470662">
        <w:rPr>
          <w:bCs/>
          <w:sz w:val="20"/>
          <w:szCs w:val="20"/>
        </w:rPr>
        <w:t>.</w:t>
      </w:r>
    </w:p>
    <w:p w14:paraId="4767B141" w14:textId="72FF4499" w:rsidR="00470662" w:rsidRDefault="00470662" w:rsidP="00A544C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70662">
        <w:rPr>
          <w:sz w:val="20"/>
          <w:szCs w:val="20"/>
        </w:rPr>
        <w:t xml:space="preserve">Hasil </w:t>
      </w:r>
      <w:proofErr w:type="spellStart"/>
      <w:proofErr w:type="gramStart"/>
      <w:r w:rsidRPr="00470662">
        <w:rPr>
          <w:sz w:val="20"/>
          <w:szCs w:val="20"/>
        </w:rPr>
        <w:t>akhir</w:t>
      </w:r>
      <w:proofErr w:type="spellEnd"/>
      <w:r w:rsidRPr="00470662">
        <w:rPr>
          <w:sz w:val="20"/>
          <w:szCs w:val="20"/>
        </w:rPr>
        <w:t xml:space="preserve">  yang</w:t>
      </w:r>
      <w:proofErr w:type="gram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diperoleh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dari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sistem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adalah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menampilkan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nilai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kalkulasi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perhitungan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masing-masing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pengambil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70662">
        <w:rPr>
          <w:sz w:val="20"/>
          <w:szCs w:val="20"/>
        </w:rPr>
        <w:t>sehingga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perangkingan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r w:rsidRPr="00470662">
        <w:rPr>
          <w:sz w:val="20"/>
          <w:szCs w:val="20"/>
        </w:rPr>
        <w:t xml:space="preserve">yang </w:t>
      </w:r>
      <w:proofErr w:type="spellStart"/>
      <w:r w:rsidRPr="00470662">
        <w:rPr>
          <w:sz w:val="20"/>
          <w:szCs w:val="20"/>
        </w:rPr>
        <w:t>melalui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 w:rsidRPr="0047066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 w:rsidRPr="00470662">
        <w:rPr>
          <w:sz w:val="20"/>
          <w:szCs w:val="20"/>
        </w:rPr>
        <w:t>orda</w:t>
      </w:r>
      <w:proofErr w:type="spellEnd"/>
      <w:r>
        <w:rPr>
          <w:sz w:val="20"/>
          <w:szCs w:val="20"/>
        </w:rPr>
        <w:t>.</w:t>
      </w:r>
    </w:p>
    <w:p w14:paraId="11A8FF65" w14:textId="1F0C882A" w:rsidR="00470662" w:rsidRDefault="00470662" w:rsidP="00A544C5">
      <w:pPr>
        <w:ind w:left="360"/>
        <w:jc w:val="both"/>
        <w:rPr>
          <w:sz w:val="20"/>
          <w:szCs w:val="20"/>
        </w:rPr>
      </w:pPr>
    </w:p>
    <w:p w14:paraId="3ED06AB5" w14:textId="62FF4AF8" w:rsidR="00470662" w:rsidRDefault="00470662" w:rsidP="00A544C5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Dari proses </w:t>
      </w:r>
      <w:proofErr w:type="spellStart"/>
      <w:r>
        <w:rPr>
          <w:sz w:val="20"/>
          <w:szCs w:val="20"/>
        </w:rPr>
        <w:t>penelitian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saran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penelitian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selanjutnya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yaitu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membuat</w:t>
      </w:r>
      <w:proofErr w:type="spellEnd"/>
      <w:r w:rsidR="000B463E">
        <w:rPr>
          <w:sz w:val="20"/>
          <w:szCs w:val="20"/>
        </w:rPr>
        <w:t xml:space="preserve"> program yang </w:t>
      </w:r>
      <w:proofErr w:type="spellStart"/>
      <w:r w:rsidR="000B463E">
        <w:rPr>
          <w:sz w:val="20"/>
          <w:szCs w:val="20"/>
        </w:rPr>
        <w:t>lebih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efisien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dengan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membuat</w:t>
      </w:r>
      <w:proofErr w:type="spellEnd"/>
      <w:r w:rsidR="000B463E">
        <w:rPr>
          <w:sz w:val="20"/>
          <w:szCs w:val="20"/>
        </w:rPr>
        <w:t xml:space="preserve"> program yang </w:t>
      </w:r>
      <w:proofErr w:type="spellStart"/>
      <w:r w:rsidR="000B463E">
        <w:rPr>
          <w:sz w:val="20"/>
          <w:szCs w:val="20"/>
        </w:rPr>
        <w:t>dapat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dimasukkan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inputan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secara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dinamis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ataupun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dengan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metode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perhitungan</w:t>
      </w:r>
      <w:proofErr w:type="spellEnd"/>
      <w:r w:rsidR="000B463E">
        <w:rPr>
          <w:sz w:val="20"/>
          <w:szCs w:val="20"/>
        </w:rPr>
        <w:t xml:space="preserve"> yang </w:t>
      </w:r>
      <w:proofErr w:type="spellStart"/>
      <w:r w:rsidR="000B463E">
        <w:rPr>
          <w:sz w:val="20"/>
          <w:szCs w:val="20"/>
        </w:rPr>
        <w:t>berbeda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untuk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meningkatkan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hasil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ketepatan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dalam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pengambilan</w:t>
      </w:r>
      <w:proofErr w:type="spellEnd"/>
      <w:r w:rsidR="000B463E">
        <w:rPr>
          <w:sz w:val="20"/>
          <w:szCs w:val="20"/>
        </w:rPr>
        <w:t xml:space="preserve"> </w:t>
      </w:r>
      <w:proofErr w:type="spellStart"/>
      <w:r w:rsidR="000B463E">
        <w:rPr>
          <w:sz w:val="20"/>
          <w:szCs w:val="20"/>
        </w:rPr>
        <w:t>keputusan</w:t>
      </w:r>
      <w:proofErr w:type="spellEnd"/>
      <w:r w:rsidR="000B463E">
        <w:rPr>
          <w:sz w:val="20"/>
          <w:szCs w:val="20"/>
        </w:rPr>
        <w:t>.</w:t>
      </w:r>
    </w:p>
    <w:p w14:paraId="2A25EEB1" w14:textId="77777777" w:rsidR="00470662" w:rsidRPr="00470662" w:rsidRDefault="00470662" w:rsidP="00470662">
      <w:pPr>
        <w:ind w:left="360"/>
        <w:rPr>
          <w:sz w:val="20"/>
          <w:szCs w:val="20"/>
        </w:rPr>
      </w:pPr>
    </w:p>
    <w:p w14:paraId="192900FF" w14:textId="77777777" w:rsidR="0005776B" w:rsidRDefault="004F3156">
      <w:pP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Daftar Pustaka:</w:t>
      </w:r>
    </w:p>
    <w:p w14:paraId="3165D731" w14:textId="77777777" w:rsidR="00A544C5" w:rsidRDefault="00A544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55AF72C" w14:textId="39D00F88" w:rsidR="00A544C5" w:rsidRDefault="00A544C5" w:rsidP="00A544C5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M. </w:t>
      </w:r>
      <w:proofErr w:type="spellStart"/>
      <w:r>
        <w:rPr>
          <w:color w:val="000000"/>
          <w:sz w:val="20"/>
          <w:szCs w:val="20"/>
        </w:rPr>
        <w:t>Hamka</w:t>
      </w:r>
      <w:proofErr w:type="spellEnd"/>
      <w:r>
        <w:rPr>
          <w:color w:val="000000"/>
          <w:sz w:val="20"/>
          <w:szCs w:val="20"/>
        </w:rPr>
        <w:t xml:space="preserve">, E. </w:t>
      </w:r>
      <w:proofErr w:type="spellStart"/>
      <w:r>
        <w:rPr>
          <w:color w:val="000000"/>
          <w:sz w:val="20"/>
          <w:szCs w:val="20"/>
        </w:rPr>
        <w:t>Utami</w:t>
      </w:r>
      <w:proofErr w:type="spellEnd"/>
      <w:r>
        <w:rPr>
          <w:color w:val="000000"/>
          <w:sz w:val="20"/>
          <w:szCs w:val="20"/>
        </w:rPr>
        <w:t xml:space="preserve">, A. </w:t>
      </w:r>
      <w:proofErr w:type="spellStart"/>
      <w:r>
        <w:rPr>
          <w:color w:val="000000"/>
          <w:sz w:val="20"/>
          <w:szCs w:val="20"/>
        </w:rPr>
        <w:t>Amborowati</w:t>
      </w:r>
      <w:proofErr w:type="spellEnd"/>
      <w:r>
        <w:rPr>
          <w:color w:val="000000"/>
          <w:sz w:val="20"/>
          <w:szCs w:val="20"/>
        </w:rPr>
        <w:t>, “</w:t>
      </w:r>
      <w:r w:rsidRPr="00A544C5">
        <w:rPr>
          <w:color w:val="000000"/>
          <w:sz w:val="20"/>
          <w:szCs w:val="20"/>
        </w:rPr>
        <w:t>SISTEM PENDUKUNG KEPUTUSAN KELOMPOK METODE TOPSIS DAN BORDA UNTUK PENENTUAN BAKAL CALON HAJI</w:t>
      </w:r>
      <w:r>
        <w:rPr>
          <w:color w:val="000000"/>
          <w:sz w:val="20"/>
          <w:szCs w:val="20"/>
        </w:rPr>
        <w:t xml:space="preserve">”, </w:t>
      </w:r>
      <w:r w:rsidRPr="00A544C5">
        <w:rPr>
          <w:color w:val="000000"/>
          <w:sz w:val="20"/>
          <w:szCs w:val="20"/>
        </w:rPr>
        <w:t>STMIK AMIKOM Yogyakarta</w:t>
      </w:r>
      <w:r>
        <w:rPr>
          <w:color w:val="000000"/>
          <w:sz w:val="20"/>
          <w:szCs w:val="20"/>
        </w:rPr>
        <w:t>, Feb. 2014.</w:t>
      </w:r>
    </w:p>
    <w:p w14:paraId="7DF0AAF2" w14:textId="04004763" w:rsidR="00A544C5" w:rsidRDefault="00A544C5" w:rsidP="00A544C5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R. P. Sari, Alb. J. </w:t>
      </w:r>
      <w:proofErr w:type="spellStart"/>
      <w:r>
        <w:rPr>
          <w:color w:val="000000"/>
          <w:sz w:val="20"/>
          <w:szCs w:val="20"/>
        </w:rPr>
        <w:t>Santoso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Ernawati</w:t>
      </w:r>
      <w:proofErr w:type="spellEnd"/>
      <w:r>
        <w:rPr>
          <w:color w:val="000000"/>
          <w:sz w:val="20"/>
          <w:szCs w:val="20"/>
        </w:rPr>
        <w:t>, “</w:t>
      </w:r>
      <w:r w:rsidRPr="00A544C5">
        <w:rPr>
          <w:color w:val="000000"/>
          <w:sz w:val="20"/>
          <w:szCs w:val="20"/>
        </w:rPr>
        <w:t xml:space="preserve">PERANCANGAN SISTEM PENDUKUNG KEPUTUSAN KELOMPOK METODE TOPSIS </w:t>
      </w:r>
      <w:proofErr w:type="gramStart"/>
      <w:r w:rsidRPr="00A544C5">
        <w:rPr>
          <w:color w:val="000000"/>
          <w:sz w:val="20"/>
          <w:szCs w:val="20"/>
        </w:rPr>
        <w:t>DAN  BORDA</w:t>
      </w:r>
      <w:proofErr w:type="gramEnd"/>
      <w:r w:rsidRPr="00A544C5">
        <w:rPr>
          <w:color w:val="000000"/>
          <w:sz w:val="20"/>
          <w:szCs w:val="20"/>
        </w:rPr>
        <w:t xml:space="preserve"> UNTUK EVALUASI KEGIATAN PENANGANAN INFRASTRUKTUR JALAN</w:t>
      </w:r>
      <w:r>
        <w:rPr>
          <w:color w:val="000000"/>
          <w:sz w:val="20"/>
          <w:szCs w:val="20"/>
        </w:rPr>
        <w:t>”, SENTIKA, Mar. 2014</w:t>
      </w:r>
    </w:p>
    <w:p w14:paraId="19BF598A" w14:textId="77777777" w:rsidR="00A544C5" w:rsidRDefault="00A544C5" w:rsidP="00A544C5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</w:p>
    <w:p w14:paraId="51A71C1D" w14:textId="3EB36A42" w:rsidR="00A544C5" w:rsidRDefault="00A544C5" w:rsidP="00A544C5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proofErr w:type="spellStart"/>
      <w:r w:rsidRPr="00A544C5">
        <w:rPr>
          <w:color w:val="000000"/>
          <w:sz w:val="20"/>
          <w:szCs w:val="20"/>
        </w:rPr>
        <w:t>Sparague</w:t>
      </w:r>
      <w:proofErr w:type="spellEnd"/>
      <w:r w:rsidRPr="00A544C5">
        <w:rPr>
          <w:color w:val="000000"/>
          <w:sz w:val="20"/>
          <w:szCs w:val="20"/>
        </w:rPr>
        <w:t xml:space="preserve">, R. H. and Watson H. J. 1993. Decision Support Systems: Putting Theory </w:t>
      </w:r>
      <w:proofErr w:type="gramStart"/>
      <w:r w:rsidRPr="00A544C5">
        <w:rPr>
          <w:color w:val="000000"/>
          <w:sz w:val="20"/>
          <w:szCs w:val="20"/>
        </w:rPr>
        <w:t>Into</w:t>
      </w:r>
      <w:proofErr w:type="gramEnd"/>
      <w:r w:rsidRPr="00A544C5">
        <w:rPr>
          <w:color w:val="000000"/>
          <w:sz w:val="20"/>
          <w:szCs w:val="20"/>
        </w:rPr>
        <w:t xml:space="preserve"> Practice. Englewood </w:t>
      </w:r>
      <w:proofErr w:type="spellStart"/>
      <w:r w:rsidRPr="00A544C5">
        <w:rPr>
          <w:color w:val="000000"/>
          <w:sz w:val="20"/>
          <w:szCs w:val="20"/>
        </w:rPr>
        <w:t>Clifts</w:t>
      </w:r>
      <w:proofErr w:type="spellEnd"/>
      <w:r w:rsidRPr="00A544C5">
        <w:rPr>
          <w:color w:val="000000"/>
          <w:sz w:val="20"/>
          <w:szCs w:val="20"/>
        </w:rPr>
        <w:t>, N. J., Prentice Hall.</w:t>
      </w:r>
    </w:p>
    <w:p w14:paraId="77635C12" w14:textId="77777777" w:rsidR="00A544C5" w:rsidRDefault="00A544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93075E0" w14:textId="03DF3AEE" w:rsidR="0005776B" w:rsidRDefault="00A544C5" w:rsidP="00A544C5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A544C5">
        <w:rPr>
          <w:color w:val="000000"/>
          <w:sz w:val="20"/>
          <w:szCs w:val="20"/>
        </w:rPr>
        <w:t xml:space="preserve">S. </w:t>
      </w:r>
      <w:proofErr w:type="spellStart"/>
      <w:r w:rsidRPr="00A544C5">
        <w:rPr>
          <w:color w:val="000000"/>
          <w:sz w:val="20"/>
          <w:szCs w:val="20"/>
        </w:rPr>
        <w:t>Rokhman</w:t>
      </w:r>
      <w:proofErr w:type="spellEnd"/>
      <w:r w:rsidRPr="00A544C5">
        <w:rPr>
          <w:color w:val="000000"/>
          <w:sz w:val="20"/>
          <w:szCs w:val="20"/>
        </w:rPr>
        <w:t xml:space="preserve">, I. F. </w:t>
      </w:r>
      <w:proofErr w:type="spellStart"/>
      <w:r w:rsidRPr="00A544C5">
        <w:rPr>
          <w:color w:val="000000"/>
          <w:sz w:val="20"/>
          <w:szCs w:val="20"/>
        </w:rPr>
        <w:t>Rozi</w:t>
      </w:r>
      <w:proofErr w:type="spellEnd"/>
      <w:r w:rsidRPr="00A544C5">
        <w:rPr>
          <w:color w:val="000000"/>
          <w:sz w:val="20"/>
          <w:szCs w:val="20"/>
        </w:rPr>
        <w:t>, and R. A. Asmara, “PENGEMBANGAN SISTEM PENUNJANG KEPUTUSAN PENENTUAN UKT MAHASISWA DENGAN MENGGUNAKAN METODE MOORA STUDI KASUS POLITEKNIK NEGERI MALANG”, JIP, vol. 3, no. 4, p. 36, Mar. 2017.</w:t>
      </w:r>
    </w:p>
    <w:p w14:paraId="25E46A18" w14:textId="3AAD4AE8" w:rsidR="00A544C5" w:rsidRDefault="00A544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57705CD7" w14:textId="2A03737E" w:rsidR="00A544C5" w:rsidRDefault="00A544C5" w:rsidP="00A544C5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proofErr w:type="gramStart"/>
      <w:r w:rsidRPr="00A544C5">
        <w:rPr>
          <w:color w:val="000000"/>
          <w:sz w:val="20"/>
          <w:szCs w:val="20"/>
        </w:rPr>
        <w:t>Turban ,</w:t>
      </w:r>
      <w:proofErr w:type="gramEnd"/>
      <w:r w:rsidRPr="00A544C5">
        <w:rPr>
          <w:color w:val="000000"/>
          <w:sz w:val="20"/>
          <w:szCs w:val="20"/>
        </w:rPr>
        <w:t xml:space="preserve"> Efraim &amp; Aronson, Jay E. 2001. Decision Support Systems and Intelligent Systems. 6th edition. Prentice Hall: Upper Saddle River, NJ.</w:t>
      </w:r>
    </w:p>
    <w:p w14:paraId="5914DE25" w14:textId="77777777" w:rsidR="00A544C5" w:rsidRDefault="00A544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321595C" w14:textId="77777777" w:rsidR="00A544C5" w:rsidRDefault="00A544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sectPr w:rsidR="00A544C5">
      <w:type w:val="continuous"/>
      <w:pgSz w:w="11907" w:h="16840"/>
      <w:pgMar w:top="1701" w:right="1134" w:bottom="1134" w:left="1701" w:header="851" w:footer="851" w:gutter="0"/>
      <w:cols w:num="2" w:space="720" w:equalWidth="0">
        <w:col w:w="4252" w:space="567"/>
        <w:col w:w="425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79148" w14:textId="77777777" w:rsidR="00C264FE" w:rsidRDefault="00C264FE">
      <w:r>
        <w:separator/>
      </w:r>
    </w:p>
  </w:endnote>
  <w:endnote w:type="continuationSeparator" w:id="0">
    <w:p w14:paraId="7C0C6A27" w14:textId="77777777" w:rsidR="00C264FE" w:rsidRDefault="00C2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05514" w14:textId="77777777" w:rsidR="00F167D0" w:rsidRDefault="00F167D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Halaman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3A01C" w14:textId="77777777" w:rsidR="00F167D0" w:rsidRDefault="00F167D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>
      <w:rPr>
        <w:color w:val="7F7F7F"/>
      </w:rPr>
      <w:t>Halaman</w:t>
    </w:r>
    <w:r>
      <w:rPr>
        <w:b/>
        <w:color w:val="000000"/>
      </w:rPr>
      <w:t xml:space="preserve">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7B179" w14:textId="77777777" w:rsidR="00C264FE" w:rsidRDefault="00C264FE">
      <w:r>
        <w:separator/>
      </w:r>
    </w:p>
  </w:footnote>
  <w:footnote w:type="continuationSeparator" w:id="0">
    <w:p w14:paraId="4EF95A02" w14:textId="77777777" w:rsidR="00C264FE" w:rsidRDefault="00C26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EE92E" w14:textId="77777777" w:rsidR="00F167D0" w:rsidRDefault="00F16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b/>
        <w:color w:val="000000"/>
        <w:sz w:val="20"/>
        <w:szCs w:val="20"/>
      </w:rPr>
      <w:t xml:space="preserve">Volume X, </w:t>
    </w:r>
    <w:proofErr w:type="spellStart"/>
    <w:r>
      <w:rPr>
        <w:b/>
        <w:color w:val="000000"/>
        <w:sz w:val="20"/>
        <w:szCs w:val="20"/>
      </w:rPr>
      <w:t>Edisi</w:t>
    </w:r>
    <w:proofErr w:type="spellEnd"/>
    <w:r>
      <w:rPr>
        <w:b/>
        <w:color w:val="000000"/>
        <w:sz w:val="20"/>
        <w:szCs w:val="20"/>
      </w:rPr>
      <w:t xml:space="preserve"> X, November 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A86F" w14:textId="77777777" w:rsidR="00F167D0" w:rsidRDefault="00F16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b/>
        <w:i/>
        <w:color w:val="000000"/>
        <w:sz w:val="20"/>
        <w:szCs w:val="20"/>
      </w:rPr>
      <w:t>JIP (</w:t>
    </w:r>
    <w:proofErr w:type="spellStart"/>
    <w:r>
      <w:rPr>
        <w:b/>
        <w:i/>
        <w:color w:val="000000"/>
        <w:sz w:val="20"/>
        <w:szCs w:val="20"/>
      </w:rPr>
      <w:t>Jurnal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Informatika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Polinema</w:t>
    </w:r>
    <w:proofErr w:type="spellEnd"/>
    <w:r>
      <w:rPr>
        <w:b/>
        <w:i/>
        <w:color w:val="000000"/>
        <w:sz w:val="20"/>
        <w:szCs w:val="20"/>
      </w:rPr>
      <w:t>)</w:t>
    </w:r>
    <w:r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ab/>
      <w:t xml:space="preserve">ISSN: 2614-6371 E-ISSN: 2407-070X </w:t>
    </w:r>
  </w:p>
  <w:p w14:paraId="10587182" w14:textId="77777777" w:rsidR="00F167D0" w:rsidRDefault="00F16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41A1E"/>
    <w:multiLevelType w:val="multilevel"/>
    <w:tmpl w:val="DE9C9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61A25D8"/>
    <w:multiLevelType w:val="hybridMultilevel"/>
    <w:tmpl w:val="7498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4149"/>
    <w:multiLevelType w:val="multilevel"/>
    <w:tmpl w:val="91DC4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51266F28"/>
    <w:multiLevelType w:val="hybridMultilevel"/>
    <w:tmpl w:val="90CE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81687"/>
    <w:multiLevelType w:val="hybridMultilevel"/>
    <w:tmpl w:val="054E016E"/>
    <w:lvl w:ilvl="0" w:tplc="3864B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76B"/>
    <w:rsid w:val="0005776B"/>
    <w:rsid w:val="000A4242"/>
    <w:rsid w:val="000B463E"/>
    <w:rsid w:val="000C0D58"/>
    <w:rsid w:val="0012115B"/>
    <w:rsid w:val="001B66EB"/>
    <w:rsid w:val="001F30F8"/>
    <w:rsid w:val="00210A71"/>
    <w:rsid w:val="002B4C9D"/>
    <w:rsid w:val="002D0956"/>
    <w:rsid w:val="003E0961"/>
    <w:rsid w:val="00470662"/>
    <w:rsid w:val="00473C53"/>
    <w:rsid w:val="004D3971"/>
    <w:rsid w:val="004F3156"/>
    <w:rsid w:val="00504586"/>
    <w:rsid w:val="005808C9"/>
    <w:rsid w:val="005D02C5"/>
    <w:rsid w:val="00623A5E"/>
    <w:rsid w:val="00662F26"/>
    <w:rsid w:val="00666C67"/>
    <w:rsid w:val="00667592"/>
    <w:rsid w:val="00683319"/>
    <w:rsid w:val="00695AFA"/>
    <w:rsid w:val="006A4856"/>
    <w:rsid w:val="0070484A"/>
    <w:rsid w:val="00773924"/>
    <w:rsid w:val="007A0EE7"/>
    <w:rsid w:val="00824AF6"/>
    <w:rsid w:val="00844A1D"/>
    <w:rsid w:val="0096288E"/>
    <w:rsid w:val="00A544C5"/>
    <w:rsid w:val="00A625E7"/>
    <w:rsid w:val="00AB128A"/>
    <w:rsid w:val="00AD42E3"/>
    <w:rsid w:val="00B43B74"/>
    <w:rsid w:val="00C04D3E"/>
    <w:rsid w:val="00C264FE"/>
    <w:rsid w:val="00D05297"/>
    <w:rsid w:val="00D76212"/>
    <w:rsid w:val="00D94A0C"/>
    <w:rsid w:val="00DD5C90"/>
    <w:rsid w:val="00DE573D"/>
    <w:rsid w:val="00E62D4C"/>
    <w:rsid w:val="00EE6F17"/>
    <w:rsid w:val="00F00614"/>
    <w:rsid w:val="00F1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4D65"/>
  <w15:docId w15:val="{846B6442-E8E0-4ACB-A547-690CFA68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ind w:left="284" w:hanging="284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623A5E"/>
    <w:rPr>
      <w:color w:val="808080"/>
    </w:rPr>
  </w:style>
  <w:style w:type="paragraph" w:styleId="ListParagraph">
    <w:name w:val="List Paragraph"/>
    <w:basedOn w:val="Normal"/>
    <w:uiPriority w:val="34"/>
    <w:qFormat/>
    <w:rsid w:val="006833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0956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0A4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1A7B-B65A-40E0-BF52-2F5D8E98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 Navalino</dc:creator>
  <cp:lastModifiedBy>Vian Navalino</cp:lastModifiedBy>
  <cp:revision>2</cp:revision>
  <dcterms:created xsi:type="dcterms:W3CDTF">2020-05-16T08:45:00Z</dcterms:created>
  <dcterms:modified xsi:type="dcterms:W3CDTF">2020-05-16T08:45:00Z</dcterms:modified>
</cp:coreProperties>
</file>