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E7F" w:rsidRPr="00FC3E7F" w:rsidRDefault="00FC3E7F" w:rsidP="00FC3E7F">
      <w:pPr>
        <w:jc w:val="center"/>
        <w:rPr>
          <w:rFonts w:ascii="Arial" w:hAnsi="Arial" w:cs="Arial"/>
          <w:b/>
          <w:sz w:val="44"/>
          <w:szCs w:val="44"/>
        </w:rPr>
      </w:pPr>
      <w:r w:rsidRPr="00FC3E7F">
        <w:rPr>
          <w:rFonts w:ascii="Arial" w:hAnsi="Arial" w:cs="Arial"/>
          <w:b/>
          <w:sz w:val="44"/>
          <w:szCs w:val="44"/>
        </w:rPr>
        <w:t>ASP.NET Core MVC</w:t>
      </w:r>
    </w:p>
    <w:p w:rsidR="00FC3E7F" w:rsidRPr="00FC3E7F" w:rsidRDefault="00FC3E7F" w:rsidP="00FC3E7F">
      <w:pPr>
        <w:jc w:val="center"/>
        <w:rPr>
          <w:rFonts w:ascii="Arial" w:hAnsi="Arial" w:cs="Arial"/>
          <w:b/>
          <w:sz w:val="44"/>
          <w:szCs w:val="44"/>
        </w:rPr>
      </w:pPr>
      <w:r w:rsidRPr="00FC3E7F">
        <w:rPr>
          <w:rFonts w:ascii="Arial" w:hAnsi="Arial" w:cs="Arial"/>
          <w:b/>
          <w:sz w:val="44"/>
          <w:szCs w:val="44"/>
        </w:rPr>
        <w:t>Authoring Custom Tag Helpers</w:t>
      </w:r>
    </w:p>
    <w:p w:rsidR="00FC3E7F" w:rsidRDefault="00FC3E7F">
      <w:pPr>
        <w:rPr>
          <w:rFonts w:ascii="Arial" w:eastAsia="Times New Roman" w:hAnsi="Arial" w:cstheme="majorBidi"/>
          <w:b/>
          <w:bCs/>
          <w:color w:val="404040"/>
          <w:sz w:val="28"/>
          <w:szCs w:val="28"/>
        </w:rPr>
      </w:pPr>
      <w:r>
        <w:br w:type="page"/>
      </w:r>
    </w:p>
    <w:p w:rsidR="00FC3E7F" w:rsidRPr="00FC3E7F" w:rsidRDefault="00FC3E7F" w:rsidP="00FC3E7F">
      <w:pPr>
        <w:pStyle w:val="Heading1"/>
      </w:pPr>
      <w:r w:rsidRPr="00FC3E7F">
        <w:lastRenderedPageBreak/>
        <w:t>Getting started with Tag Helpers</w:t>
      </w:r>
    </w:p>
    <w:p w:rsid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This tutorial provides an introduction to programming Tag Helpers. </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 xml:space="preserve"> A tag helper is any class that implements the </w:t>
      </w:r>
      <w:proofErr w:type="spellStart"/>
      <w:r w:rsidRPr="00FC3E7F">
        <w:rPr>
          <w:rFonts w:ascii="Arial" w:eastAsia="Times New Roman" w:hAnsi="Arial" w:cs="Arial"/>
          <w:color w:val="E74C3C"/>
          <w:sz w:val="20"/>
          <w:szCs w:val="20"/>
        </w:rPr>
        <w:t>ITagHelper</w:t>
      </w:r>
      <w:proofErr w:type="spellEnd"/>
      <w:r w:rsidRPr="00FC3E7F">
        <w:rPr>
          <w:rFonts w:ascii="Arial" w:eastAsia="Times New Roman" w:hAnsi="Arial" w:cs="Arial"/>
          <w:color w:val="505050"/>
          <w:sz w:val="20"/>
          <w:szCs w:val="20"/>
        </w:rPr>
        <w:t> interface. However, when you author a tag helper, you generally derive from </w:t>
      </w:r>
      <w:proofErr w:type="spellStart"/>
      <w:r w:rsidRPr="00FC3E7F">
        <w:rPr>
          <w:rFonts w:ascii="Arial" w:eastAsia="Times New Roman" w:hAnsi="Arial" w:cs="Arial"/>
          <w:color w:val="E74C3C"/>
          <w:sz w:val="20"/>
          <w:szCs w:val="20"/>
        </w:rPr>
        <w:t>TagHelper</w:t>
      </w:r>
      <w:proofErr w:type="spellEnd"/>
      <w:r w:rsidRPr="00FC3E7F">
        <w:rPr>
          <w:rFonts w:ascii="Arial" w:eastAsia="Times New Roman" w:hAnsi="Arial" w:cs="Arial"/>
          <w:color w:val="505050"/>
          <w:sz w:val="20"/>
          <w:szCs w:val="20"/>
        </w:rPr>
        <w:t>, doing so gives you access to the </w:t>
      </w:r>
      <w:proofErr w:type="spellStart"/>
      <w:r w:rsidRPr="00FC3E7F">
        <w:rPr>
          <w:rFonts w:ascii="Arial" w:eastAsia="Times New Roman" w:hAnsi="Arial" w:cs="Arial"/>
          <w:color w:val="E74C3C"/>
          <w:sz w:val="20"/>
          <w:szCs w:val="20"/>
        </w:rPr>
        <w:t>Process</w:t>
      </w:r>
      <w:r w:rsidRPr="00FC3E7F">
        <w:rPr>
          <w:rFonts w:ascii="Arial" w:eastAsia="Times New Roman" w:hAnsi="Arial" w:cs="Arial"/>
          <w:color w:val="505050"/>
          <w:sz w:val="20"/>
          <w:szCs w:val="20"/>
        </w:rPr>
        <w:t>method</w:t>
      </w:r>
      <w:proofErr w:type="spellEnd"/>
      <w:r w:rsidRPr="00FC3E7F">
        <w:rPr>
          <w:rFonts w:ascii="Arial" w:eastAsia="Times New Roman" w:hAnsi="Arial" w:cs="Arial"/>
          <w:color w:val="505050"/>
          <w:sz w:val="20"/>
          <w:szCs w:val="20"/>
        </w:rPr>
        <w:t>. We will introduce the </w:t>
      </w:r>
      <w:proofErr w:type="spellStart"/>
      <w:r w:rsidRPr="00FC3E7F">
        <w:rPr>
          <w:rFonts w:ascii="Arial" w:eastAsia="Times New Roman" w:hAnsi="Arial" w:cs="Arial"/>
          <w:color w:val="E74C3C"/>
          <w:sz w:val="20"/>
          <w:szCs w:val="20"/>
        </w:rPr>
        <w:t>TagHelper</w:t>
      </w:r>
      <w:proofErr w:type="spellEnd"/>
      <w:r w:rsidRPr="00FC3E7F">
        <w:rPr>
          <w:rFonts w:ascii="Arial" w:eastAsia="Times New Roman" w:hAnsi="Arial" w:cs="Arial"/>
          <w:color w:val="505050"/>
          <w:sz w:val="20"/>
          <w:szCs w:val="20"/>
        </w:rPr>
        <w:t> methods and properties as we use them in this tutorial.</w:t>
      </w:r>
    </w:p>
    <w:p w:rsidR="00FC3E7F" w:rsidRPr="00FC3E7F" w:rsidRDefault="00FC3E7F" w:rsidP="00FC3E7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Create a new ASP.NET Core project called </w:t>
      </w:r>
      <w:proofErr w:type="spellStart"/>
      <w:r w:rsidRPr="00FC3E7F">
        <w:rPr>
          <w:rFonts w:ascii="Arial" w:eastAsia="Times New Roman" w:hAnsi="Arial" w:cs="Arial"/>
          <w:b/>
          <w:bCs/>
          <w:color w:val="404040"/>
          <w:sz w:val="20"/>
          <w:szCs w:val="20"/>
        </w:rPr>
        <w:t>AuthoringTagHelpers</w:t>
      </w:r>
      <w:proofErr w:type="spellEnd"/>
      <w:r w:rsidRPr="00FC3E7F">
        <w:rPr>
          <w:rFonts w:ascii="Arial" w:eastAsia="Times New Roman" w:hAnsi="Arial" w:cs="Arial"/>
          <w:color w:val="404040"/>
          <w:sz w:val="20"/>
          <w:szCs w:val="20"/>
        </w:rPr>
        <w:t>. You won’t need authentication for this project.</w:t>
      </w:r>
    </w:p>
    <w:p w:rsidR="00FC3E7F" w:rsidRPr="00FC3E7F" w:rsidRDefault="00FC3E7F" w:rsidP="00FC3E7F">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Create a folder to hold the Tag Helpers called </w:t>
      </w:r>
      <w:proofErr w:type="spellStart"/>
      <w:r w:rsidRPr="00FC3E7F">
        <w:rPr>
          <w:rFonts w:ascii="Arial" w:eastAsia="Times New Roman" w:hAnsi="Arial" w:cs="Arial"/>
          <w:i/>
          <w:iCs/>
          <w:color w:val="404040"/>
          <w:sz w:val="20"/>
          <w:szCs w:val="20"/>
        </w:rPr>
        <w:t>TagHelpers</w:t>
      </w:r>
      <w:proofErr w:type="spellEnd"/>
      <w:r w:rsidRPr="00FC3E7F">
        <w:rPr>
          <w:rFonts w:ascii="Arial" w:eastAsia="Times New Roman" w:hAnsi="Arial" w:cs="Arial"/>
          <w:color w:val="404040"/>
          <w:sz w:val="20"/>
          <w:szCs w:val="20"/>
        </w:rPr>
        <w:t>. The </w:t>
      </w:r>
      <w:proofErr w:type="spellStart"/>
      <w:r w:rsidRPr="00FC3E7F">
        <w:rPr>
          <w:rFonts w:ascii="Arial" w:eastAsia="Times New Roman" w:hAnsi="Arial" w:cs="Arial"/>
          <w:i/>
          <w:iCs/>
          <w:color w:val="404040"/>
          <w:sz w:val="20"/>
          <w:szCs w:val="20"/>
        </w:rPr>
        <w:t>TagHelpers</w:t>
      </w:r>
      <w:proofErr w:type="spellEnd"/>
      <w:r w:rsidRPr="00FC3E7F">
        <w:rPr>
          <w:rFonts w:ascii="Arial" w:eastAsia="Times New Roman" w:hAnsi="Arial" w:cs="Arial"/>
          <w:color w:val="404040"/>
          <w:sz w:val="20"/>
          <w:szCs w:val="20"/>
        </w:rPr>
        <w:t> folder is </w:t>
      </w:r>
      <w:proofErr w:type="spellStart"/>
      <w:r w:rsidRPr="00FC3E7F">
        <w:rPr>
          <w:rFonts w:ascii="Arial" w:eastAsia="Times New Roman" w:hAnsi="Arial" w:cs="Arial"/>
          <w:i/>
          <w:iCs/>
          <w:color w:val="404040"/>
          <w:sz w:val="20"/>
          <w:szCs w:val="20"/>
        </w:rPr>
        <w:t>not</w:t>
      </w:r>
      <w:r w:rsidRPr="00FC3E7F">
        <w:rPr>
          <w:rFonts w:ascii="Arial" w:eastAsia="Times New Roman" w:hAnsi="Arial" w:cs="Arial"/>
          <w:color w:val="404040"/>
          <w:sz w:val="20"/>
          <w:szCs w:val="20"/>
        </w:rPr>
        <w:t>required</w:t>
      </w:r>
      <w:proofErr w:type="spellEnd"/>
      <w:r w:rsidRPr="00FC3E7F">
        <w:rPr>
          <w:rFonts w:ascii="Arial" w:eastAsia="Times New Roman" w:hAnsi="Arial" w:cs="Arial"/>
          <w:color w:val="404040"/>
          <w:sz w:val="20"/>
          <w:szCs w:val="20"/>
        </w:rPr>
        <w:t>, but it is a reasonable convention. Now let’s get started writing some simple tag helpers.</w:t>
      </w:r>
    </w:p>
    <w:p w:rsidR="00FC3E7F" w:rsidRPr="00FC3E7F" w:rsidRDefault="00FC3E7F" w:rsidP="00FC3E7F">
      <w:pPr>
        <w:pStyle w:val="Heading1"/>
        <w:rPr>
          <w:color w:val="0D0D0D" w:themeColor="text1" w:themeTint="F2"/>
        </w:rPr>
      </w:pPr>
      <w:r w:rsidRPr="00FC3E7F">
        <w:rPr>
          <w:color w:val="0D0D0D" w:themeColor="text1" w:themeTint="F2"/>
        </w:rPr>
        <w:t>Starting the email Tag Helper</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In this section we will write a tag helper that updates an email tag. For example:</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Support&lt;/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The server will use our email tag helper to convert that markup into the following: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008080"/>
          <w:sz w:val="20"/>
          <w:szCs w:val="20"/>
        </w:rPr>
        <w:t>href</w:t>
      </w:r>
      <w:proofErr w:type="spellEnd"/>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"mailto:Support@contoso.com"</w:t>
      </w:r>
      <w:r w:rsidRPr="00FC3E7F">
        <w:rPr>
          <w:rFonts w:ascii="Arial" w:eastAsia="Times New Roman" w:hAnsi="Arial" w:cs="Arial"/>
          <w:color w:val="404040"/>
          <w:sz w:val="20"/>
          <w:szCs w:val="20"/>
        </w:rPr>
        <w:t>&gt;Support@contoso.com&lt;/</w:t>
      </w:r>
      <w:r w:rsidRPr="00FC3E7F">
        <w:rPr>
          <w:rFonts w:ascii="Arial" w:eastAsia="Times New Roman" w:hAnsi="Arial" w:cs="Arial"/>
          <w:color w:val="000080"/>
          <w:sz w:val="20"/>
          <w:szCs w:val="20"/>
        </w:rPr>
        <w:t>a</w:t>
      </w:r>
      <w:r w:rsidRPr="00FC3E7F">
        <w:rPr>
          <w:rFonts w:ascii="Arial" w:eastAsia="Times New Roman" w:hAnsi="Arial" w:cs="Arial"/>
          <w:color w:val="404040"/>
          <w:sz w:val="20"/>
          <w:szCs w:val="20"/>
        </w:rPr>
        <w:t>&gt;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That is, an anchor tag that makes this an email link. You might want to do this if you are writing a blog engine and need it to send email for marketing, support, and other contacts, all to the same domain.</w:t>
      </w:r>
    </w:p>
    <w:p w:rsidR="00FC3E7F" w:rsidRPr="00FC3E7F" w:rsidRDefault="00FC3E7F" w:rsidP="00FC3E7F">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Add the following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404040"/>
          <w:sz w:val="20"/>
          <w:szCs w:val="20"/>
        </w:rPr>
        <w:t> class to the </w:t>
      </w:r>
      <w:proofErr w:type="spellStart"/>
      <w:r w:rsidRPr="00FC3E7F">
        <w:rPr>
          <w:rFonts w:ascii="Arial" w:eastAsia="Times New Roman" w:hAnsi="Arial" w:cs="Arial"/>
          <w:i/>
          <w:iCs/>
          <w:color w:val="404040"/>
          <w:sz w:val="20"/>
          <w:szCs w:val="20"/>
        </w:rPr>
        <w:t>TagHelpers</w:t>
      </w:r>
      <w:proofErr w:type="spellEnd"/>
      <w:r w:rsidRPr="00FC3E7F">
        <w:rPr>
          <w:rFonts w:ascii="Arial" w:eastAsia="Times New Roman" w:hAnsi="Arial" w:cs="Arial"/>
          <w:color w:val="404040"/>
          <w:sz w:val="20"/>
          <w:szCs w:val="20"/>
        </w:rPr>
        <w:t> folder.</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using</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555555"/>
          <w:sz w:val="20"/>
          <w:szCs w:val="20"/>
        </w:rPr>
        <w:t>Microsoft.AspNetCore.Razor.TagHelpers</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using</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555555"/>
          <w:sz w:val="20"/>
          <w:szCs w:val="20"/>
        </w:rPr>
        <w:t>System.Threading.Tasks</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namespace</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555555"/>
          <w:sz w:val="20"/>
          <w:szCs w:val="20"/>
        </w:rPr>
        <w:t>AuthoringTagHelpers.TagHelpers</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class</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45588"/>
          <w:sz w:val="20"/>
          <w:szCs w:val="20"/>
        </w:rPr>
        <w:t>EmailTagHelper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TagHelper</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override</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void</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990000"/>
          <w:sz w:val="20"/>
          <w:szCs w:val="20"/>
        </w:rPr>
        <w:t>Process</w:t>
      </w:r>
      <w:r w:rsidRPr="00FC3E7F">
        <w:rPr>
          <w:rFonts w:ascii="Arial" w:eastAsia="Times New Roman" w:hAnsi="Arial" w:cs="Arial"/>
          <w:color w:val="404040"/>
          <w:sz w:val="20"/>
          <w:szCs w:val="20"/>
        </w:rPr>
        <w:t>(</w:t>
      </w:r>
      <w:proofErr w:type="spellStart"/>
      <w:r w:rsidRPr="00FC3E7F">
        <w:rPr>
          <w:rFonts w:ascii="Arial" w:eastAsia="Times New Roman" w:hAnsi="Arial" w:cs="Arial"/>
          <w:color w:val="333333"/>
          <w:sz w:val="20"/>
          <w:szCs w:val="20"/>
        </w:rPr>
        <w:t>TagHelperContext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context</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TagHelperOutput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TagName</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"a"</w:t>
      </w: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Replaces &lt;email&gt; with &lt;a&gt; tag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b/>
          <w:bCs/>
          <w:color w:val="505050"/>
          <w:sz w:val="20"/>
          <w:szCs w:val="20"/>
        </w:rPr>
        <w:t>Notes:</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Tag helpers use a naming convention that targets elements of the root class name (minus </w:t>
      </w:r>
      <w:proofErr w:type="spellStart"/>
      <w:r w:rsidRPr="00FC3E7F">
        <w:rPr>
          <w:rFonts w:ascii="Arial" w:eastAsia="Times New Roman" w:hAnsi="Arial" w:cs="Arial"/>
          <w:color w:val="404040"/>
          <w:sz w:val="20"/>
          <w:szCs w:val="20"/>
        </w:rPr>
        <w:t>the</w:t>
      </w:r>
      <w:r w:rsidRPr="00FC3E7F">
        <w:rPr>
          <w:rFonts w:ascii="Arial" w:eastAsia="Times New Roman" w:hAnsi="Arial" w:cs="Arial"/>
          <w:i/>
          <w:iCs/>
          <w:color w:val="404040"/>
          <w:sz w:val="20"/>
          <w:szCs w:val="20"/>
        </w:rPr>
        <w:t>TagHelper</w:t>
      </w:r>
      <w:proofErr w:type="spellEnd"/>
      <w:r w:rsidRPr="00FC3E7F">
        <w:rPr>
          <w:rFonts w:ascii="Arial" w:eastAsia="Times New Roman" w:hAnsi="Arial" w:cs="Arial"/>
          <w:color w:val="404040"/>
          <w:sz w:val="20"/>
          <w:szCs w:val="20"/>
        </w:rPr>
        <w:t> portion of the class name). In this example, the root name of </w:t>
      </w:r>
      <w:proofErr w:type="spellStart"/>
      <w:r w:rsidRPr="00FC3E7F">
        <w:rPr>
          <w:rFonts w:ascii="Arial" w:eastAsia="Times New Roman" w:hAnsi="Arial" w:cs="Arial"/>
          <w:b/>
          <w:bCs/>
          <w:color w:val="404040"/>
          <w:sz w:val="20"/>
          <w:szCs w:val="20"/>
        </w:rPr>
        <w:t>Email</w:t>
      </w:r>
      <w:r w:rsidRPr="00FC3E7F">
        <w:rPr>
          <w:rFonts w:ascii="Arial" w:eastAsia="Times New Roman" w:hAnsi="Arial" w:cs="Arial"/>
          <w:color w:val="404040"/>
          <w:sz w:val="20"/>
          <w:szCs w:val="20"/>
        </w:rPr>
        <w:t>TagHelper</w:t>
      </w:r>
      <w:proofErr w:type="spell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404040"/>
          <w:sz w:val="20"/>
          <w:szCs w:val="20"/>
        </w:rPr>
        <w:t>is</w:t>
      </w:r>
      <w:r w:rsidRPr="00FC3E7F">
        <w:rPr>
          <w:rFonts w:ascii="Arial" w:eastAsia="Times New Roman" w:hAnsi="Arial" w:cs="Arial"/>
          <w:i/>
          <w:iCs/>
          <w:color w:val="404040"/>
          <w:sz w:val="20"/>
          <w:szCs w:val="20"/>
        </w:rPr>
        <w:t>email</w:t>
      </w:r>
      <w:proofErr w:type="spellEnd"/>
      <w:r w:rsidRPr="00FC3E7F">
        <w:rPr>
          <w:rFonts w:ascii="Arial" w:eastAsia="Times New Roman" w:hAnsi="Arial" w:cs="Arial"/>
          <w:color w:val="404040"/>
          <w:sz w:val="20"/>
          <w:szCs w:val="20"/>
        </w:rPr>
        <w:t>, so the </w:t>
      </w:r>
      <w:r w:rsidRPr="00FC3E7F">
        <w:rPr>
          <w:rFonts w:ascii="Arial" w:eastAsia="Times New Roman" w:hAnsi="Arial" w:cs="Arial"/>
          <w:color w:val="E74C3C"/>
          <w:sz w:val="20"/>
          <w:szCs w:val="20"/>
        </w:rPr>
        <w:t>&lt;email&gt;</w:t>
      </w:r>
      <w:r w:rsidRPr="00FC3E7F">
        <w:rPr>
          <w:rFonts w:ascii="Arial" w:eastAsia="Times New Roman" w:hAnsi="Arial" w:cs="Arial"/>
          <w:color w:val="404040"/>
          <w:sz w:val="20"/>
          <w:szCs w:val="20"/>
        </w:rPr>
        <w:t> tag will be targeted. This naming convention should work for most tag helpers, later on I’ll show how to override it.</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The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404040"/>
          <w:sz w:val="20"/>
          <w:szCs w:val="20"/>
        </w:rPr>
        <w:t> class derives from </w:t>
      </w:r>
      <w:proofErr w:type="spellStart"/>
      <w:r w:rsidRPr="00FC3E7F">
        <w:rPr>
          <w:rFonts w:ascii="Arial" w:eastAsia="Times New Roman" w:hAnsi="Arial" w:cs="Arial"/>
          <w:color w:val="E74C3C"/>
          <w:sz w:val="20"/>
          <w:szCs w:val="20"/>
        </w:rPr>
        <w:t>TagHelper</w:t>
      </w:r>
      <w:proofErr w:type="spellEnd"/>
      <w:r w:rsidRPr="00FC3E7F">
        <w:rPr>
          <w:rFonts w:ascii="Arial" w:eastAsia="Times New Roman" w:hAnsi="Arial" w:cs="Arial"/>
          <w:color w:val="404040"/>
          <w:sz w:val="20"/>
          <w:szCs w:val="20"/>
        </w:rPr>
        <w:t>. The </w:t>
      </w:r>
      <w:proofErr w:type="spellStart"/>
      <w:r w:rsidRPr="00FC3E7F">
        <w:rPr>
          <w:rFonts w:ascii="Arial" w:eastAsia="Times New Roman" w:hAnsi="Arial" w:cs="Arial"/>
          <w:color w:val="E74C3C"/>
          <w:sz w:val="20"/>
          <w:szCs w:val="20"/>
        </w:rPr>
        <w:t>TagHelper</w:t>
      </w:r>
      <w:proofErr w:type="spellEnd"/>
      <w:r w:rsidRPr="00FC3E7F">
        <w:rPr>
          <w:rFonts w:ascii="Arial" w:eastAsia="Times New Roman" w:hAnsi="Arial" w:cs="Arial"/>
          <w:color w:val="404040"/>
          <w:sz w:val="20"/>
          <w:szCs w:val="20"/>
        </w:rPr>
        <w:t> class provides methods and properties for writing Tag Helpers.</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lastRenderedPageBreak/>
        <w:t>The overridden </w:t>
      </w:r>
      <w:r w:rsidRPr="00FC3E7F">
        <w:rPr>
          <w:rFonts w:ascii="Arial" w:eastAsia="Times New Roman" w:hAnsi="Arial" w:cs="Arial"/>
          <w:color w:val="E74C3C"/>
          <w:sz w:val="20"/>
          <w:szCs w:val="20"/>
        </w:rPr>
        <w:t>Process</w:t>
      </w:r>
      <w:r w:rsidRPr="00FC3E7F">
        <w:rPr>
          <w:rFonts w:ascii="Arial" w:eastAsia="Times New Roman" w:hAnsi="Arial" w:cs="Arial"/>
          <w:color w:val="404040"/>
          <w:sz w:val="20"/>
          <w:szCs w:val="20"/>
        </w:rPr>
        <w:t xml:space="preserve"> method controls what the tag helper does when executed. </w:t>
      </w:r>
      <w:proofErr w:type="spellStart"/>
      <w:r w:rsidRPr="00FC3E7F">
        <w:rPr>
          <w:rFonts w:ascii="Arial" w:eastAsia="Times New Roman" w:hAnsi="Arial" w:cs="Arial"/>
          <w:color w:val="404040"/>
          <w:sz w:val="20"/>
          <w:szCs w:val="20"/>
        </w:rPr>
        <w:t>The</w:t>
      </w:r>
      <w:r w:rsidRPr="00FC3E7F">
        <w:rPr>
          <w:rFonts w:ascii="Arial" w:eastAsia="Times New Roman" w:hAnsi="Arial" w:cs="Arial"/>
          <w:color w:val="E74C3C"/>
          <w:sz w:val="20"/>
          <w:szCs w:val="20"/>
        </w:rPr>
        <w:t>TagHelper</w:t>
      </w:r>
      <w:proofErr w:type="spellEnd"/>
      <w:r w:rsidRPr="00FC3E7F">
        <w:rPr>
          <w:rFonts w:ascii="Arial" w:eastAsia="Times New Roman" w:hAnsi="Arial" w:cs="Arial"/>
          <w:color w:val="404040"/>
          <w:sz w:val="20"/>
          <w:szCs w:val="20"/>
        </w:rPr>
        <w:t> class also provides an asynchronous version (</w:t>
      </w:r>
      <w:proofErr w:type="spellStart"/>
      <w:r w:rsidRPr="00FC3E7F">
        <w:rPr>
          <w:rFonts w:ascii="Arial" w:eastAsia="Times New Roman" w:hAnsi="Arial" w:cs="Arial"/>
          <w:color w:val="E74C3C"/>
          <w:sz w:val="20"/>
          <w:szCs w:val="20"/>
        </w:rPr>
        <w:t>ProcessAsync</w:t>
      </w:r>
      <w:proofErr w:type="spellEnd"/>
      <w:r w:rsidRPr="00FC3E7F">
        <w:rPr>
          <w:rFonts w:ascii="Arial" w:eastAsia="Times New Roman" w:hAnsi="Arial" w:cs="Arial"/>
          <w:color w:val="404040"/>
          <w:sz w:val="20"/>
          <w:szCs w:val="20"/>
        </w:rPr>
        <w:t>) with the same parameters.</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The context parameter to </w:t>
      </w:r>
      <w:r w:rsidRPr="00FC3E7F">
        <w:rPr>
          <w:rFonts w:ascii="Arial" w:eastAsia="Times New Roman" w:hAnsi="Arial" w:cs="Arial"/>
          <w:color w:val="E74C3C"/>
          <w:sz w:val="20"/>
          <w:szCs w:val="20"/>
        </w:rPr>
        <w:t>Process</w:t>
      </w:r>
      <w:r w:rsidRPr="00FC3E7F">
        <w:rPr>
          <w:rFonts w:ascii="Arial" w:eastAsia="Times New Roman" w:hAnsi="Arial" w:cs="Arial"/>
          <w:color w:val="404040"/>
          <w:sz w:val="20"/>
          <w:szCs w:val="20"/>
        </w:rPr>
        <w:t> (and </w:t>
      </w:r>
      <w:proofErr w:type="spellStart"/>
      <w:r w:rsidRPr="00FC3E7F">
        <w:rPr>
          <w:rFonts w:ascii="Arial" w:eastAsia="Times New Roman" w:hAnsi="Arial" w:cs="Arial"/>
          <w:color w:val="E74C3C"/>
          <w:sz w:val="20"/>
          <w:szCs w:val="20"/>
        </w:rPr>
        <w:t>ProcessAsync</w:t>
      </w:r>
      <w:proofErr w:type="spellEnd"/>
      <w:r w:rsidRPr="00FC3E7F">
        <w:rPr>
          <w:rFonts w:ascii="Arial" w:eastAsia="Times New Roman" w:hAnsi="Arial" w:cs="Arial"/>
          <w:color w:val="404040"/>
          <w:sz w:val="20"/>
          <w:szCs w:val="20"/>
        </w:rPr>
        <w:t>) contains information associated with the execution of the current HTML tag.</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The output parameter to </w:t>
      </w:r>
      <w:r w:rsidRPr="00FC3E7F">
        <w:rPr>
          <w:rFonts w:ascii="Arial" w:eastAsia="Times New Roman" w:hAnsi="Arial" w:cs="Arial"/>
          <w:color w:val="E74C3C"/>
          <w:sz w:val="20"/>
          <w:szCs w:val="20"/>
        </w:rPr>
        <w:t>Process</w:t>
      </w:r>
      <w:r w:rsidRPr="00FC3E7F">
        <w:rPr>
          <w:rFonts w:ascii="Arial" w:eastAsia="Times New Roman" w:hAnsi="Arial" w:cs="Arial"/>
          <w:color w:val="404040"/>
          <w:sz w:val="20"/>
          <w:szCs w:val="20"/>
        </w:rPr>
        <w:t> (and </w:t>
      </w:r>
      <w:proofErr w:type="spellStart"/>
      <w:r w:rsidRPr="00FC3E7F">
        <w:rPr>
          <w:rFonts w:ascii="Arial" w:eastAsia="Times New Roman" w:hAnsi="Arial" w:cs="Arial"/>
          <w:color w:val="E74C3C"/>
          <w:sz w:val="20"/>
          <w:szCs w:val="20"/>
        </w:rPr>
        <w:t>ProcessAsync</w:t>
      </w:r>
      <w:proofErr w:type="spellEnd"/>
      <w:r w:rsidRPr="00FC3E7F">
        <w:rPr>
          <w:rFonts w:ascii="Arial" w:eastAsia="Times New Roman" w:hAnsi="Arial" w:cs="Arial"/>
          <w:color w:val="404040"/>
          <w:sz w:val="20"/>
          <w:szCs w:val="20"/>
        </w:rPr>
        <w:t xml:space="preserve">) contains a </w:t>
      </w:r>
      <w:proofErr w:type="spellStart"/>
      <w:r w:rsidRPr="00FC3E7F">
        <w:rPr>
          <w:rFonts w:ascii="Arial" w:eastAsia="Times New Roman" w:hAnsi="Arial" w:cs="Arial"/>
          <w:color w:val="404040"/>
          <w:sz w:val="20"/>
          <w:szCs w:val="20"/>
        </w:rPr>
        <w:t>stateful</w:t>
      </w:r>
      <w:proofErr w:type="spellEnd"/>
      <w:r w:rsidRPr="00FC3E7F">
        <w:rPr>
          <w:rFonts w:ascii="Arial" w:eastAsia="Times New Roman" w:hAnsi="Arial" w:cs="Arial"/>
          <w:color w:val="404040"/>
          <w:sz w:val="20"/>
          <w:szCs w:val="20"/>
        </w:rPr>
        <w:t xml:space="preserve"> HTML element representative of the original source used to generate an HTML tag and content.</w:t>
      </w:r>
    </w:p>
    <w:p w:rsidR="00FC3E7F" w:rsidRPr="00FC3E7F" w:rsidRDefault="00FC3E7F" w:rsidP="00FC3E7F">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Our class name has a suffix of </w:t>
      </w:r>
      <w:proofErr w:type="spellStart"/>
      <w:r w:rsidRPr="00FC3E7F">
        <w:rPr>
          <w:rFonts w:ascii="Arial" w:eastAsia="Times New Roman" w:hAnsi="Arial" w:cs="Arial"/>
          <w:b/>
          <w:bCs/>
          <w:color w:val="404040"/>
          <w:sz w:val="20"/>
          <w:szCs w:val="20"/>
        </w:rPr>
        <w:t>TagHelper</w:t>
      </w:r>
      <w:proofErr w:type="spellEnd"/>
      <w:r w:rsidRPr="00FC3E7F">
        <w:rPr>
          <w:rFonts w:ascii="Arial" w:eastAsia="Times New Roman" w:hAnsi="Arial" w:cs="Arial"/>
          <w:color w:val="404040"/>
          <w:sz w:val="20"/>
          <w:szCs w:val="20"/>
        </w:rPr>
        <w:t>, which is </w:t>
      </w:r>
      <w:r w:rsidRPr="00FC3E7F">
        <w:rPr>
          <w:rFonts w:ascii="Arial" w:eastAsia="Times New Roman" w:hAnsi="Arial" w:cs="Arial"/>
          <w:i/>
          <w:iCs/>
          <w:color w:val="404040"/>
          <w:sz w:val="20"/>
          <w:szCs w:val="20"/>
        </w:rPr>
        <w:t>not</w:t>
      </w:r>
      <w:r w:rsidRPr="00FC3E7F">
        <w:rPr>
          <w:rFonts w:ascii="Arial" w:eastAsia="Times New Roman" w:hAnsi="Arial" w:cs="Arial"/>
          <w:color w:val="404040"/>
          <w:sz w:val="20"/>
          <w:szCs w:val="20"/>
        </w:rPr>
        <w:t> required, but it’s considered a best practice convention. You could declare the class as:</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class</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445588"/>
          <w:sz w:val="20"/>
          <w:szCs w:val="20"/>
        </w:rPr>
        <w:t>Email</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TagHelper</w:t>
      </w:r>
      <w:proofErr w:type="spellEnd"/>
    </w:p>
    <w:p w:rsidR="00FC3E7F" w:rsidRPr="00FC3E7F" w:rsidRDefault="00FC3E7F" w:rsidP="00FC3E7F">
      <w:pPr>
        <w:numPr>
          <w:ilvl w:val="0"/>
          <w:numId w:val="4"/>
        </w:numPr>
        <w:shd w:val="clear" w:color="auto" w:fill="FFFFFF"/>
        <w:spacing w:before="100" w:beforeAutospacing="1" w:after="100" w:afterAutospacing="1" w:line="272" w:lineRule="atLeast"/>
        <w:rPr>
          <w:rFonts w:ascii="Arial" w:eastAsia="Times New Roman" w:hAnsi="Arial" w:cs="Arial"/>
          <w:color w:val="404040"/>
          <w:sz w:val="20"/>
          <w:szCs w:val="20"/>
        </w:rPr>
      </w:pPr>
      <w:r w:rsidRPr="00FC3E7F">
        <w:rPr>
          <w:rFonts w:ascii="Arial" w:eastAsia="Times New Roman" w:hAnsi="Arial" w:cs="Arial"/>
          <w:color w:val="404040"/>
          <w:sz w:val="20"/>
          <w:szCs w:val="20"/>
        </w:rPr>
        <w:t>To make the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404040"/>
          <w:sz w:val="20"/>
          <w:szCs w:val="20"/>
        </w:rPr>
        <w:t> class available to all our Razor views, we will add the </w:t>
      </w:r>
      <w:proofErr w:type="spellStart"/>
      <w:r w:rsidRPr="00FC3E7F">
        <w:rPr>
          <w:rFonts w:ascii="Arial" w:eastAsia="Times New Roman" w:hAnsi="Arial" w:cs="Arial"/>
          <w:color w:val="E74C3C"/>
          <w:sz w:val="20"/>
          <w:szCs w:val="20"/>
        </w:rPr>
        <w:t>addTagHelper</w:t>
      </w:r>
      <w:r w:rsidRPr="00FC3E7F">
        <w:rPr>
          <w:rFonts w:ascii="Arial" w:eastAsia="Times New Roman" w:hAnsi="Arial" w:cs="Arial"/>
          <w:color w:val="404040"/>
          <w:sz w:val="20"/>
          <w:szCs w:val="20"/>
        </w:rPr>
        <w:t>directive</w:t>
      </w:r>
      <w:proofErr w:type="spellEnd"/>
      <w:r w:rsidRPr="00FC3E7F">
        <w:rPr>
          <w:rFonts w:ascii="Arial" w:eastAsia="Times New Roman" w:hAnsi="Arial" w:cs="Arial"/>
          <w:color w:val="404040"/>
          <w:sz w:val="20"/>
          <w:szCs w:val="20"/>
        </w:rPr>
        <w:t xml:space="preserve"> to the </w:t>
      </w:r>
      <w:r w:rsidRPr="00FC3E7F">
        <w:rPr>
          <w:rFonts w:ascii="Arial" w:eastAsia="Times New Roman" w:hAnsi="Arial" w:cs="Arial"/>
          <w:i/>
          <w:iCs/>
          <w:color w:val="404040"/>
          <w:sz w:val="20"/>
          <w:szCs w:val="20"/>
        </w:rPr>
        <w:t>Views/_</w:t>
      </w:r>
      <w:proofErr w:type="spellStart"/>
      <w:r w:rsidRPr="00FC3E7F">
        <w:rPr>
          <w:rFonts w:ascii="Arial" w:eastAsia="Times New Roman" w:hAnsi="Arial" w:cs="Arial"/>
          <w:i/>
          <w:iCs/>
          <w:color w:val="404040"/>
          <w:sz w:val="20"/>
          <w:szCs w:val="20"/>
        </w:rPr>
        <w:t>ViewImports.cshtml</w:t>
      </w:r>
      <w:proofErr w:type="spellEnd"/>
      <w:r w:rsidRPr="00FC3E7F">
        <w:rPr>
          <w:rFonts w:ascii="Arial" w:eastAsia="Times New Roman" w:hAnsi="Arial" w:cs="Arial"/>
          <w:color w:val="404040"/>
          <w:sz w:val="20"/>
          <w:szCs w:val="20"/>
        </w:rPr>
        <w:t> file:</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@using </w:t>
      </w:r>
      <w:proofErr w:type="spellStart"/>
      <w:r w:rsidRPr="00FC3E7F">
        <w:rPr>
          <w:rFonts w:ascii="Arial" w:eastAsia="Times New Roman" w:hAnsi="Arial" w:cs="Arial"/>
          <w:color w:val="404040"/>
          <w:sz w:val="20"/>
          <w:szCs w:val="20"/>
        </w:rPr>
        <w:t>AuthoringTagHelpers</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w:t>
      </w:r>
      <w:proofErr w:type="spellStart"/>
      <w:r w:rsidRPr="00FC3E7F">
        <w:rPr>
          <w:rFonts w:ascii="Arial" w:eastAsia="Times New Roman" w:hAnsi="Arial" w:cs="Arial"/>
          <w:color w:val="404040"/>
          <w:sz w:val="20"/>
          <w:szCs w:val="20"/>
        </w:rPr>
        <w:t>addTagHelper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404040"/>
          <w:sz w:val="20"/>
          <w:szCs w:val="20"/>
        </w:rPr>
        <w:t>Microsoft.AspNetCore.Mvc.TagHelpers</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w:t>
      </w:r>
      <w:proofErr w:type="spellStart"/>
      <w:r w:rsidRPr="00FC3E7F">
        <w:rPr>
          <w:rFonts w:ascii="Arial" w:eastAsia="Times New Roman" w:hAnsi="Arial" w:cs="Arial"/>
          <w:color w:val="404040"/>
          <w:sz w:val="20"/>
          <w:szCs w:val="20"/>
        </w:rPr>
        <w:t>addTagHelper</w:t>
      </w:r>
      <w:proofErr w:type="spell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404040"/>
          <w:sz w:val="20"/>
          <w:szCs w:val="20"/>
        </w:rPr>
        <w:t>AuthoringTagHelpers.TagHelpers.EmailTagHelper</w:t>
      </w:r>
      <w:proofErr w:type="spell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404040"/>
          <w:sz w:val="20"/>
          <w:szCs w:val="20"/>
        </w:rPr>
        <w:t>AuthoringTagHelpers</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The code above uses the wildcard syntax to specify all the tag helpers in our assembly will be available. The first string after </w:t>
      </w:r>
      <w:r w:rsidRPr="00FC3E7F">
        <w:rPr>
          <w:rFonts w:ascii="Arial" w:eastAsia="Times New Roman" w:hAnsi="Arial" w:cs="Arial"/>
          <w:color w:val="E74C3C"/>
          <w:sz w:val="20"/>
          <w:szCs w:val="20"/>
        </w:rPr>
        <w:t>@</w:t>
      </w:r>
      <w:proofErr w:type="spellStart"/>
      <w:r w:rsidRPr="00FC3E7F">
        <w:rPr>
          <w:rFonts w:ascii="Arial" w:eastAsia="Times New Roman" w:hAnsi="Arial" w:cs="Arial"/>
          <w:color w:val="E74C3C"/>
          <w:sz w:val="20"/>
          <w:szCs w:val="20"/>
        </w:rPr>
        <w:t>addTagHelper</w:t>
      </w:r>
      <w:proofErr w:type="spellEnd"/>
      <w:r w:rsidRPr="00FC3E7F">
        <w:rPr>
          <w:rFonts w:ascii="Arial" w:eastAsia="Times New Roman" w:hAnsi="Arial" w:cs="Arial"/>
          <w:color w:val="505050"/>
          <w:sz w:val="20"/>
          <w:szCs w:val="20"/>
        </w:rPr>
        <w:t> specifies the tag helper to load (we are using “*” for all tag helpers), and the second string “</w:t>
      </w:r>
      <w:proofErr w:type="spellStart"/>
      <w:r w:rsidRPr="00FC3E7F">
        <w:rPr>
          <w:rFonts w:ascii="Arial" w:eastAsia="Times New Roman" w:hAnsi="Arial" w:cs="Arial"/>
          <w:color w:val="505050"/>
          <w:sz w:val="20"/>
          <w:szCs w:val="20"/>
        </w:rPr>
        <w:t>AuthoringTagHelpers</w:t>
      </w:r>
      <w:proofErr w:type="spellEnd"/>
      <w:r w:rsidRPr="00FC3E7F">
        <w:rPr>
          <w:rFonts w:ascii="Arial" w:eastAsia="Times New Roman" w:hAnsi="Arial" w:cs="Arial"/>
          <w:color w:val="505050"/>
          <w:sz w:val="20"/>
          <w:szCs w:val="20"/>
        </w:rPr>
        <w:t>” specifies the assembly the tag helper is in. Also, note that the second line brings in the ASP.NET Core MVC tag helpers using the wildcard syntax (those helpers are discussed in </w:t>
      </w:r>
      <w:r w:rsidRPr="00FC3E7F">
        <w:rPr>
          <w:rFonts w:ascii="Arial" w:eastAsia="Times New Roman" w:hAnsi="Arial" w:cs="Arial"/>
          <w:color w:val="2B59A9"/>
          <w:sz w:val="20"/>
          <w:szCs w:val="20"/>
        </w:rPr>
        <w:t>Introduction to Tag Helpers</w:t>
      </w:r>
      <w:r w:rsidRPr="00FC3E7F">
        <w:rPr>
          <w:rFonts w:ascii="Arial" w:eastAsia="Times New Roman" w:hAnsi="Arial" w:cs="Arial"/>
          <w:color w:val="505050"/>
          <w:sz w:val="20"/>
          <w:szCs w:val="20"/>
        </w:rPr>
        <w:t>.) It’s the </w:t>
      </w:r>
      <w:r w:rsidRPr="00FC3E7F">
        <w:rPr>
          <w:rFonts w:ascii="Arial" w:eastAsia="Times New Roman" w:hAnsi="Arial" w:cs="Arial"/>
          <w:color w:val="E74C3C"/>
          <w:sz w:val="20"/>
          <w:szCs w:val="20"/>
        </w:rPr>
        <w:t>@</w:t>
      </w:r>
      <w:proofErr w:type="spellStart"/>
      <w:r w:rsidRPr="00FC3E7F">
        <w:rPr>
          <w:rFonts w:ascii="Arial" w:eastAsia="Times New Roman" w:hAnsi="Arial" w:cs="Arial"/>
          <w:color w:val="E74C3C"/>
          <w:sz w:val="20"/>
          <w:szCs w:val="20"/>
        </w:rPr>
        <w:t>addTagHelper</w:t>
      </w:r>
      <w:r w:rsidRPr="00FC3E7F">
        <w:rPr>
          <w:rFonts w:ascii="Arial" w:eastAsia="Times New Roman" w:hAnsi="Arial" w:cs="Arial"/>
          <w:color w:val="505050"/>
          <w:sz w:val="20"/>
          <w:szCs w:val="20"/>
        </w:rPr>
        <w:t>directive</w:t>
      </w:r>
      <w:proofErr w:type="spellEnd"/>
      <w:r w:rsidRPr="00FC3E7F">
        <w:rPr>
          <w:rFonts w:ascii="Arial" w:eastAsia="Times New Roman" w:hAnsi="Arial" w:cs="Arial"/>
          <w:color w:val="505050"/>
          <w:sz w:val="20"/>
          <w:szCs w:val="20"/>
        </w:rPr>
        <w:t xml:space="preserve"> that makes the tag helper available to the Razor view. Alternatively, you can provide the fully qualified name (FQN) of a tag helper as shown below:</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@using </w:t>
      </w:r>
      <w:proofErr w:type="spellStart"/>
      <w:r w:rsidRPr="00FC3E7F">
        <w:rPr>
          <w:rFonts w:ascii="Arial" w:eastAsia="Times New Roman" w:hAnsi="Arial" w:cs="Arial"/>
          <w:color w:val="404040"/>
          <w:sz w:val="20"/>
          <w:szCs w:val="20"/>
        </w:rPr>
        <w:t>AuthoringTagHelpers</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roofErr w:type="spellStart"/>
      <w:r w:rsidRPr="00FC3E7F">
        <w:rPr>
          <w:rFonts w:ascii="Arial" w:eastAsia="Times New Roman" w:hAnsi="Arial" w:cs="Arial"/>
          <w:color w:val="404040"/>
          <w:sz w:val="20"/>
          <w:szCs w:val="20"/>
        </w:rPr>
        <w:t>addTagHelper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404040"/>
          <w:sz w:val="20"/>
          <w:szCs w:val="20"/>
        </w:rPr>
        <w:t>Microsoft.AspNetCore.Mvc.TagHelpers</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w:t>
      </w:r>
      <w:proofErr w:type="spellStart"/>
      <w:r w:rsidRPr="00FC3E7F">
        <w:rPr>
          <w:rFonts w:ascii="Arial" w:eastAsia="Times New Roman" w:hAnsi="Arial" w:cs="Arial"/>
          <w:color w:val="404040"/>
          <w:sz w:val="20"/>
          <w:szCs w:val="20"/>
        </w:rPr>
        <w:t>addTagHelper</w:t>
      </w:r>
      <w:proofErr w:type="spellEnd"/>
      <w:r w:rsidRPr="00FC3E7F">
        <w:rPr>
          <w:rFonts w:ascii="Arial" w:eastAsia="Times New Roman" w:hAnsi="Arial" w:cs="Arial"/>
          <w:color w:val="404040"/>
          <w:sz w:val="20"/>
          <w:szCs w:val="20"/>
        </w:rPr>
        <w:t xml:space="preserve"> "AuthoringTagHelpers.TagHelpers3.EmailTagHelper, </w:t>
      </w:r>
      <w:proofErr w:type="spellStart"/>
      <w:r w:rsidRPr="00FC3E7F">
        <w:rPr>
          <w:rFonts w:ascii="Arial" w:eastAsia="Times New Roman" w:hAnsi="Arial" w:cs="Arial"/>
          <w:color w:val="404040"/>
          <w:sz w:val="20"/>
          <w:szCs w:val="20"/>
        </w:rPr>
        <w:t>AuthoringTagHelpers</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To add a tag helper to a view using a FQN, you first add the FQN (</w:t>
      </w:r>
      <w:proofErr w:type="spellStart"/>
      <w:r w:rsidRPr="00FC3E7F">
        <w:rPr>
          <w:rFonts w:ascii="Arial" w:eastAsia="Times New Roman" w:hAnsi="Arial" w:cs="Arial"/>
          <w:color w:val="E74C3C"/>
          <w:sz w:val="20"/>
          <w:szCs w:val="20"/>
        </w:rPr>
        <w:t>AuthoringTagHelpers.TagHelpers.EmailTagHelper</w:t>
      </w:r>
      <w:proofErr w:type="spellEnd"/>
      <w:r w:rsidRPr="00FC3E7F">
        <w:rPr>
          <w:rFonts w:ascii="Arial" w:eastAsia="Times New Roman" w:hAnsi="Arial" w:cs="Arial"/>
          <w:color w:val="505050"/>
          <w:sz w:val="20"/>
          <w:szCs w:val="20"/>
        </w:rPr>
        <w:t>), and then the assembly name (</w:t>
      </w:r>
      <w:proofErr w:type="spellStart"/>
      <w:r w:rsidRPr="00FC3E7F">
        <w:rPr>
          <w:rFonts w:ascii="Arial" w:eastAsia="Times New Roman" w:hAnsi="Arial" w:cs="Arial"/>
          <w:i/>
          <w:iCs/>
          <w:color w:val="505050"/>
          <w:sz w:val="20"/>
          <w:szCs w:val="20"/>
        </w:rPr>
        <w:t>AuthoringTagHelpers</w:t>
      </w:r>
      <w:proofErr w:type="spellEnd"/>
      <w:r w:rsidRPr="00FC3E7F">
        <w:rPr>
          <w:rFonts w:ascii="Arial" w:eastAsia="Times New Roman" w:hAnsi="Arial" w:cs="Arial"/>
          <w:color w:val="505050"/>
          <w:sz w:val="20"/>
          <w:szCs w:val="20"/>
        </w:rPr>
        <w:t>). Most developers will prefer to use the wildcard syntax. </w:t>
      </w:r>
      <w:r w:rsidRPr="00FC3E7F">
        <w:rPr>
          <w:rFonts w:ascii="Arial" w:eastAsia="Times New Roman" w:hAnsi="Arial" w:cs="Arial"/>
          <w:color w:val="2B59A9"/>
          <w:sz w:val="20"/>
          <w:szCs w:val="20"/>
        </w:rPr>
        <w:t>Introduction to Tag Helpers</w:t>
      </w:r>
      <w:r w:rsidRPr="00FC3E7F">
        <w:rPr>
          <w:rFonts w:ascii="Arial" w:eastAsia="Times New Roman" w:hAnsi="Arial" w:cs="Arial"/>
          <w:color w:val="505050"/>
          <w:sz w:val="20"/>
          <w:szCs w:val="20"/>
        </w:rPr>
        <w:t> goes into detail on tag helper adding, removing, hierarchy, and wildcard syntax.</w:t>
      </w:r>
    </w:p>
    <w:p w:rsidR="00FC3E7F" w:rsidRPr="00FC3E7F" w:rsidRDefault="00FC3E7F" w:rsidP="00FC3E7F">
      <w:pPr>
        <w:numPr>
          <w:ilvl w:val="0"/>
          <w:numId w:val="5"/>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Update the markup in the </w:t>
      </w:r>
      <w:r w:rsidRPr="00FC3E7F">
        <w:rPr>
          <w:rFonts w:ascii="Arial" w:eastAsia="Times New Roman" w:hAnsi="Arial" w:cs="Arial"/>
          <w:i/>
          <w:iCs/>
          <w:color w:val="404040"/>
          <w:sz w:val="20"/>
          <w:szCs w:val="20"/>
        </w:rPr>
        <w:t>Views/Home/</w:t>
      </w:r>
      <w:proofErr w:type="spellStart"/>
      <w:r w:rsidRPr="00FC3E7F">
        <w:rPr>
          <w:rFonts w:ascii="Arial" w:eastAsia="Times New Roman" w:hAnsi="Arial" w:cs="Arial"/>
          <w:i/>
          <w:iCs/>
          <w:color w:val="404040"/>
          <w:sz w:val="20"/>
          <w:szCs w:val="20"/>
        </w:rPr>
        <w:t>Contact.cshtml</w:t>
      </w:r>
      <w:proofErr w:type="spellEnd"/>
      <w:r w:rsidRPr="00FC3E7F">
        <w:rPr>
          <w:rFonts w:ascii="Arial" w:eastAsia="Times New Roman" w:hAnsi="Arial" w:cs="Arial"/>
          <w:color w:val="404040"/>
          <w:sz w:val="20"/>
          <w:szCs w:val="20"/>
        </w:rPr>
        <w:t> file with these changes:</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404040"/>
          <w:sz w:val="20"/>
          <w:szCs w:val="20"/>
        </w:rPr>
        <w:t>"Title"] = "Contact";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["Title"].&lt;/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["Message"]&lt;/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One Microsoft Way&lt;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Redmond, WA 98052&lt;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008080"/>
          <w:sz w:val="20"/>
          <w:szCs w:val="20"/>
        </w:rPr>
        <w:t>title</w:t>
      </w:r>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"Phone"</w:t>
      </w:r>
      <w:r w:rsidRPr="00FC3E7F">
        <w:rPr>
          <w:rFonts w:ascii="Arial" w:eastAsia="Times New Roman" w:hAnsi="Arial" w:cs="Arial"/>
          <w:color w:val="404040"/>
          <w:sz w:val="20"/>
          <w:szCs w:val="20"/>
        </w:rPr>
        <w:t>&gt;</w:t>
      </w:r>
      <w:proofErr w:type="gramStart"/>
      <w:r w:rsidRPr="00FC3E7F">
        <w:rPr>
          <w:rFonts w:ascii="Arial" w:eastAsia="Times New Roman" w:hAnsi="Arial" w:cs="Arial"/>
          <w:color w:val="404040"/>
          <w:sz w:val="20"/>
          <w:szCs w:val="20"/>
        </w:rPr>
        <w:t>P:</w:t>
      </w:r>
      <w:proofErr w:type="gramEnd"/>
      <w:r w:rsidRPr="00FC3E7F">
        <w:rPr>
          <w:rFonts w:ascii="Arial" w:eastAsia="Times New Roman" w:hAnsi="Arial" w:cs="Arial"/>
          <w:color w:val="404040"/>
          <w:sz w:val="20"/>
          <w:szCs w:val="20"/>
        </w:rPr>
        <w:t>&lt;/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425.555.0100</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lastRenderedPageBreak/>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Support:&lt;/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&gt;Support&lt;/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Marketing:&lt;/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&gt;Marketing&lt;/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numPr>
          <w:ilvl w:val="0"/>
          <w:numId w:val="6"/>
        </w:numPr>
        <w:shd w:val="clear" w:color="auto" w:fill="FFFFFF"/>
        <w:spacing w:before="100" w:beforeAutospacing="1" w:after="100" w:afterAutospacing="1" w:line="272" w:lineRule="atLeast"/>
        <w:rPr>
          <w:rFonts w:ascii="Arial" w:eastAsia="Times New Roman" w:hAnsi="Arial" w:cs="Arial"/>
          <w:color w:val="404040"/>
          <w:sz w:val="20"/>
          <w:szCs w:val="20"/>
        </w:rPr>
      </w:pPr>
      <w:r w:rsidRPr="00FC3E7F">
        <w:rPr>
          <w:rFonts w:ascii="Arial" w:eastAsia="Times New Roman" w:hAnsi="Arial" w:cs="Arial"/>
          <w:color w:val="404040"/>
          <w:sz w:val="20"/>
          <w:szCs w:val="20"/>
        </w:rPr>
        <w:t>Run the app and use your favorite browser to view the HTML source so you can verify that the email tags are replaced with anchor markup (For example, </w:t>
      </w:r>
      <w:r w:rsidRPr="00FC3E7F">
        <w:rPr>
          <w:rFonts w:ascii="Arial" w:eastAsia="Times New Roman" w:hAnsi="Arial" w:cs="Arial"/>
          <w:color w:val="E74C3C"/>
          <w:sz w:val="20"/>
          <w:szCs w:val="20"/>
        </w:rPr>
        <w:t>&lt;a&gt;Support&lt;/a&gt;</w:t>
      </w:r>
      <w:r w:rsidRPr="00FC3E7F">
        <w:rPr>
          <w:rFonts w:ascii="Arial" w:eastAsia="Times New Roman" w:hAnsi="Arial" w:cs="Arial"/>
          <w:color w:val="404040"/>
          <w:sz w:val="20"/>
          <w:szCs w:val="20"/>
        </w:rPr>
        <w:t>). </w:t>
      </w:r>
      <w:r w:rsidRPr="00FC3E7F">
        <w:rPr>
          <w:rFonts w:ascii="Arial" w:eastAsia="Times New Roman" w:hAnsi="Arial" w:cs="Arial"/>
          <w:i/>
          <w:iCs/>
          <w:color w:val="404040"/>
          <w:sz w:val="20"/>
          <w:szCs w:val="20"/>
        </w:rPr>
        <w:t>Support</w:t>
      </w:r>
      <w:r w:rsidRPr="00FC3E7F">
        <w:rPr>
          <w:rFonts w:ascii="Arial" w:eastAsia="Times New Roman" w:hAnsi="Arial" w:cs="Arial"/>
          <w:color w:val="404040"/>
          <w:sz w:val="20"/>
          <w:szCs w:val="20"/>
        </w:rPr>
        <w:t> </w:t>
      </w:r>
      <w:proofErr w:type="spellStart"/>
      <w:r w:rsidRPr="00FC3E7F">
        <w:rPr>
          <w:rFonts w:ascii="Arial" w:eastAsia="Times New Roman" w:hAnsi="Arial" w:cs="Arial"/>
          <w:color w:val="404040"/>
          <w:sz w:val="20"/>
          <w:szCs w:val="20"/>
        </w:rPr>
        <w:t>and</w:t>
      </w:r>
      <w:r w:rsidRPr="00FC3E7F">
        <w:rPr>
          <w:rFonts w:ascii="Arial" w:eastAsia="Times New Roman" w:hAnsi="Arial" w:cs="Arial"/>
          <w:i/>
          <w:iCs/>
          <w:color w:val="404040"/>
          <w:sz w:val="20"/>
          <w:szCs w:val="20"/>
        </w:rPr>
        <w:t>Marketing</w:t>
      </w:r>
      <w:proofErr w:type="spellEnd"/>
      <w:r w:rsidRPr="00FC3E7F">
        <w:rPr>
          <w:rFonts w:ascii="Arial" w:eastAsia="Times New Roman" w:hAnsi="Arial" w:cs="Arial"/>
          <w:color w:val="404040"/>
          <w:sz w:val="20"/>
          <w:szCs w:val="20"/>
        </w:rPr>
        <w:t xml:space="preserve"> are rendered as a links, but they don’t have </w:t>
      </w:r>
      <w:proofErr w:type="gramStart"/>
      <w:r w:rsidRPr="00FC3E7F">
        <w:rPr>
          <w:rFonts w:ascii="Arial" w:eastAsia="Times New Roman" w:hAnsi="Arial" w:cs="Arial"/>
          <w:color w:val="404040"/>
          <w:sz w:val="20"/>
          <w:szCs w:val="20"/>
        </w:rPr>
        <w:t>an</w:t>
      </w:r>
      <w:proofErr w:type="gramEnd"/>
      <w:r w:rsidRPr="00FC3E7F">
        <w:rPr>
          <w:rFonts w:ascii="Arial" w:eastAsia="Times New Roman" w:hAnsi="Arial" w:cs="Arial"/>
          <w:color w:val="404040"/>
          <w:sz w:val="20"/>
          <w:szCs w:val="20"/>
        </w:rPr>
        <w:t> </w:t>
      </w:r>
      <w:proofErr w:type="spellStart"/>
      <w:r w:rsidRPr="00FC3E7F">
        <w:rPr>
          <w:rFonts w:ascii="Arial" w:eastAsia="Times New Roman" w:hAnsi="Arial" w:cs="Arial"/>
          <w:color w:val="E74C3C"/>
          <w:sz w:val="20"/>
          <w:szCs w:val="20"/>
        </w:rPr>
        <w:t>href</w:t>
      </w:r>
      <w:proofErr w:type="spellEnd"/>
      <w:r w:rsidRPr="00FC3E7F">
        <w:rPr>
          <w:rFonts w:ascii="Arial" w:eastAsia="Times New Roman" w:hAnsi="Arial" w:cs="Arial"/>
          <w:color w:val="404040"/>
          <w:sz w:val="20"/>
          <w:szCs w:val="20"/>
        </w:rPr>
        <w:t> attribute to make them functional. We’ll fix that in the next section.</w:t>
      </w:r>
    </w:p>
    <w:p w:rsidR="00FC3E7F" w:rsidRPr="00FC3E7F" w:rsidRDefault="00FC3E7F" w:rsidP="00FC3E7F">
      <w:pPr>
        <w:shd w:val="clear" w:color="auto" w:fill="2B3990"/>
        <w:spacing w:after="136" w:line="240" w:lineRule="auto"/>
        <w:ind w:left="-136" w:right="-136"/>
        <w:rPr>
          <w:rFonts w:ascii="Arial" w:eastAsia="Times New Roman" w:hAnsi="Arial" w:cs="Arial"/>
          <w:b/>
          <w:bCs/>
          <w:color w:val="FFFFFF"/>
          <w:sz w:val="20"/>
          <w:szCs w:val="20"/>
        </w:rPr>
      </w:pPr>
      <w:r w:rsidRPr="00FC3E7F">
        <w:rPr>
          <w:rFonts w:ascii="Arial" w:eastAsia="Times New Roman" w:hAnsi="Arial" w:cs="Arial"/>
          <w:b/>
          <w:bCs/>
          <w:color w:val="FFFFFF"/>
          <w:sz w:val="20"/>
          <w:szCs w:val="20"/>
        </w:rPr>
        <w:t>Note</w:t>
      </w:r>
    </w:p>
    <w:p w:rsidR="00FC3E7F" w:rsidRPr="00FC3E7F" w:rsidRDefault="00FC3E7F" w:rsidP="00FC3E7F">
      <w:pPr>
        <w:shd w:val="clear" w:color="auto" w:fill="EFEFEF"/>
        <w:spacing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Like </w:t>
      </w:r>
      <w:r w:rsidRPr="00FC3E7F">
        <w:rPr>
          <w:rFonts w:ascii="Arial" w:eastAsia="Times New Roman" w:hAnsi="Arial" w:cs="Arial"/>
          <w:color w:val="2B59A9"/>
          <w:sz w:val="20"/>
          <w:szCs w:val="20"/>
        </w:rPr>
        <w:t>HTML tags and attributes</w:t>
      </w:r>
      <w:r w:rsidRPr="00FC3E7F">
        <w:rPr>
          <w:rFonts w:ascii="Arial" w:eastAsia="Times New Roman" w:hAnsi="Arial" w:cs="Arial"/>
          <w:color w:val="505050"/>
          <w:sz w:val="20"/>
          <w:szCs w:val="20"/>
        </w:rPr>
        <w:t>, tags, class names and attributes in Razor, and C# are not case-sensitive.</w:t>
      </w:r>
    </w:p>
    <w:p w:rsidR="00FC3E7F" w:rsidRPr="00FC3E7F" w:rsidRDefault="00FC3E7F" w:rsidP="00FC3E7F">
      <w:pPr>
        <w:pStyle w:val="Heading1"/>
      </w:pPr>
      <w:r w:rsidRPr="00FC3E7F">
        <w:rPr>
          <w:sz w:val="36"/>
          <w:szCs w:val="36"/>
        </w:rPr>
        <w:t>A working email Tag Helper</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In this section, we’ll update the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505050"/>
          <w:sz w:val="20"/>
          <w:szCs w:val="20"/>
        </w:rPr>
        <w:t> so that it will create a valid anchor tag for email. We’ll update it to take information from a Razor view (in the form of a </w:t>
      </w:r>
      <w:r w:rsidRPr="00FC3E7F">
        <w:rPr>
          <w:rFonts w:ascii="Arial" w:eastAsia="Times New Roman" w:hAnsi="Arial" w:cs="Arial"/>
          <w:color w:val="E74C3C"/>
          <w:sz w:val="20"/>
          <w:szCs w:val="20"/>
        </w:rPr>
        <w:t>mail-to</w:t>
      </w:r>
      <w:r w:rsidRPr="00FC3E7F">
        <w:rPr>
          <w:rFonts w:ascii="Arial" w:eastAsia="Times New Roman" w:hAnsi="Arial" w:cs="Arial"/>
          <w:color w:val="505050"/>
          <w:sz w:val="20"/>
          <w:szCs w:val="20"/>
        </w:rPr>
        <w:t> attribute) and use that in generating the anchor.</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Update the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505050"/>
          <w:sz w:val="20"/>
          <w:szCs w:val="20"/>
        </w:rPr>
        <w:t> class with the following: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class</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45588"/>
          <w:sz w:val="20"/>
          <w:szCs w:val="20"/>
        </w:rPr>
        <w:t>EmailTagHelper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TagHelper</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private</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04040"/>
          <w:sz w:val="20"/>
          <w:szCs w:val="20"/>
        </w:rPr>
        <w:t>const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b/>
          <w:bCs/>
          <w:color w:val="445588"/>
          <w:sz w:val="20"/>
          <w:szCs w:val="20"/>
        </w:rPr>
        <w:t>string</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"contoso.com"</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xml:space="preserve">// Can be passed via &lt;email mail-to="..." /&gt;.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Pascal case gets translated into lower-kebab-case.</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45588"/>
          <w:sz w:val="20"/>
          <w:szCs w:val="20"/>
        </w:rPr>
        <w:t>string</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MailTo</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b/>
          <w:bCs/>
          <w:color w:val="404040"/>
          <w:sz w:val="20"/>
          <w:szCs w:val="20"/>
        </w:rPr>
        <w:t>get</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set</w:t>
      </w:r>
      <w:r w:rsidRPr="00FC3E7F">
        <w:rPr>
          <w:rFonts w:ascii="Arial" w:eastAsia="Times New Roman" w:hAnsi="Arial" w:cs="Arial"/>
          <w:color w:val="404040"/>
          <w:sz w:val="20"/>
          <w:szCs w:val="20"/>
        </w:rPr>
        <w:t>;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override</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void</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990000"/>
          <w:sz w:val="20"/>
          <w:szCs w:val="20"/>
        </w:rPr>
        <w:t>Process</w:t>
      </w:r>
      <w:r w:rsidRPr="00FC3E7F">
        <w:rPr>
          <w:rFonts w:ascii="Arial" w:eastAsia="Times New Roman" w:hAnsi="Arial" w:cs="Arial"/>
          <w:color w:val="404040"/>
          <w:sz w:val="20"/>
          <w:szCs w:val="20"/>
        </w:rPr>
        <w:t>(</w:t>
      </w:r>
      <w:proofErr w:type="spellStart"/>
      <w:r w:rsidRPr="00FC3E7F">
        <w:rPr>
          <w:rFonts w:ascii="Arial" w:eastAsia="Times New Roman" w:hAnsi="Arial" w:cs="Arial"/>
          <w:color w:val="333333"/>
          <w:sz w:val="20"/>
          <w:szCs w:val="20"/>
        </w:rPr>
        <w:t>TagHelperContext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context</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TagHelperOutput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TagName</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"a"</w:t>
      </w: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Replaces &lt;email&gt; with &lt;a&gt; tag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b/>
          <w:bCs/>
          <w:color w:val="445588"/>
          <w:sz w:val="20"/>
          <w:szCs w:val="20"/>
        </w:rPr>
        <w:t>var</w:t>
      </w:r>
      <w:proofErr w:type="spellEnd"/>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MailTo</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Attributes</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SetAttribute</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DD1144"/>
          <w:sz w:val="20"/>
          <w:szCs w:val="20"/>
        </w:rPr>
        <w:t>"</w:t>
      </w:r>
      <w:proofErr w:type="spellStart"/>
      <w:r w:rsidRPr="00FC3E7F">
        <w:rPr>
          <w:rFonts w:ascii="Arial" w:eastAsia="Times New Roman" w:hAnsi="Arial" w:cs="Arial"/>
          <w:color w:val="DD1144"/>
          <w:sz w:val="20"/>
          <w:szCs w:val="20"/>
        </w:rPr>
        <w:t>href</w:t>
      </w:r>
      <w:proofErr w:type="spellEnd"/>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w:t>
      </w:r>
      <w:r w:rsidRPr="00FC3E7F">
        <w:rPr>
          <w:rFonts w:ascii="Arial" w:eastAsia="Times New Roman" w:hAnsi="Arial" w:cs="Arial"/>
          <w:color w:val="DD1144"/>
          <w:sz w:val="20"/>
          <w:szCs w:val="20"/>
        </w:rPr>
        <w:t>"mailto:"</w:t>
      </w:r>
      <w:r w:rsidRPr="00FC3E7F">
        <w:rPr>
          <w:rFonts w:ascii="Arial" w:eastAsia="Times New Roman" w:hAnsi="Arial" w:cs="Arial"/>
          <w:color w:val="404040"/>
          <w:sz w:val="20"/>
          <w:szCs w:val="20"/>
        </w:rPr>
        <w:t xml:space="preserve"> + </w:t>
      </w:r>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Content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SetContent</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b/>
          <w:bCs/>
          <w:color w:val="505050"/>
          <w:sz w:val="20"/>
          <w:szCs w:val="20"/>
        </w:rPr>
        <w:t>Notes:</w:t>
      </w:r>
    </w:p>
    <w:p w:rsidR="00FC3E7F" w:rsidRPr="00FC3E7F" w:rsidRDefault="00FC3E7F" w:rsidP="00FC3E7F">
      <w:pPr>
        <w:numPr>
          <w:ilvl w:val="0"/>
          <w:numId w:val="7"/>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Pascal-cased class and property names for tag helpers are translated into their </w:t>
      </w:r>
      <w:r w:rsidRPr="00FC3E7F">
        <w:rPr>
          <w:rFonts w:ascii="Arial" w:eastAsia="Times New Roman" w:hAnsi="Arial" w:cs="Arial"/>
          <w:color w:val="2B59A9"/>
          <w:sz w:val="20"/>
          <w:szCs w:val="20"/>
        </w:rPr>
        <w:t>lower kebab case</w:t>
      </w:r>
      <w:r w:rsidRPr="00FC3E7F">
        <w:rPr>
          <w:rFonts w:ascii="Arial" w:eastAsia="Times New Roman" w:hAnsi="Arial" w:cs="Arial"/>
          <w:color w:val="404040"/>
          <w:sz w:val="20"/>
          <w:szCs w:val="20"/>
        </w:rPr>
        <w:t>. Therefore, to use the </w:t>
      </w:r>
      <w:proofErr w:type="spellStart"/>
      <w:r w:rsidRPr="00FC3E7F">
        <w:rPr>
          <w:rFonts w:ascii="Arial" w:eastAsia="Times New Roman" w:hAnsi="Arial" w:cs="Arial"/>
          <w:color w:val="E74C3C"/>
          <w:sz w:val="20"/>
          <w:szCs w:val="20"/>
        </w:rPr>
        <w:t>MailTo</w:t>
      </w:r>
      <w:proofErr w:type="spellEnd"/>
      <w:r w:rsidRPr="00FC3E7F">
        <w:rPr>
          <w:rFonts w:ascii="Arial" w:eastAsia="Times New Roman" w:hAnsi="Arial" w:cs="Arial"/>
          <w:color w:val="404040"/>
          <w:sz w:val="20"/>
          <w:szCs w:val="20"/>
        </w:rPr>
        <w:t> attribute, you’ll use </w:t>
      </w:r>
      <w:r w:rsidRPr="00FC3E7F">
        <w:rPr>
          <w:rFonts w:ascii="Arial" w:eastAsia="Times New Roman" w:hAnsi="Arial" w:cs="Arial"/>
          <w:color w:val="E74C3C"/>
          <w:sz w:val="20"/>
          <w:szCs w:val="20"/>
        </w:rPr>
        <w:t>&lt;email mail-to="value"/&gt;</w:t>
      </w:r>
      <w:r w:rsidRPr="00FC3E7F">
        <w:rPr>
          <w:rFonts w:ascii="Arial" w:eastAsia="Times New Roman" w:hAnsi="Arial" w:cs="Arial"/>
          <w:color w:val="404040"/>
          <w:sz w:val="20"/>
          <w:szCs w:val="20"/>
        </w:rPr>
        <w:t> equivalent.</w:t>
      </w:r>
    </w:p>
    <w:p w:rsidR="00FC3E7F" w:rsidRPr="00FC3E7F" w:rsidRDefault="00FC3E7F" w:rsidP="00FC3E7F">
      <w:pPr>
        <w:numPr>
          <w:ilvl w:val="0"/>
          <w:numId w:val="7"/>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The last line sets the completed content for our minimally functional tag helper.</w:t>
      </w:r>
    </w:p>
    <w:p w:rsidR="00FC3E7F" w:rsidRPr="00FC3E7F" w:rsidRDefault="00FC3E7F" w:rsidP="00FC3E7F">
      <w:pPr>
        <w:numPr>
          <w:ilvl w:val="0"/>
          <w:numId w:val="7"/>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The highlighted line shows the syntax for adding attributes:</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override</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void</w:t>
      </w:r>
      <w:r w:rsidRPr="00FC3E7F">
        <w:rPr>
          <w:rFonts w:ascii="Arial" w:eastAsia="Times New Roman" w:hAnsi="Arial" w:cs="Arial"/>
          <w:color w:val="404040"/>
          <w:sz w:val="20"/>
          <w:szCs w:val="20"/>
        </w:rPr>
        <w:t xml:space="preserve"> </w:t>
      </w:r>
      <w:r w:rsidRPr="00FC3E7F">
        <w:rPr>
          <w:rFonts w:ascii="Arial" w:eastAsia="Times New Roman" w:hAnsi="Arial" w:cs="Arial"/>
          <w:b/>
          <w:bCs/>
          <w:color w:val="990000"/>
          <w:sz w:val="20"/>
          <w:szCs w:val="20"/>
        </w:rPr>
        <w:t>Process</w:t>
      </w:r>
      <w:r w:rsidRPr="00FC3E7F">
        <w:rPr>
          <w:rFonts w:ascii="Arial" w:eastAsia="Times New Roman" w:hAnsi="Arial" w:cs="Arial"/>
          <w:color w:val="404040"/>
          <w:sz w:val="20"/>
          <w:szCs w:val="20"/>
        </w:rPr>
        <w:t>(</w:t>
      </w:r>
      <w:proofErr w:type="spellStart"/>
      <w:r w:rsidRPr="00FC3E7F">
        <w:rPr>
          <w:rFonts w:ascii="Arial" w:eastAsia="Times New Roman" w:hAnsi="Arial" w:cs="Arial"/>
          <w:color w:val="333333"/>
          <w:sz w:val="20"/>
          <w:szCs w:val="20"/>
        </w:rPr>
        <w:t>TagHelperContext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context</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TagHelperOutput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TagName</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"a"</w:t>
      </w: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Replaces &lt;email&gt; with &lt;a&gt; tag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b/>
          <w:bCs/>
          <w:color w:val="445588"/>
          <w:sz w:val="20"/>
          <w:szCs w:val="20"/>
        </w:rPr>
        <w:t>var</w:t>
      </w:r>
      <w:proofErr w:type="spellEnd"/>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MailTo</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lastRenderedPageBreak/>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Attributes</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SetAttribute</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DD1144"/>
          <w:sz w:val="20"/>
          <w:szCs w:val="20"/>
        </w:rPr>
        <w:t>"</w:t>
      </w:r>
      <w:proofErr w:type="spellStart"/>
      <w:r w:rsidRPr="00FC3E7F">
        <w:rPr>
          <w:rFonts w:ascii="Arial" w:eastAsia="Times New Roman" w:hAnsi="Arial" w:cs="Arial"/>
          <w:color w:val="DD1144"/>
          <w:sz w:val="20"/>
          <w:szCs w:val="20"/>
        </w:rPr>
        <w:t>href</w:t>
      </w:r>
      <w:proofErr w:type="spellEnd"/>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w:t>
      </w:r>
      <w:r w:rsidRPr="00FC3E7F">
        <w:rPr>
          <w:rFonts w:ascii="Arial" w:eastAsia="Times New Roman" w:hAnsi="Arial" w:cs="Arial"/>
          <w:color w:val="DD1144"/>
          <w:sz w:val="20"/>
          <w:szCs w:val="20"/>
        </w:rPr>
        <w:t>"mailto:"</w:t>
      </w:r>
      <w:r w:rsidRPr="00FC3E7F">
        <w:rPr>
          <w:rFonts w:ascii="Arial" w:eastAsia="Times New Roman" w:hAnsi="Arial" w:cs="Arial"/>
          <w:color w:val="404040"/>
          <w:sz w:val="20"/>
          <w:szCs w:val="20"/>
        </w:rPr>
        <w:t xml:space="preserve"> + </w:t>
      </w:r>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Content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SetContent</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333333"/>
          <w:sz w:val="20"/>
          <w:szCs w:val="20"/>
        </w:rPr>
        <w:t>address</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That approach works for the attribute “</w:t>
      </w:r>
      <w:proofErr w:type="spellStart"/>
      <w:r w:rsidRPr="00FC3E7F">
        <w:rPr>
          <w:rFonts w:ascii="Arial" w:eastAsia="Times New Roman" w:hAnsi="Arial" w:cs="Arial"/>
          <w:color w:val="505050"/>
          <w:sz w:val="20"/>
          <w:szCs w:val="20"/>
        </w:rPr>
        <w:t>href</w:t>
      </w:r>
      <w:proofErr w:type="spellEnd"/>
      <w:r w:rsidRPr="00FC3E7F">
        <w:rPr>
          <w:rFonts w:ascii="Arial" w:eastAsia="Times New Roman" w:hAnsi="Arial" w:cs="Arial"/>
          <w:color w:val="505050"/>
          <w:sz w:val="20"/>
          <w:szCs w:val="20"/>
        </w:rPr>
        <w:t>” as long as it doesn’t currently exist in the attributes collection. You can also use the </w:t>
      </w:r>
      <w:proofErr w:type="spellStart"/>
      <w:r w:rsidRPr="00FC3E7F">
        <w:rPr>
          <w:rFonts w:ascii="Arial" w:eastAsia="Times New Roman" w:hAnsi="Arial" w:cs="Arial"/>
          <w:color w:val="E74C3C"/>
          <w:sz w:val="20"/>
          <w:szCs w:val="20"/>
        </w:rPr>
        <w:t>output.Attributes.Add</w:t>
      </w:r>
      <w:proofErr w:type="spellEnd"/>
      <w:r w:rsidRPr="00FC3E7F">
        <w:rPr>
          <w:rFonts w:ascii="Arial" w:eastAsia="Times New Roman" w:hAnsi="Arial" w:cs="Arial"/>
          <w:color w:val="505050"/>
          <w:sz w:val="20"/>
          <w:szCs w:val="20"/>
        </w:rPr>
        <w:t> method to add a tag helper attribute to the end of the collection of tag attributes.</w:t>
      </w:r>
    </w:p>
    <w:p w:rsidR="00FC3E7F" w:rsidRPr="00FC3E7F" w:rsidRDefault="00FC3E7F" w:rsidP="00FC3E7F">
      <w:pPr>
        <w:numPr>
          <w:ilvl w:val="0"/>
          <w:numId w:val="8"/>
        </w:numPr>
        <w:shd w:val="clear" w:color="auto" w:fill="FFFFFF"/>
        <w:spacing w:before="100" w:beforeAutospacing="1" w:after="100" w:afterAutospacing="1" w:line="272" w:lineRule="atLeast"/>
        <w:rPr>
          <w:rFonts w:ascii="Arial" w:eastAsia="Times New Roman" w:hAnsi="Arial" w:cs="Arial"/>
          <w:color w:val="404040"/>
          <w:sz w:val="20"/>
          <w:szCs w:val="20"/>
        </w:rPr>
      </w:pPr>
      <w:r w:rsidRPr="00FC3E7F">
        <w:rPr>
          <w:rFonts w:ascii="Arial" w:eastAsia="Times New Roman" w:hAnsi="Arial" w:cs="Arial"/>
          <w:color w:val="404040"/>
          <w:sz w:val="20"/>
          <w:szCs w:val="20"/>
        </w:rPr>
        <w:t>Update the markup in the </w:t>
      </w:r>
      <w:r w:rsidRPr="00FC3E7F">
        <w:rPr>
          <w:rFonts w:ascii="Arial" w:eastAsia="Times New Roman" w:hAnsi="Arial" w:cs="Arial"/>
          <w:i/>
          <w:iCs/>
          <w:color w:val="404040"/>
          <w:sz w:val="20"/>
          <w:szCs w:val="20"/>
        </w:rPr>
        <w:t>Views/Home/</w:t>
      </w:r>
      <w:proofErr w:type="spellStart"/>
      <w:r w:rsidRPr="00FC3E7F">
        <w:rPr>
          <w:rFonts w:ascii="Arial" w:eastAsia="Times New Roman" w:hAnsi="Arial" w:cs="Arial"/>
          <w:i/>
          <w:iCs/>
          <w:color w:val="404040"/>
          <w:sz w:val="20"/>
          <w:szCs w:val="20"/>
        </w:rPr>
        <w:t>Contact.cshtml</w:t>
      </w:r>
      <w:proofErr w:type="spellEnd"/>
      <w:r w:rsidRPr="00FC3E7F">
        <w:rPr>
          <w:rFonts w:ascii="Arial" w:eastAsia="Times New Roman" w:hAnsi="Arial" w:cs="Arial"/>
          <w:color w:val="404040"/>
          <w:sz w:val="20"/>
          <w:szCs w:val="20"/>
        </w:rPr>
        <w:t> file with these changes:</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404040"/>
          <w:sz w:val="20"/>
          <w:szCs w:val="20"/>
        </w:rPr>
        <w:t>"Title"] = "Contact Copy";</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["Title"].&lt;/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["Message"]&lt;/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One Microsoft Way Copy Version &lt;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Redmond, WA 98052-6399&lt;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008080"/>
          <w:sz w:val="20"/>
          <w:szCs w:val="20"/>
        </w:rPr>
        <w:t>title</w:t>
      </w:r>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"Phone"</w:t>
      </w:r>
      <w:r w:rsidRPr="00FC3E7F">
        <w:rPr>
          <w:rFonts w:ascii="Arial" w:eastAsia="Times New Roman" w:hAnsi="Arial" w:cs="Arial"/>
          <w:color w:val="404040"/>
          <w:sz w:val="20"/>
          <w:szCs w:val="20"/>
        </w:rPr>
        <w:t>&gt;</w:t>
      </w:r>
      <w:proofErr w:type="gramStart"/>
      <w:r w:rsidRPr="00FC3E7F">
        <w:rPr>
          <w:rFonts w:ascii="Arial" w:eastAsia="Times New Roman" w:hAnsi="Arial" w:cs="Arial"/>
          <w:color w:val="404040"/>
          <w:sz w:val="20"/>
          <w:szCs w:val="20"/>
        </w:rPr>
        <w:t>P:</w:t>
      </w:r>
      <w:proofErr w:type="gramEnd"/>
      <w:r w:rsidRPr="00FC3E7F">
        <w:rPr>
          <w:rFonts w:ascii="Arial" w:eastAsia="Times New Roman" w:hAnsi="Arial" w:cs="Arial"/>
          <w:color w:val="404040"/>
          <w:sz w:val="20"/>
          <w:szCs w:val="20"/>
        </w:rPr>
        <w:t>&lt;/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425.555.0100</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Support:&lt;/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 xml:space="preserve"> </w:t>
      </w:r>
      <w:r w:rsidRPr="00FC3E7F">
        <w:rPr>
          <w:rFonts w:ascii="Arial" w:eastAsia="Times New Roman" w:hAnsi="Arial" w:cs="Arial"/>
          <w:color w:val="008080"/>
          <w:sz w:val="20"/>
          <w:szCs w:val="20"/>
        </w:rPr>
        <w:t>mail-to</w:t>
      </w:r>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"Support"</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Marketing:&lt;/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 xml:space="preserve"> </w:t>
      </w:r>
      <w:r w:rsidRPr="00FC3E7F">
        <w:rPr>
          <w:rFonts w:ascii="Arial" w:eastAsia="Times New Roman" w:hAnsi="Arial" w:cs="Arial"/>
          <w:color w:val="008080"/>
          <w:sz w:val="20"/>
          <w:szCs w:val="20"/>
        </w:rPr>
        <w:t>mail-to</w:t>
      </w:r>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"Marketing"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numPr>
          <w:ilvl w:val="0"/>
          <w:numId w:val="9"/>
        </w:numPr>
        <w:shd w:val="clear" w:color="auto" w:fill="FFFFFF"/>
        <w:spacing w:before="100" w:beforeAutospacing="1" w:after="100" w:afterAutospacing="1" w:line="272" w:lineRule="atLeast"/>
        <w:rPr>
          <w:rFonts w:ascii="Arial" w:eastAsia="Times New Roman" w:hAnsi="Arial" w:cs="Arial"/>
          <w:color w:val="404040"/>
          <w:sz w:val="20"/>
          <w:szCs w:val="20"/>
        </w:rPr>
      </w:pPr>
      <w:r w:rsidRPr="00FC3E7F">
        <w:rPr>
          <w:rFonts w:ascii="Arial" w:eastAsia="Times New Roman" w:hAnsi="Arial" w:cs="Arial"/>
          <w:color w:val="404040"/>
          <w:sz w:val="20"/>
          <w:szCs w:val="20"/>
        </w:rPr>
        <w:t>Run the app and verify that it generates the correct links.</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b/>
          <w:bCs/>
          <w:color w:val="505050"/>
          <w:sz w:val="20"/>
          <w:szCs w:val="20"/>
        </w:rPr>
        <w:t>Note:</w:t>
      </w:r>
      <w:r w:rsidRPr="00FC3E7F">
        <w:rPr>
          <w:rFonts w:ascii="Arial" w:eastAsia="Times New Roman" w:hAnsi="Arial" w:cs="Arial"/>
          <w:color w:val="505050"/>
          <w:sz w:val="20"/>
          <w:szCs w:val="20"/>
        </w:rPr>
        <w:t> If you were to write the email tag self-closing (</w:t>
      </w:r>
      <w:r w:rsidRPr="00FC3E7F">
        <w:rPr>
          <w:rFonts w:ascii="Arial" w:eastAsia="Times New Roman" w:hAnsi="Arial" w:cs="Arial"/>
          <w:color w:val="E74C3C"/>
          <w:sz w:val="20"/>
          <w:szCs w:val="20"/>
        </w:rPr>
        <w:t>&lt;email mail-to="Rick" /&gt;</w:t>
      </w:r>
      <w:r w:rsidRPr="00FC3E7F">
        <w:rPr>
          <w:rFonts w:ascii="Arial" w:eastAsia="Times New Roman" w:hAnsi="Arial" w:cs="Arial"/>
          <w:color w:val="505050"/>
          <w:sz w:val="20"/>
          <w:szCs w:val="20"/>
        </w:rPr>
        <w:t>), the final output would also be self-closing. To enable the ability to write the tag with only a start tag (</w:t>
      </w:r>
      <w:r w:rsidRPr="00FC3E7F">
        <w:rPr>
          <w:rFonts w:ascii="Arial" w:eastAsia="Times New Roman" w:hAnsi="Arial" w:cs="Arial"/>
          <w:color w:val="E74C3C"/>
          <w:sz w:val="20"/>
          <w:szCs w:val="20"/>
        </w:rPr>
        <w:t>&lt;email mail-to="Rick"&gt;</w:t>
      </w:r>
      <w:r w:rsidRPr="00FC3E7F">
        <w:rPr>
          <w:rFonts w:ascii="Arial" w:eastAsia="Times New Roman" w:hAnsi="Arial" w:cs="Arial"/>
          <w:color w:val="505050"/>
          <w:sz w:val="20"/>
          <w:szCs w:val="20"/>
        </w:rPr>
        <w:t>) you must decorate the class with the following: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008080"/>
          <w:sz w:val="20"/>
          <w:szCs w:val="20"/>
        </w:rPr>
        <w:t>[</w:t>
      </w:r>
      <w:proofErr w:type="spellStart"/>
      <w:proofErr w:type="gramStart"/>
      <w:r w:rsidRPr="00FC3E7F">
        <w:rPr>
          <w:rFonts w:ascii="Arial" w:eastAsia="Times New Roman" w:hAnsi="Arial" w:cs="Arial"/>
          <w:color w:val="008080"/>
          <w:sz w:val="20"/>
          <w:szCs w:val="20"/>
        </w:rPr>
        <w:t>HtmlTargetElement</w:t>
      </w:r>
      <w:proofErr w:type="spellEnd"/>
      <w:r w:rsidRPr="00FC3E7F">
        <w:rPr>
          <w:rFonts w:ascii="Arial" w:eastAsia="Times New Roman" w:hAnsi="Arial" w:cs="Arial"/>
          <w:color w:val="008080"/>
          <w:sz w:val="20"/>
          <w:szCs w:val="20"/>
        </w:rPr>
        <w:t>(</w:t>
      </w:r>
      <w:proofErr w:type="gramEnd"/>
      <w:r w:rsidRPr="00FC3E7F">
        <w:rPr>
          <w:rFonts w:ascii="Arial" w:eastAsia="Times New Roman" w:hAnsi="Arial" w:cs="Arial"/>
          <w:color w:val="008080"/>
          <w:sz w:val="20"/>
          <w:szCs w:val="20"/>
        </w:rPr>
        <w:t xml:space="preserve">"email", </w:t>
      </w:r>
      <w:proofErr w:type="spellStart"/>
      <w:r w:rsidRPr="00FC3E7F">
        <w:rPr>
          <w:rFonts w:ascii="Arial" w:eastAsia="Times New Roman" w:hAnsi="Arial" w:cs="Arial"/>
          <w:color w:val="008080"/>
          <w:sz w:val="20"/>
          <w:szCs w:val="20"/>
        </w:rPr>
        <w:t>TagStructure</w:t>
      </w:r>
      <w:proofErr w:type="spellEnd"/>
      <w:r w:rsidRPr="00FC3E7F">
        <w:rPr>
          <w:rFonts w:ascii="Arial" w:eastAsia="Times New Roman" w:hAnsi="Arial" w:cs="Arial"/>
          <w:color w:val="008080"/>
          <w:sz w:val="20"/>
          <w:szCs w:val="20"/>
        </w:rPr>
        <w:t xml:space="preserve"> = </w:t>
      </w:r>
      <w:proofErr w:type="spellStart"/>
      <w:r w:rsidRPr="00FC3E7F">
        <w:rPr>
          <w:rFonts w:ascii="Arial" w:eastAsia="Times New Roman" w:hAnsi="Arial" w:cs="Arial"/>
          <w:color w:val="008080"/>
          <w:sz w:val="20"/>
          <w:szCs w:val="20"/>
        </w:rPr>
        <w:t>TagStructure.WithoutEndTag</w:t>
      </w:r>
      <w:proofErr w:type="spellEnd"/>
      <w:r w:rsidRPr="00FC3E7F">
        <w:rPr>
          <w:rFonts w:ascii="Arial" w:eastAsia="Times New Roman" w:hAnsi="Arial" w:cs="Arial"/>
          <w:color w:val="008080"/>
          <w:sz w:val="20"/>
          <w:szCs w:val="20"/>
        </w:rPr>
        <w:t>)]</w:t>
      </w: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class</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45588"/>
          <w:sz w:val="20"/>
          <w:szCs w:val="20"/>
        </w:rPr>
        <w:t>EmailVoidTagHelper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TagHelper</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private</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04040"/>
          <w:sz w:val="20"/>
          <w:szCs w:val="20"/>
        </w:rPr>
        <w:t>const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b/>
          <w:bCs/>
          <w:color w:val="445588"/>
          <w:sz w:val="20"/>
          <w:szCs w:val="20"/>
        </w:rPr>
        <w:t>string</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"contoso.com"</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Code removed for brevity</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With a self-closing email tag helper, the output would be </w:t>
      </w:r>
      <w:r w:rsidRPr="00FC3E7F">
        <w:rPr>
          <w:rFonts w:ascii="Arial" w:eastAsia="Times New Roman" w:hAnsi="Arial" w:cs="Arial"/>
          <w:color w:val="E74C3C"/>
          <w:sz w:val="20"/>
          <w:szCs w:val="20"/>
        </w:rPr>
        <w:t>&lt;a </w:t>
      </w:r>
      <w:proofErr w:type="spellStart"/>
      <w:r w:rsidRPr="00FC3E7F">
        <w:rPr>
          <w:rFonts w:ascii="Arial" w:eastAsia="Times New Roman" w:hAnsi="Arial" w:cs="Arial"/>
          <w:color w:val="E74C3C"/>
          <w:sz w:val="20"/>
          <w:szCs w:val="20"/>
        </w:rPr>
        <w:t>href</w:t>
      </w:r>
      <w:proofErr w:type="spellEnd"/>
      <w:r w:rsidRPr="00FC3E7F">
        <w:rPr>
          <w:rFonts w:ascii="Arial" w:eastAsia="Times New Roman" w:hAnsi="Arial" w:cs="Arial"/>
          <w:color w:val="E74C3C"/>
          <w:sz w:val="20"/>
          <w:szCs w:val="20"/>
        </w:rPr>
        <w:t>="mailto:Rick@contoso.com" /&gt;</w:t>
      </w:r>
      <w:r w:rsidRPr="00FC3E7F">
        <w:rPr>
          <w:rFonts w:ascii="Arial" w:eastAsia="Times New Roman" w:hAnsi="Arial" w:cs="Arial"/>
          <w:color w:val="505050"/>
          <w:sz w:val="20"/>
          <w:szCs w:val="20"/>
        </w:rPr>
        <w:t>. Self-closing anchor tags are not valid HTML, so you wouldn’t want to create one, but you might want to create a tag helper that is self-closing. Tag helpers set the type of the </w:t>
      </w:r>
      <w:proofErr w:type="spellStart"/>
      <w:r w:rsidRPr="00FC3E7F">
        <w:rPr>
          <w:rFonts w:ascii="Arial" w:eastAsia="Times New Roman" w:hAnsi="Arial" w:cs="Arial"/>
          <w:color w:val="E74C3C"/>
          <w:sz w:val="20"/>
          <w:szCs w:val="20"/>
        </w:rPr>
        <w:t>TagMode</w:t>
      </w:r>
      <w:proofErr w:type="spellEnd"/>
      <w:r w:rsidRPr="00FC3E7F">
        <w:rPr>
          <w:rFonts w:ascii="Arial" w:eastAsia="Times New Roman" w:hAnsi="Arial" w:cs="Arial"/>
          <w:color w:val="505050"/>
          <w:sz w:val="20"/>
          <w:szCs w:val="20"/>
        </w:rPr>
        <w:t> property after reading a tag.</w:t>
      </w:r>
    </w:p>
    <w:p w:rsidR="00FC3E7F" w:rsidRPr="00FC3E7F" w:rsidRDefault="00FC3E7F" w:rsidP="00FC3E7F">
      <w:pPr>
        <w:pStyle w:val="Heading1"/>
        <w:rPr>
          <w:sz w:val="20"/>
          <w:szCs w:val="20"/>
        </w:rPr>
      </w:pPr>
      <w:r w:rsidRPr="00FC3E7F">
        <w:rPr>
          <w:sz w:val="20"/>
          <w:szCs w:val="20"/>
        </w:rPr>
        <w:t>An asynchronous email helper</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color w:val="505050"/>
          <w:sz w:val="20"/>
          <w:szCs w:val="20"/>
        </w:rPr>
        <w:t>In this section we’ll write an asynchronous email helper.</w:t>
      </w:r>
    </w:p>
    <w:p w:rsidR="00FC3E7F" w:rsidRPr="00FC3E7F" w:rsidRDefault="00FC3E7F" w:rsidP="00FC3E7F">
      <w:pPr>
        <w:numPr>
          <w:ilvl w:val="0"/>
          <w:numId w:val="10"/>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Replace the </w:t>
      </w:r>
      <w:proofErr w:type="spellStart"/>
      <w:r w:rsidRPr="00FC3E7F">
        <w:rPr>
          <w:rFonts w:ascii="Arial" w:eastAsia="Times New Roman" w:hAnsi="Arial" w:cs="Arial"/>
          <w:color w:val="E74C3C"/>
          <w:sz w:val="20"/>
          <w:szCs w:val="20"/>
        </w:rPr>
        <w:t>EmailTagHelper</w:t>
      </w:r>
      <w:proofErr w:type="spellEnd"/>
      <w:r w:rsidRPr="00FC3E7F">
        <w:rPr>
          <w:rFonts w:ascii="Arial" w:eastAsia="Times New Roman" w:hAnsi="Arial" w:cs="Arial"/>
          <w:color w:val="404040"/>
          <w:sz w:val="20"/>
          <w:szCs w:val="20"/>
        </w:rPr>
        <w:t> class with the following code:</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class</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45588"/>
          <w:sz w:val="20"/>
          <w:szCs w:val="20"/>
        </w:rPr>
        <w:t>EmailTagHelper</w:t>
      </w:r>
      <w:proofErr w:type="spellEnd"/>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TagHelper</w:t>
      </w:r>
      <w:proofErr w:type="spellEnd"/>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lastRenderedPageBreak/>
        <w:t xml:space="preserve">    </w:t>
      </w:r>
      <w:proofErr w:type="gramStart"/>
      <w:r w:rsidRPr="00FC3E7F">
        <w:rPr>
          <w:rFonts w:ascii="Arial" w:eastAsia="Times New Roman" w:hAnsi="Arial" w:cs="Arial"/>
          <w:b/>
          <w:bCs/>
          <w:color w:val="404040"/>
          <w:sz w:val="20"/>
          <w:szCs w:val="20"/>
        </w:rPr>
        <w:t>private</w:t>
      </w:r>
      <w:proofErr w:type="gramEnd"/>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04040"/>
          <w:sz w:val="20"/>
          <w:szCs w:val="20"/>
        </w:rPr>
        <w:t>const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b/>
          <w:bCs/>
          <w:color w:val="445588"/>
          <w:sz w:val="20"/>
          <w:szCs w:val="20"/>
        </w:rPr>
        <w:t>string</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"contoso.com"</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gramStart"/>
      <w:r w:rsidRPr="00FC3E7F">
        <w:rPr>
          <w:rFonts w:ascii="Arial" w:eastAsia="Times New Roman" w:hAnsi="Arial" w:cs="Arial"/>
          <w:b/>
          <w:bCs/>
          <w:color w:val="404040"/>
          <w:sz w:val="20"/>
          <w:szCs w:val="20"/>
        </w:rPr>
        <w:t>public</w:t>
      </w:r>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b/>
          <w:bCs/>
          <w:color w:val="404040"/>
          <w:sz w:val="20"/>
          <w:szCs w:val="20"/>
        </w:rPr>
        <w:t>override</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404040"/>
          <w:sz w:val="20"/>
          <w:szCs w:val="20"/>
        </w:rPr>
        <w:t>async</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Task</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b/>
          <w:bCs/>
          <w:color w:val="990000"/>
          <w:sz w:val="20"/>
          <w:szCs w:val="20"/>
        </w:rPr>
        <w:t>ProcessAsync</w:t>
      </w:r>
      <w:proofErr w:type="spellEnd"/>
      <w:r w:rsidRPr="00FC3E7F">
        <w:rPr>
          <w:rFonts w:ascii="Arial" w:eastAsia="Times New Roman" w:hAnsi="Arial" w:cs="Arial"/>
          <w:color w:val="404040"/>
          <w:sz w:val="20"/>
          <w:szCs w:val="20"/>
        </w:rPr>
        <w:t>(</w:t>
      </w:r>
      <w:proofErr w:type="spellStart"/>
      <w:r w:rsidRPr="00FC3E7F">
        <w:rPr>
          <w:rFonts w:ascii="Arial" w:eastAsia="Times New Roman" w:hAnsi="Arial" w:cs="Arial"/>
          <w:color w:val="333333"/>
          <w:sz w:val="20"/>
          <w:szCs w:val="20"/>
        </w:rPr>
        <w:t>TagHelperContext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context</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TagHelperOutput</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TagName</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"a"</w:t>
      </w:r>
      <w:r w:rsidRPr="00FC3E7F">
        <w:rPr>
          <w:rFonts w:ascii="Arial" w:eastAsia="Times New Roman" w:hAnsi="Arial" w:cs="Arial"/>
          <w:color w:val="404040"/>
          <w:sz w:val="20"/>
          <w:szCs w:val="20"/>
        </w:rPr>
        <w:t xml:space="preserve">;                                 </w:t>
      </w:r>
      <w:r w:rsidRPr="00FC3E7F">
        <w:rPr>
          <w:rFonts w:ascii="Arial" w:eastAsia="Times New Roman" w:hAnsi="Arial" w:cs="Arial"/>
          <w:i/>
          <w:iCs/>
          <w:color w:val="999988"/>
          <w:sz w:val="20"/>
          <w:szCs w:val="20"/>
        </w:rPr>
        <w:t>// Replaces &lt;email&gt; with &lt;a&gt; tag</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b/>
          <w:bCs/>
          <w:color w:val="445588"/>
          <w:sz w:val="20"/>
          <w:szCs w:val="20"/>
        </w:rPr>
        <w:t>var</w:t>
      </w:r>
      <w:proofErr w:type="spellEnd"/>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content</w:t>
      </w:r>
      <w:r w:rsidRPr="00FC3E7F">
        <w:rPr>
          <w:rFonts w:ascii="Arial" w:eastAsia="Times New Roman" w:hAnsi="Arial" w:cs="Arial"/>
          <w:color w:val="404040"/>
          <w:sz w:val="20"/>
          <w:szCs w:val="20"/>
        </w:rPr>
        <w:t xml:space="preserve"> = </w:t>
      </w:r>
      <w:r w:rsidRPr="00FC3E7F">
        <w:rPr>
          <w:rFonts w:ascii="Arial" w:eastAsia="Times New Roman" w:hAnsi="Arial" w:cs="Arial"/>
          <w:b/>
          <w:bCs/>
          <w:color w:val="404040"/>
          <w:sz w:val="20"/>
          <w:szCs w:val="20"/>
        </w:rPr>
        <w:t>await</w:t>
      </w:r>
      <w:r w:rsidRPr="00FC3E7F">
        <w:rPr>
          <w:rFonts w:ascii="Arial" w:eastAsia="Times New Roman" w:hAnsi="Arial" w:cs="Arial"/>
          <w:color w:val="404040"/>
          <w:sz w:val="20"/>
          <w:szCs w:val="20"/>
        </w:rPr>
        <w:t xml:space="preserve"> </w:t>
      </w:r>
      <w:proofErr w:type="spell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GetChildContentAsync</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b/>
          <w:bCs/>
          <w:color w:val="445588"/>
          <w:sz w:val="20"/>
          <w:szCs w:val="20"/>
        </w:rPr>
        <w:t>var</w:t>
      </w:r>
      <w:proofErr w:type="spellEnd"/>
      <w:proofErr w:type="gramEnd"/>
      <w:r w:rsidRPr="00FC3E7F">
        <w:rPr>
          <w:rFonts w:ascii="Arial" w:eastAsia="Times New Roman" w:hAnsi="Arial" w:cs="Arial"/>
          <w:color w:val="404040"/>
          <w:sz w:val="20"/>
          <w:szCs w:val="20"/>
        </w:rPr>
        <w:t xml:space="preserve"> </w:t>
      </w:r>
      <w:r w:rsidRPr="00FC3E7F">
        <w:rPr>
          <w:rFonts w:ascii="Arial" w:eastAsia="Times New Roman" w:hAnsi="Arial" w:cs="Arial"/>
          <w:color w:val="333333"/>
          <w:sz w:val="20"/>
          <w:szCs w:val="20"/>
        </w:rPr>
        <w:t>target</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content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GetContent</w:t>
      </w:r>
      <w:proofErr w:type="spellEnd"/>
      <w:r w:rsidRPr="00FC3E7F">
        <w:rPr>
          <w:rFonts w:ascii="Arial" w:eastAsia="Times New Roman" w:hAnsi="Arial" w:cs="Arial"/>
          <w:color w:val="404040"/>
          <w:sz w:val="20"/>
          <w:szCs w:val="20"/>
        </w:rPr>
        <w:t xml:space="preserve">() + </w:t>
      </w:r>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 </w:t>
      </w:r>
      <w:proofErr w:type="spellStart"/>
      <w:r w:rsidRPr="00FC3E7F">
        <w:rPr>
          <w:rFonts w:ascii="Arial" w:eastAsia="Times New Roman" w:hAnsi="Arial" w:cs="Arial"/>
          <w:color w:val="333333"/>
          <w:sz w:val="20"/>
          <w:szCs w:val="20"/>
        </w:rPr>
        <w:t>EmailDomain</w:t>
      </w:r>
      <w:proofErr w:type="spellEnd"/>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Attributes</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SetAttribute</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DD1144"/>
          <w:sz w:val="20"/>
          <w:szCs w:val="20"/>
        </w:rPr>
        <w:t>"</w:t>
      </w:r>
      <w:proofErr w:type="spellStart"/>
      <w:r w:rsidRPr="00FC3E7F">
        <w:rPr>
          <w:rFonts w:ascii="Arial" w:eastAsia="Times New Roman" w:hAnsi="Arial" w:cs="Arial"/>
          <w:color w:val="DD1144"/>
          <w:sz w:val="20"/>
          <w:szCs w:val="20"/>
        </w:rPr>
        <w:t>href</w:t>
      </w:r>
      <w:proofErr w:type="spellEnd"/>
      <w:r w:rsidRPr="00FC3E7F">
        <w:rPr>
          <w:rFonts w:ascii="Arial" w:eastAsia="Times New Roman" w:hAnsi="Arial" w:cs="Arial"/>
          <w:color w:val="DD1144"/>
          <w:sz w:val="20"/>
          <w:szCs w:val="20"/>
        </w:rPr>
        <w:t>"</w:t>
      </w:r>
      <w:r w:rsidRPr="00FC3E7F">
        <w:rPr>
          <w:rFonts w:ascii="Arial" w:eastAsia="Times New Roman" w:hAnsi="Arial" w:cs="Arial"/>
          <w:color w:val="404040"/>
          <w:sz w:val="20"/>
          <w:szCs w:val="20"/>
        </w:rPr>
        <w:t xml:space="preserve">, </w:t>
      </w:r>
      <w:r w:rsidRPr="00FC3E7F">
        <w:rPr>
          <w:rFonts w:ascii="Arial" w:eastAsia="Times New Roman" w:hAnsi="Arial" w:cs="Arial"/>
          <w:color w:val="DD1144"/>
          <w:sz w:val="20"/>
          <w:szCs w:val="20"/>
        </w:rPr>
        <w:t>"mailto:"</w:t>
      </w:r>
      <w:r w:rsidRPr="00FC3E7F">
        <w:rPr>
          <w:rFonts w:ascii="Arial" w:eastAsia="Times New Roman" w:hAnsi="Arial" w:cs="Arial"/>
          <w:color w:val="404040"/>
          <w:sz w:val="20"/>
          <w:szCs w:val="20"/>
        </w:rPr>
        <w:t xml:space="preserve"> + </w:t>
      </w:r>
      <w:r w:rsidRPr="00FC3E7F">
        <w:rPr>
          <w:rFonts w:ascii="Arial" w:eastAsia="Times New Roman" w:hAnsi="Arial" w:cs="Arial"/>
          <w:color w:val="333333"/>
          <w:sz w:val="20"/>
          <w:szCs w:val="20"/>
        </w:rPr>
        <w:t>target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333333"/>
          <w:sz w:val="20"/>
          <w:szCs w:val="20"/>
        </w:rPr>
        <w:t>output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Content</w:t>
      </w:r>
      <w:r w:rsidRPr="00FC3E7F">
        <w:rPr>
          <w:rFonts w:ascii="Arial" w:eastAsia="Times New Roman" w:hAnsi="Arial" w:cs="Arial"/>
          <w:color w:val="404040"/>
          <w:sz w:val="20"/>
          <w:szCs w:val="20"/>
        </w:rPr>
        <w:t>.</w:t>
      </w:r>
      <w:r w:rsidRPr="00FC3E7F">
        <w:rPr>
          <w:rFonts w:ascii="Arial" w:eastAsia="Times New Roman" w:hAnsi="Arial" w:cs="Arial"/>
          <w:color w:val="333333"/>
          <w:sz w:val="20"/>
          <w:szCs w:val="20"/>
        </w:rPr>
        <w:t>SetContent</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333333"/>
          <w:sz w:val="20"/>
          <w:szCs w:val="20"/>
        </w:rPr>
        <w:t>target</w:t>
      </w: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spacing w:after="272" w:line="272" w:lineRule="atLeast"/>
        <w:rPr>
          <w:rFonts w:ascii="Arial" w:eastAsia="Times New Roman" w:hAnsi="Arial" w:cs="Arial"/>
          <w:color w:val="505050"/>
          <w:sz w:val="20"/>
          <w:szCs w:val="20"/>
        </w:rPr>
      </w:pPr>
      <w:r w:rsidRPr="00FC3E7F">
        <w:rPr>
          <w:rFonts w:ascii="Arial" w:eastAsia="Times New Roman" w:hAnsi="Arial" w:cs="Arial"/>
          <w:b/>
          <w:bCs/>
          <w:color w:val="505050"/>
          <w:sz w:val="20"/>
          <w:szCs w:val="20"/>
        </w:rPr>
        <w:t>Notes:</w:t>
      </w:r>
    </w:p>
    <w:p w:rsidR="00FC3E7F" w:rsidRPr="00FC3E7F" w:rsidRDefault="00FC3E7F" w:rsidP="00FC3E7F">
      <w:pPr>
        <w:numPr>
          <w:ilvl w:val="0"/>
          <w:numId w:val="1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This version uses the asynchronous </w:t>
      </w:r>
      <w:proofErr w:type="spellStart"/>
      <w:r w:rsidRPr="00FC3E7F">
        <w:rPr>
          <w:rFonts w:ascii="Arial" w:eastAsia="Times New Roman" w:hAnsi="Arial" w:cs="Arial"/>
          <w:color w:val="E74C3C"/>
          <w:sz w:val="20"/>
          <w:szCs w:val="20"/>
        </w:rPr>
        <w:t>ProcessAsync</w:t>
      </w:r>
      <w:proofErr w:type="spellEnd"/>
      <w:r w:rsidRPr="00FC3E7F">
        <w:rPr>
          <w:rFonts w:ascii="Arial" w:eastAsia="Times New Roman" w:hAnsi="Arial" w:cs="Arial"/>
          <w:color w:val="404040"/>
          <w:sz w:val="20"/>
          <w:szCs w:val="20"/>
        </w:rPr>
        <w:t xml:space="preserve"> method. The </w:t>
      </w:r>
      <w:proofErr w:type="spellStart"/>
      <w:r w:rsidRPr="00FC3E7F">
        <w:rPr>
          <w:rFonts w:ascii="Arial" w:eastAsia="Times New Roman" w:hAnsi="Arial" w:cs="Arial"/>
          <w:color w:val="404040"/>
          <w:sz w:val="20"/>
          <w:szCs w:val="20"/>
        </w:rPr>
        <w:t>asynchronous</w:t>
      </w:r>
      <w:r w:rsidRPr="00FC3E7F">
        <w:rPr>
          <w:rFonts w:ascii="Arial" w:eastAsia="Times New Roman" w:hAnsi="Arial" w:cs="Arial"/>
          <w:color w:val="E74C3C"/>
          <w:sz w:val="20"/>
          <w:szCs w:val="20"/>
        </w:rPr>
        <w:t>GetChildContentAsync</w:t>
      </w:r>
      <w:proofErr w:type="spellEnd"/>
      <w:r w:rsidRPr="00FC3E7F">
        <w:rPr>
          <w:rFonts w:ascii="Arial" w:eastAsia="Times New Roman" w:hAnsi="Arial" w:cs="Arial"/>
          <w:color w:val="404040"/>
          <w:sz w:val="20"/>
          <w:szCs w:val="20"/>
        </w:rPr>
        <w:t> returns a </w:t>
      </w:r>
      <w:r w:rsidRPr="00FC3E7F">
        <w:rPr>
          <w:rFonts w:ascii="Arial" w:eastAsia="Times New Roman" w:hAnsi="Arial" w:cs="Arial"/>
          <w:color w:val="E74C3C"/>
          <w:sz w:val="20"/>
          <w:szCs w:val="20"/>
        </w:rPr>
        <w:t>Task</w:t>
      </w:r>
      <w:r w:rsidRPr="00FC3E7F">
        <w:rPr>
          <w:rFonts w:ascii="Arial" w:eastAsia="Times New Roman" w:hAnsi="Arial" w:cs="Arial"/>
          <w:color w:val="404040"/>
          <w:sz w:val="20"/>
          <w:szCs w:val="20"/>
        </w:rPr>
        <w:t> containing the </w:t>
      </w:r>
      <w:proofErr w:type="spellStart"/>
      <w:r w:rsidRPr="00FC3E7F">
        <w:rPr>
          <w:rFonts w:ascii="Arial" w:eastAsia="Times New Roman" w:hAnsi="Arial" w:cs="Arial"/>
          <w:color w:val="E74C3C"/>
          <w:sz w:val="20"/>
          <w:szCs w:val="20"/>
        </w:rPr>
        <w:t>TagHelperContent</w:t>
      </w:r>
      <w:proofErr w:type="spellEnd"/>
      <w:r w:rsidRPr="00FC3E7F">
        <w:rPr>
          <w:rFonts w:ascii="Arial" w:eastAsia="Times New Roman" w:hAnsi="Arial" w:cs="Arial"/>
          <w:color w:val="404040"/>
          <w:sz w:val="20"/>
          <w:szCs w:val="20"/>
        </w:rPr>
        <w:t>.</w:t>
      </w:r>
    </w:p>
    <w:p w:rsidR="00FC3E7F" w:rsidRPr="00FC3E7F" w:rsidRDefault="00FC3E7F" w:rsidP="00FC3E7F">
      <w:pPr>
        <w:numPr>
          <w:ilvl w:val="0"/>
          <w:numId w:val="1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FC3E7F">
        <w:rPr>
          <w:rFonts w:ascii="Arial" w:eastAsia="Times New Roman" w:hAnsi="Arial" w:cs="Arial"/>
          <w:color w:val="404040"/>
          <w:sz w:val="20"/>
          <w:szCs w:val="20"/>
        </w:rPr>
        <w:t>We use the </w:t>
      </w:r>
      <w:r w:rsidRPr="00FC3E7F">
        <w:rPr>
          <w:rFonts w:ascii="Arial" w:eastAsia="Times New Roman" w:hAnsi="Arial" w:cs="Arial"/>
          <w:color w:val="E74C3C"/>
          <w:sz w:val="20"/>
          <w:szCs w:val="20"/>
        </w:rPr>
        <w:t>output</w:t>
      </w:r>
      <w:r w:rsidRPr="00FC3E7F">
        <w:rPr>
          <w:rFonts w:ascii="Arial" w:eastAsia="Times New Roman" w:hAnsi="Arial" w:cs="Arial"/>
          <w:color w:val="404040"/>
          <w:sz w:val="20"/>
          <w:szCs w:val="20"/>
        </w:rPr>
        <w:t> parameter to get contents of the HTML element.</w:t>
      </w:r>
    </w:p>
    <w:p w:rsidR="00FC3E7F" w:rsidRPr="00FC3E7F" w:rsidRDefault="00FC3E7F" w:rsidP="00FC3E7F">
      <w:pPr>
        <w:numPr>
          <w:ilvl w:val="0"/>
          <w:numId w:val="12"/>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FC3E7F">
        <w:rPr>
          <w:rFonts w:ascii="Arial" w:eastAsia="Times New Roman" w:hAnsi="Arial" w:cs="Arial"/>
          <w:color w:val="404040"/>
          <w:sz w:val="20"/>
          <w:szCs w:val="20"/>
        </w:rPr>
        <w:t>Make the following change to the </w:t>
      </w:r>
      <w:r w:rsidRPr="00FC3E7F">
        <w:rPr>
          <w:rFonts w:ascii="Arial" w:eastAsia="Times New Roman" w:hAnsi="Arial" w:cs="Arial"/>
          <w:i/>
          <w:iCs/>
          <w:color w:val="404040"/>
          <w:sz w:val="20"/>
          <w:szCs w:val="20"/>
        </w:rPr>
        <w:t>Views/Home/</w:t>
      </w:r>
      <w:proofErr w:type="spellStart"/>
      <w:r w:rsidRPr="00FC3E7F">
        <w:rPr>
          <w:rFonts w:ascii="Arial" w:eastAsia="Times New Roman" w:hAnsi="Arial" w:cs="Arial"/>
          <w:i/>
          <w:iCs/>
          <w:color w:val="404040"/>
          <w:sz w:val="20"/>
          <w:szCs w:val="20"/>
        </w:rPr>
        <w:t>Contact.cshtml</w:t>
      </w:r>
      <w:proofErr w:type="spellEnd"/>
      <w:r w:rsidRPr="00FC3E7F">
        <w:rPr>
          <w:rFonts w:ascii="Arial" w:eastAsia="Times New Roman" w:hAnsi="Arial" w:cs="Arial"/>
          <w:color w:val="404040"/>
          <w:sz w:val="20"/>
          <w:szCs w:val="20"/>
        </w:rPr>
        <w:t> file so the tag helper can get the target email.</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w:t>
      </w:r>
      <w:proofErr w:type="spellStart"/>
      <w:proofErr w:type="gram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w:t>
      </w:r>
      <w:proofErr w:type="gramEnd"/>
      <w:r w:rsidRPr="00FC3E7F">
        <w:rPr>
          <w:rFonts w:ascii="Arial" w:eastAsia="Times New Roman" w:hAnsi="Arial" w:cs="Arial"/>
          <w:color w:val="404040"/>
          <w:sz w:val="20"/>
          <w:szCs w:val="20"/>
        </w:rPr>
        <w:t>"Title"] = "Contact";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["Title"].&lt;/</w:t>
      </w:r>
      <w:r w:rsidRPr="00FC3E7F">
        <w:rPr>
          <w:rFonts w:ascii="Arial" w:eastAsia="Times New Roman" w:hAnsi="Arial" w:cs="Arial"/>
          <w:color w:val="000080"/>
          <w:sz w:val="20"/>
          <w:szCs w:val="20"/>
        </w:rPr>
        <w:t>h2</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roofErr w:type="spellStart"/>
      <w:r w:rsidRPr="00FC3E7F">
        <w:rPr>
          <w:rFonts w:ascii="Arial" w:eastAsia="Times New Roman" w:hAnsi="Arial" w:cs="Arial"/>
          <w:color w:val="404040"/>
          <w:sz w:val="20"/>
          <w:szCs w:val="20"/>
        </w:rPr>
        <w:t>ViewData</w:t>
      </w:r>
      <w:proofErr w:type="spellEnd"/>
      <w:r w:rsidRPr="00FC3E7F">
        <w:rPr>
          <w:rFonts w:ascii="Arial" w:eastAsia="Times New Roman" w:hAnsi="Arial" w:cs="Arial"/>
          <w:color w:val="404040"/>
          <w:sz w:val="20"/>
          <w:szCs w:val="20"/>
        </w:rPr>
        <w:t>["Message"]&lt;/</w:t>
      </w:r>
      <w:r w:rsidRPr="00FC3E7F">
        <w:rPr>
          <w:rFonts w:ascii="Arial" w:eastAsia="Times New Roman" w:hAnsi="Arial" w:cs="Arial"/>
          <w:color w:val="000080"/>
          <w:sz w:val="20"/>
          <w:szCs w:val="20"/>
        </w:rPr>
        <w:t>h3</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One Microsoft Way&lt;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Redmond, WA 98052&lt;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 xml:space="preserve"> </w:t>
      </w:r>
      <w:r w:rsidRPr="00FC3E7F">
        <w:rPr>
          <w:rFonts w:ascii="Arial" w:eastAsia="Times New Roman" w:hAnsi="Arial" w:cs="Arial"/>
          <w:color w:val="008080"/>
          <w:sz w:val="20"/>
          <w:szCs w:val="20"/>
        </w:rPr>
        <w:t>title</w:t>
      </w:r>
      <w:r w:rsidRPr="00FC3E7F">
        <w:rPr>
          <w:rFonts w:ascii="Arial" w:eastAsia="Times New Roman" w:hAnsi="Arial" w:cs="Arial"/>
          <w:b/>
          <w:bCs/>
          <w:color w:val="404040"/>
          <w:sz w:val="20"/>
          <w:szCs w:val="20"/>
        </w:rPr>
        <w:t>=</w:t>
      </w:r>
      <w:r w:rsidRPr="00FC3E7F">
        <w:rPr>
          <w:rFonts w:ascii="Arial" w:eastAsia="Times New Roman" w:hAnsi="Arial" w:cs="Arial"/>
          <w:color w:val="DD1144"/>
          <w:sz w:val="20"/>
          <w:szCs w:val="20"/>
        </w:rPr>
        <w:t>"Phone"</w:t>
      </w:r>
      <w:r w:rsidRPr="00FC3E7F">
        <w:rPr>
          <w:rFonts w:ascii="Arial" w:eastAsia="Times New Roman" w:hAnsi="Arial" w:cs="Arial"/>
          <w:color w:val="404040"/>
          <w:sz w:val="20"/>
          <w:szCs w:val="20"/>
        </w:rPr>
        <w:t>&gt;</w:t>
      </w:r>
      <w:proofErr w:type="gramStart"/>
      <w:r w:rsidRPr="00FC3E7F">
        <w:rPr>
          <w:rFonts w:ascii="Arial" w:eastAsia="Times New Roman" w:hAnsi="Arial" w:cs="Arial"/>
          <w:color w:val="404040"/>
          <w:sz w:val="20"/>
          <w:szCs w:val="20"/>
        </w:rPr>
        <w:t>P:</w:t>
      </w:r>
      <w:proofErr w:type="gramEnd"/>
      <w:r w:rsidRPr="00FC3E7F">
        <w:rPr>
          <w:rFonts w:ascii="Arial" w:eastAsia="Times New Roman" w:hAnsi="Arial" w:cs="Arial"/>
          <w:color w:val="404040"/>
          <w:sz w:val="20"/>
          <w:szCs w:val="20"/>
        </w:rPr>
        <w:t>&lt;/</w:t>
      </w:r>
      <w:proofErr w:type="spellStart"/>
      <w:r w:rsidRPr="00FC3E7F">
        <w:rPr>
          <w:rFonts w:ascii="Arial" w:eastAsia="Times New Roman" w:hAnsi="Arial" w:cs="Arial"/>
          <w:color w:val="000080"/>
          <w:sz w:val="20"/>
          <w:szCs w:val="20"/>
        </w:rPr>
        <w:t>abbr</w:t>
      </w:r>
      <w:proofErr w:type="spell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425.555.0100</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proofErr w:type="gramStart"/>
      <w:r w:rsidRPr="00FC3E7F">
        <w:rPr>
          <w:rFonts w:ascii="Arial" w:eastAsia="Times New Roman" w:hAnsi="Arial" w:cs="Arial"/>
          <w:color w:val="000080"/>
          <w:sz w:val="20"/>
          <w:szCs w:val="20"/>
        </w:rPr>
        <w:t>address</w:t>
      </w:r>
      <w:proofErr w:type="gramEnd"/>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Support:&lt;/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&gt;Support&lt;/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&gt;&lt;</w:t>
      </w:r>
      <w:proofErr w:type="spellStart"/>
      <w:r w:rsidRPr="00FC3E7F">
        <w:rPr>
          <w:rFonts w:ascii="Arial" w:eastAsia="Times New Roman" w:hAnsi="Arial" w:cs="Arial"/>
          <w:color w:val="000080"/>
          <w:sz w:val="20"/>
          <w:szCs w:val="20"/>
        </w:rPr>
        <w:t>br</w:t>
      </w:r>
      <w:proofErr w:type="spellEnd"/>
      <w:r w:rsidRPr="00FC3E7F">
        <w:rPr>
          <w:rFonts w:ascii="Arial" w:eastAsia="Times New Roman" w:hAnsi="Arial" w:cs="Arial"/>
          <w:color w:val="404040"/>
          <w:sz w:val="20"/>
          <w:szCs w:val="20"/>
        </w:rPr>
        <w:t xml:space="preserve"> /&gt;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C3E7F">
        <w:rPr>
          <w:rFonts w:ascii="Arial" w:eastAsia="Times New Roman" w:hAnsi="Arial" w:cs="Arial"/>
          <w:color w:val="404040"/>
          <w:sz w:val="20"/>
          <w:szCs w:val="20"/>
        </w:rPr>
        <w:t xml:space="preserve">    &lt;</w:t>
      </w:r>
      <w:proofErr w:type="gramStart"/>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w:t>
      </w:r>
      <w:proofErr w:type="gramEnd"/>
      <w:r w:rsidRPr="00FC3E7F">
        <w:rPr>
          <w:rFonts w:ascii="Arial" w:eastAsia="Times New Roman" w:hAnsi="Arial" w:cs="Arial"/>
          <w:color w:val="404040"/>
          <w:sz w:val="20"/>
          <w:szCs w:val="20"/>
        </w:rPr>
        <w:t>Marketing:&lt;/</w:t>
      </w:r>
      <w:r w:rsidRPr="00FC3E7F">
        <w:rPr>
          <w:rFonts w:ascii="Arial" w:eastAsia="Times New Roman" w:hAnsi="Arial" w:cs="Arial"/>
          <w:color w:val="000080"/>
          <w:sz w:val="20"/>
          <w:szCs w:val="20"/>
        </w:rPr>
        <w:t>strong</w:t>
      </w:r>
      <w:r w:rsidRPr="00FC3E7F">
        <w:rPr>
          <w:rFonts w:ascii="Arial" w:eastAsia="Times New Roman" w:hAnsi="Arial" w:cs="Arial"/>
          <w:color w:val="404040"/>
          <w:sz w:val="20"/>
          <w:szCs w:val="20"/>
        </w:rPr>
        <w:t>&gt;&lt;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&gt;Marketing&lt;/</w:t>
      </w:r>
      <w:r w:rsidRPr="00FC3E7F">
        <w:rPr>
          <w:rFonts w:ascii="Arial" w:eastAsia="Times New Roman" w:hAnsi="Arial" w:cs="Arial"/>
          <w:color w:val="000080"/>
          <w:sz w:val="20"/>
          <w:szCs w:val="20"/>
        </w:rPr>
        <w:t>email</w:t>
      </w:r>
      <w:r w:rsidRPr="00FC3E7F">
        <w:rPr>
          <w:rFonts w:ascii="Arial" w:eastAsia="Times New Roman" w:hAnsi="Arial" w:cs="Arial"/>
          <w:color w:val="404040"/>
          <w:sz w:val="20"/>
          <w:szCs w:val="20"/>
        </w:rPr>
        <w:t>&gt;</w:t>
      </w:r>
    </w:p>
    <w:p w:rsidR="00FC3E7F" w:rsidRPr="00FC3E7F" w:rsidRDefault="00FC3E7F" w:rsidP="00FC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C3E7F">
        <w:rPr>
          <w:rFonts w:ascii="Arial" w:eastAsia="Times New Roman" w:hAnsi="Arial" w:cs="Arial"/>
          <w:color w:val="404040"/>
          <w:sz w:val="20"/>
          <w:szCs w:val="20"/>
        </w:rPr>
        <w:t>&lt;/</w:t>
      </w:r>
      <w:r w:rsidRPr="00FC3E7F">
        <w:rPr>
          <w:rFonts w:ascii="Arial" w:eastAsia="Times New Roman" w:hAnsi="Arial" w:cs="Arial"/>
          <w:color w:val="000080"/>
          <w:sz w:val="20"/>
          <w:szCs w:val="20"/>
        </w:rPr>
        <w:t>address</w:t>
      </w:r>
      <w:r w:rsidRPr="00FC3E7F">
        <w:rPr>
          <w:rFonts w:ascii="Arial" w:eastAsia="Times New Roman" w:hAnsi="Arial" w:cs="Arial"/>
          <w:color w:val="404040"/>
          <w:sz w:val="20"/>
          <w:szCs w:val="20"/>
        </w:rPr>
        <w:t>&gt;</w:t>
      </w:r>
    </w:p>
    <w:p w:rsidR="00FC3E7F" w:rsidRPr="00FC3E7F" w:rsidRDefault="00FC3E7F" w:rsidP="00FC3E7F">
      <w:pPr>
        <w:numPr>
          <w:ilvl w:val="0"/>
          <w:numId w:val="13"/>
        </w:numPr>
        <w:shd w:val="clear" w:color="auto" w:fill="FFFFFF"/>
        <w:spacing w:before="100" w:beforeAutospacing="1" w:after="100" w:afterAutospacing="1" w:line="272" w:lineRule="atLeast"/>
        <w:rPr>
          <w:rFonts w:ascii="Arial" w:eastAsia="Times New Roman" w:hAnsi="Arial" w:cs="Arial"/>
          <w:color w:val="404040"/>
          <w:sz w:val="20"/>
          <w:szCs w:val="20"/>
        </w:rPr>
      </w:pPr>
      <w:r w:rsidRPr="00FC3E7F">
        <w:rPr>
          <w:rFonts w:ascii="Arial" w:eastAsia="Times New Roman" w:hAnsi="Arial" w:cs="Arial"/>
          <w:color w:val="404040"/>
          <w:sz w:val="20"/>
          <w:szCs w:val="20"/>
        </w:rPr>
        <w:t>Run the app and verify that it generates valid email links.</w:t>
      </w:r>
    </w:p>
    <w:p w:rsidR="00533479" w:rsidRDefault="00533479">
      <w:pPr>
        <w:rPr>
          <w:rFonts w:ascii="Arial" w:hAnsi="Arial" w:cs="Arial"/>
        </w:rPr>
      </w:pPr>
      <w:r>
        <w:rPr>
          <w:rFonts w:ascii="Arial" w:hAnsi="Arial" w:cs="Arial"/>
        </w:rPr>
        <w:br w:type="page"/>
      </w:r>
    </w:p>
    <w:p w:rsidR="00A67545" w:rsidRDefault="00533479">
      <w:pPr>
        <w:rPr>
          <w:rFonts w:ascii="Arial" w:hAnsi="Arial" w:cs="Arial"/>
        </w:rPr>
      </w:pPr>
      <w:proofErr w:type="spellStart"/>
      <w:r>
        <w:rPr>
          <w:rFonts w:ascii="Arial" w:hAnsi="Arial" w:cs="Arial"/>
        </w:rPr>
        <w:lastRenderedPageBreak/>
        <w:t>EmailTagHelper.cs</w:t>
      </w:r>
      <w:proofErr w:type="spellEnd"/>
    </w:p>
    <w:p w:rsidR="00533479" w:rsidRDefault="00533479">
      <w:pPr>
        <w:rPr>
          <w:rFonts w:ascii="Arial" w:hAnsi="Arial" w:cs="Arial"/>
        </w:rPr>
      </w:pP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using</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Microsoft.AspNetCore.Razor.TagHelpers</w:t>
      </w:r>
      <w:proofErr w:type="spellEnd"/>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using</w:t>
      </w:r>
      <w:proofErr w:type="gramEnd"/>
      <w:r>
        <w:rPr>
          <w:rFonts w:ascii="Consolas" w:hAnsi="Consolas" w:cs="Consolas"/>
          <w:color w:val="000000"/>
          <w:sz w:val="19"/>
          <w:szCs w:val="19"/>
          <w:lang w:val="en-IN"/>
        </w:rPr>
        <w:t xml:space="preserve"> System;</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using</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System.Collections.Generic</w:t>
      </w:r>
      <w:proofErr w:type="spellEnd"/>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using</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System.Linq</w:t>
      </w:r>
      <w:proofErr w:type="spellEnd"/>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using</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System.Threading.Tasks</w:t>
      </w:r>
      <w:proofErr w:type="spellEnd"/>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namespace</w:t>
      </w:r>
      <w:proofErr w:type="gramEnd"/>
      <w:r>
        <w:rPr>
          <w:rFonts w:ascii="Consolas" w:hAnsi="Consolas" w:cs="Consolas"/>
          <w:color w:val="000000"/>
          <w:sz w:val="19"/>
          <w:szCs w:val="19"/>
          <w:lang w:val="en-IN"/>
        </w:rPr>
        <w:t xml:space="preserve"> Day4Demos.MyTagHelpers</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EmailTagHelper</w:t>
      </w:r>
      <w:proofErr w:type="spellEnd"/>
      <w:r>
        <w:rPr>
          <w:rFonts w:ascii="Consolas" w:hAnsi="Consolas" w:cs="Consolas"/>
          <w:color w:val="000000"/>
          <w:sz w:val="19"/>
          <w:szCs w:val="19"/>
          <w:lang w:val="en-IN"/>
        </w:rPr>
        <w:t xml:space="preserve"> : </w:t>
      </w:r>
      <w:proofErr w:type="spellStart"/>
      <w:r>
        <w:rPr>
          <w:rFonts w:ascii="Consolas" w:hAnsi="Consolas" w:cs="Consolas"/>
          <w:color w:val="2B91AF"/>
          <w:sz w:val="19"/>
          <w:szCs w:val="19"/>
          <w:lang w:val="en-IN"/>
        </w:rPr>
        <w:t>TagHelper</w:t>
      </w:r>
      <w:proofErr w:type="spellEnd"/>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EmailDomain</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get</w:t>
      </w: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MailTo</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get</w:t>
      </w: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public</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override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Process(</w:t>
      </w:r>
      <w:proofErr w:type="spellStart"/>
      <w:r>
        <w:rPr>
          <w:rFonts w:ascii="Consolas" w:hAnsi="Consolas" w:cs="Consolas"/>
          <w:color w:val="2B91AF"/>
          <w:sz w:val="19"/>
          <w:szCs w:val="19"/>
          <w:lang w:val="en-IN"/>
        </w:rPr>
        <w:t>TagHelperContext</w:t>
      </w:r>
      <w:proofErr w:type="spellEnd"/>
      <w:r>
        <w:rPr>
          <w:rFonts w:ascii="Consolas" w:hAnsi="Consolas" w:cs="Consolas"/>
          <w:color w:val="000000"/>
          <w:sz w:val="19"/>
          <w:szCs w:val="19"/>
          <w:lang w:val="en-IN"/>
        </w:rPr>
        <w:t xml:space="preserve"> context,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TagHelperOutput</w:t>
      </w:r>
      <w:proofErr w:type="spellEnd"/>
      <w:r>
        <w:rPr>
          <w:rFonts w:ascii="Consolas" w:hAnsi="Consolas" w:cs="Consolas"/>
          <w:color w:val="000000"/>
          <w:sz w:val="19"/>
          <w:szCs w:val="19"/>
          <w:lang w:val="en-IN"/>
        </w:rPr>
        <w:t xml:space="preserve"> output)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output.TagName</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"a"</w:t>
      </w:r>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FF"/>
          <w:sz w:val="19"/>
          <w:szCs w:val="19"/>
          <w:lang w:val="en-IN"/>
        </w:rPr>
        <w:t>var</w:t>
      </w:r>
      <w:proofErr w:type="spellEnd"/>
      <w:proofErr w:type="gramEnd"/>
      <w:r>
        <w:rPr>
          <w:rFonts w:ascii="Consolas" w:hAnsi="Consolas" w:cs="Consolas"/>
          <w:color w:val="000000"/>
          <w:sz w:val="19"/>
          <w:szCs w:val="19"/>
          <w:lang w:val="en-IN"/>
        </w:rPr>
        <w:t xml:space="preserve"> address = </w:t>
      </w:r>
      <w:proofErr w:type="spellStart"/>
      <w:r>
        <w:rPr>
          <w:rFonts w:ascii="Consolas" w:hAnsi="Consolas" w:cs="Consolas"/>
          <w:color w:val="000000"/>
          <w:sz w:val="19"/>
          <w:szCs w:val="19"/>
          <w:lang w:val="en-IN"/>
        </w:rPr>
        <w:t>MailTo</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w:t>
      </w:r>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EmailDomain</w:t>
      </w:r>
      <w:proofErr w:type="spellEnd"/>
      <w:r>
        <w:rPr>
          <w:rFonts w:ascii="Consolas" w:hAnsi="Consolas" w:cs="Consolas"/>
          <w:color w:val="000000"/>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output.Attributes.SetAttribute</w:t>
      </w:r>
      <w:proofErr w:type="spellEnd"/>
      <w:r>
        <w:rPr>
          <w:rFonts w:ascii="Consolas" w:hAnsi="Consolas" w:cs="Consolas"/>
          <w:color w:val="000000"/>
          <w:sz w:val="19"/>
          <w:szCs w:val="19"/>
          <w:lang w:val="en-IN"/>
        </w:rPr>
        <w:t>(</w:t>
      </w:r>
      <w:proofErr w:type="gramEnd"/>
      <w:r>
        <w:rPr>
          <w:rFonts w:ascii="Consolas" w:hAnsi="Consolas" w:cs="Consolas"/>
          <w:color w:val="A31515"/>
          <w:sz w:val="19"/>
          <w:szCs w:val="19"/>
          <w:lang w:val="en-IN"/>
        </w:rPr>
        <w:t>"</w:t>
      </w:r>
      <w:proofErr w:type="spellStart"/>
      <w:r>
        <w:rPr>
          <w:rFonts w:ascii="Consolas" w:hAnsi="Consolas" w:cs="Consolas"/>
          <w:color w:val="A31515"/>
          <w:sz w:val="19"/>
          <w:szCs w:val="19"/>
          <w:lang w:val="en-IN"/>
        </w:rPr>
        <w:t>href</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"mailto:"</w:t>
      </w:r>
      <w:r>
        <w:rPr>
          <w:rFonts w:ascii="Consolas" w:hAnsi="Consolas" w:cs="Consolas"/>
          <w:color w:val="000000"/>
          <w:sz w:val="19"/>
          <w:szCs w:val="19"/>
          <w:lang w:val="en-IN"/>
        </w:rPr>
        <w:t xml:space="preserve"> + address);</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output.Content.SetContent</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address);</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rsidR="00533479" w:rsidRDefault="00533479">
      <w:pPr>
        <w:rPr>
          <w:rFonts w:ascii="Arial" w:hAnsi="Arial" w:cs="Arial"/>
        </w:rPr>
      </w:pPr>
    </w:p>
    <w:p w:rsidR="00533479" w:rsidRDefault="00533479">
      <w:pPr>
        <w:rPr>
          <w:rFonts w:ascii="Arial" w:hAnsi="Arial" w:cs="Arial"/>
        </w:rPr>
      </w:pPr>
    </w:p>
    <w:p w:rsidR="00533479" w:rsidRDefault="00533479">
      <w:pPr>
        <w:rPr>
          <w:rFonts w:ascii="Arial" w:hAnsi="Arial" w:cs="Arial"/>
        </w:rPr>
      </w:pPr>
      <w:proofErr w:type="spellStart"/>
      <w:r>
        <w:rPr>
          <w:rFonts w:ascii="Arial" w:hAnsi="Arial" w:cs="Arial"/>
        </w:rPr>
        <w:t>Copyright.cshtml</w:t>
      </w:r>
      <w:proofErr w:type="spellEnd"/>
    </w:p>
    <w:p w:rsidR="00533479" w:rsidRDefault="00533479">
      <w:pPr>
        <w:rPr>
          <w:rFonts w:ascii="Arial" w:hAnsi="Arial" w:cs="Arial"/>
        </w:rPr>
      </w:pP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highlight w:val="yellow"/>
          <w:lang w:val="en-IN"/>
        </w:rPr>
        <w:t>@</w:t>
      </w:r>
      <w:r>
        <w:rPr>
          <w:rFonts w:ascii="Consolas" w:hAnsi="Consolas" w:cs="Consolas"/>
          <w:color w:val="0000FF"/>
          <w:sz w:val="19"/>
          <w:szCs w:val="19"/>
          <w:lang w:val="en-IN"/>
        </w:rPr>
        <w:t>using</w:t>
      </w:r>
      <w:r>
        <w:rPr>
          <w:rFonts w:ascii="Consolas" w:hAnsi="Consolas" w:cs="Consolas"/>
          <w:color w:val="000000"/>
          <w:sz w:val="19"/>
          <w:szCs w:val="19"/>
          <w:lang w:val="en-IN"/>
        </w:rPr>
        <w:t xml:space="preserve"> Day4Demos</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highlight w:val="yellow"/>
          <w:lang w:val="en-IN"/>
        </w:rPr>
        <w:t>@</w:t>
      </w:r>
      <w:proofErr w:type="spellStart"/>
      <w:r>
        <w:rPr>
          <w:rFonts w:ascii="Consolas" w:hAnsi="Consolas" w:cs="Consolas"/>
          <w:color w:val="000000"/>
          <w:sz w:val="19"/>
          <w:szCs w:val="19"/>
          <w:highlight w:val="yellow"/>
          <w:lang w:val="en-IN"/>
        </w:rPr>
        <w:t>addTagHelper</w:t>
      </w:r>
      <w:proofErr w:type="spellEnd"/>
      <w:r>
        <w:rPr>
          <w:rFonts w:ascii="Consolas" w:hAnsi="Consolas" w:cs="Consolas"/>
          <w:color w:val="000000"/>
          <w:sz w:val="19"/>
          <w:szCs w:val="19"/>
          <w:highlight w:val="yellow"/>
          <w:lang w:val="en-IN"/>
        </w:rPr>
        <w:t xml:space="preserve"> </w:t>
      </w:r>
      <w:r>
        <w:rPr>
          <w:rFonts w:ascii="Consolas" w:hAnsi="Consolas" w:cs="Consolas"/>
          <w:color w:val="A31515"/>
          <w:sz w:val="19"/>
          <w:szCs w:val="19"/>
          <w:lang w:val="en-IN"/>
        </w:rPr>
        <w:t>"Day4Demos.MyTagHelpers.EmailTagHelper</w:t>
      </w:r>
      <w:proofErr w:type="gramStart"/>
      <w:r>
        <w:rPr>
          <w:rFonts w:ascii="Consolas" w:hAnsi="Consolas" w:cs="Consolas"/>
          <w:color w:val="A31515"/>
          <w:sz w:val="19"/>
          <w:szCs w:val="19"/>
          <w:lang w:val="en-IN"/>
        </w:rPr>
        <w:t>,Day4Demos</w:t>
      </w:r>
      <w:proofErr w:type="gramEnd"/>
      <w:r>
        <w:rPr>
          <w:rFonts w:ascii="Consolas" w:hAnsi="Consolas" w:cs="Consolas"/>
          <w:color w:val="A31515"/>
          <w:sz w:val="19"/>
          <w:szCs w:val="19"/>
          <w:lang w:val="en-IN"/>
        </w:rPr>
        <w:t>"</w:t>
      </w:r>
    </w:p>
    <w:p w:rsidR="00533479" w:rsidRDefault="00533479" w:rsidP="005334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r>
        <w:rPr>
          <w:rFonts w:ascii="Consolas" w:hAnsi="Consolas" w:cs="Consolas"/>
          <w:color w:val="800000"/>
          <w:sz w:val="19"/>
          <w:szCs w:val="19"/>
          <w:lang w:val="en-IN"/>
        </w:rPr>
        <w:t>h3</w:t>
      </w:r>
      <w:r>
        <w:rPr>
          <w:rFonts w:ascii="Consolas" w:hAnsi="Consolas" w:cs="Consolas"/>
          <w:color w:val="0000FF"/>
          <w:sz w:val="19"/>
          <w:szCs w:val="19"/>
          <w:lang w:val="en-IN"/>
        </w:rPr>
        <w:t>&gt;&lt;</w:t>
      </w:r>
      <w:proofErr w:type="spellStart"/>
      <w:r>
        <w:rPr>
          <w:rFonts w:ascii="Consolas" w:hAnsi="Consolas" w:cs="Consolas"/>
          <w:color w:val="800000"/>
          <w:sz w:val="19"/>
          <w:szCs w:val="19"/>
          <w:lang w:val="en-IN"/>
        </w:rPr>
        <w:t>i</w:t>
      </w:r>
      <w:proofErr w:type="spellEnd"/>
      <w:r>
        <w:rPr>
          <w:rFonts w:ascii="Consolas" w:hAnsi="Consolas" w:cs="Consolas"/>
          <w:color w:val="0000FF"/>
          <w:sz w:val="19"/>
          <w:szCs w:val="19"/>
          <w:lang w:val="en-IN"/>
        </w:rPr>
        <w:t>&gt;</w:t>
      </w:r>
      <w:r>
        <w:rPr>
          <w:rFonts w:ascii="Consolas" w:hAnsi="Consolas" w:cs="Consolas"/>
          <w:color w:val="FF0000"/>
          <w:sz w:val="19"/>
          <w:szCs w:val="19"/>
          <w:lang w:val="en-IN"/>
        </w:rPr>
        <w:t>&amp;</w:t>
      </w:r>
      <w:proofErr w:type="spellStart"/>
      <w:r>
        <w:rPr>
          <w:rFonts w:ascii="Consolas" w:hAnsi="Consolas" w:cs="Consolas"/>
          <w:color w:val="FF0000"/>
          <w:sz w:val="19"/>
          <w:szCs w:val="19"/>
          <w:lang w:val="en-IN"/>
        </w:rPr>
        <w:t>copy</w:t>
      </w:r>
      <w:proofErr w:type="gramStart"/>
      <w:r>
        <w:rPr>
          <w:rFonts w:ascii="Consolas" w:hAnsi="Consolas" w:cs="Consolas"/>
          <w:color w:val="FF0000"/>
          <w:sz w:val="19"/>
          <w:szCs w:val="19"/>
          <w:lang w:val="en-IN"/>
        </w:rPr>
        <w:t>;</w:t>
      </w:r>
      <w:r>
        <w:rPr>
          <w:rFonts w:ascii="Consolas" w:hAnsi="Consolas" w:cs="Consolas"/>
          <w:color w:val="000000"/>
          <w:sz w:val="19"/>
          <w:szCs w:val="19"/>
          <w:lang w:val="en-IN"/>
        </w:rPr>
        <w:t>Srini</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Iyer</w:t>
      </w:r>
      <w:proofErr w:type="spellEnd"/>
      <w:r>
        <w:rPr>
          <w:rFonts w:ascii="Consolas" w:hAnsi="Consolas" w:cs="Consolas"/>
          <w:color w:val="000000"/>
          <w:sz w:val="19"/>
          <w:szCs w:val="19"/>
          <w:lang w:val="en-IN"/>
        </w:rPr>
        <w:t>, 2017</w:t>
      </w:r>
      <w:r>
        <w:rPr>
          <w:rFonts w:ascii="Consolas" w:hAnsi="Consolas" w:cs="Consolas"/>
          <w:color w:val="0000FF"/>
          <w:sz w:val="19"/>
          <w:szCs w:val="19"/>
          <w:lang w:val="en-IN"/>
        </w:rPr>
        <w:t>&lt;/</w:t>
      </w:r>
      <w:proofErr w:type="spellStart"/>
      <w:r>
        <w:rPr>
          <w:rFonts w:ascii="Consolas" w:hAnsi="Consolas" w:cs="Consolas"/>
          <w:color w:val="800000"/>
          <w:sz w:val="19"/>
          <w:szCs w:val="19"/>
          <w:lang w:val="en-IN"/>
        </w:rPr>
        <w:t>i</w:t>
      </w:r>
      <w:proofErr w:type="spellEnd"/>
      <w:r>
        <w:rPr>
          <w:rFonts w:ascii="Consolas" w:hAnsi="Consolas" w:cs="Consolas"/>
          <w:color w:val="0000FF"/>
          <w:sz w:val="19"/>
          <w:szCs w:val="19"/>
          <w:lang w:val="en-IN"/>
        </w:rPr>
        <w:t>&gt;&lt;/</w:t>
      </w:r>
      <w:r>
        <w:rPr>
          <w:rFonts w:ascii="Consolas" w:hAnsi="Consolas" w:cs="Consolas"/>
          <w:color w:val="800000"/>
          <w:sz w:val="19"/>
          <w:szCs w:val="19"/>
          <w:lang w:val="en-IN"/>
        </w:rPr>
        <w:t>h3</w:t>
      </w:r>
      <w:r>
        <w:rPr>
          <w:rFonts w:ascii="Consolas" w:hAnsi="Consolas" w:cs="Consolas"/>
          <w:color w:val="0000FF"/>
          <w:sz w:val="19"/>
          <w:szCs w:val="19"/>
          <w:lang w:val="en-IN"/>
        </w:rPr>
        <w:t>&gt;</w:t>
      </w:r>
    </w:p>
    <w:p w:rsidR="00533479" w:rsidRPr="00FC3E7F" w:rsidRDefault="00533479" w:rsidP="00533479">
      <w:pPr>
        <w:rPr>
          <w:rFonts w:ascii="Arial" w:hAnsi="Arial" w:cs="Arial"/>
        </w:rPr>
      </w:pPr>
      <w:r>
        <w:rPr>
          <w:rFonts w:ascii="Consolas" w:hAnsi="Consolas" w:cs="Consolas"/>
          <w:color w:val="0000FF"/>
          <w:sz w:val="19"/>
          <w:szCs w:val="19"/>
          <w:lang w:val="en-IN"/>
        </w:rPr>
        <w:t>&lt;</w:t>
      </w:r>
      <w:r>
        <w:rPr>
          <w:rFonts w:ascii="Consolas" w:hAnsi="Consolas" w:cs="Consolas"/>
          <w:b/>
          <w:bCs/>
          <w:color w:val="800080"/>
          <w:sz w:val="19"/>
          <w:szCs w:val="19"/>
          <w:lang w:val="en-IN"/>
        </w:rPr>
        <w:t>email</w:t>
      </w:r>
      <w:r>
        <w:rPr>
          <w:rFonts w:ascii="Consolas" w:hAnsi="Consolas" w:cs="Consolas"/>
          <w:color w:val="000000"/>
          <w:sz w:val="19"/>
          <w:szCs w:val="19"/>
          <w:lang w:val="en-IN"/>
        </w:rPr>
        <w:t xml:space="preserve"> </w:t>
      </w:r>
      <w:r>
        <w:rPr>
          <w:rFonts w:ascii="Consolas" w:hAnsi="Consolas" w:cs="Consolas"/>
          <w:b/>
          <w:bCs/>
          <w:color w:val="800080"/>
          <w:sz w:val="19"/>
          <w:szCs w:val="19"/>
          <w:lang w:val="en-IN"/>
        </w:rPr>
        <w:t>mail-to</w:t>
      </w:r>
      <w:r>
        <w:rPr>
          <w:rFonts w:ascii="Consolas" w:hAnsi="Consolas" w:cs="Consolas"/>
          <w:color w:val="0000FF"/>
          <w:sz w:val="19"/>
          <w:szCs w:val="19"/>
          <w:lang w:val="en-IN"/>
        </w:rPr>
        <w:t>="Support"</w:t>
      </w:r>
      <w:r>
        <w:rPr>
          <w:rFonts w:ascii="Consolas" w:hAnsi="Consolas" w:cs="Consolas"/>
          <w:color w:val="000000"/>
          <w:sz w:val="19"/>
          <w:szCs w:val="19"/>
          <w:lang w:val="en-IN"/>
        </w:rPr>
        <w:t xml:space="preserve"> </w:t>
      </w:r>
      <w:r>
        <w:rPr>
          <w:rFonts w:ascii="Consolas" w:hAnsi="Consolas" w:cs="Consolas"/>
          <w:b/>
          <w:bCs/>
          <w:color w:val="800080"/>
          <w:sz w:val="19"/>
          <w:szCs w:val="19"/>
          <w:lang w:val="en-IN"/>
        </w:rPr>
        <w:t>email-domain</w:t>
      </w:r>
      <w:r>
        <w:rPr>
          <w:rFonts w:ascii="Consolas" w:hAnsi="Consolas" w:cs="Consolas"/>
          <w:color w:val="0000FF"/>
          <w:sz w:val="19"/>
          <w:szCs w:val="19"/>
          <w:lang w:val="en-IN"/>
        </w:rPr>
        <w:t>="mytest.com"&gt;&lt;/</w:t>
      </w:r>
      <w:r>
        <w:rPr>
          <w:rFonts w:ascii="Consolas" w:hAnsi="Consolas" w:cs="Consolas"/>
          <w:b/>
          <w:bCs/>
          <w:color w:val="800080"/>
          <w:sz w:val="19"/>
          <w:szCs w:val="19"/>
          <w:lang w:val="en-IN"/>
        </w:rPr>
        <w:t>email</w:t>
      </w:r>
      <w:r>
        <w:rPr>
          <w:rFonts w:ascii="Consolas" w:hAnsi="Consolas" w:cs="Consolas"/>
          <w:color w:val="0000FF"/>
          <w:sz w:val="19"/>
          <w:szCs w:val="19"/>
          <w:lang w:val="en-IN"/>
        </w:rPr>
        <w:t>&gt;</w:t>
      </w:r>
      <w:bookmarkStart w:id="0" w:name="_GoBack"/>
      <w:bookmarkEnd w:id="0"/>
    </w:p>
    <w:sectPr w:rsidR="00533479" w:rsidRPr="00FC3E7F" w:rsidSect="00A6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6F6"/>
    <w:multiLevelType w:val="multilevel"/>
    <w:tmpl w:val="7CB495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D07024"/>
    <w:multiLevelType w:val="multilevel"/>
    <w:tmpl w:val="EB5EF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61411"/>
    <w:multiLevelType w:val="multilevel"/>
    <w:tmpl w:val="11A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2A674F"/>
    <w:multiLevelType w:val="multilevel"/>
    <w:tmpl w:val="26969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437BB"/>
    <w:multiLevelType w:val="multilevel"/>
    <w:tmpl w:val="8FCC2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3419E1"/>
    <w:multiLevelType w:val="multilevel"/>
    <w:tmpl w:val="2BCC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B35EE4"/>
    <w:multiLevelType w:val="multilevel"/>
    <w:tmpl w:val="5300B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D35B0"/>
    <w:multiLevelType w:val="multilevel"/>
    <w:tmpl w:val="B82CF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332399"/>
    <w:multiLevelType w:val="multilevel"/>
    <w:tmpl w:val="ACDC1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B97B45"/>
    <w:multiLevelType w:val="multilevel"/>
    <w:tmpl w:val="9F1A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9868F8"/>
    <w:multiLevelType w:val="multilevel"/>
    <w:tmpl w:val="90ACC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630852"/>
    <w:multiLevelType w:val="multilevel"/>
    <w:tmpl w:val="CD7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C96306"/>
    <w:multiLevelType w:val="multilevel"/>
    <w:tmpl w:val="2FFE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275253"/>
    <w:multiLevelType w:val="multilevel"/>
    <w:tmpl w:val="F9D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2"/>
  </w:num>
  <w:num w:numId="4">
    <w:abstractNumId w:val="1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3"/>
  </w:num>
  <w:num w:numId="8">
    <w:abstractNumId w:val="6"/>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2"/>
  </w:num>
  <w:num w:numId="11">
    <w:abstractNumId w:val="11"/>
  </w:num>
  <w:num w:numId="12">
    <w:abstractNumId w:val="1"/>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C3E7F"/>
    <w:rsid w:val="00533479"/>
    <w:rsid w:val="00A67545"/>
    <w:rsid w:val="00FC3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A55F0-3866-4DCE-B2B6-AA2E91A3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45"/>
  </w:style>
  <w:style w:type="paragraph" w:styleId="Heading1">
    <w:name w:val="heading 1"/>
    <w:basedOn w:val="Normal"/>
    <w:next w:val="Normal"/>
    <w:link w:val="Heading1Char"/>
    <w:autoRedefine/>
    <w:uiPriority w:val="9"/>
    <w:qFormat/>
    <w:rsid w:val="00FC3E7F"/>
    <w:pPr>
      <w:keepNext/>
      <w:keepLines/>
      <w:numPr>
        <w:numId w:val="14"/>
      </w:numPr>
      <w:spacing w:before="480" w:after="0"/>
      <w:outlineLvl w:val="0"/>
    </w:pPr>
    <w:rPr>
      <w:rFonts w:ascii="Arial" w:eastAsia="Times New Roman" w:hAnsi="Arial" w:cstheme="majorBidi"/>
      <w:b/>
      <w:bCs/>
      <w:color w:val="404040"/>
      <w:sz w:val="28"/>
      <w:szCs w:val="28"/>
    </w:rPr>
  </w:style>
  <w:style w:type="paragraph" w:styleId="Heading2">
    <w:name w:val="heading 2"/>
    <w:basedOn w:val="Normal"/>
    <w:link w:val="Heading2Char"/>
    <w:uiPriority w:val="9"/>
    <w:qFormat/>
    <w:rsid w:val="00FC3E7F"/>
    <w:pPr>
      <w:numPr>
        <w:ilvl w:val="1"/>
        <w:numId w:val="1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E7F"/>
    <w:pPr>
      <w:numPr>
        <w:ilvl w:val="2"/>
        <w:numId w:val="14"/>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3E7F"/>
    <w:pPr>
      <w:keepNext/>
      <w:keepLines/>
      <w:numPr>
        <w:ilvl w:val="3"/>
        <w:numId w:val="1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C3E7F"/>
    <w:pPr>
      <w:keepNext/>
      <w:keepLines/>
      <w:numPr>
        <w:ilvl w:val="4"/>
        <w:numId w:val="1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C3E7F"/>
    <w:pPr>
      <w:keepNext/>
      <w:keepLines/>
      <w:numPr>
        <w:ilvl w:val="5"/>
        <w:numId w:val="1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C3E7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E7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3E7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E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E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3E7F"/>
    <w:rPr>
      <w:color w:val="0000FF"/>
      <w:u w:val="single"/>
    </w:rPr>
  </w:style>
  <w:style w:type="character" w:styleId="FollowedHyperlink">
    <w:name w:val="FollowedHyperlink"/>
    <w:basedOn w:val="DefaultParagraphFont"/>
    <w:uiPriority w:val="99"/>
    <w:semiHidden/>
    <w:unhideWhenUsed/>
    <w:rsid w:val="00FC3E7F"/>
    <w:rPr>
      <w:color w:val="800080"/>
      <w:u w:val="single"/>
    </w:rPr>
  </w:style>
  <w:style w:type="paragraph" w:styleId="NormalWeb">
    <w:name w:val="Normal (Web)"/>
    <w:basedOn w:val="Normal"/>
    <w:uiPriority w:val="99"/>
    <w:semiHidden/>
    <w:unhideWhenUsed/>
    <w:rsid w:val="00FC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E7F"/>
  </w:style>
  <w:style w:type="character" w:customStyle="1" w:styleId="doc">
    <w:name w:val="doc"/>
    <w:basedOn w:val="DefaultParagraphFont"/>
    <w:rsid w:val="00FC3E7F"/>
  </w:style>
  <w:style w:type="character" w:styleId="HTMLCode">
    <w:name w:val="HTML Code"/>
    <w:basedOn w:val="DefaultParagraphFont"/>
    <w:uiPriority w:val="99"/>
    <w:semiHidden/>
    <w:unhideWhenUsed/>
    <w:rsid w:val="00FC3E7F"/>
    <w:rPr>
      <w:rFonts w:ascii="Courier New" w:eastAsia="Times New Roman" w:hAnsi="Courier New" w:cs="Courier New"/>
      <w:sz w:val="20"/>
      <w:szCs w:val="20"/>
    </w:rPr>
  </w:style>
  <w:style w:type="character" w:customStyle="1" w:styleId="pre">
    <w:name w:val="pre"/>
    <w:basedOn w:val="DefaultParagraphFont"/>
    <w:rsid w:val="00FC3E7F"/>
  </w:style>
  <w:style w:type="character" w:styleId="Strong">
    <w:name w:val="Strong"/>
    <w:basedOn w:val="DefaultParagraphFont"/>
    <w:uiPriority w:val="22"/>
    <w:qFormat/>
    <w:rsid w:val="00FC3E7F"/>
    <w:rPr>
      <w:b/>
      <w:bCs/>
    </w:rPr>
  </w:style>
  <w:style w:type="character" w:styleId="Emphasis">
    <w:name w:val="Emphasis"/>
    <w:basedOn w:val="DefaultParagraphFont"/>
    <w:uiPriority w:val="20"/>
    <w:qFormat/>
    <w:rsid w:val="00FC3E7F"/>
    <w:rPr>
      <w:i/>
      <w:iCs/>
    </w:rPr>
  </w:style>
  <w:style w:type="paragraph" w:styleId="HTMLPreformatted">
    <w:name w:val="HTML Preformatted"/>
    <w:basedOn w:val="Normal"/>
    <w:link w:val="HTMLPreformattedChar"/>
    <w:uiPriority w:val="99"/>
    <w:semiHidden/>
    <w:unhideWhenUsed/>
    <w:rsid w:val="00FC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E7F"/>
    <w:rPr>
      <w:rFonts w:ascii="Courier New" w:eastAsia="Times New Roman" w:hAnsi="Courier New" w:cs="Courier New"/>
      <w:sz w:val="20"/>
      <w:szCs w:val="20"/>
    </w:rPr>
  </w:style>
  <w:style w:type="character" w:customStyle="1" w:styleId="p">
    <w:name w:val="p"/>
    <w:basedOn w:val="DefaultParagraphFont"/>
    <w:rsid w:val="00FC3E7F"/>
  </w:style>
  <w:style w:type="character" w:customStyle="1" w:styleId="nt">
    <w:name w:val="nt"/>
    <w:basedOn w:val="DefaultParagraphFont"/>
    <w:rsid w:val="00FC3E7F"/>
  </w:style>
  <w:style w:type="character" w:customStyle="1" w:styleId="na">
    <w:name w:val="na"/>
    <w:basedOn w:val="DefaultParagraphFont"/>
    <w:rsid w:val="00FC3E7F"/>
  </w:style>
  <w:style w:type="character" w:customStyle="1" w:styleId="o">
    <w:name w:val="o"/>
    <w:basedOn w:val="DefaultParagraphFont"/>
    <w:rsid w:val="00FC3E7F"/>
  </w:style>
  <w:style w:type="character" w:customStyle="1" w:styleId="s">
    <w:name w:val="s"/>
    <w:basedOn w:val="DefaultParagraphFont"/>
    <w:rsid w:val="00FC3E7F"/>
  </w:style>
  <w:style w:type="character" w:customStyle="1" w:styleId="k">
    <w:name w:val="k"/>
    <w:basedOn w:val="DefaultParagraphFont"/>
    <w:rsid w:val="00FC3E7F"/>
  </w:style>
  <w:style w:type="character" w:customStyle="1" w:styleId="nn">
    <w:name w:val="nn"/>
    <w:basedOn w:val="DefaultParagraphFont"/>
    <w:rsid w:val="00FC3E7F"/>
  </w:style>
  <w:style w:type="character" w:customStyle="1" w:styleId="nc">
    <w:name w:val="nc"/>
    <w:basedOn w:val="DefaultParagraphFont"/>
    <w:rsid w:val="00FC3E7F"/>
  </w:style>
  <w:style w:type="character" w:customStyle="1" w:styleId="n">
    <w:name w:val="n"/>
    <w:basedOn w:val="DefaultParagraphFont"/>
    <w:rsid w:val="00FC3E7F"/>
  </w:style>
  <w:style w:type="character" w:customStyle="1" w:styleId="nf">
    <w:name w:val="nf"/>
    <w:basedOn w:val="DefaultParagraphFont"/>
    <w:rsid w:val="00FC3E7F"/>
  </w:style>
  <w:style w:type="character" w:customStyle="1" w:styleId="c1">
    <w:name w:val="c1"/>
    <w:basedOn w:val="DefaultParagraphFont"/>
    <w:rsid w:val="00FC3E7F"/>
  </w:style>
  <w:style w:type="character" w:customStyle="1" w:styleId="hll">
    <w:name w:val="hll"/>
    <w:basedOn w:val="DefaultParagraphFont"/>
    <w:rsid w:val="00FC3E7F"/>
  </w:style>
  <w:style w:type="paragraph" w:customStyle="1" w:styleId="first">
    <w:name w:val="first"/>
    <w:basedOn w:val="Normal"/>
    <w:rsid w:val="00FC3E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C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t">
    <w:name w:val="kt"/>
    <w:basedOn w:val="DefaultParagraphFont"/>
    <w:rsid w:val="00FC3E7F"/>
  </w:style>
  <w:style w:type="character" w:customStyle="1" w:styleId="Heading1Char">
    <w:name w:val="Heading 1 Char"/>
    <w:basedOn w:val="DefaultParagraphFont"/>
    <w:link w:val="Heading1"/>
    <w:uiPriority w:val="9"/>
    <w:rsid w:val="00FC3E7F"/>
    <w:rPr>
      <w:rFonts w:ascii="Arial" w:eastAsia="Times New Roman" w:hAnsi="Arial" w:cstheme="majorBidi"/>
      <w:b/>
      <w:bCs/>
      <w:color w:val="404040"/>
      <w:sz w:val="28"/>
      <w:szCs w:val="28"/>
    </w:rPr>
  </w:style>
  <w:style w:type="character" w:customStyle="1" w:styleId="Heading4Char">
    <w:name w:val="Heading 4 Char"/>
    <w:basedOn w:val="DefaultParagraphFont"/>
    <w:link w:val="Heading4"/>
    <w:uiPriority w:val="9"/>
    <w:semiHidden/>
    <w:rsid w:val="00FC3E7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C3E7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C3E7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C3E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3E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3E7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8205">
      <w:bodyDiv w:val="1"/>
      <w:marLeft w:val="0"/>
      <w:marRight w:val="0"/>
      <w:marTop w:val="0"/>
      <w:marBottom w:val="0"/>
      <w:divBdr>
        <w:top w:val="none" w:sz="0" w:space="0" w:color="auto"/>
        <w:left w:val="none" w:sz="0" w:space="0" w:color="auto"/>
        <w:bottom w:val="none" w:sz="0" w:space="0" w:color="auto"/>
        <w:right w:val="none" w:sz="0" w:space="0" w:color="auto"/>
      </w:divBdr>
      <w:divsChild>
        <w:div w:id="112792711">
          <w:marLeft w:val="0"/>
          <w:marRight w:val="0"/>
          <w:marTop w:val="0"/>
          <w:marBottom w:val="0"/>
          <w:divBdr>
            <w:top w:val="none" w:sz="0" w:space="0" w:color="auto"/>
            <w:left w:val="none" w:sz="0" w:space="0" w:color="auto"/>
            <w:bottom w:val="none" w:sz="0" w:space="0" w:color="auto"/>
            <w:right w:val="none" w:sz="0" w:space="0" w:color="auto"/>
          </w:divBdr>
        </w:div>
        <w:div w:id="1250962430">
          <w:marLeft w:val="0"/>
          <w:marRight w:val="0"/>
          <w:marTop w:val="0"/>
          <w:marBottom w:val="0"/>
          <w:divBdr>
            <w:top w:val="none" w:sz="0" w:space="0" w:color="auto"/>
            <w:left w:val="none" w:sz="0" w:space="0" w:color="auto"/>
            <w:bottom w:val="none" w:sz="0" w:space="0" w:color="auto"/>
            <w:right w:val="none" w:sz="0" w:space="0" w:color="auto"/>
          </w:divBdr>
          <w:divsChild>
            <w:div w:id="354159611">
              <w:marLeft w:val="0"/>
              <w:marRight w:val="0"/>
              <w:marTop w:val="11"/>
              <w:marBottom w:val="272"/>
              <w:divBdr>
                <w:top w:val="single" w:sz="4" w:space="0" w:color="E1E4E5"/>
                <w:left w:val="single" w:sz="4" w:space="0" w:color="E1E4E5"/>
                <w:bottom w:val="single" w:sz="4" w:space="0" w:color="E1E4E5"/>
                <w:right w:val="single" w:sz="4" w:space="0" w:color="E1E4E5"/>
              </w:divBdr>
              <w:divsChild>
                <w:div w:id="419833539">
                  <w:marLeft w:val="0"/>
                  <w:marRight w:val="0"/>
                  <w:marTop w:val="0"/>
                  <w:marBottom w:val="0"/>
                  <w:divBdr>
                    <w:top w:val="none" w:sz="0" w:space="0" w:color="auto"/>
                    <w:left w:val="none" w:sz="0" w:space="0" w:color="auto"/>
                    <w:bottom w:val="none" w:sz="0" w:space="0" w:color="auto"/>
                    <w:right w:val="none" w:sz="0" w:space="0" w:color="auto"/>
                  </w:divBdr>
                </w:div>
              </w:divsChild>
            </w:div>
            <w:div w:id="1141311074">
              <w:marLeft w:val="0"/>
              <w:marRight w:val="0"/>
              <w:marTop w:val="11"/>
              <w:marBottom w:val="272"/>
              <w:divBdr>
                <w:top w:val="single" w:sz="4" w:space="0" w:color="E1E4E5"/>
                <w:left w:val="single" w:sz="4" w:space="0" w:color="E1E4E5"/>
                <w:bottom w:val="single" w:sz="4" w:space="0" w:color="E1E4E5"/>
                <w:right w:val="single" w:sz="4" w:space="0" w:color="E1E4E5"/>
              </w:divBdr>
              <w:divsChild>
                <w:div w:id="512036783">
                  <w:marLeft w:val="0"/>
                  <w:marRight w:val="0"/>
                  <w:marTop w:val="0"/>
                  <w:marBottom w:val="0"/>
                  <w:divBdr>
                    <w:top w:val="none" w:sz="0" w:space="0" w:color="auto"/>
                    <w:left w:val="none" w:sz="0" w:space="0" w:color="auto"/>
                    <w:bottom w:val="none" w:sz="0" w:space="0" w:color="auto"/>
                    <w:right w:val="none" w:sz="0" w:space="0" w:color="auto"/>
                  </w:divBdr>
                </w:div>
              </w:divsChild>
            </w:div>
            <w:div w:id="961963123">
              <w:marLeft w:val="0"/>
              <w:marRight w:val="0"/>
              <w:marTop w:val="11"/>
              <w:marBottom w:val="272"/>
              <w:divBdr>
                <w:top w:val="single" w:sz="4" w:space="0" w:color="E1E4E5"/>
                <w:left w:val="single" w:sz="4" w:space="0" w:color="E1E4E5"/>
                <w:bottom w:val="single" w:sz="4" w:space="0" w:color="E1E4E5"/>
                <w:right w:val="single" w:sz="4" w:space="0" w:color="E1E4E5"/>
              </w:divBdr>
              <w:divsChild>
                <w:div w:id="2046901170">
                  <w:marLeft w:val="0"/>
                  <w:marRight w:val="0"/>
                  <w:marTop w:val="0"/>
                  <w:marBottom w:val="0"/>
                  <w:divBdr>
                    <w:top w:val="none" w:sz="0" w:space="0" w:color="auto"/>
                    <w:left w:val="none" w:sz="0" w:space="0" w:color="auto"/>
                    <w:bottom w:val="none" w:sz="0" w:space="0" w:color="auto"/>
                    <w:right w:val="none" w:sz="0" w:space="0" w:color="auto"/>
                  </w:divBdr>
                </w:div>
              </w:divsChild>
            </w:div>
            <w:div w:id="819267958">
              <w:marLeft w:val="0"/>
              <w:marRight w:val="0"/>
              <w:marTop w:val="11"/>
              <w:marBottom w:val="272"/>
              <w:divBdr>
                <w:top w:val="single" w:sz="4" w:space="0" w:color="E1E4E5"/>
                <w:left w:val="single" w:sz="4" w:space="0" w:color="E1E4E5"/>
                <w:bottom w:val="single" w:sz="4" w:space="0" w:color="E1E4E5"/>
                <w:right w:val="single" w:sz="4" w:space="0" w:color="E1E4E5"/>
              </w:divBdr>
              <w:divsChild>
                <w:div w:id="1777215859">
                  <w:marLeft w:val="0"/>
                  <w:marRight w:val="0"/>
                  <w:marTop w:val="0"/>
                  <w:marBottom w:val="0"/>
                  <w:divBdr>
                    <w:top w:val="none" w:sz="0" w:space="0" w:color="auto"/>
                    <w:left w:val="none" w:sz="0" w:space="0" w:color="auto"/>
                    <w:bottom w:val="none" w:sz="0" w:space="0" w:color="auto"/>
                    <w:right w:val="none" w:sz="0" w:space="0" w:color="auto"/>
                  </w:divBdr>
                </w:div>
              </w:divsChild>
            </w:div>
            <w:div w:id="3211850">
              <w:marLeft w:val="0"/>
              <w:marRight w:val="0"/>
              <w:marTop w:val="11"/>
              <w:marBottom w:val="272"/>
              <w:divBdr>
                <w:top w:val="single" w:sz="4" w:space="0" w:color="E1E4E5"/>
                <w:left w:val="single" w:sz="4" w:space="0" w:color="E1E4E5"/>
                <w:bottom w:val="single" w:sz="4" w:space="0" w:color="E1E4E5"/>
                <w:right w:val="single" w:sz="4" w:space="0" w:color="E1E4E5"/>
              </w:divBdr>
              <w:divsChild>
                <w:div w:id="832795753">
                  <w:marLeft w:val="0"/>
                  <w:marRight w:val="0"/>
                  <w:marTop w:val="0"/>
                  <w:marBottom w:val="0"/>
                  <w:divBdr>
                    <w:top w:val="none" w:sz="0" w:space="0" w:color="auto"/>
                    <w:left w:val="none" w:sz="0" w:space="0" w:color="auto"/>
                    <w:bottom w:val="none" w:sz="0" w:space="0" w:color="auto"/>
                    <w:right w:val="none" w:sz="0" w:space="0" w:color="auto"/>
                  </w:divBdr>
                </w:div>
              </w:divsChild>
            </w:div>
            <w:div w:id="1872955021">
              <w:marLeft w:val="0"/>
              <w:marRight w:val="0"/>
              <w:marTop w:val="11"/>
              <w:marBottom w:val="272"/>
              <w:divBdr>
                <w:top w:val="single" w:sz="4" w:space="0" w:color="E1E4E5"/>
                <w:left w:val="single" w:sz="4" w:space="0" w:color="E1E4E5"/>
                <w:bottom w:val="single" w:sz="4" w:space="0" w:color="E1E4E5"/>
                <w:right w:val="single" w:sz="4" w:space="0" w:color="E1E4E5"/>
              </w:divBdr>
              <w:divsChild>
                <w:div w:id="1727491609">
                  <w:marLeft w:val="0"/>
                  <w:marRight w:val="0"/>
                  <w:marTop w:val="0"/>
                  <w:marBottom w:val="0"/>
                  <w:divBdr>
                    <w:top w:val="none" w:sz="0" w:space="0" w:color="auto"/>
                    <w:left w:val="none" w:sz="0" w:space="0" w:color="auto"/>
                    <w:bottom w:val="none" w:sz="0" w:space="0" w:color="auto"/>
                    <w:right w:val="none" w:sz="0" w:space="0" w:color="auto"/>
                  </w:divBdr>
                </w:div>
              </w:divsChild>
            </w:div>
            <w:div w:id="550337990">
              <w:marLeft w:val="0"/>
              <w:marRight w:val="0"/>
              <w:marTop w:val="11"/>
              <w:marBottom w:val="272"/>
              <w:divBdr>
                <w:top w:val="single" w:sz="4" w:space="0" w:color="E1E4E5"/>
                <w:left w:val="single" w:sz="4" w:space="0" w:color="E1E4E5"/>
                <w:bottom w:val="single" w:sz="4" w:space="0" w:color="E1E4E5"/>
                <w:right w:val="single" w:sz="4" w:space="0" w:color="E1E4E5"/>
              </w:divBdr>
              <w:divsChild>
                <w:div w:id="1491022909">
                  <w:marLeft w:val="0"/>
                  <w:marRight w:val="0"/>
                  <w:marTop w:val="0"/>
                  <w:marBottom w:val="0"/>
                  <w:divBdr>
                    <w:top w:val="none" w:sz="0" w:space="0" w:color="auto"/>
                    <w:left w:val="none" w:sz="0" w:space="0" w:color="auto"/>
                    <w:bottom w:val="none" w:sz="0" w:space="0" w:color="auto"/>
                    <w:right w:val="none" w:sz="0" w:space="0" w:color="auto"/>
                  </w:divBdr>
                </w:div>
              </w:divsChild>
            </w:div>
            <w:div w:id="1219364716">
              <w:marLeft w:val="0"/>
              <w:marRight w:val="0"/>
              <w:marTop w:val="0"/>
              <w:marBottom w:val="272"/>
              <w:divBdr>
                <w:top w:val="none" w:sz="0" w:space="0" w:color="auto"/>
                <w:left w:val="none" w:sz="0" w:space="0" w:color="auto"/>
                <w:bottom w:val="none" w:sz="0" w:space="0" w:color="auto"/>
                <w:right w:val="none" w:sz="0" w:space="0" w:color="auto"/>
              </w:divBdr>
            </w:div>
          </w:divsChild>
        </w:div>
        <w:div w:id="1073547772">
          <w:marLeft w:val="0"/>
          <w:marRight w:val="0"/>
          <w:marTop w:val="0"/>
          <w:marBottom w:val="0"/>
          <w:divBdr>
            <w:top w:val="none" w:sz="0" w:space="0" w:color="auto"/>
            <w:left w:val="none" w:sz="0" w:space="0" w:color="auto"/>
            <w:bottom w:val="none" w:sz="0" w:space="0" w:color="auto"/>
            <w:right w:val="none" w:sz="0" w:space="0" w:color="auto"/>
          </w:divBdr>
          <w:divsChild>
            <w:div w:id="2103989217">
              <w:marLeft w:val="0"/>
              <w:marRight w:val="0"/>
              <w:marTop w:val="11"/>
              <w:marBottom w:val="272"/>
              <w:divBdr>
                <w:top w:val="single" w:sz="4" w:space="0" w:color="E1E4E5"/>
                <w:left w:val="single" w:sz="4" w:space="0" w:color="E1E4E5"/>
                <w:bottom w:val="single" w:sz="4" w:space="0" w:color="E1E4E5"/>
                <w:right w:val="single" w:sz="4" w:space="0" w:color="E1E4E5"/>
              </w:divBdr>
              <w:divsChild>
                <w:div w:id="1341469946">
                  <w:marLeft w:val="0"/>
                  <w:marRight w:val="0"/>
                  <w:marTop w:val="0"/>
                  <w:marBottom w:val="0"/>
                  <w:divBdr>
                    <w:top w:val="none" w:sz="0" w:space="0" w:color="auto"/>
                    <w:left w:val="none" w:sz="0" w:space="0" w:color="auto"/>
                    <w:bottom w:val="none" w:sz="0" w:space="0" w:color="auto"/>
                    <w:right w:val="none" w:sz="0" w:space="0" w:color="auto"/>
                  </w:divBdr>
                </w:div>
              </w:divsChild>
            </w:div>
            <w:div w:id="1137650013">
              <w:marLeft w:val="0"/>
              <w:marRight w:val="0"/>
              <w:marTop w:val="11"/>
              <w:marBottom w:val="272"/>
              <w:divBdr>
                <w:top w:val="single" w:sz="4" w:space="0" w:color="E1E4E5"/>
                <w:left w:val="single" w:sz="4" w:space="0" w:color="E1E4E5"/>
                <w:bottom w:val="single" w:sz="4" w:space="0" w:color="E1E4E5"/>
                <w:right w:val="single" w:sz="4" w:space="0" w:color="E1E4E5"/>
              </w:divBdr>
              <w:divsChild>
                <w:div w:id="924730868">
                  <w:marLeft w:val="0"/>
                  <w:marRight w:val="0"/>
                  <w:marTop w:val="0"/>
                  <w:marBottom w:val="0"/>
                  <w:divBdr>
                    <w:top w:val="none" w:sz="0" w:space="0" w:color="auto"/>
                    <w:left w:val="none" w:sz="0" w:space="0" w:color="auto"/>
                    <w:bottom w:val="none" w:sz="0" w:space="0" w:color="auto"/>
                    <w:right w:val="none" w:sz="0" w:space="0" w:color="auto"/>
                  </w:divBdr>
                </w:div>
              </w:divsChild>
            </w:div>
            <w:div w:id="1538348022">
              <w:marLeft w:val="0"/>
              <w:marRight w:val="0"/>
              <w:marTop w:val="11"/>
              <w:marBottom w:val="272"/>
              <w:divBdr>
                <w:top w:val="single" w:sz="4" w:space="0" w:color="E1E4E5"/>
                <w:left w:val="single" w:sz="4" w:space="0" w:color="E1E4E5"/>
                <w:bottom w:val="single" w:sz="4" w:space="0" w:color="E1E4E5"/>
                <w:right w:val="single" w:sz="4" w:space="0" w:color="E1E4E5"/>
              </w:divBdr>
              <w:divsChild>
                <w:div w:id="1537310411">
                  <w:marLeft w:val="0"/>
                  <w:marRight w:val="0"/>
                  <w:marTop w:val="0"/>
                  <w:marBottom w:val="0"/>
                  <w:divBdr>
                    <w:top w:val="none" w:sz="0" w:space="0" w:color="auto"/>
                    <w:left w:val="none" w:sz="0" w:space="0" w:color="auto"/>
                    <w:bottom w:val="none" w:sz="0" w:space="0" w:color="auto"/>
                    <w:right w:val="none" w:sz="0" w:space="0" w:color="auto"/>
                  </w:divBdr>
                </w:div>
              </w:divsChild>
            </w:div>
            <w:div w:id="2121339214">
              <w:marLeft w:val="0"/>
              <w:marRight w:val="0"/>
              <w:marTop w:val="11"/>
              <w:marBottom w:val="272"/>
              <w:divBdr>
                <w:top w:val="single" w:sz="4" w:space="0" w:color="E1E4E5"/>
                <w:left w:val="single" w:sz="4" w:space="0" w:color="E1E4E5"/>
                <w:bottom w:val="single" w:sz="4" w:space="0" w:color="E1E4E5"/>
                <w:right w:val="single" w:sz="4" w:space="0" w:color="E1E4E5"/>
              </w:divBdr>
              <w:divsChild>
                <w:div w:id="1889025045">
                  <w:marLeft w:val="0"/>
                  <w:marRight w:val="0"/>
                  <w:marTop w:val="0"/>
                  <w:marBottom w:val="0"/>
                  <w:divBdr>
                    <w:top w:val="none" w:sz="0" w:space="0" w:color="auto"/>
                    <w:left w:val="none" w:sz="0" w:space="0" w:color="auto"/>
                    <w:bottom w:val="none" w:sz="0" w:space="0" w:color="auto"/>
                    <w:right w:val="none" w:sz="0" w:space="0" w:color="auto"/>
                  </w:divBdr>
                </w:div>
              </w:divsChild>
            </w:div>
            <w:div w:id="5257205">
              <w:marLeft w:val="0"/>
              <w:marRight w:val="0"/>
              <w:marTop w:val="0"/>
              <w:marBottom w:val="0"/>
              <w:divBdr>
                <w:top w:val="none" w:sz="0" w:space="0" w:color="auto"/>
                <w:left w:val="none" w:sz="0" w:space="0" w:color="auto"/>
                <w:bottom w:val="none" w:sz="0" w:space="0" w:color="auto"/>
                <w:right w:val="none" w:sz="0" w:space="0" w:color="auto"/>
              </w:divBdr>
              <w:divsChild>
                <w:div w:id="678242343">
                  <w:marLeft w:val="0"/>
                  <w:marRight w:val="0"/>
                  <w:marTop w:val="11"/>
                  <w:marBottom w:val="272"/>
                  <w:divBdr>
                    <w:top w:val="single" w:sz="4" w:space="0" w:color="E1E4E5"/>
                    <w:left w:val="single" w:sz="4" w:space="0" w:color="E1E4E5"/>
                    <w:bottom w:val="single" w:sz="4" w:space="0" w:color="E1E4E5"/>
                    <w:right w:val="single" w:sz="4" w:space="0" w:color="E1E4E5"/>
                  </w:divBdr>
                  <w:divsChild>
                    <w:div w:id="666204553">
                      <w:marLeft w:val="0"/>
                      <w:marRight w:val="0"/>
                      <w:marTop w:val="0"/>
                      <w:marBottom w:val="0"/>
                      <w:divBdr>
                        <w:top w:val="none" w:sz="0" w:space="0" w:color="auto"/>
                        <w:left w:val="none" w:sz="0" w:space="0" w:color="auto"/>
                        <w:bottom w:val="none" w:sz="0" w:space="0" w:color="auto"/>
                        <w:right w:val="none" w:sz="0" w:space="0" w:color="auto"/>
                      </w:divBdr>
                    </w:div>
                  </w:divsChild>
                </w:div>
                <w:div w:id="107701674">
                  <w:marLeft w:val="0"/>
                  <w:marRight w:val="0"/>
                  <w:marTop w:val="11"/>
                  <w:marBottom w:val="272"/>
                  <w:divBdr>
                    <w:top w:val="single" w:sz="4" w:space="0" w:color="E1E4E5"/>
                    <w:left w:val="single" w:sz="4" w:space="0" w:color="E1E4E5"/>
                    <w:bottom w:val="single" w:sz="4" w:space="0" w:color="E1E4E5"/>
                    <w:right w:val="single" w:sz="4" w:space="0" w:color="E1E4E5"/>
                  </w:divBdr>
                  <w:divsChild>
                    <w:div w:id="5696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Windows User</cp:lastModifiedBy>
  <cp:revision>2</cp:revision>
  <dcterms:created xsi:type="dcterms:W3CDTF">2016-10-17T16:38:00Z</dcterms:created>
  <dcterms:modified xsi:type="dcterms:W3CDTF">2017-10-09T00:02:00Z</dcterms:modified>
</cp:coreProperties>
</file>