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247" w:rsidRPr="0098195C" w:rsidRDefault="006C14EF">
      <w:pPr>
        <w:spacing w:after="154" w:line="240" w:lineRule="auto"/>
        <w:ind w:left="0" w:right="0" w:firstLine="0"/>
        <w:jc w:val="center"/>
        <w:rPr>
          <w:sz w:val="34"/>
        </w:rPr>
      </w:pPr>
      <w:r w:rsidRPr="0098195C">
        <w:rPr>
          <w:sz w:val="34"/>
        </w:rPr>
        <w:t>Report</w:t>
      </w: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rPr>
          <w:sz w:val="34"/>
        </w:rPr>
      </w:pPr>
      <w:bookmarkStart w:id="0" w:name="_GoBack"/>
      <w:bookmarkEnd w:id="0"/>
      <w:r w:rsidRPr="0098195C">
        <w:rPr>
          <w:sz w:val="34"/>
        </w:rPr>
        <w:t>Name</w:t>
      </w:r>
    </w:p>
    <w:p w:rsidR="0098195C" w:rsidRPr="0098195C" w:rsidRDefault="0098195C">
      <w:pPr>
        <w:spacing w:after="154" w:line="240" w:lineRule="auto"/>
        <w:ind w:left="0" w:right="0" w:firstLine="0"/>
        <w:jc w:val="center"/>
        <w:rPr>
          <w:sz w:val="34"/>
        </w:rPr>
      </w:pPr>
      <w:r w:rsidRPr="0098195C">
        <w:rPr>
          <w:sz w:val="34"/>
        </w:rPr>
        <w:t>Institution Affiliation</w:t>
      </w:r>
    </w:p>
    <w:p w:rsidR="0098195C" w:rsidRPr="0098195C" w:rsidRDefault="0098195C">
      <w:pPr>
        <w:spacing w:after="154" w:line="240" w:lineRule="auto"/>
        <w:ind w:left="0" w:right="0" w:firstLine="0"/>
        <w:jc w:val="center"/>
        <w:rPr>
          <w:sz w:val="34"/>
        </w:rPr>
      </w:pPr>
      <w:r w:rsidRPr="0098195C">
        <w:rPr>
          <w:sz w:val="34"/>
        </w:rPr>
        <w:t>Course</w:t>
      </w:r>
    </w:p>
    <w:p w:rsidR="0098195C" w:rsidRDefault="0098195C">
      <w:pPr>
        <w:spacing w:after="154" w:line="240" w:lineRule="auto"/>
        <w:ind w:left="0" w:right="0" w:firstLine="0"/>
        <w:jc w:val="center"/>
        <w:rPr>
          <w:sz w:val="34"/>
        </w:rPr>
      </w:pPr>
      <w:r w:rsidRPr="0098195C">
        <w:rPr>
          <w:sz w:val="34"/>
        </w:rPr>
        <w:t>Date</w:t>
      </w: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Default="0098195C">
      <w:pPr>
        <w:spacing w:after="154" w:line="240" w:lineRule="auto"/>
        <w:ind w:left="0" w:right="0" w:firstLine="0"/>
        <w:jc w:val="center"/>
        <w:rPr>
          <w:sz w:val="34"/>
        </w:rPr>
      </w:pPr>
    </w:p>
    <w:p w:rsidR="0098195C" w:rsidRPr="0098195C" w:rsidRDefault="0098195C">
      <w:pPr>
        <w:spacing w:after="154" w:line="240" w:lineRule="auto"/>
        <w:ind w:left="0" w:right="0" w:firstLine="0"/>
        <w:jc w:val="center"/>
      </w:pPr>
    </w:p>
    <w:p w:rsidR="00962247" w:rsidRDefault="006C14EF">
      <w:pPr>
        <w:spacing w:after="282" w:line="299" w:lineRule="auto"/>
        <w:ind w:left="-5" w:hanging="10"/>
        <w:jc w:val="left"/>
      </w:pPr>
      <w:r>
        <w:rPr>
          <w:b/>
          <w:sz w:val="29"/>
        </w:rPr>
        <w:lastRenderedPageBreak/>
        <w:t>1</w:t>
      </w:r>
      <w:r>
        <w:rPr>
          <w:b/>
          <w:sz w:val="29"/>
        </w:rPr>
        <w:tab/>
        <w:t>Design</w:t>
      </w:r>
    </w:p>
    <w:p w:rsidR="00962247" w:rsidRDefault="006C14EF">
      <w:pPr>
        <w:pStyle w:val="Heading1"/>
      </w:pPr>
      <w:r>
        <w:t>1.1</w:t>
      </w:r>
      <w:r>
        <w:tab/>
        <w:t>Part 1: Marking tainted bytes</w:t>
      </w:r>
    </w:p>
    <w:p w:rsidR="00962247" w:rsidRDefault="006C14EF">
      <w:r>
        <w:t xml:space="preserve">For marking all user data as tainted, I use an </w:t>
      </w:r>
      <w:r>
        <w:rPr>
          <w:i/>
        </w:rPr>
        <w:t xml:space="preserve">unordered map </w:t>
      </w:r>
      <w:r>
        <w:t>in C++. The keys are the unsigned integer equivalents of each tainted byte and the value for each key is a single bit (0=not tainted, 1=tainted). This was my choice of data structure because it made adding tainted bytes very simple and it is also easy to i</w:t>
      </w:r>
      <w:r>
        <w:t>ndex different key-value pairs.</w:t>
      </w:r>
    </w:p>
    <w:p w:rsidR="00962247" w:rsidRDefault="006C14EF">
      <w:pPr>
        <w:spacing w:after="947" w:line="240" w:lineRule="auto"/>
        <w:ind w:left="299" w:right="0" w:firstLine="0"/>
        <w:jc w:val="left"/>
      </w:pPr>
      <w:r>
        <w:rPr>
          <w:noProof/>
        </w:rPr>
        <w:drawing>
          <wp:inline distT="0" distB="0" distL="0" distR="0">
            <wp:extent cx="4770666" cy="487909"/>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4770666" cy="487909"/>
                    </a:xfrm>
                    <a:prstGeom prst="rect">
                      <a:avLst/>
                    </a:prstGeom>
                  </pic:spPr>
                </pic:pic>
              </a:graphicData>
            </a:graphic>
          </wp:inline>
        </w:drawing>
      </w:r>
    </w:p>
    <w:p w:rsidR="00962247" w:rsidRDefault="006C14EF">
      <w:r>
        <w:t xml:space="preserve">When a tainted byte comes in, I mark it 1 by calculating the lower and upper </w:t>
      </w:r>
      <w:proofErr w:type="gramStart"/>
      <w:r>
        <w:t>addresses</w:t>
      </w:r>
      <w:proofErr w:type="gramEnd"/>
      <w:r>
        <w:t xml:space="preserve"> and marking each byte individually.</w:t>
      </w:r>
    </w:p>
    <w:p w:rsidR="00962247" w:rsidRDefault="006C14EF">
      <w:pPr>
        <w:spacing w:after="1281" w:line="240" w:lineRule="auto"/>
        <w:ind w:left="299" w:right="0" w:firstLine="0"/>
        <w:jc w:val="left"/>
      </w:pPr>
      <w:r>
        <w:rPr>
          <w:noProof/>
        </w:rPr>
        <w:drawing>
          <wp:inline distT="0" distB="0" distL="0" distR="0">
            <wp:extent cx="4770571" cy="222473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4770571" cy="2224738"/>
                    </a:xfrm>
                    <a:prstGeom prst="rect">
                      <a:avLst/>
                    </a:prstGeom>
                  </pic:spPr>
                </pic:pic>
              </a:graphicData>
            </a:graphic>
          </wp:inline>
        </w:drawing>
      </w:r>
    </w:p>
    <w:p w:rsidR="00962247" w:rsidRDefault="006C14EF">
      <w:pPr>
        <w:pStyle w:val="Heading1"/>
      </w:pPr>
      <w:r>
        <w:t>1.2</w:t>
      </w:r>
      <w:r>
        <w:tab/>
        <w:t>Part 2: Tracking propagation of tainted bytes</w:t>
      </w:r>
    </w:p>
    <w:p w:rsidR="00962247" w:rsidRDefault="006C14EF">
      <w:r>
        <w:t>For tracking how tainted bytes propagate, I fir</w:t>
      </w:r>
      <w:r>
        <w:t>st determine range of bytes from the source that need be considered. Then, I scan over this byte range, testing if each byte has been marked as tainted. If so, I simply mark the corresponding destination byte as also tainted and move on to the next byte. M</w:t>
      </w:r>
      <w:r>
        <w:t xml:space="preserve">y design totally relies upon my design choice in part 1 to track each byte individually. Because of this, I can easily keep track of which bytes to mark by incrementing the source location and the destination location together. Moreover, I can easily mark </w:t>
      </w:r>
      <w:r>
        <w:t xml:space="preserve">a new address as tainted because of my choice to use an </w:t>
      </w:r>
      <w:r>
        <w:rPr>
          <w:i/>
        </w:rPr>
        <w:t>unordered map</w:t>
      </w:r>
      <w:r>
        <w:t xml:space="preserve">. Take the example from </w:t>
      </w:r>
      <w:proofErr w:type="spellStart"/>
      <w:r>
        <w:t>strcpyHead</w:t>
      </w:r>
      <w:proofErr w:type="spellEnd"/>
      <w:r>
        <w:t xml:space="preserve"> below.</w:t>
      </w:r>
    </w:p>
    <w:p w:rsidR="00962247" w:rsidRDefault="006C14EF">
      <w:pPr>
        <w:spacing w:after="1281" w:line="240" w:lineRule="auto"/>
        <w:ind w:left="299" w:right="0" w:firstLine="0"/>
        <w:jc w:val="left"/>
      </w:pPr>
      <w:r>
        <w:rPr>
          <w:noProof/>
        </w:rPr>
        <w:lastRenderedPageBreak/>
        <w:drawing>
          <wp:inline distT="0" distB="0" distL="0" distR="0">
            <wp:extent cx="4770571" cy="252289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4770571" cy="2522898"/>
                    </a:xfrm>
                    <a:prstGeom prst="rect">
                      <a:avLst/>
                    </a:prstGeom>
                  </pic:spPr>
                </pic:pic>
              </a:graphicData>
            </a:graphic>
          </wp:inline>
        </w:drawing>
      </w:r>
    </w:p>
    <w:p w:rsidR="00962247" w:rsidRDefault="006C14EF">
      <w:pPr>
        <w:pStyle w:val="Heading1"/>
      </w:pPr>
      <w:r>
        <w:t>1.3</w:t>
      </w:r>
      <w:r>
        <w:tab/>
        <w:t>Part 3: Detecting control flow attacks</w:t>
      </w:r>
    </w:p>
    <w:p w:rsidR="00962247" w:rsidRDefault="006C14EF">
      <w:r>
        <w:t>My first step for part 3 was defining the instrumentation routine for instructions which lays out what to do when an instruction which attempts to change the control flow of the program is used.</w:t>
      </w:r>
    </w:p>
    <w:p w:rsidR="00962247" w:rsidRDefault="006C14EF">
      <w:pPr>
        <w:spacing w:after="947" w:line="240" w:lineRule="auto"/>
        <w:ind w:left="299" w:right="0" w:firstLine="0"/>
        <w:jc w:val="left"/>
      </w:pPr>
      <w:r>
        <w:rPr>
          <w:noProof/>
        </w:rPr>
        <w:drawing>
          <wp:inline distT="0" distB="0" distL="0" distR="0">
            <wp:extent cx="4770571" cy="2178867"/>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4770571" cy="2178867"/>
                    </a:xfrm>
                    <a:prstGeom prst="rect">
                      <a:avLst/>
                    </a:prstGeom>
                  </pic:spPr>
                </pic:pic>
              </a:graphicData>
            </a:graphic>
          </wp:inline>
        </w:drawing>
      </w:r>
    </w:p>
    <w:p w:rsidR="00962247" w:rsidRDefault="006C14EF">
      <w:r>
        <w:t xml:space="preserve">Then I simply implemented the </w:t>
      </w:r>
      <w:proofErr w:type="spellStart"/>
      <w:r>
        <w:t>controlFlowHead</w:t>
      </w:r>
      <w:proofErr w:type="spellEnd"/>
      <w:r>
        <w:t xml:space="preserve"> function, whi</w:t>
      </w:r>
      <w:r>
        <w:t xml:space="preserve">ch checks to see if the address used in the instruction is tainted. If so, I alert the user that an attack has been detected and I stop the attack using PIN’s Exit Process method. I chose to use this design (specifically, this part of the PIN API) because </w:t>
      </w:r>
      <w:r>
        <w:t>it was very straightforward to detect when a control-flow instruction with a target address stored in memory was used.</w:t>
      </w:r>
    </w:p>
    <w:p w:rsidR="00962247" w:rsidRDefault="006C14EF">
      <w:pPr>
        <w:pStyle w:val="Heading1"/>
      </w:pPr>
      <w:r>
        <w:lastRenderedPageBreak/>
        <w:t>1.4</w:t>
      </w:r>
      <w:r>
        <w:tab/>
        <w:t>Part 4: Tracking and displaying stack traces</w:t>
      </w:r>
    </w:p>
    <w:p w:rsidR="00962247" w:rsidRDefault="006C14EF">
      <w:r>
        <w:t xml:space="preserve">To implement part 4, I introduced two new data structures to keep track of stack traces </w:t>
      </w:r>
      <w:r>
        <w:t xml:space="preserve">for tainted bytes in memory. The first is another </w:t>
      </w:r>
      <w:r>
        <w:rPr>
          <w:i/>
        </w:rPr>
        <w:t xml:space="preserve">unordered map </w:t>
      </w:r>
      <w:r>
        <w:t xml:space="preserve">which differs slightly from the one used to monitor tainted bytes. The key value in stack traced is </w:t>
      </w:r>
      <w:proofErr w:type="spellStart"/>
      <w:r>
        <w:t>he</w:t>
      </w:r>
      <w:proofErr w:type="spellEnd"/>
      <w:r>
        <w:t xml:space="preserve"> same (unsigned integer equivalent of the tainted byte). The value, however, is a vector o</w:t>
      </w:r>
      <w:r>
        <w:t xml:space="preserve">f strings that represents each stack for the corresponding byte. When an attack is aiming to </w:t>
      </w:r>
      <w:proofErr w:type="spellStart"/>
      <w:proofErr w:type="gramStart"/>
      <w:r>
        <w:t>used</w:t>
      </w:r>
      <w:proofErr w:type="spellEnd"/>
      <w:proofErr w:type="gramEnd"/>
      <w:r>
        <w:t xml:space="preserve"> a specific byte to gain control, we can refer to the stack traces for that byte to see the history of that byte. The second new structure is a stack which is </w:t>
      </w:r>
      <w:r>
        <w:t>used to store the addresses of different functions invoked in the program execution, and this structure is what is actually used to create the trace for each tainted byte.</w:t>
      </w:r>
    </w:p>
    <w:p w:rsidR="00962247" w:rsidRDefault="006C14EF">
      <w:pPr>
        <w:spacing w:after="947" w:line="240" w:lineRule="auto"/>
        <w:ind w:left="299" w:right="0" w:firstLine="0"/>
        <w:jc w:val="left"/>
      </w:pPr>
      <w:r>
        <w:rPr>
          <w:noProof/>
        </w:rPr>
        <w:drawing>
          <wp:inline distT="0" distB="0" distL="0" distR="0">
            <wp:extent cx="4770571" cy="649837"/>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1"/>
                    <a:stretch>
                      <a:fillRect/>
                    </a:stretch>
                  </pic:blipFill>
                  <pic:spPr>
                    <a:xfrm>
                      <a:off x="0" y="0"/>
                      <a:ext cx="4770571" cy="649837"/>
                    </a:xfrm>
                    <a:prstGeom prst="rect">
                      <a:avLst/>
                    </a:prstGeom>
                  </pic:spPr>
                </pic:pic>
              </a:graphicData>
            </a:graphic>
          </wp:inline>
        </w:drawing>
      </w:r>
    </w:p>
    <w:p w:rsidR="00962247" w:rsidRDefault="006C14EF">
      <w:r>
        <w:t>I also needed to add to my instruction instrumentation routine to detect when a fu</w:t>
      </w:r>
      <w:r>
        <w:t>nction call or a return was used.</w:t>
      </w:r>
    </w:p>
    <w:p w:rsidR="00962247" w:rsidRDefault="006C14EF">
      <w:pPr>
        <w:spacing w:after="0" w:line="240" w:lineRule="auto"/>
        <w:ind w:left="299" w:right="0" w:firstLine="0"/>
        <w:jc w:val="left"/>
      </w:pPr>
      <w:r>
        <w:rPr>
          <w:noProof/>
        </w:rPr>
        <w:drawing>
          <wp:inline distT="0" distB="0" distL="0" distR="0">
            <wp:extent cx="4209258" cy="4971511"/>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
                    <a:stretch>
                      <a:fillRect/>
                    </a:stretch>
                  </pic:blipFill>
                  <pic:spPr>
                    <a:xfrm>
                      <a:off x="0" y="0"/>
                      <a:ext cx="4209258" cy="4971511"/>
                    </a:xfrm>
                    <a:prstGeom prst="rect">
                      <a:avLst/>
                    </a:prstGeom>
                  </pic:spPr>
                </pic:pic>
              </a:graphicData>
            </a:graphic>
          </wp:inline>
        </w:drawing>
      </w:r>
    </w:p>
    <w:p w:rsidR="00962247" w:rsidRDefault="006C14EF">
      <w:r>
        <w:lastRenderedPageBreak/>
        <w:t>When a function in the main executable image was invoked, I pushed the address to the stack. When a return was detected I pop from the stack.</w:t>
      </w:r>
    </w:p>
    <w:p w:rsidR="00962247" w:rsidRDefault="006C14EF">
      <w:r>
        <w:t xml:space="preserve">When new bytes were marked or existing tainted bytes were propagated, I added </w:t>
      </w:r>
      <w:r>
        <w:t>a new stack trace for that byte. See below.</w:t>
      </w:r>
    </w:p>
    <w:p w:rsidR="00962247" w:rsidRDefault="006C14EF">
      <w:pPr>
        <w:spacing w:after="947" w:line="240" w:lineRule="auto"/>
        <w:ind w:left="299" w:right="0" w:firstLine="0"/>
        <w:jc w:val="left"/>
      </w:pPr>
      <w:r>
        <w:rPr>
          <w:noProof/>
        </w:rPr>
        <w:drawing>
          <wp:inline distT="0" distB="0" distL="0" distR="0">
            <wp:extent cx="4770571" cy="2209447"/>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3"/>
                    <a:stretch>
                      <a:fillRect/>
                    </a:stretch>
                  </pic:blipFill>
                  <pic:spPr>
                    <a:xfrm>
                      <a:off x="0" y="0"/>
                      <a:ext cx="4770571" cy="2209447"/>
                    </a:xfrm>
                    <a:prstGeom prst="rect">
                      <a:avLst/>
                    </a:prstGeom>
                  </pic:spPr>
                </pic:pic>
              </a:graphicData>
            </a:graphic>
          </wp:inline>
        </w:drawing>
      </w:r>
    </w:p>
    <w:p w:rsidR="00962247" w:rsidRDefault="006C14EF">
      <w:pPr>
        <w:spacing w:after="462"/>
      </w:pPr>
      <w:r>
        <w:t xml:space="preserve">Then, to wrap it up, when an attack was detected I printed each stack trace for the byte being used in the attack. My design choice came in handy here because–for any byte used in an attack–it was very easy to </w:t>
      </w:r>
      <w:r>
        <w:t>access the stack traces for that byte.</w:t>
      </w:r>
    </w:p>
    <w:p w:rsidR="00962247" w:rsidRDefault="006C14EF">
      <w:pPr>
        <w:spacing w:after="282" w:line="299" w:lineRule="auto"/>
        <w:ind w:left="-5" w:hanging="10"/>
        <w:jc w:val="left"/>
      </w:pPr>
      <w:r>
        <w:rPr>
          <w:b/>
          <w:sz w:val="29"/>
        </w:rPr>
        <w:t>2</w:t>
      </w:r>
      <w:r>
        <w:rPr>
          <w:b/>
          <w:sz w:val="29"/>
        </w:rPr>
        <w:tab/>
        <w:t>Code Evaluation</w:t>
      </w:r>
    </w:p>
    <w:p w:rsidR="00962247" w:rsidRDefault="006C14EF">
      <w:pPr>
        <w:pStyle w:val="Heading1"/>
      </w:pPr>
      <w:r>
        <w:t>2.1</w:t>
      </w:r>
      <w:r>
        <w:tab/>
        <w:t>Part 1</w:t>
      </w:r>
    </w:p>
    <w:p w:rsidR="00962247" w:rsidRDefault="006C14EF">
      <w:pPr>
        <w:spacing w:after="55" w:line="237" w:lineRule="auto"/>
        <w:ind w:left="0" w:right="0" w:firstLine="299"/>
        <w:jc w:val="left"/>
      </w:pPr>
      <w:r>
        <w:t xml:space="preserve">My solution works in a robust manner when marking tainted data from the user in the necessary ways (gets, </w:t>
      </w:r>
      <w:proofErr w:type="spellStart"/>
      <w:r>
        <w:t>fgets</w:t>
      </w:r>
      <w:proofErr w:type="spellEnd"/>
      <w:r>
        <w:t>, command line). It does not seem to erroneously mark untainted data and mark</w:t>
      </w:r>
      <w:r>
        <w:t>s all the right bytes. I tested this by adding print statements throughout my development.</w:t>
      </w:r>
    </w:p>
    <w:p w:rsidR="00962247" w:rsidRDefault="006C14EF">
      <w:pPr>
        <w:spacing w:after="389"/>
      </w:pPr>
      <w:r>
        <w:t>One limitation of my implementation for part 1 is obviously there are other types of injection attacks that could bypass my tool as it exists now. If data is injecte</w:t>
      </w:r>
      <w:r>
        <w:t xml:space="preserve">d into the program in a way that is not through gets, </w:t>
      </w:r>
      <w:proofErr w:type="spellStart"/>
      <w:r>
        <w:t>fgets</w:t>
      </w:r>
      <w:proofErr w:type="spellEnd"/>
      <w:r>
        <w:t>, or command line, my tool will not taint it.</w:t>
      </w:r>
    </w:p>
    <w:p w:rsidR="00962247" w:rsidRDefault="006C14EF">
      <w:pPr>
        <w:pStyle w:val="Heading1"/>
      </w:pPr>
      <w:r>
        <w:t>2.2</w:t>
      </w:r>
      <w:r>
        <w:tab/>
        <w:t>Part 2</w:t>
      </w:r>
    </w:p>
    <w:p w:rsidR="00962247" w:rsidRDefault="006C14EF">
      <w:pPr>
        <w:spacing w:after="389"/>
      </w:pPr>
      <w:r>
        <w:t>Similarly to part 1, my solution works in a robust manner when tracking how tainted bytes propagate. For the different functions (</w:t>
      </w:r>
      <w:proofErr w:type="spellStart"/>
      <w:r>
        <w:t>strcpy</w:t>
      </w:r>
      <w:proofErr w:type="spellEnd"/>
      <w:r>
        <w:t xml:space="preserve">, </w:t>
      </w:r>
      <w:proofErr w:type="spellStart"/>
      <w:r>
        <w:t>strcat</w:t>
      </w:r>
      <w:proofErr w:type="spellEnd"/>
      <w:r>
        <w:t xml:space="preserve">, </w:t>
      </w:r>
      <w:proofErr w:type="spellStart"/>
      <w:r>
        <w:t>memcpy</w:t>
      </w:r>
      <w:proofErr w:type="spellEnd"/>
      <w:r>
        <w:t>, etc.) my code marks the appropriate destination bytes as tainted.</w:t>
      </w:r>
    </w:p>
    <w:p w:rsidR="00962247" w:rsidRDefault="006C14EF">
      <w:pPr>
        <w:pStyle w:val="Heading1"/>
      </w:pPr>
      <w:r>
        <w:lastRenderedPageBreak/>
        <w:t>2.3</w:t>
      </w:r>
      <w:r>
        <w:tab/>
        <w:t>Part 3</w:t>
      </w:r>
    </w:p>
    <w:p w:rsidR="00962247" w:rsidRDefault="006C14EF">
      <w:pPr>
        <w:pStyle w:val="Heading1"/>
        <w:ind w:left="309"/>
      </w:pPr>
      <w:r>
        <w:t>Detection Rate:</w:t>
      </w:r>
    </w:p>
    <w:p w:rsidR="00962247" w:rsidRDefault="006C14EF">
      <w:pPr>
        <w:spacing w:after="0" w:line="240" w:lineRule="auto"/>
        <w:ind w:left="10" w:hanging="10"/>
        <w:jc w:val="center"/>
      </w:pPr>
      <w:r>
        <w:t>4 true positives</w:t>
      </w:r>
    </w:p>
    <w:p w:rsidR="00962247" w:rsidRDefault="006C14EF">
      <w:pPr>
        <w:spacing w:after="0" w:line="240" w:lineRule="auto"/>
        <w:ind w:left="10" w:hanging="10"/>
        <w:jc w:val="center"/>
      </w:pPr>
      <w:r>
        <w:t xml:space="preserve">= </w:t>
      </w:r>
      <w:r>
        <w:rPr>
          <w:i/>
        </w:rPr>
        <w:t>.</w:t>
      </w:r>
      <w:r>
        <w:t>8</w:t>
      </w:r>
    </w:p>
    <w:p w:rsidR="00962247" w:rsidRDefault="006C14EF">
      <w:pPr>
        <w:spacing w:after="46" w:line="240" w:lineRule="auto"/>
        <w:ind w:left="0" w:right="0" w:firstLine="0"/>
        <w:jc w:val="center"/>
      </w:pPr>
      <w:r>
        <w:rPr>
          <w:rFonts w:ascii="Calibri" w:eastAsia="Calibri" w:hAnsi="Calibri" w:cs="Calibri"/>
          <w:noProof/>
          <w:sz w:val="22"/>
        </w:rPr>
        <mc:AlternateContent>
          <mc:Choice Requires="wpg">
            <w:drawing>
              <wp:inline distT="0" distB="0" distL="0" distR="0">
                <wp:extent cx="2294408" cy="6071"/>
                <wp:effectExtent l="0" t="0" r="0" b="0"/>
                <wp:docPr id="6273" name="Group 6273"/>
                <wp:cNvGraphicFramePr/>
                <a:graphic xmlns:a="http://schemas.openxmlformats.org/drawingml/2006/main">
                  <a:graphicData uri="http://schemas.microsoft.com/office/word/2010/wordprocessingGroup">
                    <wpg:wgp>
                      <wpg:cNvGrpSpPr/>
                      <wpg:grpSpPr>
                        <a:xfrm>
                          <a:off x="0" y="0"/>
                          <a:ext cx="2294408" cy="6071"/>
                          <a:chOff x="0" y="0"/>
                          <a:chExt cx="2294408" cy="6071"/>
                        </a:xfrm>
                      </wpg:grpSpPr>
                      <wps:wsp>
                        <wps:cNvPr id="98" name="Shape 98"/>
                        <wps:cNvSpPr/>
                        <wps:spPr>
                          <a:xfrm>
                            <a:off x="0" y="0"/>
                            <a:ext cx="2294408" cy="0"/>
                          </a:xfrm>
                          <a:custGeom>
                            <a:avLst/>
                            <a:gdLst/>
                            <a:ahLst/>
                            <a:cxnLst/>
                            <a:rect l="0" t="0" r="0" b="0"/>
                            <a:pathLst>
                              <a:path w="2294408">
                                <a:moveTo>
                                  <a:pt x="0" y="0"/>
                                </a:moveTo>
                                <a:lnTo>
                                  <a:pt x="229440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CA4A24" id="Group 6273" o:spid="_x0000_s1026" style="width:180.65pt;height:.5pt;mso-position-horizontal-relative:char;mso-position-vertical-relative:line" coordsize="229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">
                <v:shape id="Shape 98" o:spid="_x0000_s1027" style="position:absolute;width:22944;height:0;visibility:visible;mso-wrap-style:square;v-text-anchor:top" coordsize="2294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ioRMAA&#10;AADbAAAADwAAAGRycy9kb3ducmV2LnhtbERPy4rCMBTdC/5DuMLsNK3gqNUoIigzuhAfH3Bprm2x&#10;uSlN1NavNwvB5eG858vGlOJBtSssK4gHEQji1OqCMwWX86Y/AeE8ssbSMiloycFy0e3MMdH2yUd6&#10;nHwmQgi7BBXk3leJlC7NyaAb2Io4cFdbG/QB1pnUNT5DuCnlMIp+pcGCQ0OOFa1zSm+nu1Fg7GGy&#10;jfftaKWn/+0ubl/RYfxS6qfXrGYgPDX+K/64/7SCaRgbvoQf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ioRMAAAADbAAAADwAAAAAAAAAAAAAAAACYAgAAZHJzL2Rvd25y&#10;ZXYueG1sUEsFBgAAAAAEAAQA9QAAAIUDAAAAAA==&#10;" path="m,l2294408,e" filled="f" strokeweight=".16864mm">
                  <v:stroke miterlimit="83231f" joinstyle="miter"/>
                  <v:path arrowok="t" textboxrect="0,0,2294408,0"/>
                </v:shape>
                <w10:anchorlock/>
              </v:group>
            </w:pict>
          </mc:Fallback>
        </mc:AlternateContent>
      </w:r>
    </w:p>
    <w:p w:rsidR="00962247" w:rsidRDefault="006C14EF">
      <w:pPr>
        <w:spacing w:after="0" w:line="240" w:lineRule="auto"/>
        <w:ind w:left="10" w:hanging="10"/>
        <w:jc w:val="center"/>
      </w:pPr>
      <w:r>
        <w:t>4 true positives + 1 true negatives</w:t>
      </w:r>
    </w:p>
    <w:p w:rsidR="00962247" w:rsidRDefault="006C14EF">
      <w:pPr>
        <w:pStyle w:val="Heading1"/>
        <w:ind w:left="309"/>
      </w:pPr>
      <w:r>
        <w:t>False Positive Rate:</w:t>
      </w:r>
    </w:p>
    <w:p w:rsidR="00962247" w:rsidRDefault="006C14EF">
      <w:pPr>
        <w:spacing w:after="0" w:line="240" w:lineRule="auto"/>
        <w:ind w:left="10" w:hanging="10"/>
        <w:jc w:val="center"/>
      </w:pPr>
      <w:r>
        <w:t>0 false positives</w:t>
      </w:r>
    </w:p>
    <w:p w:rsidR="00962247" w:rsidRDefault="006C14EF">
      <w:pPr>
        <w:spacing w:after="0" w:line="240" w:lineRule="auto"/>
        <w:ind w:left="10" w:hanging="10"/>
        <w:jc w:val="center"/>
      </w:pPr>
      <w:r>
        <w:t>= 0</w:t>
      </w:r>
    </w:p>
    <w:p w:rsidR="00962247" w:rsidRDefault="006C14EF">
      <w:pPr>
        <w:spacing w:after="46" w:line="240" w:lineRule="auto"/>
        <w:ind w:left="0" w:right="0" w:firstLine="0"/>
        <w:jc w:val="center"/>
      </w:pPr>
      <w:r>
        <w:rPr>
          <w:rFonts w:ascii="Calibri" w:eastAsia="Calibri" w:hAnsi="Calibri" w:cs="Calibri"/>
          <w:noProof/>
          <w:sz w:val="22"/>
        </w:rPr>
        <mc:AlternateContent>
          <mc:Choice Requires="wpg">
            <w:drawing>
              <wp:inline distT="0" distB="0" distL="0" distR="0">
                <wp:extent cx="2315883" cy="6071"/>
                <wp:effectExtent l="0" t="0" r="0" b="0"/>
                <wp:docPr id="6591" name="Group 6591"/>
                <wp:cNvGraphicFramePr/>
                <a:graphic xmlns:a="http://schemas.openxmlformats.org/drawingml/2006/main">
                  <a:graphicData uri="http://schemas.microsoft.com/office/word/2010/wordprocessingGroup">
                    <wpg:wgp>
                      <wpg:cNvGrpSpPr/>
                      <wpg:grpSpPr>
                        <a:xfrm>
                          <a:off x="0" y="0"/>
                          <a:ext cx="2315883" cy="6071"/>
                          <a:chOff x="0" y="0"/>
                          <a:chExt cx="2315883" cy="6071"/>
                        </a:xfrm>
                      </wpg:grpSpPr>
                      <wps:wsp>
                        <wps:cNvPr id="108" name="Shape 108"/>
                        <wps:cNvSpPr/>
                        <wps:spPr>
                          <a:xfrm>
                            <a:off x="0" y="0"/>
                            <a:ext cx="2315883" cy="0"/>
                          </a:xfrm>
                          <a:custGeom>
                            <a:avLst/>
                            <a:gdLst/>
                            <a:ahLst/>
                            <a:cxnLst/>
                            <a:rect l="0" t="0" r="0" b="0"/>
                            <a:pathLst>
                              <a:path w="2315883">
                                <a:moveTo>
                                  <a:pt x="0" y="0"/>
                                </a:moveTo>
                                <a:lnTo>
                                  <a:pt x="231588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2EC8FA" id="Group 6591" o:spid="_x0000_s1026" style="width:182.35pt;height:.5pt;mso-position-horizontal-relative:char;mso-position-vertical-relative:line" coordsize="23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">
                <v:shape id="Shape 108" o:spid="_x0000_s1027" style="position:absolute;width:23158;height:0;visibility:visible;mso-wrap-style:square;v-text-anchor:top" coordsize="23158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UVF8YA&#10;AADcAAAADwAAAGRycy9kb3ducmV2LnhtbESPQWvCQBCF70L/wzIFL1I3ihRJXaWUaqW0UG29D9kx&#10;Cc3Oxt01xn/fORS8zfDevPfNYtW7RnUUYu3ZwGScgSIuvK25NPDzvX6Yg4oJ2WLjmQxcKcJqeTdY&#10;YG79hXfU7VOpJIRjjgaqlNpc61hU5DCOfUss2tEHh0nWUGob8CLhrtHTLHvUDmuWhgpbeqmo+N2f&#10;nYFX3Y06mm2+3vuPcD18nrent9HMmOF9//wEKlGfbub/660V/Exo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UVF8YAAADcAAAADwAAAAAAAAAAAAAAAACYAgAAZHJz&#10;L2Rvd25yZXYueG1sUEsFBgAAAAAEAAQA9QAAAIsDAAAAAA==&#10;" path="m,l2315883,e" filled="f" strokeweight=".16864mm">
                  <v:stroke miterlimit="83231f" joinstyle="miter"/>
                  <v:path arrowok="t" textboxrect="0,0,2315883,0"/>
                </v:shape>
                <w10:anchorlock/>
              </v:group>
            </w:pict>
          </mc:Fallback>
        </mc:AlternateContent>
      </w:r>
    </w:p>
    <w:p w:rsidR="00962247" w:rsidRDefault="006C14EF">
      <w:pPr>
        <w:spacing w:after="128" w:line="240" w:lineRule="auto"/>
        <w:ind w:left="10" w:hanging="10"/>
        <w:jc w:val="center"/>
      </w:pPr>
      <w:r>
        <w:t>0 false positives + 9 true negatives</w:t>
      </w:r>
    </w:p>
    <w:p w:rsidR="00962247" w:rsidRDefault="006C14EF">
      <w:r>
        <w:t>We can see my solution performs fairly well on the provided test cases. It only misses one of the attacks (to be d</w:t>
      </w:r>
      <w:r>
        <w:t>iscussed later) and doesn’t falsely alert the user to any attacks.</w:t>
      </w:r>
    </w:p>
    <w:p w:rsidR="00962247" w:rsidRDefault="006C14EF">
      <w:pPr>
        <w:spacing w:after="8" w:line="240" w:lineRule="auto"/>
        <w:ind w:left="294" w:hanging="10"/>
        <w:jc w:val="left"/>
      </w:pPr>
      <w:r>
        <w:rPr>
          <w:i/>
        </w:rPr>
        <w:t xml:space="preserve">My code running on </w:t>
      </w:r>
      <w:proofErr w:type="spellStart"/>
      <w:r>
        <w:rPr>
          <w:i/>
        </w:rPr>
        <w:t>stackoverflow.c</w:t>
      </w:r>
      <w:proofErr w:type="spellEnd"/>
      <w:r>
        <w:rPr>
          <w:i/>
        </w:rPr>
        <w:t>:</w:t>
      </w:r>
    </w:p>
    <w:p w:rsidR="00962247" w:rsidRDefault="006C14EF">
      <w:pPr>
        <w:spacing w:after="1281" w:line="240" w:lineRule="auto"/>
        <w:ind w:left="299" w:right="0" w:firstLine="0"/>
        <w:jc w:val="left"/>
      </w:pPr>
      <w:r>
        <w:rPr>
          <w:noProof/>
        </w:rPr>
        <w:drawing>
          <wp:inline distT="0" distB="0" distL="0" distR="0">
            <wp:extent cx="4770571" cy="894482"/>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4"/>
                    <a:stretch>
                      <a:fillRect/>
                    </a:stretch>
                  </pic:blipFill>
                  <pic:spPr>
                    <a:xfrm>
                      <a:off x="0" y="0"/>
                      <a:ext cx="4770571" cy="894482"/>
                    </a:xfrm>
                    <a:prstGeom prst="rect">
                      <a:avLst/>
                    </a:prstGeom>
                  </pic:spPr>
                </pic:pic>
              </a:graphicData>
            </a:graphic>
          </wp:inline>
        </w:drawing>
      </w:r>
    </w:p>
    <w:p w:rsidR="00962247" w:rsidRDefault="006C14EF">
      <w:pPr>
        <w:pStyle w:val="Heading1"/>
      </w:pPr>
      <w:r>
        <w:t>2.4</w:t>
      </w:r>
      <w:r>
        <w:tab/>
        <w:t>Part 4</w:t>
      </w:r>
    </w:p>
    <w:p w:rsidR="00962247" w:rsidRDefault="006C14EF">
      <w:r>
        <w:t>When an attack is detected, I print the stack traces for the tainted byte in the attack. When testing part 4, I kept seeing many addresses that were not present in the professor’s solution or differed, so I had to tailor my output to work correctly for the</w:t>
      </w:r>
      <w:r>
        <w:t>se test cases.</w:t>
      </w:r>
    </w:p>
    <w:p w:rsidR="00962247" w:rsidRDefault="006C14EF">
      <w:pPr>
        <w:spacing w:after="8" w:line="240" w:lineRule="auto"/>
        <w:ind w:left="294" w:hanging="10"/>
        <w:jc w:val="left"/>
      </w:pPr>
      <w:r>
        <w:rPr>
          <w:i/>
        </w:rPr>
        <w:t xml:space="preserve">Stack traces for </w:t>
      </w:r>
      <w:proofErr w:type="spellStart"/>
      <w:r>
        <w:rPr>
          <w:i/>
        </w:rPr>
        <w:t>stackoverflow.c</w:t>
      </w:r>
      <w:proofErr w:type="spellEnd"/>
      <w:r>
        <w:rPr>
          <w:i/>
        </w:rPr>
        <w:t>:</w:t>
      </w:r>
    </w:p>
    <w:p w:rsidR="00962247" w:rsidRDefault="006C14EF">
      <w:pPr>
        <w:spacing w:after="1354" w:line="240" w:lineRule="auto"/>
        <w:ind w:left="299" w:right="0" w:firstLine="0"/>
        <w:jc w:val="left"/>
      </w:pPr>
      <w:r>
        <w:rPr>
          <w:noProof/>
        </w:rPr>
        <w:drawing>
          <wp:inline distT="0" distB="0" distL="0" distR="0">
            <wp:extent cx="4770571" cy="1146772"/>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5"/>
                    <a:stretch>
                      <a:fillRect/>
                    </a:stretch>
                  </pic:blipFill>
                  <pic:spPr>
                    <a:xfrm>
                      <a:off x="0" y="0"/>
                      <a:ext cx="4770571" cy="1146772"/>
                    </a:xfrm>
                    <a:prstGeom prst="rect">
                      <a:avLst/>
                    </a:prstGeom>
                  </pic:spPr>
                </pic:pic>
              </a:graphicData>
            </a:graphic>
          </wp:inline>
        </w:drawing>
      </w:r>
    </w:p>
    <w:p w:rsidR="00962247" w:rsidRDefault="006C14EF">
      <w:pPr>
        <w:spacing w:after="282" w:line="299" w:lineRule="auto"/>
        <w:ind w:left="-5" w:hanging="10"/>
        <w:jc w:val="left"/>
      </w:pPr>
      <w:r>
        <w:rPr>
          <w:b/>
          <w:sz w:val="29"/>
        </w:rPr>
        <w:t>3</w:t>
      </w:r>
      <w:r>
        <w:rPr>
          <w:b/>
          <w:sz w:val="29"/>
        </w:rPr>
        <w:tab/>
        <w:t>Limitations</w:t>
      </w:r>
    </w:p>
    <w:p w:rsidR="00962247" w:rsidRDefault="006C14EF">
      <w:pPr>
        <w:pStyle w:val="Heading1"/>
      </w:pPr>
      <w:r>
        <w:lastRenderedPageBreak/>
        <w:t>3.1</w:t>
      </w:r>
      <w:r>
        <w:tab/>
        <w:t xml:space="preserve">Failure to Detect Attacks </w:t>
      </w:r>
      <w:proofErr w:type="gramStart"/>
      <w:r>
        <w:t>( overflow</w:t>
      </w:r>
      <w:proofErr w:type="gramEnd"/>
      <w:r>
        <w:t>-</w:t>
      </w:r>
      <w:proofErr w:type="spellStart"/>
      <w:r>
        <w:t>fncptr</w:t>
      </w:r>
      <w:proofErr w:type="spellEnd"/>
      <w:r>
        <w:t xml:space="preserve"> )</w:t>
      </w:r>
    </w:p>
    <w:p w:rsidR="00962247" w:rsidRDefault="006C14EF">
      <w:r>
        <w:t>While our tool can detect a lot of the attacks from the test cases provided, we can observe that one attack is missed. This is the attack tha</w:t>
      </w:r>
      <w:r>
        <w:t>t utilizes a function pointer. The reason our tool cannot detect the attack is because function pointers introduce a problem for our dynamic analysis tool by giving attackers a different way to hijack our program. By overflowing the buffer, the attacker ma</w:t>
      </w:r>
      <w:r>
        <w:t xml:space="preserve">y change the function pointer and cause the program to call a function at a totally different address, as we can see when </w:t>
      </w:r>
      <w:proofErr w:type="gramStart"/>
      <w:r>
        <w:t>the ”</w:t>
      </w:r>
      <w:proofErr w:type="gramEnd"/>
      <w:r>
        <w:t>***The process has been hijacked***” is printed. Our tool was specifically looking for control-flow instructions and control dive</w:t>
      </w:r>
      <w:r>
        <w:t>rting attacks, so it is bypassed by this attack. See the assembly code below to see how the attack works under-the-hood.</w:t>
      </w:r>
    </w:p>
    <w:p w:rsidR="00962247" w:rsidRDefault="006C14EF">
      <w:pPr>
        <w:spacing w:after="947" w:line="240" w:lineRule="auto"/>
        <w:ind w:left="299" w:right="0" w:firstLine="0"/>
        <w:jc w:val="left"/>
      </w:pPr>
      <w:r>
        <w:rPr>
          <w:noProof/>
        </w:rPr>
        <w:drawing>
          <wp:inline distT="0" distB="0" distL="0" distR="0">
            <wp:extent cx="2809875" cy="3022600"/>
            <wp:effectExtent l="0" t="0" r="0" b="0"/>
            <wp:docPr id="7138" name="Picture 7138"/>
            <wp:cNvGraphicFramePr/>
            <a:graphic xmlns:a="http://schemas.openxmlformats.org/drawingml/2006/main">
              <a:graphicData uri="http://schemas.openxmlformats.org/drawingml/2006/picture">
                <pic:pic xmlns:pic="http://schemas.openxmlformats.org/drawingml/2006/picture">
                  <pic:nvPicPr>
                    <pic:cNvPr id="7138" name="Picture 7138"/>
                    <pic:cNvPicPr/>
                  </pic:nvPicPr>
                  <pic:blipFill>
                    <a:blip r:embed="rId16"/>
                    <a:stretch>
                      <a:fillRect/>
                    </a:stretch>
                  </pic:blipFill>
                  <pic:spPr>
                    <a:xfrm>
                      <a:off x="0" y="0"/>
                      <a:ext cx="2809875" cy="3022600"/>
                    </a:xfrm>
                    <a:prstGeom prst="rect">
                      <a:avLst/>
                    </a:prstGeom>
                  </pic:spPr>
                </pic:pic>
              </a:graphicData>
            </a:graphic>
          </wp:inline>
        </w:drawing>
      </w:r>
    </w:p>
    <w:p w:rsidR="00962247" w:rsidRDefault="006C14EF">
      <w:pPr>
        <w:spacing w:after="389"/>
      </w:pPr>
      <w:r>
        <w:t>We can improve our design to detect attacks like this by adding some form of ”pointer tainting” which explicitly seeks non-control-di</w:t>
      </w:r>
      <w:r>
        <w:t xml:space="preserve">verting attacks to the program. For example, if a pointer to a data structure that is calculated via a tainted byte, an alert would be raised when it is </w:t>
      </w:r>
      <w:r>
        <w:rPr>
          <w:i/>
        </w:rPr>
        <w:t xml:space="preserve">dereferenced. </w:t>
      </w:r>
      <w:r>
        <w:t>By implementing some sort of pointer tainting like this we can improve our design to dete</w:t>
      </w:r>
      <w:r>
        <w:t>ct attacks like the overflow-</w:t>
      </w:r>
      <w:proofErr w:type="spellStart"/>
      <w:r>
        <w:t>fncptr</w:t>
      </w:r>
      <w:proofErr w:type="spellEnd"/>
      <w:r>
        <w:t>.</w:t>
      </w:r>
    </w:p>
    <w:p w:rsidR="00962247" w:rsidRDefault="006C14EF">
      <w:pPr>
        <w:pStyle w:val="Heading1"/>
      </w:pPr>
      <w:r>
        <w:t>3.2</w:t>
      </w:r>
      <w:r>
        <w:tab/>
        <w:t>Code Coverage</w:t>
      </w:r>
    </w:p>
    <w:p w:rsidR="00962247" w:rsidRDefault="006C14EF">
      <w:r>
        <w:t xml:space="preserve">In this project, we are implementing dynamic taint analysis. In lecture, we discussed some of the advantages and disadvantaged of dynamic versus static analysis. This taint analysis is no exception to </w:t>
      </w:r>
      <w:r>
        <w:t xml:space="preserve">the drawbacks of dynamic analysis practices. Regardless of how dynamic taint check is implemented, there will be </w:t>
      </w:r>
      <w:proofErr w:type="spellStart"/>
      <w:r>
        <w:t>be</w:t>
      </w:r>
      <w:proofErr w:type="spellEnd"/>
      <w:r>
        <w:t xml:space="preserve"> one key limitation: it fails to provide analysis on code that may not be executed upon program execution. A dynamic taint analysis can only </w:t>
      </w:r>
      <w:r>
        <w:t xml:space="preserve">detect vulnerabilities once the attack has actually been executed, so it is not able to identify weak spots in the parts of the software that are not executed which can be very helpful in a lot of cases. Since static analysis techniques increase the </w:t>
      </w:r>
      <w:r>
        <w:lastRenderedPageBreak/>
        <w:t>code c</w:t>
      </w:r>
      <w:r>
        <w:t>overage limitation of dynamic taint analysis, one possible solution is to combine dynamic taint analysis with some form of static analysis as well.</w:t>
      </w:r>
    </w:p>
    <w:sectPr w:rsidR="00962247">
      <w:footerReference w:type="even" r:id="rId17"/>
      <w:footerReference w:type="default" r:id="rId18"/>
      <w:footerReference w:type="first" r:id="rId19"/>
      <w:pgSz w:w="12240" w:h="15840"/>
      <w:pgMar w:top="1167" w:right="1701" w:bottom="1060" w:left="1701" w:header="720" w:footer="4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4EF" w:rsidRDefault="006C14EF">
      <w:pPr>
        <w:spacing w:after="0" w:line="240" w:lineRule="auto"/>
      </w:pPr>
      <w:r>
        <w:separator/>
      </w:r>
    </w:p>
  </w:endnote>
  <w:endnote w:type="continuationSeparator" w:id="0">
    <w:p w:rsidR="006C14EF" w:rsidRDefault="006C1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247" w:rsidRDefault="006C14EF">
    <w:pPr>
      <w:spacing w:after="0" w:line="240"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247" w:rsidRDefault="006C14EF">
    <w:pPr>
      <w:spacing w:after="0" w:line="240" w:lineRule="auto"/>
      <w:ind w:left="0" w:right="0" w:firstLine="0"/>
      <w:jc w:val="center"/>
    </w:pPr>
    <w:r>
      <w:fldChar w:fldCharType="begin"/>
    </w:r>
    <w:r>
      <w:instrText xml:space="preserve"> PAGE   \* MERGEFORMAT </w:instrText>
    </w:r>
    <w:r>
      <w:fldChar w:fldCharType="separate"/>
    </w:r>
    <w:r w:rsidR="0098195C" w:rsidRPr="0098195C">
      <w:rPr>
        <w:noProof/>
        <w:sz w:val="20"/>
      </w:rPr>
      <w:t>2</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247" w:rsidRDefault="006C14EF">
    <w:pPr>
      <w:spacing w:after="0" w:line="240"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4EF" w:rsidRDefault="006C14EF">
      <w:pPr>
        <w:spacing w:after="0" w:line="240" w:lineRule="auto"/>
      </w:pPr>
      <w:r>
        <w:separator/>
      </w:r>
    </w:p>
  </w:footnote>
  <w:footnote w:type="continuationSeparator" w:id="0">
    <w:p w:rsidR="006C14EF" w:rsidRDefault="006C1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B4CDF"/>
    <w:multiLevelType w:val="hybridMultilevel"/>
    <w:tmpl w:val="8D0EC1F2"/>
    <w:lvl w:ilvl="0" w:tplc="0234F7D6">
      <w:start w:val="1"/>
      <w:numFmt w:val="decimal"/>
      <w:lvlText w:val="%1."/>
      <w:lvlJc w:val="left"/>
      <w:pPr>
        <w:ind w:left="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7CB010EC">
      <w:start w:val="1"/>
      <w:numFmt w:val="lowerLetter"/>
      <w:lvlText w:val="%2"/>
      <w:lvlJc w:val="left"/>
      <w:pPr>
        <w:ind w:left="137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7A268B2C">
      <w:start w:val="1"/>
      <w:numFmt w:val="lowerRoman"/>
      <w:lvlText w:val="%3"/>
      <w:lvlJc w:val="left"/>
      <w:pPr>
        <w:ind w:left="209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746D2DA">
      <w:start w:val="1"/>
      <w:numFmt w:val="decimal"/>
      <w:lvlText w:val="%4"/>
      <w:lvlJc w:val="left"/>
      <w:pPr>
        <w:ind w:left="281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96A6D70E">
      <w:start w:val="1"/>
      <w:numFmt w:val="lowerLetter"/>
      <w:lvlText w:val="%5"/>
      <w:lvlJc w:val="left"/>
      <w:pPr>
        <w:ind w:left="353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0BE92B8">
      <w:start w:val="1"/>
      <w:numFmt w:val="lowerRoman"/>
      <w:lvlText w:val="%6"/>
      <w:lvlJc w:val="left"/>
      <w:pPr>
        <w:ind w:left="425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378D02A">
      <w:start w:val="1"/>
      <w:numFmt w:val="decimal"/>
      <w:lvlText w:val="%7"/>
      <w:lvlJc w:val="left"/>
      <w:pPr>
        <w:ind w:left="497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673E3A50">
      <w:start w:val="1"/>
      <w:numFmt w:val="lowerLetter"/>
      <w:lvlText w:val="%8"/>
      <w:lvlJc w:val="left"/>
      <w:pPr>
        <w:ind w:left="569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01A5DE4">
      <w:start w:val="1"/>
      <w:numFmt w:val="lowerRoman"/>
      <w:lvlText w:val="%9"/>
      <w:lvlJc w:val="left"/>
      <w:pPr>
        <w:ind w:left="641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47"/>
    <w:rsid w:val="006C14EF"/>
    <w:rsid w:val="00962247"/>
    <w:rsid w:val="0098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420E4F-B95C-4E38-B814-5E70634A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5" w:lineRule="auto"/>
      <w:ind w:left="-15" w:right="-15" w:firstLine="289"/>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221" w:line="289" w:lineRule="auto"/>
      <w:ind w:left="-5" w:right="-1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2024-03-29T15:07:00Z</dcterms:created>
  <dcterms:modified xsi:type="dcterms:W3CDTF">2024-03-29T15:07:00Z</dcterms:modified>
</cp:coreProperties>
</file>