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DE7129"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47A81BD8" w14:textId="77777777" w:rsidR="00F51ECB" w:rsidRDefault="00434225">
      <w:pPr>
        <w:spacing w:before="80" w:after="160" w:line="360" w:lineRule="auto"/>
        <w:jc w:val="center"/>
      </w:pPr>
      <w:r>
        <w:rPr>
          <w:rFonts w:ascii="Times New Roman" w:hAnsi="Times New Roman"/>
          <w:b/>
          <w:color w:val="000000"/>
          <w:sz w:val="28"/>
        </w:rPr>
        <w:t>A PROJECT REPORT</w:t>
      </w:r>
    </w:p>
    <w:p w14:paraId="1741012B" w14:textId="77777777" w:rsidR="00F51ECB" w:rsidRDefault="00434225">
      <w:pPr>
        <w:spacing w:before="80" w:after="240" w:line="360" w:lineRule="auto"/>
        <w:jc w:val="center"/>
      </w:pPr>
      <w:r>
        <w:rPr>
          <w:rFonts w:ascii="Times New Roman" w:hAnsi="Times New Roman"/>
          <w:i/>
          <w:color w:val="000000"/>
          <w:sz w:val="24"/>
        </w:rPr>
        <w:t>Submitted By</w:t>
      </w:r>
    </w:p>
    <w:p w14:paraId="33D67DFA" w14:textId="77777777" w:rsidR="00F51ECB" w:rsidRDefault="00434225">
      <w:pPr>
        <w:spacing w:before="40" w:after="40" w:line="360" w:lineRule="auto"/>
        <w:jc w:val="center"/>
      </w:pPr>
      <w:r>
        <w:rPr>
          <w:rFonts w:ascii="Times New Roman" w:hAnsi="Times New Roman"/>
          <w:b/>
          <w:color w:val="000000"/>
          <w:sz w:val="24"/>
        </w:rPr>
        <w:t xml:space="preserve">NAVANEETH </w:t>
      </w:r>
      <w:proofErr w:type="gramStart"/>
      <w:r>
        <w:rPr>
          <w:rFonts w:ascii="Times New Roman" w:hAnsi="Times New Roman"/>
          <w:b/>
          <w:color w:val="000000"/>
          <w:sz w:val="24"/>
        </w:rPr>
        <w:t>S  -</w:t>
      </w:r>
      <w:proofErr w:type="gramEnd"/>
      <w:r>
        <w:rPr>
          <w:rFonts w:ascii="Times New Roman" w:hAnsi="Times New Roman"/>
          <w:b/>
          <w:color w:val="000000"/>
          <w:sz w:val="24"/>
        </w:rPr>
        <w:t xml:space="preserve">  ATP24CS079</w:t>
      </w:r>
    </w:p>
    <w:p w14:paraId="46ABB1DE" w14:textId="77777777" w:rsidR="00F51ECB" w:rsidRDefault="00434225" w:rsidP="00732783">
      <w:pPr>
        <w:spacing w:before="120" w:after="40" w:line="360" w:lineRule="auto"/>
        <w:jc w:val="center"/>
      </w:pPr>
      <w:r>
        <w:rPr>
          <w:rFonts w:ascii="Times New Roman" w:hAnsi="Times New Roman"/>
          <w:b/>
          <w:color w:val="000000"/>
          <w:sz w:val="24"/>
        </w:rPr>
        <w:t>To</w:t>
      </w:r>
    </w:p>
    <w:p w14:paraId="43D36784" w14:textId="77777777" w:rsidR="00F51ECB" w:rsidRDefault="00434225" w:rsidP="00732783">
      <w:pPr>
        <w:spacing w:before="40" w:after="40" w:line="360" w:lineRule="auto"/>
        <w:jc w:val="center"/>
      </w:pPr>
      <w:r>
        <w:rPr>
          <w:rFonts w:ascii="Times New Roman" w:hAnsi="Times New Roman"/>
          <w:b/>
          <w:color w:val="000000"/>
          <w:sz w:val="24"/>
        </w:rPr>
        <w:t>the APJ Abdul Kalam Technological University</w:t>
      </w:r>
    </w:p>
    <w:p w14:paraId="203712F0" w14:textId="77777777" w:rsidR="00F51ECB" w:rsidRDefault="00434225" w:rsidP="00732783">
      <w:pPr>
        <w:spacing w:before="40" w:after="40" w:line="360" w:lineRule="auto"/>
        <w:jc w:val="center"/>
      </w:pPr>
      <w:r>
        <w:rPr>
          <w:rFonts w:ascii="Times New Roman" w:hAnsi="Times New Roman"/>
          <w:color w:val="000000"/>
          <w:sz w:val="24"/>
        </w:rPr>
        <w:t>in partial fulfillment of the requirements for the award of the degree</w:t>
      </w:r>
    </w:p>
    <w:p w14:paraId="7BDE4ECF" w14:textId="77777777" w:rsidR="00F51ECB" w:rsidRDefault="00434225" w:rsidP="00610280">
      <w:pPr>
        <w:spacing w:before="40" w:after="40" w:line="360" w:lineRule="auto"/>
        <w:jc w:val="center"/>
      </w:pPr>
      <w:r>
        <w:rPr>
          <w:rFonts w:ascii="Times New Roman" w:hAnsi="Times New Roman"/>
          <w:color w:val="000000"/>
          <w:sz w:val="24"/>
        </w:rPr>
        <w:t>of</w:t>
      </w:r>
    </w:p>
    <w:p w14:paraId="1A82624C" w14:textId="77777777" w:rsidR="00F51ECB" w:rsidRDefault="00434225">
      <w:pPr>
        <w:spacing w:before="40" w:after="40" w:line="360" w:lineRule="auto"/>
        <w:jc w:val="center"/>
      </w:pPr>
      <w:r>
        <w:rPr>
          <w:rFonts w:ascii="Times New Roman" w:hAnsi="Times New Roman"/>
          <w:b/>
          <w:color w:val="000000"/>
          <w:sz w:val="24"/>
        </w:rPr>
        <w:t>Bachelor of Technology</w:t>
      </w:r>
    </w:p>
    <w:p w14:paraId="1701C445" w14:textId="77777777" w:rsidR="00F51ECB" w:rsidRDefault="00434225" w:rsidP="00610280">
      <w:pPr>
        <w:spacing w:before="40" w:after="40" w:line="360" w:lineRule="auto"/>
        <w:jc w:val="center"/>
      </w:pPr>
      <w:r>
        <w:rPr>
          <w:rFonts w:ascii="Times New Roman" w:hAnsi="Times New Roman"/>
          <w:color w:val="000000"/>
          <w:sz w:val="24"/>
        </w:rPr>
        <w:t>In</w:t>
      </w:r>
    </w:p>
    <w:p w14:paraId="39D3498F"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79B9B927" w14:textId="77777777" w:rsidR="004C3929" w:rsidRDefault="004C3929">
      <w:pPr>
        <w:spacing w:before="40" w:after="320" w:line="360" w:lineRule="auto"/>
        <w:jc w:val="center"/>
      </w:pPr>
    </w:p>
    <w:p w14:paraId="650114F0" w14:textId="77777777" w:rsidR="00F51ECB" w:rsidRDefault="004C3929">
      <w:pPr>
        <w:spacing w:before="160" w:after="280"/>
        <w:jc w:val="center"/>
      </w:pPr>
      <w:r>
        <w:rPr>
          <w:noProof/>
        </w:rPr>
        <w:drawing>
          <wp:inline distT="0" distB="0" distL="0" distR="0" wp14:anchorId="7A5CFC76" wp14:editId="5C4E4568">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758D1A1E"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412FF66C"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680D5B15" w14:textId="77777777" w:rsidR="00F51ECB" w:rsidRDefault="00434225">
      <w:pPr>
        <w:spacing w:before="120" w:after="0" w:line="360" w:lineRule="auto"/>
        <w:jc w:val="center"/>
      </w:pPr>
      <w:r>
        <w:rPr>
          <w:rFonts w:ascii="Times New Roman" w:hAnsi="Times New Roman"/>
          <w:b/>
          <w:color w:val="000000"/>
          <w:sz w:val="24"/>
        </w:rPr>
        <w:t>OCTOBER 2026</w:t>
      </w:r>
    </w:p>
    <w:p w14:paraId="636C2A44" w14:textId="77777777" w:rsidR="00F51ECB" w:rsidRDefault="00434225">
      <w:r>
        <w:br w:type="page"/>
      </w:r>
    </w:p>
    <w:p w14:paraId="479E5349" w14:textId="77777777" w:rsidR="00624D01" w:rsidRDefault="006206D9">
      <w:pPr>
        <w:spacing w:after="120" w:line="240" w:lineRule="auto"/>
        <w:jc w:val="center"/>
      </w:pPr>
      <w:r>
        <w:rPr>
          <w:noProof/>
        </w:rPr>
        <w:lastRenderedPageBreak/>
        <w:drawing>
          <wp:inline distT="0" distB="0" distL="0" distR="0" wp14:anchorId="41C9A170" wp14:editId="6F432CC9">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1FEDF688" w14:textId="77777777" w:rsidR="00732783" w:rsidRDefault="00732783">
      <w:pPr>
        <w:spacing w:after="120" w:line="240" w:lineRule="auto"/>
        <w:jc w:val="center"/>
      </w:pPr>
    </w:p>
    <w:p w14:paraId="07177F2D"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2B768491" w14:textId="77777777" w:rsidR="00732783" w:rsidRDefault="00732783">
      <w:pPr>
        <w:spacing w:before="40" w:after="40" w:line="360" w:lineRule="auto"/>
        <w:jc w:val="center"/>
        <w:rPr>
          <w:rFonts w:ascii="Times New Roman" w:hAnsi="Times New Roman"/>
          <w:b/>
          <w:color w:val="000000"/>
          <w:sz w:val="28"/>
        </w:rPr>
      </w:pPr>
    </w:p>
    <w:p w14:paraId="7CC87062" w14:textId="77777777" w:rsidR="00F51ECB" w:rsidRDefault="00434225">
      <w:pPr>
        <w:keepNext/>
        <w:spacing w:before="80" w:after="320" w:line="360" w:lineRule="auto"/>
        <w:jc w:val="center"/>
      </w:pPr>
      <w:r>
        <w:rPr>
          <w:rFonts w:ascii="Times New Roman" w:hAnsi="Times New Roman"/>
          <w:b/>
          <w:color w:val="000000"/>
          <w:sz w:val="32"/>
        </w:rPr>
        <w:t>CERTIFICATE</w:t>
      </w:r>
    </w:p>
    <w:p w14:paraId="308C6B45"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0B29F9A7" w14:textId="77777777" w:rsidTr="00610280">
        <w:trPr>
          <w:cantSplit/>
          <w:jc w:val="center"/>
        </w:trPr>
        <w:tc>
          <w:tcPr>
            <w:tcW w:w="4500" w:type="dxa"/>
          </w:tcPr>
          <w:p w14:paraId="15FBFFB9" w14:textId="77777777" w:rsidR="00D835D9" w:rsidRDefault="00000000" w:rsidP="00682331">
            <w:pPr>
              <w:spacing w:line="360" w:lineRule="auto"/>
            </w:pPr>
            <w:r>
              <w:rPr>
                <w:rFonts w:ascii="Times New Roman" w:hAnsi="Times New Roman"/>
                <w:b/>
                <w:sz w:val="24"/>
              </w:rPr>
              <w:t>Project Guide</w:t>
            </w:r>
            <w:r>
              <w:rPr>
                <w:rFonts w:ascii="Times New Roman" w:hAnsi="Times New Roman"/>
                <w:b/>
                <w:sz w:val="24"/>
              </w:rPr>
              <w:br/>
              <w:t>Ms Deepthy P S</w:t>
            </w:r>
            <w:r>
              <w:rPr>
                <w:rFonts w:ascii="Times New Roman" w:hAnsi="Times New Roman"/>
                <w:b/>
                <w:sz w:val="24"/>
              </w:rPr>
              <w:br/>
            </w:r>
            <w:r>
              <w:rPr>
                <w:rFonts w:ascii="Times New Roman" w:hAnsi="Times New Roman"/>
                <w:sz w:val="24"/>
              </w:rPr>
              <w:t>Assistant Professor</w:t>
            </w:r>
            <w:r>
              <w:rPr>
                <w:rFonts w:ascii="Times New Roman" w:hAnsi="Times New Roman"/>
                <w:sz w:val="24"/>
              </w:rPr>
              <w:br/>
              <w:t>Dept. of CSE</w:t>
            </w:r>
          </w:p>
        </w:tc>
        <w:tc>
          <w:tcPr>
            <w:tcW w:w="4500" w:type="dxa"/>
          </w:tcPr>
          <w:p w14:paraId="7F8E24E2" w14:textId="77777777" w:rsidR="00F51ECB" w:rsidRDefault="00434225" w:rsidP="00682331">
            <w:pPr>
              <w:spacing w:line="360" w:lineRule="auto"/>
              <w:jc w:val="right"/>
            </w:pPr>
            <w:r>
              <w:rPr>
                <w:rFonts w:ascii="Times New Roman" w:hAnsi="Times New Roman"/>
                <w:b/>
                <w:sz w:val="24"/>
              </w:rPr>
              <w:t>Professor and Head</w:t>
            </w:r>
            <w:r>
              <w:rPr>
                <w:rFonts w:ascii="Times New Roman" w:hAnsi="Times New Roman"/>
                <w:b/>
                <w:sz w:val="24"/>
              </w:rPr>
              <w:br/>
              <w:t>Dr. S Gunasekaran, Ph.D.</w:t>
            </w:r>
            <w:r>
              <w:rPr>
                <w:rFonts w:ascii="Times New Roman" w:hAnsi="Times New Roman"/>
                <w:b/>
                <w:sz w:val="24"/>
              </w:rPr>
              <w:br/>
            </w:r>
            <w:r>
              <w:rPr>
                <w:rFonts w:ascii="Times New Roman" w:hAnsi="Times New Roman"/>
                <w:sz w:val="24"/>
              </w:rPr>
              <w:t>Head of Department</w:t>
            </w:r>
            <w:r>
              <w:rPr>
                <w:rFonts w:ascii="Times New Roman" w:hAnsi="Times New Roman"/>
                <w:sz w:val="24"/>
              </w:rPr>
              <w:br/>
              <w:t>Dept. of CSE</w:t>
            </w:r>
          </w:p>
        </w:tc>
      </w:tr>
    </w:tbl>
    <w:p w14:paraId="645B1F68" w14:textId="77777777" w:rsidR="00F51ECB" w:rsidRDefault="00434225">
      <w:r>
        <w:br w:type="page"/>
      </w:r>
    </w:p>
    <w:p w14:paraId="16D0CB46" w14:textId="77777777" w:rsidR="00624D01" w:rsidRDefault="006206D9">
      <w:pPr>
        <w:spacing w:after="120" w:line="240" w:lineRule="auto"/>
        <w:jc w:val="center"/>
      </w:pPr>
      <w:r>
        <w:rPr>
          <w:noProof/>
        </w:rPr>
        <w:lastRenderedPageBreak/>
        <w:drawing>
          <wp:inline distT="0" distB="0" distL="0" distR="0" wp14:anchorId="7F1A18D2" wp14:editId="27372F98">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631304E2"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6BAF44BD" w14:textId="77777777" w:rsidR="00953027" w:rsidRDefault="00953027">
      <w:pPr>
        <w:keepNext/>
        <w:spacing w:before="80" w:after="320" w:line="360" w:lineRule="auto"/>
        <w:jc w:val="center"/>
        <w:rPr>
          <w:rFonts w:ascii="Times New Roman" w:hAnsi="Times New Roman"/>
          <w:b/>
          <w:color w:val="000000"/>
          <w:sz w:val="32"/>
        </w:rPr>
      </w:pPr>
    </w:p>
    <w:p w14:paraId="3DED036B" w14:textId="77777777" w:rsidR="00F51ECB" w:rsidRDefault="00434225">
      <w:pPr>
        <w:keepNext/>
        <w:spacing w:before="80" w:after="320" w:line="360" w:lineRule="auto"/>
        <w:jc w:val="center"/>
      </w:pPr>
      <w:r>
        <w:rPr>
          <w:rFonts w:ascii="Times New Roman" w:hAnsi="Times New Roman"/>
          <w:b/>
          <w:color w:val="000000"/>
          <w:sz w:val="32"/>
        </w:rPr>
        <w:t>DECLARATION</w:t>
      </w:r>
    </w:p>
    <w:p w14:paraId="48A8E3FB"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sz w:val="24"/>
        </w:rP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Deepthy P S,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611F715A" w14:textId="77777777">
        <w:trPr>
          <w:cantSplit/>
          <w:jc w:val="center"/>
        </w:trPr>
        <w:tc>
          <w:tcPr>
            <w:tcW w:w="4500" w:type="dxa"/>
          </w:tcPr>
          <w:p w14:paraId="123EF24C" w14:textId="77777777" w:rsidR="004F592F" w:rsidRDefault="00434225">
            <w:pPr>
              <w:spacing w:after="40"/>
            </w:pPr>
            <w:proofErr w:type="gramStart"/>
            <w:r>
              <w:rPr>
                <w:rFonts w:ascii="Times New Roman" w:hAnsi="Times New Roman"/>
                <w:color w:val="000000"/>
                <w:sz w:val="24"/>
              </w:rPr>
              <w:t>Place :</w:t>
            </w:r>
            <w:proofErr w:type="gramEnd"/>
            <w:r>
              <w:rPr>
                <w:rFonts w:ascii="Times New Roman" w:hAnsi="Times New Roman"/>
                <w:color w:val="000000"/>
                <w:sz w:val="24"/>
              </w:rPr>
              <w:t xml:space="preserve"> PALAKKAD</w:t>
            </w:r>
          </w:p>
        </w:tc>
        <w:tc>
          <w:tcPr>
            <w:tcW w:w="4500" w:type="dxa"/>
          </w:tcPr>
          <w:p w14:paraId="13E2067C" w14:textId="77777777" w:rsidR="004F592F" w:rsidRDefault="00434225">
            <w:pPr>
              <w:spacing w:after="40"/>
              <w:jc w:val="right"/>
            </w:pPr>
            <w:r>
              <w:rPr>
                <w:rFonts w:ascii="Times New Roman" w:hAnsi="Times New Roman"/>
                <w:color w:val="000000"/>
                <w:sz w:val="24"/>
              </w:rPr>
              <w:t>Signature of Student</w:t>
            </w:r>
          </w:p>
        </w:tc>
      </w:tr>
      <w:tr w:rsidR="004F592F" w14:paraId="65439E39" w14:textId="77777777">
        <w:trPr>
          <w:cantSplit/>
          <w:jc w:val="center"/>
        </w:trPr>
        <w:tc>
          <w:tcPr>
            <w:tcW w:w="4500" w:type="dxa"/>
          </w:tcPr>
          <w:p w14:paraId="0E4C6D47" w14:textId="77777777" w:rsidR="004F592F" w:rsidRDefault="00434225">
            <w:pPr>
              <w:spacing w:before="120" w:after="0"/>
            </w:pPr>
            <w:proofErr w:type="gramStart"/>
            <w:r>
              <w:rPr>
                <w:rFonts w:ascii="Times New Roman" w:hAnsi="Times New Roman"/>
                <w:color w:val="000000"/>
                <w:sz w:val="24"/>
              </w:rPr>
              <w:t>Date :</w:t>
            </w:r>
            <w:proofErr w:type="gramEnd"/>
          </w:p>
        </w:tc>
        <w:tc>
          <w:tcPr>
            <w:tcW w:w="4500" w:type="dxa"/>
          </w:tcPr>
          <w:p w14:paraId="2508FFA2" w14:textId="77777777" w:rsidR="004F592F" w:rsidRDefault="004F592F">
            <w:pPr>
              <w:jc w:val="right"/>
            </w:pPr>
          </w:p>
        </w:tc>
      </w:tr>
    </w:tbl>
    <w:p w14:paraId="6E19EFA2" w14:textId="77777777" w:rsidR="00682331" w:rsidRDefault="00682331" w:rsidP="00D67C47">
      <w:pPr>
        <w:keepNext/>
        <w:spacing w:before="240" w:after="80" w:line="480" w:lineRule="auto"/>
        <w:rPr>
          <w:rFonts w:ascii="Times New Roman" w:hAnsi="Times New Roman"/>
          <w:b/>
          <w:color w:val="000000"/>
          <w:sz w:val="24"/>
        </w:rPr>
      </w:pPr>
    </w:p>
    <w:p w14:paraId="740B0E83" w14:textId="77777777" w:rsidR="00F51ECB" w:rsidRDefault="00434225" w:rsidP="00D67C47">
      <w:pPr>
        <w:keepNext/>
        <w:spacing w:before="240" w:after="80" w:line="480" w:lineRule="auto"/>
      </w:pPr>
      <w:r>
        <w:rPr>
          <w:rFonts w:ascii="Times New Roman" w:hAnsi="Times New Roman"/>
          <w:b/>
          <w:color w:val="000000"/>
          <w:sz w:val="24"/>
        </w:rPr>
        <w:t>COUNTERSIGNED</w:t>
      </w:r>
    </w:p>
    <w:p w14:paraId="6738B0BF" w14:textId="77777777" w:rsidR="00F51ECB" w:rsidRDefault="00434225" w:rsidP="00D67C47">
      <w:pPr>
        <w:spacing w:after="40" w:line="480" w:lineRule="auto"/>
      </w:pPr>
      <w:r>
        <w:rPr>
          <w:rFonts w:ascii="Times New Roman" w:hAnsi="Times New Roman"/>
          <w:b/>
          <w:sz w:val="24"/>
        </w:rPr>
        <w:t>Ms Deepthy P S</w:t>
      </w:r>
      <w:r>
        <w:rPr>
          <w:rFonts w:ascii="Times New Roman" w:hAnsi="Times New Roman"/>
          <w:b/>
          <w:sz w:val="24"/>
        </w:rPr>
        <w:br/>
      </w:r>
      <w:r w:rsidRPr="00DF139D">
        <w:rPr>
          <w:rFonts w:ascii="Times New Roman" w:hAnsi="Times New Roman"/>
          <w:bCs/>
          <w:sz w:val="24"/>
        </w:rPr>
        <w:t>Assistant Professor</w:t>
      </w:r>
      <w:r w:rsidRPr="00DF139D">
        <w:rPr>
          <w:rFonts w:ascii="Times New Roman" w:hAnsi="Times New Roman"/>
          <w:bCs/>
          <w:sz w:val="24"/>
        </w:rPr>
        <w:br/>
        <w:t>Department of CSE</w:t>
      </w:r>
    </w:p>
    <w:p w14:paraId="04E184A7" w14:textId="77777777" w:rsidR="00F51ECB" w:rsidRDefault="00434225">
      <w:r>
        <w:br w:type="page"/>
      </w:r>
    </w:p>
    <w:p w14:paraId="5AAAB868"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62716165" w14:textId="77777777" w:rsidR="00D835D9" w:rsidRDefault="00000000" w:rsidP="00682331">
      <w:pPr>
        <w:spacing w:after="140" w:line="384" w:lineRule="auto"/>
        <w:jc w:val="both"/>
      </w:pPr>
      <w:r>
        <w:rPr>
          <w:rFonts w:ascii="Times New Roman" w:hAnsi="Times New Roman"/>
          <w:sz w:val="24"/>
        </w:rPr>
        <w:t xml:space="preserve">First and foremost, I offer my profound gratitude to the </w:t>
      </w:r>
      <w:r>
        <w:rPr>
          <w:rFonts w:ascii="Times New Roman" w:hAnsi="Times New Roman"/>
          <w:b/>
          <w:sz w:val="24"/>
        </w:rPr>
        <w:t>Almighty</w:t>
      </w:r>
      <w:r>
        <w:rPr>
          <w:rFonts w:ascii="Times New Roman" w:hAnsi="Times New Roman"/>
          <w:sz w:val="24"/>
        </w:rPr>
        <w:t xml:space="preserve"> for bestowing the strength, clarity, and perseverance required to successfully complete this academic project endeavor.</w:t>
      </w:r>
    </w:p>
    <w:p w14:paraId="32B243F2" w14:textId="77777777" w:rsidR="00D835D9" w:rsidRDefault="00000000" w:rsidP="00682331">
      <w:pPr>
        <w:spacing w:after="140" w:line="384" w:lineRule="auto"/>
        <w:jc w:val="both"/>
      </w:pPr>
      <w:r>
        <w:rPr>
          <w:rFonts w:ascii="Times New Roman" w:hAnsi="Times New Roman"/>
          <w:sz w:val="24"/>
        </w:rPr>
        <w:t xml:space="preserve">I express my profound debt of gratitude to our respected Principal, </w:t>
      </w:r>
      <w:r>
        <w:rPr>
          <w:rFonts w:ascii="Times New Roman" w:hAnsi="Times New Roman"/>
          <w:b/>
          <w:sz w:val="24"/>
        </w:rPr>
        <w:t>Dr. P R Suresh, Ph.D.</w:t>
      </w:r>
      <w:r>
        <w:rPr>
          <w:rFonts w:ascii="Times New Roman" w:hAnsi="Times New Roman"/>
          <w:sz w:val="24"/>
        </w:rPr>
        <w:t xml:space="preserve">, and Vice Principal, </w:t>
      </w:r>
      <w:r>
        <w:rPr>
          <w:rFonts w:ascii="Times New Roman" w:hAnsi="Times New Roman"/>
          <w:b/>
          <w:sz w:val="24"/>
        </w:rPr>
        <w:t>Dr. Krishna Kumar Kishor, Ph.D.</w:t>
      </w:r>
      <w:r>
        <w:rPr>
          <w:rFonts w:ascii="Times New Roman" w:hAnsi="Times New Roman"/>
          <w:sz w:val="24"/>
        </w:rPr>
        <w:t>, for their visionary leadership, institutional facilities, and unwavering encouragement throughout our academic tenure.</w:t>
      </w:r>
    </w:p>
    <w:p w14:paraId="7BE57619" w14:textId="77777777" w:rsidR="00D835D9" w:rsidRDefault="00000000" w:rsidP="00682331">
      <w:pPr>
        <w:spacing w:after="140" w:line="384" w:lineRule="auto"/>
        <w:jc w:val="both"/>
      </w:pPr>
      <w:r>
        <w:rPr>
          <w:rFonts w:ascii="Times New Roman" w:hAnsi="Times New Roman"/>
          <w:sz w:val="24"/>
        </w:rPr>
        <w:t xml:space="preserve">I record my heartfelt thanks and deep indebtedness to </w:t>
      </w:r>
      <w:r>
        <w:rPr>
          <w:rFonts w:ascii="Times New Roman" w:hAnsi="Times New Roman"/>
          <w:b/>
          <w:sz w:val="24"/>
        </w:rPr>
        <w:t>Dr. S Gunasekaran, Ph.D.</w:t>
      </w:r>
      <w:r>
        <w:rPr>
          <w:rFonts w:ascii="Times New Roman" w:hAnsi="Times New Roman"/>
          <w:sz w:val="24"/>
        </w:rPr>
        <w:t>, Professor and Head of the Department of Computer Science and Engineering, for his invaluable academic advice, administrative support, and scholastic resources that made this project possible.</w:t>
      </w:r>
    </w:p>
    <w:p w14:paraId="2CF09F75" w14:textId="77777777" w:rsidR="00D835D9" w:rsidRDefault="00000000" w:rsidP="00682331">
      <w:pPr>
        <w:spacing w:after="140" w:line="384" w:lineRule="auto"/>
        <w:jc w:val="both"/>
      </w:pPr>
      <w:r>
        <w:rPr>
          <w:rFonts w:ascii="Times New Roman" w:hAnsi="Times New Roman"/>
          <w:sz w:val="24"/>
        </w:rPr>
        <w:t xml:space="preserve">I take this opportunity to convey my sincere and earnest gratitude to my project guide, </w:t>
      </w:r>
      <w:r>
        <w:rPr>
          <w:rFonts w:ascii="Times New Roman" w:hAnsi="Times New Roman"/>
          <w:b/>
          <w:sz w:val="24"/>
        </w:rPr>
        <w:t>Ms Deepthy P S</w:t>
      </w:r>
      <w:r>
        <w:rPr>
          <w:rFonts w:ascii="Times New Roman" w:hAnsi="Times New Roman"/>
          <w:sz w:val="24"/>
        </w:rPr>
        <w:t>, Assistant Professor, Department of Computer Science and Engineering, whose meticulous mentoring, invaluable recommendations, constant availability, and technical wisdom guided this work from inception to final fruition.</w:t>
      </w:r>
    </w:p>
    <w:p w14:paraId="26222771" w14:textId="77777777" w:rsidR="00D835D9" w:rsidRDefault="00000000" w:rsidP="00682331">
      <w:pPr>
        <w:spacing w:after="140" w:line="384" w:lineRule="auto"/>
        <w:jc w:val="both"/>
      </w:pPr>
      <w:r>
        <w:rPr>
          <w:rFonts w:ascii="Times New Roman" w:hAnsi="Times New Roman"/>
          <w:sz w:val="24"/>
        </w:rPr>
        <w:t xml:space="preserve">I express my sincere thanks and gratitude to </w:t>
      </w:r>
      <w:r>
        <w:rPr>
          <w:rFonts w:ascii="Times New Roman" w:hAnsi="Times New Roman"/>
          <w:b/>
          <w:sz w:val="24"/>
        </w:rPr>
        <w:t>Dr. Reshmi B</w:t>
      </w:r>
      <w:r>
        <w:rPr>
          <w:rFonts w:ascii="Times New Roman" w:hAnsi="Times New Roman"/>
          <w:sz w:val="24"/>
        </w:rPr>
        <w:t>, our mentor, for her timely guidance, valuable advice, and constant support throughout the course of this work.</w:t>
      </w:r>
    </w:p>
    <w:p w14:paraId="074FEF06" w14:textId="77777777" w:rsidR="00BA2EC9" w:rsidRDefault="00000000" w:rsidP="00682331">
      <w:pPr>
        <w:spacing w:after="140" w:line="384" w:lineRule="auto"/>
        <w:jc w:val="both"/>
      </w:pPr>
      <w:r>
        <w:rPr>
          <w:rFonts w:ascii="Times New Roman" w:hAnsi="Times New Roman"/>
          <w:sz w:val="24"/>
        </w:rPr>
        <w:t>I also extend my warmest appreciation to all faculty members and technical staff of the Department of Computer Science and Engineering for their direct and indirect cooperation. Lastly, my deepest love and gratitude go to my family members and fellow student colleagues for their unconditional moral encouragement and enduring support throughout the project development cycle.</w:t>
      </w:r>
    </w:p>
    <w:p w14:paraId="20916BE9" w14:textId="77777777" w:rsidR="00F51ECB" w:rsidRDefault="00434225">
      <w:r>
        <w:br w:type="page"/>
      </w:r>
    </w:p>
    <w:p w14:paraId="05E57C00"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4FD2C1DF"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636478DA"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207D322B"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7DFA4F78"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06C7A31C"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33C92E08"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47F7BFF9"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068C8FD9" w14:textId="77777777" w:rsidR="00F51ECB" w:rsidRDefault="00434225">
      <w:pPr>
        <w:spacing w:before="40" w:after="240" w:line="360" w:lineRule="auto"/>
        <w:jc w:val="both"/>
      </w:pPr>
      <w:r>
        <w:rPr>
          <w:rFonts w:ascii="Times New Roman" w:hAnsi="Times New Roman"/>
          <w:color w:val="000000"/>
          <w:sz w:val="24"/>
        </w:rPr>
        <w:t xml:space="preserve">To develop computer science engineers with knowledge, computing skills and empowering them to excel in their profession through </w:t>
      </w:r>
      <w:proofErr w:type="gramStart"/>
      <w:r>
        <w:rPr>
          <w:rFonts w:ascii="Times New Roman" w:hAnsi="Times New Roman"/>
          <w:color w:val="000000"/>
          <w:sz w:val="24"/>
        </w:rPr>
        <w:t>performance based</w:t>
      </w:r>
      <w:proofErr w:type="gramEnd"/>
      <w:r>
        <w:rPr>
          <w:rFonts w:ascii="Times New Roman" w:hAnsi="Times New Roman"/>
          <w:color w:val="000000"/>
          <w:sz w:val="24"/>
        </w:rPr>
        <w:t xml:space="preserve"> learning contributing to sustainability, well-being of the society and professional ethics.</w:t>
      </w:r>
    </w:p>
    <w:p w14:paraId="597729E2"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4B8EA9D4" w14:textId="77777777" w:rsidR="00F51ECB" w:rsidRDefault="00434225">
      <w:pPr>
        <w:spacing w:before="40" w:after="80" w:line="360" w:lineRule="auto"/>
        <w:jc w:val="both"/>
      </w:pPr>
      <w:r>
        <w:rPr>
          <w:rFonts w:ascii="Times New Roman" w:hAnsi="Times New Roman"/>
          <w:sz w:val="24"/>
        </w:rPr>
        <w:t>1. To implement effective outcome-based education that fosters the development of competent and skilled graduates, empowering them to promote and adopt sustainable practices.</w:t>
      </w:r>
    </w:p>
    <w:p w14:paraId="3B1604FB" w14:textId="77777777" w:rsidR="00BD372B" w:rsidRDefault="00000000">
      <w:pPr>
        <w:spacing w:after="80" w:line="360" w:lineRule="auto"/>
        <w:jc w:val="both"/>
      </w:pPr>
      <w:r>
        <w:rPr>
          <w:rFonts w:ascii="Times New Roman" w:hAnsi="Times New Roman"/>
          <w:sz w:val="24"/>
        </w:rPr>
        <w:t>2. To provide students with opportunities to engage in advancements in computer science and engineering through interdisciplinary research, collaborative projects that encourage innovation and entrepreneurship.</w:t>
      </w:r>
    </w:p>
    <w:p w14:paraId="56C9D84A" w14:textId="77777777" w:rsidR="00F51ECB" w:rsidRDefault="00434225">
      <w:r>
        <w:br w:type="page"/>
      </w:r>
    </w:p>
    <w:p w14:paraId="187B7730"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539819EB" w14:textId="77777777" w:rsidR="00D835D9" w:rsidRDefault="00000000" w:rsidP="00F57967">
      <w:pPr>
        <w:spacing w:line="312" w:lineRule="auto"/>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0D273007" w14:textId="77777777" w:rsidR="00D835D9" w:rsidRDefault="00000000" w:rsidP="00F57967">
      <w:pPr>
        <w:spacing w:line="312" w:lineRule="auto"/>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336A4659" w14:textId="77777777" w:rsidR="00F57967" w:rsidRDefault="00000000" w:rsidP="00F57967">
      <w:pPr>
        <w:spacing w:line="312" w:lineRule="auto"/>
        <w:jc w:val="both"/>
        <w:rPr>
          <w:rFonts w:ascii="Times New Roman" w:hAnsi="Times New Roman"/>
          <w:color w:val="000000"/>
          <w:sz w:val="24"/>
        </w:rPr>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0F199AF4" w14:textId="77777777" w:rsidR="00F57967" w:rsidRPr="00F57967" w:rsidRDefault="00F57967" w:rsidP="00F57967">
      <w:pPr>
        <w:spacing w:line="312" w:lineRule="auto"/>
        <w:jc w:val="both"/>
        <w:rPr>
          <w:rFonts w:ascii="Times New Roman" w:hAnsi="Times New Roman"/>
          <w:color w:val="000000"/>
          <w:sz w:val="24"/>
        </w:rPr>
      </w:pPr>
    </w:p>
    <w:p w14:paraId="645A3537" w14:textId="77777777" w:rsidR="00083DB1" w:rsidRDefault="00434225" w:rsidP="00F57967">
      <w:pPr>
        <w:spacing w:before="80" w:line="312" w:lineRule="auto"/>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73B8701F" w14:textId="77777777" w:rsidR="00841CFD" w:rsidRDefault="00841CFD" w:rsidP="00E169BE">
      <w:pPr>
        <w:spacing w:before="80" w:after="80"/>
        <w:jc w:val="both"/>
      </w:pPr>
    </w:p>
    <w:p w14:paraId="05B239BF"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215DF7D4" w14:textId="77777777" w:rsidR="00FB5808" w:rsidRDefault="00434225">
          <w:pPr>
            <w:pStyle w:val="TOCHeading"/>
            <w:spacing w:before="100" w:after="120"/>
          </w:pPr>
          <w:r>
            <w:rPr>
              <w:rFonts w:ascii="Times New Roman" w:hAnsi="Times New Roman"/>
            </w:rPr>
            <w:t>TABLE OF CONTENTS</w:t>
          </w:r>
        </w:p>
        <w:p w14:paraId="2CF956A2"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747D5DC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883FF8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4AEE9C4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3EEF5A5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7F6A8F8D"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3612186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6F3EC46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5601FBA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252064A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66C12CF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1BE797BD"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1EB4FF7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20B9F903"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1992AE1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2B2CDB6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72E9E9B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12B7EF8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356C734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1C8FE40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572AD97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21E4D78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632C820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3D85EEC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56275CF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3F26E499"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521C8C2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2C38EA4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1E80EEF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535CBB5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278C069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41E5D71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2978D64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1BC174F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67B0849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79DB676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711BA0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4BF7C15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7ABFF15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309AFAFD"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449B87F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1DBBD03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492FC4B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489B830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10FF048E"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225E80F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1E868B9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2AA56C4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2738C76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48457BF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2CB0FD7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1CF845B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7B97AA5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046EA72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240FF54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1340E09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3AF58F4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798638A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2D38892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6CF199D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0BA6D72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1A996A5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0A9207D1"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1F429FD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59FAB67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2362E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3980F6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2B92F1CE"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3F53361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764EEA6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4C83F173"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7CD295E0" w14:textId="77777777" w:rsidR="00FB5808" w:rsidRDefault="00434225">
          <w:r>
            <w:fldChar w:fldCharType="end"/>
          </w:r>
        </w:p>
      </w:sdtContent>
    </w:sdt>
    <w:p w14:paraId="35CCAF0E"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2D441B2F" w14:textId="77777777">
        <w:trPr>
          <w:cantSplit/>
          <w:tblHeader/>
          <w:jc w:val="center"/>
        </w:trPr>
        <w:tc>
          <w:tcPr>
            <w:tcW w:w="1584" w:type="dxa"/>
            <w:shd w:val="clear" w:color="auto" w:fill="F2F2F2"/>
            <w:tcMar>
              <w:top w:w="40" w:type="dxa"/>
              <w:left w:w="80" w:type="dxa"/>
              <w:bottom w:w="40" w:type="dxa"/>
              <w:right w:w="80" w:type="dxa"/>
            </w:tcMar>
            <w:vAlign w:val="center"/>
          </w:tcPr>
          <w:p w14:paraId="08648F85"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vAlign w:val="center"/>
          </w:tcPr>
          <w:p w14:paraId="14E29638" w14:textId="77777777" w:rsidR="00FB5808" w:rsidRDefault="00434225">
            <w:pPr>
              <w:spacing w:after="0" w:line="220" w:lineRule="auto"/>
              <w:jc w:val="center"/>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vAlign w:val="center"/>
          </w:tcPr>
          <w:p w14:paraId="53A99EF6"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02D9C302" w14:textId="77777777">
        <w:trPr>
          <w:cantSplit/>
          <w:jc w:val="center"/>
        </w:trPr>
        <w:tc>
          <w:tcPr>
            <w:tcW w:w="1584" w:type="dxa"/>
            <w:shd w:val="clear" w:color="auto" w:fill="F1F5F9"/>
            <w:tcMar>
              <w:top w:w="40" w:type="dxa"/>
              <w:left w:w="80" w:type="dxa"/>
              <w:bottom w:w="40" w:type="dxa"/>
              <w:right w:w="80" w:type="dxa"/>
            </w:tcMar>
            <w:vAlign w:val="center"/>
          </w:tcPr>
          <w:p w14:paraId="28D3AF6B"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vAlign w:val="center"/>
          </w:tcPr>
          <w:p w14:paraId="5BFD7170" w14:textId="77777777" w:rsidR="00624D01" w:rsidRDefault="006206D9">
            <w:pPr>
              <w:spacing w:after="0" w:line="220" w:lineRule="auto"/>
              <w:jc w:val="center"/>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vAlign w:val="center"/>
          </w:tcPr>
          <w:p w14:paraId="24F5C02A" w14:textId="77777777" w:rsidR="00D239C3" w:rsidRDefault="005F21A3" w:rsidP="00BD5BEE">
            <w:pPr>
              <w:jc w:val="center"/>
            </w:pPr>
            <w:r>
              <w:rPr>
                <w:rFonts w:ascii="Times New Roman" w:hAnsi="Times New Roman"/>
                <w:color w:val="000000"/>
                <w:sz w:val="20"/>
              </w:rPr>
              <w:t>32</w:t>
            </w:r>
          </w:p>
        </w:tc>
      </w:tr>
      <w:tr w:rsidR="00F51ECB" w14:paraId="629BF661" w14:textId="77777777">
        <w:trPr>
          <w:cantSplit/>
          <w:jc w:val="center"/>
        </w:trPr>
        <w:tc>
          <w:tcPr>
            <w:tcW w:w="1584" w:type="dxa"/>
            <w:shd w:val="clear" w:color="auto" w:fill="FFFFFF"/>
            <w:tcMar>
              <w:top w:w="40" w:type="dxa"/>
              <w:left w:w="80" w:type="dxa"/>
              <w:bottom w:w="40" w:type="dxa"/>
              <w:right w:w="80" w:type="dxa"/>
            </w:tcMar>
            <w:vAlign w:val="center"/>
          </w:tcPr>
          <w:p w14:paraId="771ADC98"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vAlign w:val="center"/>
          </w:tcPr>
          <w:p w14:paraId="5C8DAE40" w14:textId="77777777" w:rsidR="00624D01" w:rsidRDefault="006206D9">
            <w:pPr>
              <w:spacing w:after="0" w:line="220" w:lineRule="auto"/>
              <w:jc w:val="center"/>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vAlign w:val="center"/>
          </w:tcPr>
          <w:p w14:paraId="4262C7E8" w14:textId="77777777" w:rsidR="00D239C3" w:rsidRDefault="005F21A3" w:rsidP="00BD5BEE">
            <w:pPr>
              <w:jc w:val="center"/>
            </w:pPr>
            <w:r>
              <w:rPr>
                <w:rFonts w:ascii="Times New Roman" w:hAnsi="Times New Roman"/>
                <w:color w:val="000000"/>
                <w:sz w:val="20"/>
              </w:rPr>
              <w:t>35</w:t>
            </w:r>
          </w:p>
        </w:tc>
      </w:tr>
      <w:tr w:rsidR="00F51ECB" w14:paraId="0CFE0252" w14:textId="77777777">
        <w:trPr>
          <w:cantSplit/>
          <w:jc w:val="center"/>
        </w:trPr>
        <w:tc>
          <w:tcPr>
            <w:tcW w:w="1584" w:type="dxa"/>
            <w:shd w:val="clear" w:color="auto" w:fill="F8FAFC"/>
            <w:tcMar>
              <w:top w:w="40" w:type="dxa"/>
              <w:left w:w="80" w:type="dxa"/>
              <w:bottom w:w="40" w:type="dxa"/>
              <w:right w:w="80" w:type="dxa"/>
            </w:tcMar>
            <w:vAlign w:val="center"/>
          </w:tcPr>
          <w:p w14:paraId="1447E50C"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vAlign w:val="center"/>
          </w:tcPr>
          <w:p w14:paraId="252AAFDD" w14:textId="77777777" w:rsidR="00624D01" w:rsidRDefault="006206D9">
            <w:pPr>
              <w:spacing w:after="0" w:line="220" w:lineRule="auto"/>
              <w:jc w:val="center"/>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vAlign w:val="center"/>
          </w:tcPr>
          <w:p w14:paraId="71A97518" w14:textId="77777777" w:rsidR="00D239C3" w:rsidRDefault="005F21A3" w:rsidP="00BD5BEE">
            <w:pPr>
              <w:jc w:val="center"/>
            </w:pPr>
            <w:r>
              <w:rPr>
                <w:rFonts w:ascii="Times New Roman" w:hAnsi="Times New Roman"/>
                <w:color w:val="000000"/>
                <w:sz w:val="20"/>
              </w:rPr>
              <w:t>40</w:t>
            </w:r>
          </w:p>
        </w:tc>
      </w:tr>
      <w:tr w:rsidR="00F51ECB" w14:paraId="23CC6B23" w14:textId="77777777">
        <w:trPr>
          <w:cantSplit/>
          <w:jc w:val="center"/>
        </w:trPr>
        <w:tc>
          <w:tcPr>
            <w:tcW w:w="1584" w:type="dxa"/>
            <w:shd w:val="clear" w:color="auto" w:fill="FFFFFF"/>
            <w:tcMar>
              <w:top w:w="40" w:type="dxa"/>
              <w:left w:w="80" w:type="dxa"/>
              <w:bottom w:w="40" w:type="dxa"/>
              <w:right w:w="80" w:type="dxa"/>
            </w:tcMar>
            <w:vAlign w:val="center"/>
          </w:tcPr>
          <w:p w14:paraId="07ABCD26"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vAlign w:val="center"/>
          </w:tcPr>
          <w:p w14:paraId="64E9D79C" w14:textId="77777777" w:rsidR="00624D01" w:rsidRDefault="006206D9">
            <w:pPr>
              <w:spacing w:after="0" w:line="220" w:lineRule="auto"/>
              <w:jc w:val="center"/>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vAlign w:val="center"/>
          </w:tcPr>
          <w:p w14:paraId="7A016D56" w14:textId="77777777" w:rsidR="00D239C3" w:rsidRDefault="005F21A3" w:rsidP="00BD5BEE">
            <w:pPr>
              <w:jc w:val="center"/>
            </w:pPr>
            <w:r>
              <w:rPr>
                <w:rFonts w:ascii="Times New Roman" w:hAnsi="Times New Roman"/>
                <w:color w:val="000000"/>
                <w:sz w:val="20"/>
              </w:rPr>
              <w:t>48</w:t>
            </w:r>
          </w:p>
        </w:tc>
      </w:tr>
      <w:tr w:rsidR="00F51ECB" w14:paraId="1C7B2F59" w14:textId="77777777">
        <w:trPr>
          <w:cantSplit/>
          <w:jc w:val="center"/>
        </w:trPr>
        <w:tc>
          <w:tcPr>
            <w:tcW w:w="1584" w:type="dxa"/>
            <w:shd w:val="clear" w:color="auto" w:fill="F8FAFC"/>
            <w:tcMar>
              <w:top w:w="40" w:type="dxa"/>
              <w:left w:w="80" w:type="dxa"/>
              <w:bottom w:w="40" w:type="dxa"/>
              <w:right w:w="80" w:type="dxa"/>
            </w:tcMar>
            <w:vAlign w:val="center"/>
          </w:tcPr>
          <w:p w14:paraId="7436F0F5"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vAlign w:val="center"/>
          </w:tcPr>
          <w:p w14:paraId="7AC6DFA3" w14:textId="77777777" w:rsidR="00624D01" w:rsidRDefault="006206D9">
            <w:pPr>
              <w:spacing w:after="0" w:line="220" w:lineRule="auto"/>
              <w:jc w:val="center"/>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vAlign w:val="center"/>
          </w:tcPr>
          <w:p w14:paraId="3A7E5B23" w14:textId="77777777" w:rsidR="00D239C3" w:rsidRDefault="005F21A3" w:rsidP="00BD5BEE">
            <w:pPr>
              <w:jc w:val="center"/>
            </w:pPr>
            <w:r>
              <w:rPr>
                <w:rFonts w:ascii="Times New Roman" w:hAnsi="Times New Roman"/>
                <w:color w:val="000000"/>
                <w:sz w:val="20"/>
              </w:rPr>
              <w:t>49</w:t>
            </w:r>
          </w:p>
        </w:tc>
      </w:tr>
      <w:tr w:rsidR="00F51ECB" w14:paraId="27E13A01" w14:textId="77777777">
        <w:trPr>
          <w:cantSplit/>
          <w:jc w:val="center"/>
        </w:trPr>
        <w:tc>
          <w:tcPr>
            <w:tcW w:w="1584" w:type="dxa"/>
            <w:shd w:val="clear" w:color="auto" w:fill="FFFFFF"/>
            <w:tcMar>
              <w:top w:w="40" w:type="dxa"/>
              <w:left w:w="80" w:type="dxa"/>
              <w:bottom w:w="40" w:type="dxa"/>
              <w:right w:w="80" w:type="dxa"/>
            </w:tcMar>
            <w:vAlign w:val="center"/>
          </w:tcPr>
          <w:p w14:paraId="3CD436CF"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vAlign w:val="center"/>
          </w:tcPr>
          <w:p w14:paraId="344775FF" w14:textId="77777777" w:rsidR="00624D01" w:rsidRDefault="006206D9">
            <w:pPr>
              <w:spacing w:after="0" w:line="220" w:lineRule="auto"/>
              <w:jc w:val="center"/>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vAlign w:val="center"/>
          </w:tcPr>
          <w:p w14:paraId="34868676" w14:textId="77777777" w:rsidR="00D239C3" w:rsidRDefault="005F21A3" w:rsidP="00BD5BEE">
            <w:pPr>
              <w:jc w:val="center"/>
            </w:pPr>
            <w:r>
              <w:rPr>
                <w:rFonts w:ascii="Times New Roman" w:hAnsi="Times New Roman"/>
                <w:color w:val="000000"/>
                <w:sz w:val="20"/>
              </w:rPr>
              <w:t>49</w:t>
            </w:r>
          </w:p>
        </w:tc>
      </w:tr>
      <w:tr w:rsidR="00F51ECB" w14:paraId="18F9CFB5" w14:textId="77777777">
        <w:trPr>
          <w:cantSplit/>
          <w:jc w:val="center"/>
        </w:trPr>
        <w:tc>
          <w:tcPr>
            <w:tcW w:w="1584" w:type="dxa"/>
            <w:shd w:val="clear" w:color="auto" w:fill="F8FAFC"/>
            <w:tcMar>
              <w:top w:w="40" w:type="dxa"/>
              <w:left w:w="80" w:type="dxa"/>
              <w:bottom w:w="40" w:type="dxa"/>
              <w:right w:w="80" w:type="dxa"/>
            </w:tcMar>
            <w:vAlign w:val="center"/>
          </w:tcPr>
          <w:p w14:paraId="067B09BD"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vAlign w:val="center"/>
          </w:tcPr>
          <w:p w14:paraId="3931552D" w14:textId="77777777" w:rsidR="00624D01" w:rsidRDefault="006206D9">
            <w:pPr>
              <w:spacing w:after="0" w:line="220" w:lineRule="auto"/>
              <w:jc w:val="center"/>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vAlign w:val="center"/>
          </w:tcPr>
          <w:p w14:paraId="349D7E0F" w14:textId="77777777" w:rsidR="00D239C3" w:rsidRDefault="005F21A3" w:rsidP="00BD5BEE">
            <w:pPr>
              <w:jc w:val="center"/>
            </w:pPr>
            <w:r>
              <w:rPr>
                <w:rFonts w:ascii="Times New Roman" w:hAnsi="Times New Roman"/>
                <w:color w:val="000000"/>
                <w:sz w:val="20"/>
              </w:rPr>
              <w:t>50</w:t>
            </w:r>
          </w:p>
        </w:tc>
      </w:tr>
      <w:tr w:rsidR="00F51ECB" w14:paraId="28BB635D" w14:textId="77777777">
        <w:trPr>
          <w:cantSplit/>
          <w:jc w:val="center"/>
        </w:trPr>
        <w:tc>
          <w:tcPr>
            <w:tcW w:w="1584" w:type="dxa"/>
            <w:shd w:val="clear" w:color="auto" w:fill="FFFFFF"/>
            <w:tcMar>
              <w:top w:w="40" w:type="dxa"/>
              <w:left w:w="80" w:type="dxa"/>
              <w:bottom w:w="40" w:type="dxa"/>
              <w:right w:w="80" w:type="dxa"/>
            </w:tcMar>
            <w:vAlign w:val="center"/>
          </w:tcPr>
          <w:p w14:paraId="42A20674"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vAlign w:val="center"/>
          </w:tcPr>
          <w:p w14:paraId="5CDE76B7" w14:textId="77777777" w:rsidR="00624D01" w:rsidRDefault="006206D9">
            <w:pPr>
              <w:spacing w:after="0" w:line="220" w:lineRule="auto"/>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vAlign w:val="center"/>
          </w:tcPr>
          <w:p w14:paraId="5D7D3DDE" w14:textId="77777777" w:rsidR="00D239C3" w:rsidRDefault="005F21A3" w:rsidP="00BD5BEE">
            <w:pPr>
              <w:jc w:val="center"/>
            </w:pPr>
            <w:r>
              <w:rPr>
                <w:rFonts w:ascii="Times New Roman" w:hAnsi="Times New Roman"/>
                <w:color w:val="000000"/>
                <w:sz w:val="20"/>
              </w:rPr>
              <w:t>51</w:t>
            </w:r>
          </w:p>
        </w:tc>
      </w:tr>
      <w:tr w:rsidR="00F51ECB" w14:paraId="42D5EC04" w14:textId="77777777">
        <w:trPr>
          <w:cantSplit/>
          <w:jc w:val="center"/>
        </w:trPr>
        <w:tc>
          <w:tcPr>
            <w:tcW w:w="1584" w:type="dxa"/>
            <w:shd w:val="clear" w:color="auto" w:fill="F8FAFC"/>
            <w:tcMar>
              <w:top w:w="40" w:type="dxa"/>
              <w:left w:w="80" w:type="dxa"/>
              <w:bottom w:w="40" w:type="dxa"/>
              <w:right w:w="80" w:type="dxa"/>
            </w:tcMar>
            <w:vAlign w:val="center"/>
          </w:tcPr>
          <w:p w14:paraId="37DFA7F9"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vAlign w:val="center"/>
          </w:tcPr>
          <w:p w14:paraId="1A3BD659" w14:textId="77777777" w:rsidR="00624D01" w:rsidRDefault="006206D9">
            <w:pPr>
              <w:spacing w:after="0" w:line="220" w:lineRule="auto"/>
              <w:jc w:val="center"/>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vAlign w:val="center"/>
          </w:tcPr>
          <w:p w14:paraId="049AD479" w14:textId="77777777" w:rsidR="00D239C3" w:rsidRDefault="005F21A3" w:rsidP="00BD5BEE">
            <w:pPr>
              <w:jc w:val="center"/>
            </w:pPr>
            <w:r>
              <w:rPr>
                <w:rFonts w:ascii="Times New Roman" w:hAnsi="Times New Roman"/>
                <w:color w:val="000000"/>
                <w:sz w:val="20"/>
              </w:rPr>
              <w:t>51</w:t>
            </w:r>
          </w:p>
        </w:tc>
      </w:tr>
      <w:tr w:rsidR="00F51ECB" w14:paraId="74971ED4" w14:textId="77777777">
        <w:trPr>
          <w:cantSplit/>
          <w:jc w:val="center"/>
        </w:trPr>
        <w:tc>
          <w:tcPr>
            <w:tcW w:w="1584" w:type="dxa"/>
            <w:shd w:val="clear" w:color="auto" w:fill="FFFFFF"/>
            <w:tcMar>
              <w:top w:w="40" w:type="dxa"/>
              <w:left w:w="80" w:type="dxa"/>
              <w:bottom w:w="40" w:type="dxa"/>
              <w:right w:w="80" w:type="dxa"/>
            </w:tcMar>
            <w:vAlign w:val="center"/>
          </w:tcPr>
          <w:p w14:paraId="23CC28ED"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vAlign w:val="center"/>
          </w:tcPr>
          <w:p w14:paraId="6A4ACCE9" w14:textId="77777777" w:rsidR="00624D01" w:rsidRDefault="006206D9">
            <w:pPr>
              <w:spacing w:after="0" w:line="220" w:lineRule="auto"/>
              <w:jc w:val="center"/>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vAlign w:val="center"/>
          </w:tcPr>
          <w:p w14:paraId="52A3E50E" w14:textId="77777777" w:rsidR="00D239C3" w:rsidRDefault="005F21A3" w:rsidP="00BD5BEE">
            <w:pPr>
              <w:jc w:val="center"/>
            </w:pPr>
            <w:r>
              <w:rPr>
                <w:rFonts w:ascii="Times New Roman" w:hAnsi="Times New Roman"/>
                <w:color w:val="000000"/>
                <w:sz w:val="20"/>
              </w:rPr>
              <w:t>52</w:t>
            </w:r>
          </w:p>
        </w:tc>
      </w:tr>
      <w:tr w:rsidR="00F51ECB" w14:paraId="65209CE0" w14:textId="77777777">
        <w:trPr>
          <w:cantSplit/>
          <w:jc w:val="center"/>
        </w:trPr>
        <w:tc>
          <w:tcPr>
            <w:tcW w:w="1584" w:type="dxa"/>
            <w:shd w:val="clear" w:color="auto" w:fill="F8FAFC"/>
            <w:tcMar>
              <w:top w:w="40" w:type="dxa"/>
              <w:left w:w="80" w:type="dxa"/>
              <w:bottom w:w="40" w:type="dxa"/>
              <w:right w:w="80" w:type="dxa"/>
            </w:tcMar>
            <w:vAlign w:val="center"/>
          </w:tcPr>
          <w:p w14:paraId="64869590"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vAlign w:val="center"/>
          </w:tcPr>
          <w:p w14:paraId="1A249A8B" w14:textId="77777777" w:rsidR="00624D01" w:rsidRDefault="006206D9">
            <w:pPr>
              <w:spacing w:after="0" w:line="220" w:lineRule="auto"/>
              <w:jc w:val="center"/>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vAlign w:val="center"/>
          </w:tcPr>
          <w:p w14:paraId="09498930" w14:textId="77777777" w:rsidR="00D239C3" w:rsidRDefault="005F21A3" w:rsidP="00BD5BEE">
            <w:pPr>
              <w:jc w:val="center"/>
            </w:pPr>
            <w:r>
              <w:rPr>
                <w:rFonts w:ascii="Times New Roman" w:hAnsi="Times New Roman"/>
                <w:color w:val="000000"/>
                <w:sz w:val="20"/>
              </w:rPr>
              <w:t>53</w:t>
            </w:r>
          </w:p>
        </w:tc>
      </w:tr>
      <w:tr w:rsidR="00F51ECB" w14:paraId="7549CA87" w14:textId="77777777">
        <w:trPr>
          <w:cantSplit/>
          <w:jc w:val="center"/>
        </w:trPr>
        <w:tc>
          <w:tcPr>
            <w:tcW w:w="1584" w:type="dxa"/>
            <w:shd w:val="clear" w:color="auto" w:fill="FFFFFF"/>
            <w:tcMar>
              <w:top w:w="40" w:type="dxa"/>
              <w:left w:w="80" w:type="dxa"/>
              <w:bottom w:w="40" w:type="dxa"/>
              <w:right w:w="80" w:type="dxa"/>
            </w:tcMar>
            <w:vAlign w:val="center"/>
          </w:tcPr>
          <w:p w14:paraId="2F2F1E2F"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vAlign w:val="center"/>
          </w:tcPr>
          <w:p w14:paraId="3DA5BEA0" w14:textId="77777777" w:rsidR="00624D01" w:rsidRDefault="006206D9">
            <w:pPr>
              <w:spacing w:after="0" w:line="220" w:lineRule="auto"/>
              <w:jc w:val="center"/>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vAlign w:val="center"/>
          </w:tcPr>
          <w:p w14:paraId="1A8ED9E4" w14:textId="77777777" w:rsidR="00D239C3" w:rsidRDefault="005F21A3" w:rsidP="00BD5BEE">
            <w:pPr>
              <w:jc w:val="center"/>
            </w:pPr>
            <w:r>
              <w:rPr>
                <w:rFonts w:ascii="Times New Roman" w:hAnsi="Times New Roman"/>
                <w:color w:val="000000"/>
                <w:sz w:val="20"/>
              </w:rPr>
              <w:t>53</w:t>
            </w:r>
          </w:p>
        </w:tc>
      </w:tr>
      <w:tr w:rsidR="00F51ECB" w14:paraId="7028DFC3" w14:textId="77777777">
        <w:trPr>
          <w:cantSplit/>
          <w:jc w:val="center"/>
        </w:trPr>
        <w:tc>
          <w:tcPr>
            <w:tcW w:w="1584" w:type="dxa"/>
            <w:shd w:val="clear" w:color="auto" w:fill="F8FAFC"/>
            <w:tcMar>
              <w:top w:w="40" w:type="dxa"/>
              <w:left w:w="80" w:type="dxa"/>
              <w:bottom w:w="40" w:type="dxa"/>
              <w:right w:w="80" w:type="dxa"/>
            </w:tcMar>
            <w:vAlign w:val="center"/>
          </w:tcPr>
          <w:p w14:paraId="2AEBA0EB"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vAlign w:val="center"/>
          </w:tcPr>
          <w:p w14:paraId="2C892539" w14:textId="77777777" w:rsidR="00624D01" w:rsidRDefault="006206D9">
            <w:pPr>
              <w:spacing w:after="0" w:line="220" w:lineRule="auto"/>
              <w:jc w:val="center"/>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vAlign w:val="center"/>
          </w:tcPr>
          <w:p w14:paraId="2465CAFC" w14:textId="77777777" w:rsidR="00D239C3" w:rsidRDefault="005F21A3" w:rsidP="00BD5BEE">
            <w:pPr>
              <w:jc w:val="center"/>
            </w:pPr>
            <w:r>
              <w:rPr>
                <w:rFonts w:ascii="Times New Roman" w:hAnsi="Times New Roman"/>
                <w:color w:val="000000"/>
                <w:sz w:val="20"/>
              </w:rPr>
              <w:t>54</w:t>
            </w:r>
          </w:p>
        </w:tc>
      </w:tr>
      <w:tr w:rsidR="00F51ECB" w14:paraId="294D7DAE" w14:textId="77777777">
        <w:trPr>
          <w:cantSplit/>
          <w:jc w:val="center"/>
        </w:trPr>
        <w:tc>
          <w:tcPr>
            <w:tcW w:w="1584" w:type="dxa"/>
            <w:shd w:val="clear" w:color="auto" w:fill="FFFFFF"/>
            <w:tcMar>
              <w:top w:w="40" w:type="dxa"/>
              <w:left w:w="80" w:type="dxa"/>
              <w:bottom w:w="40" w:type="dxa"/>
              <w:right w:w="80" w:type="dxa"/>
            </w:tcMar>
            <w:vAlign w:val="center"/>
          </w:tcPr>
          <w:p w14:paraId="6B1D4136"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vAlign w:val="center"/>
          </w:tcPr>
          <w:p w14:paraId="5C5B9ABE" w14:textId="77777777" w:rsidR="00624D01" w:rsidRDefault="006206D9">
            <w:pPr>
              <w:spacing w:after="0" w:line="220" w:lineRule="auto"/>
              <w:jc w:val="center"/>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vAlign w:val="center"/>
          </w:tcPr>
          <w:p w14:paraId="414C5B0B" w14:textId="77777777" w:rsidR="00D239C3" w:rsidRDefault="005F21A3" w:rsidP="00BD5BEE">
            <w:pPr>
              <w:jc w:val="center"/>
            </w:pPr>
            <w:r>
              <w:rPr>
                <w:rFonts w:ascii="Times New Roman" w:hAnsi="Times New Roman"/>
                <w:color w:val="000000"/>
                <w:sz w:val="20"/>
              </w:rPr>
              <w:t>54</w:t>
            </w:r>
          </w:p>
        </w:tc>
      </w:tr>
      <w:tr w:rsidR="00F51ECB" w14:paraId="74FD5DE8" w14:textId="77777777">
        <w:trPr>
          <w:cantSplit/>
          <w:jc w:val="center"/>
        </w:trPr>
        <w:tc>
          <w:tcPr>
            <w:tcW w:w="1584" w:type="dxa"/>
            <w:shd w:val="clear" w:color="auto" w:fill="F8FAFC"/>
            <w:tcMar>
              <w:top w:w="40" w:type="dxa"/>
              <w:left w:w="80" w:type="dxa"/>
              <w:bottom w:w="40" w:type="dxa"/>
              <w:right w:w="80" w:type="dxa"/>
            </w:tcMar>
            <w:vAlign w:val="center"/>
          </w:tcPr>
          <w:p w14:paraId="1CDB3708"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vAlign w:val="center"/>
          </w:tcPr>
          <w:p w14:paraId="20DAF7F0" w14:textId="77777777" w:rsidR="00624D01" w:rsidRDefault="006206D9">
            <w:pPr>
              <w:spacing w:after="0" w:line="220" w:lineRule="auto"/>
              <w:jc w:val="center"/>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vAlign w:val="center"/>
          </w:tcPr>
          <w:p w14:paraId="0B66775A" w14:textId="77777777" w:rsidR="00D239C3" w:rsidRDefault="005F21A3" w:rsidP="00BD5BEE">
            <w:pPr>
              <w:jc w:val="center"/>
            </w:pPr>
            <w:r>
              <w:rPr>
                <w:rFonts w:ascii="Times New Roman" w:hAnsi="Times New Roman"/>
                <w:color w:val="000000"/>
                <w:sz w:val="20"/>
              </w:rPr>
              <w:t>55</w:t>
            </w:r>
          </w:p>
        </w:tc>
      </w:tr>
      <w:tr w:rsidR="00F51ECB" w14:paraId="0DE90334" w14:textId="77777777">
        <w:trPr>
          <w:cantSplit/>
          <w:jc w:val="center"/>
        </w:trPr>
        <w:tc>
          <w:tcPr>
            <w:tcW w:w="1584" w:type="dxa"/>
            <w:shd w:val="clear" w:color="auto" w:fill="FFFFFF"/>
            <w:tcMar>
              <w:top w:w="40" w:type="dxa"/>
              <w:left w:w="80" w:type="dxa"/>
              <w:bottom w:w="40" w:type="dxa"/>
              <w:right w:w="80" w:type="dxa"/>
            </w:tcMar>
            <w:vAlign w:val="center"/>
          </w:tcPr>
          <w:p w14:paraId="37087F8C"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vAlign w:val="center"/>
          </w:tcPr>
          <w:p w14:paraId="5C11F7D9" w14:textId="77777777" w:rsidR="00624D01" w:rsidRDefault="006206D9">
            <w:pPr>
              <w:spacing w:after="0" w:line="220" w:lineRule="auto"/>
              <w:jc w:val="center"/>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vAlign w:val="center"/>
          </w:tcPr>
          <w:p w14:paraId="385E1F71" w14:textId="77777777" w:rsidR="00D239C3" w:rsidRDefault="005F21A3" w:rsidP="00BD5BEE">
            <w:pPr>
              <w:jc w:val="center"/>
            </w:pPr>
            <w:r>
              <w:rPr>
                <w:rFonts w:ascii="Times New Roman" w:hAnsi="Times New Roman"/>
                <w:color w:val="000000"/>
                <w:sz w:val="20"/>
              </w:rPr>
              <w:t>56</w:t>
            </w:r>
          </w:p>
        </w:tc>
      </w:tr>
      <w:tr w:rsidR="00F51ECB" w14:paraId="0CFE290A" w14:textId="77777777">
        <w:trPr>
          <w:cantSplit/>
          <w:jc w:val="center"/>
        </w:trPr>
        <w:tc>
          <w:tcPr>
            <w:tcW w:w="1584" w:type="dxa"/>
            <w:shd w:val="clear" w:color="auto" w:fill="F8FAFC"/>
            <w:tcMar>
              <w:top w:w="40" w:type="dxa"/>
              <w:left w:w="80" w:type="dxa"/>
              <w:bottom w:w="40" w:type="dxa"/>
              <w:right w:w="80" w:type="dxa"/>
            </w:tcMar>
            <w:vAlign w:val="center"/>
          </w:tcPr>
          <w:p w14:paraId="3F2C8A81"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vAlign w:val="center"/>
          </w:tcPr>
          <w:p w14:paraId="2ACA3B93" w14:textId="77777777" w:rsidR="00624D01" w:rsidRDefault="006206D9">
            <w:pPr>
              <w:spacing w:after="0" w:line="220" w:lineRule="auto"/>
              <w:jc w:val="center"/>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vAlign w:val="center"/>
          </w:tcPr>
          <w:p w14:paraId="2B5C3F89" w14:textId="77777777" w:rsidR="00D239C3" w:rsidRDefault="005F21A3" w:rsidP="00BD5BEE">
            <w:pPr>
              <w:jc w:val="center"/>
            </w:pPr>
            <w:r>
              <w:rPr>
                <w:rFonts w:ascii="Times New Roman" w:hAnsi="Times New Roman"/>
                <w:color w:val="000000"/>
                <w:sz w:val="20"/>
              </w:rPr>
              <w:t>56</w:t>
            </w:r>
          </w:p>
        </w:tc>
      </w:tr>
      <w:tr w:rsidR="00F51ECB" w14:paraId="03CF7E45" w14:textId="77777777">
        <w:trPr>
          <w:cantSplit/>
          <w:jc w:val="center"/>
        </w:trPr>
        <w:tc>
          <w:tcPr>
            <w:tcW w:w="1584" w:type="dxa"/>
            <w:shd w:val="clear" w:color="auto" w:fill="FFFFFF"/>
            <w:tcMar>
              <w:top w:w="40" w:type="dxa"/>
              <w:left w:w="80" w:type="dxa"/>
              <w:bottom w:w="40" w:type="dxa"/>
              <w:right w:w="80" w:type="dxa"/>
            </w:tcMar>
            <w:vAlign w:val="center"/>
          </w:tcPr>
          <w:p w14:paraId="0D7915F0"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vAlign w:val="center"/>
          </w:tcPr>
          <w:p w14:paraId="794B5F97" w14:textId="77777777" w:rsidR="00624D01" w:rsidRDefault="006206D9">
            <w:pPr>
              <w:spacing w:after="0" w:line="220" w:lineRule="auto"/>
              <w:jc w:val="center"/>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vAlign w:val="center"/>
          </w:tcPr>
          <w:p w14:paraId="5B9F2807" w14:textId="77777777" w:rsidR="00D239C3" w:rsidRDefault="005F21A3" w:rsidP="00BD5BEE">
            <w:pPr>
              <w:jc w:val="center"/>
            </w:pPr>
            <w:r>
              <w:rPr>
                <w:rFonts w:ascii="Times New Roman" w:hAnsi="Times New Roman"/>
                <w:color w:val="000000"/>
                <w:sz w:val="20"/>
              </w:rPr>
              <w:t>57</w:t>
            </w:r>
          </w:p>
        </w:tc>
      </w:tr>
    </w:tbl>
    <w:p w14:paraId="4A2BDBDB" w14:textId="77777777" w:rsidR="00F51ECB" w:rsidRDefault="00434225">
      <w:r>
        <w:br w:type="page"/>
      </w:r>
    </w:p>
    <w:p w14:paraId="0F9E42A5"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72DD908F" w14:textId="77777777">
        <w:trPr>
          <w:cantSplit/>
          <w:tblHeader/>
          <w:jc w:val="center"/>
        </w:trPr>
        <w:tc>
          <w:tcPr>
            <w:tcW w:w="1584" w:type="dxa"/>
            <w:shd w:val="clear" w:color="auto" w:fill="F2F2F2"/>
            <w:tcMar>
              <w:top w:w="40" w:type="dxa"/>
              <w:left w:w="80" w:type="dxa"/>
              <w:bottom w:w="40" w:type="dxa"/>
              <w:right w:w="80" w:type="dxa"/>
            </w:tcMar>
            <w:vAlign w:val="center"/>
          </w:tcPr>
          <w:p w14:paraId="456F5E80"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vAlign w:val="center"/>
          </w:tcPr>
          <w:p w14:paraId="5C8934EE"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vAlign w:val="center"/>
          </w:tcPr>
          <w:p w14:paraId="16C085E6"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61344C55" w14:textId="77777777">
        <w:trPr>
          <w:cantSplit/>
          <w:jc w:val="center"/>
        </w:trPr>
        <w:tc>
          <w:tcPr>
            <w:tcW w:w="1584" w:type="dxa"/>
            <w:shd w:val="clear" w:color="auto" w:fill="FFFFFF"/>
            <w:tcMar>
              <w:top w:w="40" w:type="dxa"/>
              <w:left w:w="80" w:type="dxa"/>
              <w:bottom w:w="40" w:type="dxa"/>
              <w:right w:w="80" w:type="dxa"/>
            </w:tcMar>
            <w:vAlign w:val="center"/>
          </w:tcPr>
          <w:p w14:paraId="38FFAD25"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vAlign w:val="center"/>
          </w:tcPr>
          <w:p w14:paraId="43A22D32" w14:textId="77777777" w:rsidR="00624D01" w:rsidRDefault="006206D9">
            <w:pPr>
              <w:spacing w:after="0" w:line="220" w:lineRule="auto"/>
              <w:jc w:val="center"/>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vAlign w:val="center"/>
          </w:tcPr>
          <w:p w14:paraId="3FACBF51" w14:textId="77777777" w:rsidR="00D239C3" w:rsidRDefault="005F21A3" w:rsidP="00BD5BEE">
            <w:pPr>
              <w:jc w:val="center"/>
            </w:pPr>
            <w:r>
              <w:rPr>
                <w:rFonts w:ascii="Times New Roman" w:hAnsi="Times New Roman"/>
                <w:color w:val="000000"/>
                <w:sz w:val="20"/>
              </w:rPr>
              <w:t>22</w:t>
            </w:r>
          </w:p>
        </w:tc>
      </w:tr>
      <w:tr w:rsidR="00F51ECB" w14:paraId="36327A10" w14:textId="77777777">
        <w:trPr>
          <w:cantSplit/>
          <w:jc w:val="center"/>
        </w:trPr>
        <w:tc>
          <w:tcPr>
            <w:tcW w:w="1584" w:type="dxa"/>
            <w:shd w:val="clear" w:color="auto" w:fill="F8FAFC"/>
            <w:tcMar>
              <w:top w:w="40" w:type="dxa"/>
              <w:left w:w="80" w:type="dxa"/>
              <w:bottom w:w="40" w:type="dxa"/>
              <w:right w:w="80" w:type="dxa"/>
            </w:tcMar>
            <w:vAlign w:val="center"/>
          </w:tcPr>
          <w:p w14:paraId="2E6144C7"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vAlign w:val="center"/>
          </w:tcPr>
          <w:p w14:paraId="64984F59" w14:textId="77777777" w:rsidR="00624D01" w:rsidRDefault="006206D9">
            <w:pPr>
              <w:spacing w:after="0" w:line="220" w:lineRule="auto"/>
              <w:jc w:val="center"/>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vAlign w:val="center"/>
          </w:tcPr>
          <w:p w14:paraId="4228E6FE" w14:textId="77777777" w:rsidR="00D239C3" w:rsidRDefault="005F21A3" w:rsidP="00BD5BEE">
            <w:pPr>
              <w:jc w:val="center"/>
            </w:pPr>
            <w:r>
              <w:rPr>
                <w:rFonts w:ascii="Times New Roman" w:hAnsi="Times New Roman"/>
                <w:color w:val="000000"/>
                <w:sz w:val="20"/>
              </w:rPr>
              <w:t>26</w:t>
            </w:r>
          </w:p>
        </w:tc>
      </w:tr>
      <w:tr w:rsidR="00F51ECB" w14:paraId="2451E8F8" w14:textId="77777777">
        <w:trPr>
          <w:cantSplit/>
          <w:jc w:val="center"/>
        </w:trPr>
        <w:tc>
          <w:tcPr>
            <w:tcW w:w="1584" w:type="dxa"/>
            <w:shd w:val="clear" w:color="auto" w:fill="FFFFFF"/>
            <w:tcMar>
              <w:top w:w="40" w:type="dxa"/>
              <w:left w:w="80" w:type="dxa"/>
              <w:bottom w:w="40" w:type="dxa"/>
              <w:right w:w="80" w:type="dxa"/>
            </w:tcMar>
            <w:vAlign w:val="center"/>
          </w:tcPr>
          <w:p w14:paraId="49817ED8"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vAlign w:val="center"/>
          </w:tcPr>
          <w:p w14:paraId="07EC05CE" w14:textId="77777777" w:rsidR="00624D01" w:rsidRDefault="006206D9">
            <w:pPr>
              <w:spacing w:after="0" w:line="220" w:lineRule="auto"/>
              <w:jc w:val="center"/>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vAlign w:val="center"/>
          </w:tcPr>
          <w:p w14:paraId="04A76171" w14:textId="77777777" w:rsidR="00D239C3" w:rsidRDefault="005F21A3" w:rsidP="00BD5BEE">
            <w:pPr>
              <w:jc w:val="center"/>
            </w:pPr>
            <w:r>
              <w:rPr>
                <w:rFonts w:ascii="Times New Roman" w:hAnsi="Times New Roman"/>
                <w:color w:val="000000"/>
                <w:sz w:val="20"/>
              </w:rPr>
              <w:t>27</w:t>
            </w:r>
          </w:p>
        </w:tc>
      </w:tr>
      <w:tr w:rsidR="00F51ECB" w14:paraId="57A7FD5A" w14:textId="77777777">
        <w:trPr>
          <w:cantSplit/>
          <w:jc w:val="center"/>
        </w:trPr>
        <w:tc>
          <w:tcPr>
            <w:tcW w:w="1584" w:type="dxa"/>
            <w:shd w:val="clear" w:color="auto" w:fill="F8FAFC"/>
            <w:tcMar>
              <w:top w:w="40" w:type="dxa"/>
              <w:left w:w="80" w:type="dxa"/>
              <w:bottom w:w="40" w:type="dxa"/>
              <w:right w:w="80" w:type="dxa"/>
            </w:tcMar>
            <w:vAlign w:val="center"/>
          </w:tcPr>
          <w:p w14:paraId="75633F6B"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vAlign w:val="center"/>
          </w:tcPr>
          <w:p w14:paraId="7B84D717" w14:textId="77777777" w:rsidR="00624D01" w:rsidRDefault="006206D9">
            <w:pPr>
              <w:spacing w:after="0" w:line="220" w:lineRule="auto"/>
              <w:jc w:val="center"/>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vAlign w:val="center"/>
          </w:tcPr>
          <w:p w14:paraId="323C8ADD" w14:textId="77777777" w:rsidR="00D239C3" w:rsidRDefault="005F21A3" w:rsidP="00BD5BEE">
            <w:pPr>
              <w:jc w:val="center"/>
            </w:pPr>
            <w:r>
              <w:rPr>
                <w:rFonts w:ascii="Times New Roman" w:hAnsi="Times New Roman"/>
                <w:color w:val="000000"/>
                <w:sz w:val="20"/>
              </w:rPr>
              <w:t>27</w:t>
            </w:r>
          </w:p>
        </w:tc>
      </w:tr>
      <w:tr w:rsidR="00F51ECB" w14:paraId="35D17521" w14:textId="77777777">
        <w:trPr>
          <w:cantSplit/>
          <w:jc w:val="center"/>
        </w:trPr>
        <w:tc>
          <w:tcPr>
            <w:tcW w:w="1584" w:type="dxa"/>
            <w:shd w:val="clear" w:color="auto" w:fill="FFFFFF"/>
            <w:tcMar>
              <w:top w:w="40" w:type="dxa"/>
              <w:left w:w="80" w:type="dxa"/>
              <w:bottom w:w="40" w:type="dxa"/>
              <w:right w:w="80" w:type="dxa"/>
            </w:tcMar>
            <w:vAlign w:val="center"/>
          </w:tcPr>
          <w:p w14:paraId="62AF40F5"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vAlign w:val="center"/>
          </w:tcPr>
          <w:p w14:paraId="785BD9FB" w14:textId="77777777" w:rsidR="00624D01" w:rsidRDefault="006206D9">
            <w:pPr>
              <w:spacing w:after="0" w:line="220" w:lineRule="auto"/>
              <w:jc w:val="center"/>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vAlign w:val="center"/>
          </w:tcPr>
          <w:p w14:paraId="76C6705C" w14:textId="77777777" w:rsidR="00D239C3" w:rsidRDefault="005F21A3" w:rsidP="00BD5BEE">
            <w:pPr>
              <w:jc w:val="center"/>
            </w:pPr>
            <w:r>
              <w:rPr>
                <w:rFonts w:ascii="Times New Roman" w:hAnsi="Times New Roman"/>
                <w:color w:val="000000"/>
                <w:sz w:val="20"/>
              </w:rPr>
              <w:t>28</w:t>
            </w:r>
          </w:p>
        </w:tc>
      </w:tr>
      <w:tr w:rsidR="00F51ECB" w14:paraId="51E1D063" w14:textId="77777777">
        <w:trPr>
          <w:cantSplit/>
          <w:jc w:val="center"/>
        </w:trPr>
        <w:tc>
          <w:tcPr>
            <w:tcW w:w="1584" w:type="dxa"/>
            <w:shd w:val="clear" w:color="auto" w:fill="F8FAFC"/>
            <w:tcMar>
              <w:top w:w="40" w:type="dxa"/>
              <w:left w:w="80" w:type="dxa"/>
              <w:bottom w:w="40" w:type="dxa"/>
              <w:right w:w="80" w:type="dxa"/>
            </w:tcMar>
            <w:vAlign w:val="center"/>
          </w:tcPr>
          <w:p w14:paraId="3F8748A2"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vAlign w:val="center"/>
          </w:tcPr>
          <w:p w14:paraId="43FA39EE" w14:textId="77777777" w:rsidR="00624D01" w:rsidRDefault="006206D9">
            <w:pPr>
              <w:spacing w:after="0" w:line="220" w:lineRule="auto"/>
              <w:jc w:val="center"/>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vAlign w:val="center"/>
          </w:tcPr>
          <w:p w14:paraId="718D3972" w14:textId="77777777" w:rsidR="00D239C3" w:rsidRDefault="005F21A3" w:rsidP="00BD5BEE">
            <w:pPr>
              <w:jc w:val="center"/>
            </w:pPr>
            <w:r>
              <w:rPr>
                <w:rFonts w:ascii="Times New Roman" w:hAnsi="Times New Roman"/>
                <w:color w:val="000000"/>
                <w:sz w:val="20"/>
              </w:rPr>
              <w:t>29</w:t>
            </w:r>
          </w:p>
        </w:tc>
      </w:tr>
      <w:tr w:rsidR="00F51ECB" w14:paraId="4351131A" w14:textId="77777777">
        <w:trPr>
          <w:cantSplit/>
          <w:jc w:val="center"/>
        </w:trPr>
        <w:tc>
          <w:tcPr>
            <w:tcW w:w="1584" w:type="dxa"/>
            <w:shd w:val="clear" w:color="auto" w:fill="FFFFFF"/>
            <w:tcMar>
              <w:top w:w="40" w:type="dxa"/>
              <w:left w:w="80" w:type="dxa"/>
              <w:bottom w:w="40" w:type="dxa"/>
              <w:right w:w="80" w:type="dxa"/>
            </w:tcMar>
            <w:vAlign w:val="center"/>
          </w:tcPr>
          <w:p w14:paraId="5F04371C"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vAlign w:val="center"/>
          </w:tcPr>
          <w:p w14:paraId="3FC32283" w14:textId="77777777" w:rsidR="00624D01" w:rsidRDefault="006206D9">
            <w:pPr>
              <w:spacing w:after="0" w:line="220" w:lineRule="auto"/>
              <w:jc w:val="center"/>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vAlign w:val="center"/>
          </w:tcPr>
          <w:p w14:paraId="3C0FC04D" w14:textId="77777777" w:rsidR="00D239C3" w:rsidRDefault="005F21A3" w:rsidP="00BD5BEE">
            <w:pPr>
              <w:jc w:val="center"/>
            </w:pPr>
            <w:r>
              <w:rPr>
                <w:rFonts w:ascii="Times New Roman" w:hAnsi="Times New Roman"/>
                <w:color w:val="000000"/>
                <w:sz w:val="20"/>
              </w:rPr>
              <w:t>29</w:t>
            </w:r>
          </w:p>
        </w:tc>
      </w:tr>
      <w:tr w:rsidR="00F51ECB" w14:paraId="56DFA039" w14:textId="77777777">
        <w:trPr>
          <w:cantSplit/>
          <w:jc w:val="center"/>
        </w:trPr>
        <w:tc>
          <w:tcPr>
            <w:tcW w:w="1584" w:type="dxa"/>
            <w:shd w:val="clear" w:color="auto" w:fill="F8FAFC"/>
            <w:tcMar>
              <w:top w:w="40" w:type="dxa"/>
              <w:left w:w="80" w:type="dxa"/>
              <w:bottom w:w="40" w:type="dxa"/>
              <w:right w:w="80" w:type="dxa"/>
            </w:tcMar>
            <w:vAlign w:val="center"/>
          </w:tcPr>
          <w:p w14:paraId="1856B114"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vAlign w:val="center"/>
          </w:tcPr>
          <w:p w14:paraId="50D3FD91" w14:textId="77777777" w:rsidR="00624D01" w:rsidRDefault="006206D9">
            <w:pPr>
              <w:spacing w:after="0" w:line="220" w:lineRule="auto"/>
              <w:jc w:val="center"/>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vAlign w:val="center"/>
          </w:tcPr>
          <w:p w14:paraId="6FB39171" w14:textId="77777777" w:rsidR="00D239C3" w:rsidRDefault="005F21A3" w:rsidP="00BD5BEE">
            <w:pPr>
              <w:jc w:val="center"/>
            </w:pPr>
            <w:r>
              <w:rPr>
                <w:rFonts w:ascii="Times New Roman" w:hAnsi="Times New Roman"/>
                <w:color w:val="000000"/>
                <w:sz w:val="20"/>
              </w:rPr>
              <w:t>30</w:t>
            </w:r>
          </w:p>
        </w:tc>
      </w:tr>
      <w:tr w:rsidR="00FB5808" w14:paraId="24AD9D53" w14:textId="77777777">
        <w:trPr>
          <w:cantSplit/>
          <w:jc w:val="center"/>
        </w:trPr>
        <w:tc>
          <w:tcPr>
            <w:tcW w:w="1584" w:type="dxa"/>
            <w:tcMar>
              <w:top w:w="40" w:type="dxa"/>
              <w:left w:w="80" w:type="dxa"/>
              <w:bottom w:w="40" w:type="dxa"/>
              <w:right w:w="80" w:type="dxa"/>
            </w:tcMar>
            <w:vAlign w:val="center"/>
          </w:tcPr>
          <w:p w14:paraId="5C12946E"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vAlign w:val="center"/>
          </w:tcPr>
          <w:p w14:paraId="4FD5251D" w14:textId="77777777" w:rsidR="00624D01" w:rsidRDefault="006206D9">
            <w:pPr>
              <w:spacing w:after="0" w:line="220" w:lineRule="auto"/>
              <w:jc w:val="center"/>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vAlign w:val="center"/>
          </w:tcPr>
          <w:p w14:paraId="3EFDAB9E" w14:textId="77777777" w:rsidR="00D239C3" w:rsidRDefault="005F21A3" w:rsidP="00BD5BEE">
            <w:pPr>
              <w:jc w:val="center"/>
            </w:pPr>
            <w:r>
              <w:rPr>
                <w:rFonts w:ascii="Times New Roman" w:hAnsi="Times New Roman"/>
                <w:color w:val="000000"/>
                <w:sz w:val="20"/>
              </w:rPr>
              <w:t>30</w:t>
            </w:r>
          </w:p>
        </w:tc>
      </w:tr>
      <w:tr w:rsidR="00F51ECB" w14:paraId="79577496" w14:textId="77777777">
        <w:trPr>
          <w:cantSplit/>
          <w:jc w:val="center"/>
        </w:trPr>
        <w:tc>
          <w:tcPr>
            <w:tcW w:w="1584" w:type="dxa"/>
            <w:shd w:val="clear" w:color="auto" w:fill="F8FAFC"/>
            <w:tcMar>
              <w:top w:w="40" w:type="dxa"/>
              <w:left w:w="80" w:type="dxa"/>
              <w:bottom w:w="40" w:type="dxa"/>
              <w:right w:w="80" w:type="dxa"/>
            </w:tcMar>
            <w:vAlign w:val="center"/>
          </w:tcPr>
          <w:p w14:paraId="33793339"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vAlign w:val="center"/>
          </w:tcPr>
          <w:p w14:paraId="4BAEE2C7" w14:textId="77777777" w:rsidR="00624D01" w:rsidRDefault="006206D9">
            <w:pPr>
              <w:spacing w:after="0" w:line="220" w:lineRule="auto"/>
              <w:jc w:val="center"/>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vAlign w:val="center"/>
          </w:tcPr>
          <w:p w14:paraId="0F3EDAAA" w14:textId="77777777" w:rsidR="00D239C3" w:rsidRDefault="005F21A3" w:rsidP="00BD5BEE">
            <w:pPr>
              <w:jc w:val="center"/>
            </w:pPr>
            <w:r>
              <w:rPr>
                <w:rFonts w:ascii="Times New Roman" w:hAnsi="Times New Roman"/>
                <w:color w:val="000000"/>
                <w:sz w:val="20"/>
              </w:rPr>
              <w:t>35</w:t>
            </w:r>
          </w:p>
        </w:tc>
      </w:tr>
      <w:tr w:rsidR="00F51ECB" w14:paraId="4CD060BC" w14:textId="77777777">
        <w:trPr>
          <w:cantSplit/>
          <w:jc w:val="center"/>
        </w:trPr>
        <w:tc>
          <w:tcPr>
            <w:tcW w:w="1584" w:type="dxa"/>
            <w:shd w:val="clear" w:color="auto" w:fill="FFFFFF"/>
            <w:tcMar>
              <w:top w:w="40" w:type="dxa"/>
              <w:left w:w="80" w:type="dxa"/>
              <w:bottom w:w="40" w:type="dxa"/>
              <w:right w:w="80" w:type="dxa"/>
            </w:tcMar>
            <w:vAlign w:val="center"/>
          </w:tcPr>
          <w:p w14:paraId="2B208D9D"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vAlign w:val="center"/>
          </w:tcPr>
          <w:p w14:paraId="1AE581E6" w14:textId="77777777" w:rsidR="00624D01" w:rsidRDefault="006206D9">
            <w:pPr>
              <w:spacing w:after="0" w:line="220" w:lineRule="auto"/>
              <w:jc w:val="center"/>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vAlign w:val="center"/>
          </w:tcPr>
          <w:p w14:paraId="71B5216E" w14:textId="77777777" w:rsidR="00D239C3" w:rsidRDefault="005F21A3" w:rsidP="00BD5BEE">
            <w:pPr>
              <w:jc w:val="center"/>
            </w:pPr>
            <w:r>
              <w:rPr>
                <w:rFonts w:ascii="Times New Roman" w:hAnsi="Times New Roman"/>
                <w:color w:val="000000"/>
                <w:sz w:val="20"/>
              </w:rPr>
              <w:t>44</w:t>
            </w:r>
          </w:p>
        </w:tc>
      </w:tr>
      <w:tr w:rsidR="00F51ECB" w14:paraId="74012DE5" w14:textId="77777777">
        <w:trPr>
          <w:cantSplit/>
          <w:jc w:val="center"/>
        </w:trPr>
        <w:tc>
          <w:tcPr>
            <w:tcW w:w="1584" w:type="dxa"/>
            <w:shd w:val="clear" w:color="auto" w:fill="F8FAFC"/>
            <w:tcMar>
              <w:top w:w="40" w:type="dxa"/>
              <w:left w:w="80" w:type="dxa"/>
              <w:bottom w:w="40" w:type="dxa"/>
              <w:right w:w="80" w:type="dxa"/>
            </w:tcMar>
            <w:vAlign w:val="center"/>
          </w:tcPr>
          <w:p w14:paraId="711BFC2A"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vAlign w:val="center"/>
          </w:tcPr>
          <w:p w14:paraId="59A5B85D" w14:textId="77777777" w:rsidR="00624D01" w:rsidRDefault="006206D9">
            <w:pPr>
              <w:spacing w:after="0" w:line="220" w:lineRule="auto"/>
              <w:jc w:val="center"/>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vAlign w:val="center"/>
          </w:tcPr>
          <w:p w14:paraId="459EB136" w14:textId="77777777" w:rsidR="00D239C3" w:rsidRDefault="005F21A3" w:rsidP="00BD5BEE">
            <w:pPr>
              <w:jc w:val="center"/>
            </w:pPr>
            <w:r>
              <w:rPr>
                <w:rFonts w:ascii="Times New Roman" w:hAnsi="Times New Roman"/>
                <w:color w:val="000000"/>
                <w:sz w:val="20"/>
              </w:rPr>
              <w:t>59</w:t>
            </w:r>
          </w:p>
        </w:tc>
      </w:tr>
      <w:tr w:rsidR="00624D01" w14:paraId="0C08BC6F" w14:textId="77777777">
        <w:trPr>
          <w:cantSplit/>
          <w:jc w:val="center"/>
        </w:trPr>
        <w:tc>
          <w:tcPr>
            <w:tcW w:w="1584" w:type="dxa"/>
            <w:tcMar>
              <w:top w:w="40" w:type="dxa"/>
              <w:left w:w="80" w:type="dxa"/>
              <w:bottom w:w="40" w:type="dxa"/>
              <w:right w:w="80" w:type="dxa"/>
            </w:tcMar>
            <w:vAlign w:val="center"/>
          </w:tcPr>
          <w:p w14:paraId="6C4A9CC1"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vAlign w:val="center"/>
          </w:tcPr>
          <w:p w14:paraId="056C8DFB" w14:textId="77777777" w:rsidR="00624D01" w:rsidRDefault="006206D9">
            <w:pPr>
              <w:spacing w:after="0" w:line="220" w:lineRule="auto"/>
              <w:jc w:val="center"/>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vAlign w:val="center"/>
          </w:tcPr>
          <w:p w14:paraId="308F7F05" w14:textId="77777777" w:rsidR="00D239C3" w:rsidRDefault="005F21A3" w:rsidP="00BD5BEE">
            <w:pPr>
              <w:jc w:val="center"/>
            </w:pPr>
            <w:r>
              <w:rPr>
                <w:rFonts w:ascii="Times New Roman" w:hAnsi="Times New Roman"/>
                <w:color w:val="000000"/>
                <w:sz w:val="20"/>
              </w:rPr>
              <w:t>60</w:t>
            </w:r>
          </w:p>
        </w:tc>
      </w:tr>
    </w:tbl>
    <w:p w14:paraId="4631AB17" w14:textId="77777777" w:rsidR="00F51ECB" w:rsidRDefault="00434225">
      <w:r>
        <w:br w:type="page"/>
      </w:r>
    </w:p>
    <w:p w14:paraId="7A7D771B" w14:textId="77777777" w:rsidR="00F51ECB" w:rsidRDefault="00434225">
      <w:pPr>
        <w:pStyle w:val="Heading1"/>
        <w:spacing w:before="480"/>
      </w:pPr>
      <w:r>
        <w:rPr>
          <w:rFonts w:ascii="Times New Roman" w:hAnsi="Times New Roman"/>
        </w:rPr>
        <w:lastRenderedPageBreak/>
        <w:t>CHAPTER 1</w:t>
      </w:r>
      <w:r>
        <w:br/>
      </w:r>
      <w:r>
        <w:rPr>
          <w:rFonts w:ascii="Times New Roman" w:hAnsi="Times New Roman"/>
        </w:rPr>
        <w:t>INTRODUCTION</w:t>
      </w:r>
    </w:p>
    <w:p w14:paraId="3A4F3A46" w14:textId="77777777" w:rsidR="00F51ECB" w:rsidRDefault="00434225">
      <w:pPr>
        <w:pStyle w:val="Heading2"/>
        <w:spacing w:before="320" w:after="120"/>
      </w:pPr>
      <w:bookmarkStart w:id="0" w:name="_Toc244210668"/>
      <w:r>
        <w:rPr>
          <w:rFonts w:ascii="Times New Roman" w:hAnsi="Times New Roman"/>
        </w:rPr>
        <w:t>1.1 Background &amp; Motivation</w:t>
      </w:r>
      <w:bookmarkEnd w:id="0"/>
    </w:p>
    <w:p w14:paraId="0C7B65D3"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74FE13AF"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52461E14"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66FCC8B2" w14:textId="77777777" w:rsidR="00F51ECB" w:rsidRDefault="00434225">
      <w:pPr>
        <w:pStyle w:val="Heading2"/>
        <w:spacing w:before="320" w:after="120"/>
      </w:pPr>
      <w:bookmarkStart w:id="1" w:name="_Toc244210669"/>
      <w:r>
        <w:rPr>
          <w:rFonts w:ascii="Times New Roman" w:hAnsi="Times New Roman"/>
        </w:rPr>
        <w:t>1.2 Industrial &amp; Academic Relevance</w:t>
      </w:r>
      <w:bookmarkEnd w:id="1"/>
    </w:p>
    <w:p w14:paraId="0AAC2FEE"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w:t>
      </w:r>
      <w:r>
        <w:rPr>
          <w:rFonts w:ascii="Times New Roman" w:hAnsi="Times New Roman"/>
          <w:color w:val="000000"/>
          <w:sz w:val="24"/>
        </w:rPr>
        <w:lastRenderedPageBreak/>
        <w:t>in annual cost savings and thousands of metric tons of eliminated carbon emissions. Modern supply chains cannot remain competitive relying on manual dispatch sheets, static lookup tables, or fragmented legacy ERP plugins.</w:t>
      </w:r>
    </w:p>
    <w:p w14:paraId="0AB77A15"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3BD32915" w14:textId="77777777" w:rsidR="00F51ECB" w:rsidRDefault="00434225">
      <w:pPr>
        <w:pStyle w:val="Heading2"/>
        <w:spacing w:before="320" w:after="120"/>
      </w:pPr>
      <w:bookmarkStart w:id="2" w:name="_Toc244210670"/>
      <w:r>
        <w:rPr>
          <w:rFonts w:ascii="Times New Roman" w:hAnsi="Times New Roman"/>
        </w:rPr>
        <w:t>1.3 Aim and Objectives</w:t>
      </w:r>
      <w:bookmarkEnd w:id="2"/>
    </w:p>
    <w:p w14:paraId="2EDBDFF9" w14:textId="77777777" w:rsidR="00F51ECB" w:rsidRDefault="00434225">
      <w:pPr>
        <w:pStyle w:val="Heading3"/>
        <w:spacing w:before="240"/>
      </w:pPr>
      <w:bookmarkStart w:id="3" w:name="_Toc244210671"/>
      <w:r>
        <w:rPr>
          <w:rFonts w:ascii="Times New Roman" w:hAnsi="Times New Roman"/>
        </w:rPr>
        <w:t>1.3.1 Aim</w:t>
      </w:r>
      <w:bookmarkEnd w:id="3"/>
    </w:p>
    <w:p w14:paraId="442C2906"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6D2EB5A6" w14:textId="77777777" w:rsidR="00F51ECB" w:rsidRDefault="00434225">
      <w:pPr>
        <w:pStyle w:val="Heading3"/>
        <w:spacing w:before="240"/>
      </w:pPr>
      <w:bookmarkStart w:id="4" w:name="_Toc244210672"/>
      <w:r>
        <w:rPr>
          <w:rFonts w:ascii="Times New Roman" w:hAnsi="Times New Roman"/>
        </w:rPr>
        <w:t>1.3.2 Granular Objectives</w:t>
      </w:r>
      <w:bookmarkEnd w:id="4"/>
    </w:p>
    <w:p w14:paraId="33FBA5C7"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5813A287" w14:textId="77777777" w:rsidR="00F51ECB" w:rsidRDefault="00434225">
      <w:pPr>
        <w:spacing w:after="80" w:line="360" w:lineRule="auto"/>
        <w:jc w:val="both"/>
      </w:pPr>
      <w:r>
        <w:rPr>
          <w:rFonts w:ascii="Times New Roman" w:hAnsi="Times New Roman"/>
          <w:sz w:val="24"/>
        </w:rPr>
        <w:t>1. Algorithmic Shortest Path Routing: To implement Dijkstra's Algorithm using an indexed min-heap priority queue to compute deterministic, minimum-distance delivery trajectories between regional distribution hubs and customer delivery destinations.</w:t>
      </w:r>
    </w:p>
    <w:p w14:paraId="044EE9B7" w14:textId="77777777" w:rsidR="00BD372B" w:rsidRDefault="00000000">
      <w:pPr>
        <w:spacing w:after="80" w:line="360" w:lineRule="auto"/>
        <w:jc w:val="both"/>
      </w:pPr>
      <w:r>
        <w:rPr>
          <w:rFonts w:ascii="Times New Roman" w:hAnsi="Times New Roman"/>
          <w:sz w:val="24"/>
        </w:rPr>
        <w:t xml:space="preserve">2. Inter-Depot Backbone Optimization: To formulate Kruskal's Minimum Spanning Tree (MST) algorithm with a Disjoint Set Union (Union-Find) data structure incorporating path </w:t>
      </w:r>
      <w:r>
        <w:rPr>
          <w:rFonts w:ascii="Times New Roman" w:hAnsi="Times New Roman"/>
          <w:sz w:val="24"/>
        </w:rPr>
        <w:lastRenderedPageBreak/>
        <w:t>compression, identifying the minimal-cost connectivity infrastructure between regional warehouses.</w:t>
      </w:r>
    </w:p>
    <w:p w14:paraId="6268CEB2" w14:textId="77777777" w:rsidR="00BD372B" w:rsidRDefault="00000000">
      <w:pPr>
        <w:spacing w:after="80" w:line="360" w:lineRule="auto"/>
        <w:jc w:val="both"/>
      </w:pPr>
      <w:r>
        <w:rPr>
          <w:rFonts w:ascii="Times New Roman" w:hAnsi="Times New Roman"/>
          <w:sz w:val="24"/>
        </w:rPr>
        <w:t>3. Multi-Dimensional Fleet Cargo Packing: To develop a dual-constraint First Fit Decreasing (FFD) Bin Packing heuristic that simultaneously respects vehicle payload mass (kg) and volumetric cargo capacity (m³), maximizing vehicle utilization and minimizing fleet dispatches.</w:t>
      </w:r>
    </w:p>
    <w:p w14:paraId="69CE6BDC" w14:textId="77777777" w:rsidR="00BD372B" w:rsidRDefault="00000000">
      <w:pPr>
        <w:spacing w:after="80" w:line="360" w:lineRule="auto"/>
        <w:jc w:val="both"/>
      </w:pPr>
      <w:r>
        <w:rPr>
          <w:rFonts w:ascii="Times New Roman" w:hAnsi="Times New Roman"/>
          <w:sz w:val="24"/>
        </w:rPr>
        <w:t>4. All-Pairs Geodesic &amp; Road Network Matrix: To implement the Floyd-Warshall Dynamic Programming algorithm to compute complete pairwise transit matrices, integrating external OpenRouteService (ORS) APIs for live road network evaluation with automatic geodesic fallback.</w:t>
      </w:r>
    </w:p>
    <w:p w14:paraId="2F0CD806" w14:textId="77777777" w:rsidR="00BD372B" w:rsidRDefault="00000000">
      <w:pPr>
        <w:spacing w:after="80" w:line="360" w:lineRule="auto"/>
        <w:jc w:val="both"/>
      </w:pPr>
      <w:r>
        <w:rPr>
          <w:rFonts w:ascii="Times New Roman" w:hAnsi="Times New Roman"/>
          <w:sz w:val="24"/>
        </w:rPr>
        <w:t>5. Atomic Inventory Transaction Management: To architect a relational PostgreSQL schema with ACID transactional integrity, enforcing atomic inventory reservations and preventing race conditions during concurrent customer order dispatches.</w:t>
      </w:r>
    </w:p>
    <w:p w14:paraId="1AC836BF" w14:textId="77777777" w:rsidR="00BD372B" w:rsidRDefault="00000000">
      <w:pPr>
        <w:spacing w:after="80" w:line="360" w:lineRule="auto"/>
        <w:jc w:val="both"/>
      </w:pPr>
      <w:r>
        <w:rPr>
          <w:rFonts w:ascii="Times New Roman" w:hAnsi="Times New Roman"/>
          <w:sz w:val="24"/>
        </w:rPr>
        <w:t>6. High-Performance Geospatial Workspace: To build a modern React 18 single-page application utilizing Leaflet mapping, memoized marker caching, and in-flight network request deduplication to guarantee smooth 60 FPS performance and sub-millisecond algorithmic execution.</w:t>
      </w:r>
    </w:p>
    <w:p w14:paraId="0DE90BB1" w14:textId="77777777" w:rsidR="00F51ECB" w:rsidRDefault="00434225">
      <w:pPr>
        <w:pStyle w:val="Heading2"/>
        <w:spacing w:before="320" w:after="120"/>
      </w:pPr>
      <w:bookmarkStart w:id="5" w:name="_Toc244210673"/>
      <w:r>
        <w:rPr>
          <w:rFonts w:ascii="Times New Roman" w:hAnsi="Times New Roman"/>
        </w:rPr>
        <w:t>1.4 Requirement Specification</w:t>
      </w:r>
      <w:bookmarkEnd w:id="5"/>
    </w:p>
    <w:p w14:paraId="407231A9" w14:textId="77777777" w:rsidR="00F51ECB" w:rsidRDefault="00434225">
      <w:pPr>
        <w:pStyle w:val="Heading3"/>
        <w:spacing w:before="240"/>
      </w:pPr>
      <w:bookmarkStart w:id="6" w:name="_Toc244210674"/>
      <w:r>
        <w:rPr>
          <w:rFonts w:ascii="Times New Roman" w:hAnsi="Times New Roman"/>
        </w:rPr>
        <w:t>1.4.1 System Overview</w:t>
      </w:r>
      <w:bookmarkEnd w:id="6"/>
    </w:p>
    <w:p w14:paraId="77E7E83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16C5C083" w14:textId="77777777" w:rsidR="00F51ECB" w:rsidRDefault="00434225">
      <w:pPr>
        <w:pStyle w:val="Heading3"/>
        <w:spacing w:before="240"/>
      </w:pPr>
      <w:bookmarkStart w:id="7" w:name="_Toc244210675"/>
      <w:r>
        <w:rPr>
          <w:rFonts w:ascii="Times New Roman" w:hAnsi="Times New Roman"/>
        </w:rPr>
        <w:t>1.4.2 Existing System &amp; Practical Pitfalls</w:t>
      </w:r>
      <w:bookmarkEnd w:id="7"/>
    </w:p>
    <w:p w14:paraId="3B770C60"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61228DD9" w14:textId="77777777" w:rsidR="00F51ECB" w:rsidRDefault="00434225">
      <w:pPr>
        <w:spacing w:after="80" w:line="360" w:lineRule="auto"/>
        <w:jc w:val="both"/>
      </w:pPr>
      <w:r>
        <w:rPr>
          <w:rFonts w:ascii="Times New Roman" w:hAnsi="Times New Roman"/>
          <w:sz w:val="24"/>
        </w:rPr>
        <w:lastRenderedPageBreak/>
        <w:t>• Fragmented Data Silos: Warehouse inventory balances, fleet management logs, and order dispatch sheets reside in isolated software packages or manual spreadsheets, preventing real-time cross-functional synchronization.</w:t>
      </w:r>
    </w:p>
    <w:p w14:paraId="05A8A8E9" w14:textId="77777777" w:rsidR="00BD372B" w:rsidRDefault="00000000">
      <w:pPr>
        <w:spacing w:after="80" w:line="360" w:lineRule="auto"/>
        <w:jc w:val="both"/>
      </w:pPr>
      <w:r>
        <w:rPr>
          <w:rFonts w:ascii="Times New Roman" w:hAnsi="Times New Roman"/>
          <w:sz w:val="24"/>
        </w:rPr>
        <w:t>• Heuristic &amp; Naive Routing: Vehicle drivers and dispatchers plan delivery stops based on intuitive familiarity, postal codes, or greedy nearest-neighbor approaches, resulting in circuitous paths, unnecessary detours, and inflated fuel consumption.</w:t>
      </w:r>
    </w:p>
    <w:p w14:paraId="3264956A" w14:textId="77777777" w:rsidR="00BD372B" w:rsidRDefault="00000000">
      <w:pPr>
        <w:spacing w:after="80" w:line="360" w:lineRule="auto"/>
        <w:jc w:val="both"/>
      </w:pPr>
      <w:r>
        <w:rPr>
          <w:rFonts w:ascii="Times New Roman" w:hAnsi="Times New Roman"/>
          <w:sz w:val="24"/>
        </w:rPr>
        <w:t>• Under-Utilized Cargo Capacities: Fleet vehicles are loaded without rigorous volumetric (m³) versus weight (kg) calculations, leading to situations where vehicles 'cube out' (volume exhausted while mass capacity remains) or 'weigh out' prematurely.</w:t>
      </w:r>
    </w:p>
    <w:p w14:paraId="57C4C1C6" w14:textId="77777777" w:rsidR="00BD372B" w:rsidRDefault="00000000">
      <w:pPr>
        <w:spacing w:after="80" w:line="360" w:lineRule="auto"/>
        <w:jc w:val="both"/>
      </w:pPr>
      <w:r>
        <w:rPr>
          <w:rFonts w:ascii="Times New Roman" w:hAnsi="Times New Roman"/>
          <w:sz w:val="24"/>
        </w:rPr>
        <w:t>• Lack of Real-Time Geospatial Visibility: Legacy systems provide static text tables without dynamic map projections, topological overlays, or visual route verification tools.</w:t>
      </w:r>
    </w:p>
    <w:p w14:paraId="324AA099" w14:textId="77777777" w:rsidR="00F51ECB" w:rsidRDefault="00434225">
      <w:pPr>
        <w:pStyle w:val="Heading3"/>
        <w:spacing w:before="240"/>
      </w:pPr>
      <w:bookmarkStart w:id="8" w:name="_Toc244210676"/>
      <w:r>
        <w:rPr>
          <w:rFonts w:ascii="Times New Roman" w:hAnsi="Times New Roman"/>
        </w:rPr>
        <w:t>1.4.3 Proposed System Architecture &amp; Core Innovations</w:t>
      </w:r>
      <w:bookmarkEnd w:id="8"/>
    </w:p>
    <w:p w14:paraId="73FFD4F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389ACBB9" w14:textId="77777777" w:rsidR="00F51ECB" w:rsidRDefault="00434225">
      <w:pPr>
        <w:spacing w:after="80" w:line="360" w:lineRule="auto"/>
        <w:jc w:val="both"/>
      </w:pPr>
      <w:r>
        <w:rPr>
          <w:rFonts w:ascii="Times New Roman" w:hAnsi="Times New Roman"/>
          <w:sz w:val="24"/>
        </w:rPr>
        <w:t>• Unified Logistics Data Model: A normalized relational schema directly binds warehouse locations, real-time product quantities, delivery destinations, fleet vehicle capacities, and customer orders into an interconnected relational graph.</w:t>
      </w:r>
    </w:p>
    <w:p w14:paraId="25863B92" w14:textId="77777777" w:rsidR="00BD372B" w:rsidRDefault="00000000">
      <w:pPr>
        <w:spacing w:after="80" w:line="360" w:lineRule="auto"/>
        <w:jc w:val="both"/>
      </w:pPr>
      <w:r>
        <w:rPr>
          <w:rFonts w:ascii="Times New Roman" w:hAnsi="Times New Roman"/>
          <w:sz w:val="24"/>
        </w:rPr>
        <w:t>• Integrated DAA Algorithmic Suite: Instead of treating algorithms as academic exercises, SmartLogix deploys four classical algorithms directly into operational workflows—Dijkstra for point-to-point dispatch, Kruskal for regional network topology, Bin Packing for cargo loading, and Floyd-Warshall for matrix evaluation.</w:t>
      </w:r>
    </w:p>
    <w:p w14:paraId="29A80ED5" w14:textId="77777777" w:rsidR="00BD372B" w:rsidRDefault="00000000">
      <w:pPr>
        <w:spacing w:after="80" w:line="360" w:lineRule="auto"/>
        <w:jc w:val="both"/>
      </w:pPr>
      <w:r>
        <w:rPr>
          <w:rFonts w:ascii="Times New Roman" w:hAnsi="Times New Roman"/>
          <w:sz w:val="24"/>
        </w:rPr>
        <w:t>• Real Road &amp; Geodesic Distance Matrix: Through OpenRouteService (ORS) integration, SmartLogix evaluates actual driving distances, physical road turns, and estimated travel durations, while maintaining mathematical Haversine geodesic fallback when external APIs are unreachable.</w:t>
      </w:r>
    </w:p>
    <w:p w14:paraId="2F4DBD19" w14:textId="77777777" w:rsidR="00BD372B" w:rsidRDefault="00000000">
      <w:pPr>
        <w:spacing w:after="80" w:line="360" w:lineRule="auto"/>
        <w:jc w:val="both"/>
      </w:pPr>
      <w:r>
        <w:rPr>
          <w:rFonts w:ascii="Times New Roman" w:hAnsi="Times New Roman"/>
          <w:sz w:val="24"/>
        </w:rPr>
        <w:t>• Atomic Database Stored Procedures: Orders are processed via an atomic RPC (`create_order_atomic`) that inspects warehouse stock, reserves units, and updates ledgers in a single ACID transaction, completely eliminating race conditions and over-allocation.</w:t>
      </w:r>
    </w:p>
    <w:p w14:paraId="545C3901" w14:textId="77777777" w:rsidR="00F51ECB" w:rsidRDefault="00434225">
      <w:pPr>
        <w:pStyle w:val="Heading3"/>
        <w:spacing w:before="240"/>
      </w:pPr>
      <w:bookmarkStart w:id="9" w:name="_Toc244210677"/>
      <w:r>
        <w:rPr>
          <w:rFonts w:ascii="Times New Roman" w:hAnsi="Times New Roman"/>
        </w:rPr>
        <w:lastRenderedPageBreak/>
        <w:t>1.4.4 Purpose of the System</w:t>
      </w:r>
      <w:bookmarkEnd w:id="9"/>
    </w:p>
    <w:p w14:paraId="7103BBCB"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3748522F" w14:textId="77777777" w:rsidR="00F51ECB" w:rsidRDefault="00434225">
      <w:pPr>
        <w:pStyle w:val="Heading3"/>
        <w:spacing w:before="240"/>
      </w:pPr>
      <w:bookmarkStart w:id="10" w:name="_Toc244210678"/>
      <w:r>
        <w:rPr>
          <w:rFonts w:ascii="Times New Roman" w:hAnsi="Times New Roman"/>
        </w:rPr>
        <w:t>1.4.5 Functional Requirements</w:t>
      </w:r>
      <w:bookmarkEnd w:id="10"/>
    </w:p>
    <w:p w14:paraId="6C859D3A"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5CEDB733" w14:textId="77777777" w:rsidR="00F51ECB" w:rsidRDefault="00434225">
      <w:pPr>
        <w:spacing w:after="80" w:line="360" w:lineRule="auto"/>
        <w:jc w:val="both"/>
      </w:pPr>
      <w:r>
        <w:rPr>
          <w:rFonts w:ascii="Times New Roman" w:hAnsi="Times New Roman"/>
          <w:sz w:val="24"/>
        </w:rPr>
        <w:t>1. Module 1 - Executive Analytics Dashboard: Real-time calculation and visualization of system-wide key performance indicators (KPIs), including active fleet availability, total registered SKU variants, pending order queue status, and low-stock alerts.</w:t>
      </w:r>
    </w:p>
    <w:p w14:paraId="269A068E" w14:textId="77777777" w:rsidR="00BD372B" w:rsidRDefault="00000000">
      <w:pPr>
        <w:spacing w:after="80" w:line="360" w:lineRule="auto"/>
        <w:jc w:val="both"/>
      </w:pPr>
      <w:r>
        <w:rPr>
          <w:rFonts w:ascii="Times New Roman" w:hAnsi="Times New Roman"/>
          <w:sz w:val="24"/>
        </w:rPr>
        <w:t>2. Module 2 - Interactive Logistics Map Workspace: Full-screen interactive Leaflet geospatial canvas displaying warehouse hubs, customer destinations, and visual toggles for Dijkstra shortest paths, Kruskal MST backbones, and Floyd-Warshall route meshes.</w:t>
      </w:r>
    </w:p>
    <w:p w14:paraId="7DFA460E" w14:textId="77777777" w:rsidR="00BD372B" w:rsidRDefault="00000000">
      <w:pPr>
        <w:spacing w:after="80" w:line="360" w:lineRule="auto"/>
        <w:jc w:val="both"/>
      </w:pPr>
      <w:r>
        <w:rPr>
          <w:rFonts w:ascii="Times New Roman" w:hAnsi="Times New Roman"/>
          <w:sz w:val="24"/>
        </w:rPr>
        <w:t>3. Module 3 - Inventory Ledger &amp; Restock Engine: Comprehensive ledger of SKU-warehouse inventory balances, reorder threshold triggers, and automated Restock Allocation workflows based on regional priority scores.</w:t>
      </w:r>
    </w:p>
    <w:p w14:paraId="055E8A70" w14:textId="77777777" w:rsidR="00BD372B" w:rsidRDefault="00000000">
      <w:pPr>
        <w:spacing w:after="80" w:line="360" w:lineRule="auto"/>
        <w:jc w:val="both"/>
      </w:pPr>
      <w:r>
        <w:rPr>
          <w:rFonts w:ascii="Times New Roman" w:hAnsi="Times New Roman"/>
          <w:sz w:val="24"/>
        </w:rPr>
        <w:t>4. Module 4 - Order Lifecycle Management: Complete end-to-end order processing, priority filtering (Low, Normal, High, Urgent), atomic stock validation, order inspection modal, and lifecycle state transitions (PENDING, PROCESSING, IN_TRANSIT, DELIVERED, CANCELLED).</w:t>
      </w:r>
    </w:p>
    <w:p w14:paraId="16F1AE33" w14:textId="77777777" w:rsidR="00BD372B" w:rsidRDefault="00000000">
      <w:pPr>
        <w:spacing w:after="80" w:line="360" w:lineRule="auto"/>
        <w:jc w:val="both"/>
      </w:pPr>
      <w:r>
        <w:rPr>
          <w:rFonts w:ascii="Times New Roman" w:hAnsi="Times New Roman"/>
          <w:sz w:val="24"/>
        </w:rPr>
        <w:t>5. Module 5 - Fleet &amp; Asset Management: Registry of delivery vehicles, monitoring model specifications, maximum weight limits (kg), volumetric cargo limits (m³), operational statuses (AVAILABLE, IN_TRANSIT, MAINTENANCE), and current depot assignments.</w:t>
      </w:r>
    </w:p>
    <w:p w14:paraId="50B4A741" w14:textId="77777777" w:rsidR="00BD372B" w:rsidRDefault="00000000">
      <w:pPr>
        <w:spacing w:after="80" w:line="360" w:lineRule="auto"/>
        <w:jc w:val="both"/>
      </w:pPr>
      <w:r>
        <w:rPr>
          <w:rFonts w:ascii="Times New Roman" w:hAnsi="Times New Roman"/>
          <w:sz w:val="24"/>
        </w:rPr>
        <w:t>6. Module 6 - Algorithmic Delivery Planning Workspace: Automated route generation engine that binds pending orders to available fleet vehicles using First Fit Decreasing Bin Packing and calculates optimized sequential stop trajectories using Dijkstra's algorithm.</w:t>
      </w:r>
    </w:p>
    <w:p w14:paraId="3D814274" w14:textId="77777777" w:rsidR="00BD372B" w:rsidRDefault="00000000">
      <w:pPr>
        <w:spacing w:after="80" w:line="360" w:lineRule="auto"/>
        <w:jc w:val="both"/>
      </w:pPr>
      <w:r>
        <w:rPr>
          <w:rFonts w:ascii="Times New Roman" w:hAnsi="Times New Roman"/>
          <w:sz w:val="24"/>
        </w:rPr>
        <w:lastRenderedPageBreak/>
        <w:t>7. Module 7 - Distance Matrix Engine: Interactive pairwise distance grid comparing Haversine geodesic distance with OpenRouteService real road networks, complete with Floyd-Warshall all-pairs shortest path calculations and interactive path inspection.</w:t>
      </w:r>
    </w:p>
    <w:p w14:paraId="22DF2DD1" w14:textId="77777777" w:rsidR="00BD372B" w:rsidRDefault="00000000">
      <w:pPr>
        <w:spacing w:after="80" w:line="360" w:lineRule="auto"/>
        <w:jc w:val="both"/>
      </w:pPr>
      <w:r>
        <w:rPr>
          <w:rFonts w:ascii="Times New Roman" w:hAnsi="Times New Roman"/>
          <w:sz w:val="24"/>
        </w:rPr>
        <w:t>8. Module 8 - System Audit &amp; DAA Benchmark Reports: Performance monitoring subsystem recording execution times, memory consumption, algorithmic asymptotic complexities, and system audit logs.</w:t>
      </w:r>
    </w:p>
    <w:p w14:paraId="66ED5DF3" w14:textId="77777777" w:rsidR="00F51ECB" w:rsidRDefault="00434225">
      <w:pPr>
        <w:pStyle w:val="Heading3"/>
        <w:spacing w:before="240"/>
      </w:pPr>
      <w:bookmarkStart w:id="11" w:name="_Toc244210679"/>
      <w:r>
        <w:rPr>
          <w:rFonts w:ascii="Times New Roman" w:hAnsi="Times New Roman"/>
        </w:rPr>
        <w:t>1.4.6 Non-Functional Requirements</w:t>
      </w:r>
      <w:bookmarkEnd w:id="11"/>
    </w:p>
    <w:p w14:paraId="3B3A27DE" w14:textId="77777777" w:rsidR="00F51ECB" w:rsidRDefault="00434225">
      <w:pPr>
        <w:spacing w:after="80" w:line="360" w:lineRule="auto"/>
        <w:jc w:val="both"/>
      </w:pPr>
      <w:r>
        <w:rPr>
          <w:rFonts w:ascii="Times New Roman" w:hAnsi="Times New Roman"/>
          <w:sz w:val="24"/>
        </w:rPr>
        <w:t>• Performance &amp; Response Time: All client-side DAA algorithms (Dijkstra, Kruskal, Bin Packing, Floyd-Warshall) must execute and re-render in less than 1.5 milliseconds for standard regional graph instances (V &lt;= 50, E &lt;= 200). Initial page loads must complete in under 1.2 seconds.</w:t>
      </w:r>
    </w:p>
    <w:p w14:paraId="41183B67" w14:textId="77777777" w:rsidR="00BD372B" w:rsidRDefault="00000000">
      <w:pPr>
        <w:spacing w:after="80" w:line="360" w:lineRule="auto"/>
        <w:jc w:val="both"/>
      </w:pPr>
      <w:r>
        <w:rPr>
          <w:rFonts w:ascii="Times New Roman" w:hAnsi="Times New Roman"/>
          <w:sz w:val="24"/>
        </w:rPr>
        <w:t>• Security &amp; Data Protection: Strict Row Level Security (RLS) policies implemented at the PostgreSQL engine level. API keys and service tokens isolated within serverless Edge Function environments.</w:t>
      </w:r>
    </w:p>
    <w:p w14:paraId="59ABAA65" w14:textId="77777777" w:rsidR="00BD372B" w:rsidRDefault="00000000">
      <w:pPr>
        <w:spacing w:after="80" w:line="360" w:lineRule="auto"/>
        <w:jc w:val="both"/>
      </w:pPr>
      <w:r>
        <w:rPr>
          <w:rFonts w:ascii="Times New Roman" w:hAnsi="Times New Roman"/>
          <w:sz w:val="24"/>
        </w:rPr>
        <w:t>• Reliability &amp; Transactional Integrity: All multi-item inventory transactions must strictly adhere to ACID properties. Failure during any step of an order must trigger a complete transactional rollback.</w:t>
      </w:r>
    </w:p>
    <w:p w14:paraId="29B4C593" w14:textId="77777777" w:rsidR="00BD372B" w:rsidRDefault="00000000">
      <w:pPr>
        <w:spacing w:after="80" w:line="360" w:lineRule="auto"/>
        <w:jc w:val="both"/>
      </w:pPr>
      <w:r>
        <w:rPr>
          <w:rFonts w:ascii="Times New Roman" w:hAnsi="Times New Roman"/>
          <w:sz w:val="24"/>
        </w:rPr>
        <w:t>• Usability &amp; Aesthetic Excellence: Modern spatial glassmorphic interface utilizing tailored HSL color tokens, responsive sidebars, custom SVG markers, and Lucide icon systems for high visual clarity and cognitive ergonomics.</w:t>
      </w:r>
    </w:p>
    <w:p w14:paraId="170C6CED" w14:textId="77777777" w:rsidR="00BD372B" w:rsidRDefault="00000000">
      <w:pPr>
        <w:spacing w:after="80" w:line="360" w:lineRule="auto"/>
        <w:jc w:val="both"/>
      </w:pPr>
      <w:r>
        <w:rPr>
          <w:rFonts w:ascii="Times New Roman" w:hAnsi="Times New Roman"/>
          <w:sz w:val="24"/>
        </w:rPr>
        <w:t>• Maintainability &amp; Modularity: Fully typed TypeScript codebase with zero runtime type errors, strict linting compliance, and modular component boundaries.</w:t>
      </w:r>
    </w:p>
    <w:p w14:paraId="52BB6F60" w14:textId="77777777" w:rsidR="00F51ECB" w:rsidRDefault="00434225">
      <w:r>
        <w:br w:type="page"/>
      </w:r>
    </w:p>
    <w:p w14:paraId="7BACA750" w14:textId="77777777" w:rsidR="00624D01" w:rsidRDefault="006206D9">
      <w:pPr>
        <w:pStyle w:val="Heading1"/>
        <w:spacing w:before="360" w:after="240" w:line="240" w:lineRule="auto"/>
      </w:pPr>
      <w:bookmarkStart w:id="12" w:name="_Toc244210680"/>
      <w:r>
        <w:rPr>
          <w:rFonts w:ascii="Times New Roman" w:hAnsi="Times New Roman"/>
        </w:rPr>
        <w:lastRenderedPageBreak/>
        <w:t>CHAPTER 2</w:t>
      </w:r>
      <w:r>
        <w:br/>
      </w:r>
      <w:r>
        <w:rPr>
          <w:rFonts w:ascii="Times New Roman" w:hAnsi="Times New Roman"/>
        </w:rPr>
        <w:t>LITERATURE REVIEW</w:t>
      </w:r>
      <w:bookmarkEnd w:id="12"/>
    </w:p>
    <w:p w14:paraId="299BA86B" w14:textId="77777777" w:rsidR="00624D01" w:rsidRDefault="006206D9">
      <w:pPr>
        <w:pStyle w:val="Heading2"/>
        <w:spacing w:before="240" w:after="100" w:line="240" w:lineRule="auto"/>
      </w:pPr>
      <w:bookmarkStart w:id="13" w:name="_Toc244210681"/>
      <w:r>
        <w:rPr>
          <w:rFonts w:ascii="Times New Roman" w:hAnsi="Times New Roman"/>
          <w:sz w:val="26"/>
        </w:rPr>
        <w:t>2.1 Introduction &amp; Theoretical Framework</w:t>
      </w:r>
      <w:bookmarkEnd w:id="13"/>
    </w:p>
    <w:p w14:paraId="5398CA31"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279191EB"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1697AF3A" w14:textId="77777777" w:rsidR="00624D01" w:rsidRDefault="006206D9">
      <w:pPr>
        <w:pStyle w:val="Heading2"/>
        <w:spacing w:before="240" w:after="100" w:line="240" w:lineRule="auto"/>
      </w:pPr>
      <w:bookmarkStart w:id="14" w:name="_Toc244210682"/>
      <w:r>
        <w:rPr>
          <w:rFonts w:ascii="Times New Roman" w:hAnsi="Times New Roman"/>
          <w:sz w:val="26"/>
        </w:rPr>
        <w:t>2.2 Algorithmic Routing &amp; Combinatorial Optimization</w:t>
      </w:r>
      <w:bookmarkEnd w:id="14"/>
    </w:p>
    <w:p w14:paraId="542A0927" w14:textId="77777777" w:rsidR="00624D01" w:rsidRDefault="006206D9">
      <w:pPr>
        <w:pStyle w:val="Heading3"/>
        <w:spacing w:before="180" w:line="240" w:lineRule="auto"/>
      </w:pPr>
      <w:bookmarkStart w:id="15" w:name="_Toc244210683"/>
      <w:r>
        <w:rPr>
          <w:rFonts w:ascii="Times New Roman" w:hAnsi="Times New Roman"/>
          <w:sz w:val="24"/>
        </w:rPr>
        <w:t>2.2.1 Single-Source Shortest Path Formulation (Dijkstra's Algorithm)</w:t>
      </w:r>
      <w:bookmarkEnd w:id="15"/>
    </w:p>
    <w:p w14:paraId="6BAE0923"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w:t>
      </w:r>
      <w:r>
        <w:rPr>
          <w:rFonts w:ascii="Times New Roman" w:hAnsi="Times New Roman"/>
          <w:color w:val="000000"/>
          <w:sz w:val="24"/>
        </w:rPr>
        <w:lastRenderedPageBreak/>
        <w:t xml:space="preserve">inserts u into S, and relaxes all incident outgoing edges (u, v). When implemented with a binary min-priority heap, the computational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0EA17A1B" w14:textId="77777777" w:rsidR="00624D01" w:rsidRDefault="006206D9">
      <w:pPr>
        <w:pStyle w:val="Heading3"/>
        <w:spacing w:before="180" w:line="240" w:lineRule="auto"/>
      </w:pPr>
      <w:bookmarkStart w:id="16" w:name="_Toc244210684"/>
      <w:r>
        <w:rPr>
          <w:rFonts w:ascii="Times New Roman" w:hAnsi="Times New Roman"/>
          <w:sz w:val="24"/>
        </w:rPr>
        <w:t>2.2.2 Minimum Spanning Tree Infrastructure (Kruskal's Algorithm)</w:t>
      </w:r>
      <w:bookmarkEnd w:id="16"/>
    </w:p>
    <w:p w14:paraId="63D610FC"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w:t>
      </w:r>
      <w:proofErr w:type="gramStart"/>
      <w:r>
        <w:rPr>
          <w:rFonts w:ascii="Times New Roman" w:hAnsi="Times New Roman"/>
          <w:color w:val="000000"/>
          <w:sz w:val="24"/>
        </w:rPr>
        <w:t>O(</w:t>
      </w:r>
      <w:proofErr w:type="gramEnd"/>
      <w:r>
        <w:rPr>
          <w:rFonts w:ascii="Times New Roman" w:hAnsi="Times New Roman"/>
          <w:color w:val="000000"/>
          <w:sz w:val="24"/>
        </w:rPr>
        <w:t xml:space="preserve">|E|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26566FB6" w14:textId="77777777" w:rsidR="00624D01" w:rsidRDefault="006206D9">
      <w:pPr>
        <w:pStyle w:val="Heading3"/>
        <w:spacing w:before="180" w:line="240" w:lineRule="auto"/>
      </w:pPr>
      <w:bookmarkStart w:id="17"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7"/>
    </w:p>
    <w:p w14:paraId="5D085CA0"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gramStart"/>
      <w:r>
        <w:rPr>
          <w:rFonts w:ascii="Times New Roman" w:hAnsi="Times New Roman"/>
          <w:color w:val="000000"/>
          <w:sz w:val="24"/>
        </w:rPr>
        <w:t>)[</w:t>
      </w:r>
      <w:proofErr w:type="spellStart"/>
      <w:proofErr w:type="gramEnd"/>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w:t>
      </w:r>
      <w:r>
        <w:rPr>
          <w:rFonts w:ascii="Times New Roman" w:hAnsi="Times New Roman"/>
          <w:color w:val="000000"/>
          <w:sz w:val="24"/>
        </w:rPr>
        <w:lastRenderedPageBreak/>
        <w:t xml:space="preserve">continental road networks containing millions of intersections, modern regional logistics clusters contain discrete sets of key depots and customer hubs (|V| &lt;= 500). In this domain, precomputing the all-pairs matrix enables instantaneous </w:t>
      </w:r>
      <w:proofErr w:type="gramStart"/>
      <w:r>
        <w:rPr>
          <w:rFonts w:ascii="Times New Roman" w:hAnsi="Times New Roman"/>
          <w:color w:val="000000"/>
          <w:sz w:val="24"/>
        </w:rPr>
        <w:t>O(</w:t>
      </w:r>
      <w:proofErr w:type="gramEnd"/>
      <w:r>
        <w:rPr>
          <w:rFonts w:ascii="Times New Roman" w:hAnsi="Times New Roman"/>
          <w:color w:val="000000"/>
          <w:sz w:val="24"/>
        </w:rPr>
        <w:t>1) transit lookups, dynamic distance inspections, and transitive reachability analysis within the client browser.</w:t>
      </w:r>
    </w:p>
    <w:p w14:paraId="24D65938" w14:textId="77777777" w:rsidR="00624D01" w:rsidRDefault="006206D9">
      <w:pPr>
        <w:pStyle w:val="Heading3"/>
        <w:spacing w:before="180" w:line="240" w:lineRule="auto"/>
      </w:pPr>
      <w:bookmarkStart w:id="18" w:name="_Toc244210686"/>
      <w:r>
        <w:rPr>
          <w:rFonts w:ascii="Times New Roman" w:hAnsi="Times New Roman"/>
          <w:sz w:val="24"/>
        </w:rPr>
        <w:t>2.2.4 Combinatorial Payload Allocation (The Bin Packing Problem &amp; FFD)</w:t>
      </w:r>
      <w:bookmarkEnd w:id="18"/>
    </w:p>
    <w:p w14:paraId="4E296CD2"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264085F6" w14:textId="77777777" w:rsidR="00624D01" w:rsidRDefault="006206D9">
      <w:pPr>
        <w:pStyle w:val="Heading2"/>
        <w:spacing w:before="240" w:after="100" w:line="240" w:lineRule="auto"/>
      </w:pPr>
      <w:bookmarkStart w:id="19" w:name="_Toc244210687"/>
      <w:r>
        <w:rPr>
          <w:rFonts w:ascii="Times New Roman" w:hAnsi="Times New Roman"/>
          <w:sz w:val="26"/>
        </w:rPr>
        <w:t>2.3 Geospatial Information Systems &amp; Road Network Engines</w:t>
      </w:r>
      <w:bookmarkEnd w:id="19"/>
    </w:p>
    <w:p w14:paraId="146007C2"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43166BB4"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w:t>
      </w:r>
      <w:r>
        <w:rPr>
          <w:rFonts w:ascii="Times New Roman" w:hAnsi="Times New Roman"/>
          <w:color w:val="000000"/>
          <w:sz w:val="24"/>
        </w:rPr>
        <w:lastRenderedPageBreak/>
        <w:t xml:space="preserve">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4E2EA425" w14:textId="77777777" w:rsidR="00624D01" w:rsidRDefault="006206D9">
      <w:pPr>
        <w:pStyle w:val="Heading2"/>
        <w:spacing w:before="240" w:after="100" w:line="240" w:lineRule="auto"/>
      </w:pPr>
      <w:bookmarkStart w:id="20" w:name="_Toc244210688"/>
      <w:r>
        <w:rPr>
          <w:rFonts w:ascii="Times New Roman" w:hAnsi="Times New Roman"/>
          <w:sz w:val="26"/>
        </w:rPr>
        <w:t>2.4 Cloud Databases &amp; Granular Security Architectures</w:t>
      </w:r>
      <w:bookmarkEnd w:id="20"/>
    </w:p>
    <w:p w14:paraId="6E5BEB6B"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576348C1"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16EAE8B6" w14:textId="77777777" w:rsidR="00624D01" w:rsidRDefault="006206D9">
      <w:pPr>
        <w:pStyle w:val="Heading2"/>
        <w:spacing w:before="240" w:after="100" w:line="240" w:lineRule="auto"/>
      </w:pPr>
      <w:bookmarkStart w:id="21" w:name="_Toc244210689"/>
      <w:r>
        <w:rPr>
          <w:rFonts w:ascii="Times New Roman" w:hAnsi="Times New Roman"/>
          <w:sz w:val="26"/>
        </w:rPr>
        <w:t>2.5 Reactive Web Architectures in Enterprise Operations</w:t>
      </w:r>
      <w:bookmarkEnd w:id="21"/>
    </w:p>
    <w:p w14:paraId="4CEE445D"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w:t>
      </w:r>
      <w:r>
        <w:rPr>
          <w:rFonts w:ascii="Times New Roman" w:hAnsi="Times New Roman"/>
          <w:color w:val="000000"/>
          <w:sz w:val="24"/>
        </w:rPr>
        <w:lastRenderedPageBreak/>
        <w:t>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6BC1911A" w14:textId="77777777" w:rsidR="00624D01" w:rsidRDefault="006206D9">
      <w:pPr>
        <w:pStyle w:val="Heading2"/>
        <w:spacing w:before="240" w:after="100" w:line="240" w:lineRule="auto"/>
      </w:pPr>
      <w:bookmarkStart w:id="22" w:name="_Toc244210690"/>
      <w:r>
        <w:rPr>
          <w:rFonts w:ascii="Times New Roman" w:hAnsi="Times New Roman"/>
          <w:sz w:val="26"/>
        </w:rPr>
        <w:t>2.6 Comparative Summary &amp; Research Gap Analysis</w:t>
      </w:r>
      <w:bookmarkEnd w:id="22"/>
    </w:p>
    <w:p w14:paraId="7BE8932B"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2462DB39"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23"/>
        <w:gridCol w:w="1547"/>
        <w:gridCol w:w="1994"/>
        <w:gridCol w:w="1985"/>
        <w:gridCol w:w="1944"/>
      </w:tblGrid>
      <w:tr w:rsidR="00624D01" w14:paraId="04DB8D1C" w14:textId="77777777" w:rsidTr="002641DF">
        <w:trPr>
          <w:cantSplit/>
          <w:tblHeader/>
          <w:jc w:val="center"/>
        </w:trPr>
        <w:tc>
          <w:tcPr>
            <w:tcW w:w="1550" w:type="dxa"/>
            <w:shd w:val="clear" w:color="auto" w:fill="F2F2F2"/>
            <w:tcMar>
              <w:top w:w="100" w:type="dxa"/>
              <w:left w:w="140" w:type="dxa"/>
              <w:bottom w:w="100" w:type="dxa"/>
              <w:right w:w="140" w:type="dxa"/>
            </w:tcMar>
            <w:vAlign w:val="center"/>
          </w:tcPr>
          <w:p w14:paraId="7F80E442" w14:textId="77777777" w:rsidR="00624D01" w:rsidRDefault="006206D9" w:rsidP="00042345">
            <w:pPr>
              <w:spacing w:after="0"/>
              <w:jc w:val="center"/>
            </w:pPr>
            <w:r>
              <w:rPr>
                <w:rFonts w:ascii="Times New Roman" w:hAnsi="Times New Roman"/>
                <w:b/>
                <w:color w:val="000000"/>
                <w:sz w:val="20"/>
              </w:rPr>
              <w:t>AUTHOR(S) &amp; YEAR</w:t>
            </w:r>
          </w:p>
        </w:tc>
        <w:tc>
          <w:tcPr>
            <w:tcW w:w="1547" w:type="dxa"/>
            <w:shd w:val="clear" w:color="auto" w:fill="F2F2F2"/>
            <w:tcMar>
              <w:top w:w="100" w:type="dxa"/>
              <w:left w:w="140" w:type="dxa"/>
              <w:bottom w:w="100" w:type="dxa"/>
              <w:right w:w="140" w:type="dxa"/>
            </w:tcMar>
            <w:vAlign w:val="center"/>
          </w:tcPr>
          <w:p w14:paraId="0EC1ADEB" w14:textId="77777777" w:rsidR="00624D01" w:rsidRDefault="006206D9" w:rsidP="00042345">
            <w:pPr>
              <w:spacing w:after="0"/>
              <w:jc w:val="center"/>
            </w:pPr>
            <w:r>
              <w:rPr>
                <w:rFonts w:ascii="Times New Roman" w:hAnsi="Times New Roman"/>
                <w:b/>
                <w:color w:val="000000"/>
                <w:sz w:val="20"/>
              </w:rPr>
              <w:t>FOCUS DOMAIN</w:t>
            </w:r>
          </w:p>
        </w:tc>
        <w:tc>
          <w:tcPr>
            <w:tcW w:w="2007" w:type="dxa"/>
            <w:shd w:val="clear" w:color="auto" w:fill="F2F2F2"/>
            <w:tcMar>
              <w:top w:w="100" w:type="dxa"/>
              <w:left w:w="140" w:type="dxa"/>
              <w:bottom w:w="100" w:type="dxa"/>
              <w:right w:w="140" w:type="dxa"/>
            </w:tcMar>
            <w:vAlign w:val="center"/>
          </w:tcPr>
          <w:p w14:paraId="3739C040" w14:textId="77777777" w:rsidR="00624D01" w:rsidRDefault="006206D9" w:rsidP="00042345">
            <w:pPr>
              <w:spacing w:after="0"/>
              <w:jc w:val="center"/>
            </w:pPr>
            <w:r>
              <w:rPr>
                <w:rFonts w:ascii="Times New Roman" w:hAnsi="Times New Roman"/>
                <w:b/>
                <w:color w:val="000000"/>
                <w:sz w:val="20"/>
              </w:rPr>
              <w:t>METHODOLOGY / CORE CONTRIBUTION</w:t>
            </w:r>
          </w:p>
        </w:tc>
        <w:tc>
          <w:tcPr>
            <w:tcW w:w="2058" w:type="dxa"/>
            <w:shd w:val="clear" w:color="auto" w:fill="F2F2F2"/>
            <w:tcMar>
              <w:top w:w="100" w:type="dxa"/>
              <w:left w:w="140" w:type="dxa"/>
              <w:bottom w:w="100" w:type="dxa"/>
              <w:right w:w="140" w:type="dxa"/>
            </w:tcMar>
            <w:vAlign w:val="center"/>
          </w:tcPr>
          <w:p w14:paraId="3D9133B6" w14:textId="77777777" w:rsidR="00624D01" w:rsidRDefault="006206D9" w:rsidP="00042345">
            <w:pPr>
              <w:spacing w:after="0"/>
              <w:jc w:val="center"/>
            </w:pPr>
            <w:r>
              <w:rPr>
                <w:rFonts w:ascii="Times New Roman" w:hAnsi="Times New Roman"/>
                <w:b/>
                <w:color w:val="000000"/>
                <w:sz w:val="20"/>
              </w:rPr>
              <w:t>IDENTIFIED LIMITATIONS &amp; GAPS</w:t>
            </w:r>
          </w:p>
        </w:tc>
        <w:tc>
          <w:tcPr>
            <w:tcW w:w="1978" w:type="dxa"/>
            <w:shd w:val="clear" w:color="auto" w:fill="F2F2F2"/>
            <w:tcMar>
              <w:top w:w="100" w:type="dxa"/>
              <w:left w:w="140" w:type="dxa"/>
              <w:bottom w:w="100" w:type="dxa"/>
              <w:right w:w="140" w:type="dxa"/>
            </w:tcMar>
            <w:vAlign w:val="center"/>
          </w:tcPr>
          <w:p w14:paraId="0679AC81" w14:textId="77777777" w:rsidR="00624D01" w:rsidRDefault="006206D9" w:rsidP="00042345">
            <w:pPr>
              <w:spacing w:after="0"/>
              <w:jc w:val="center"/>
            </w:pPr>
            <w:r>
              <w:rPr>
                <w:rFonts w:ascii="Times New Roman" w:hAnsi="Times New Roman"/>
                <w:b/>
                <w:color w:val="000000"/>
                <w:sz w:val="20"/>
              </w:rPr>
              <w:t>SMARTLOGIX RESOLUTION</w:t>
            </w:r>
          </w:p>
        </w:tc>
      </w:tr>
      <w:tr w:rsidR="00624D01" w14:paraId="5D111738" w14:textId="77777777" w:rsidTr="002641DF">
        <w:trPr>
          <w:cantSplit/>
          <w:jc w:val="center"/>
        </w:trPr>
        <w:tc>
          <w:tcPr>
            <w:tcW w:w="1550" w:type="dxa"/>
            <w:shd w:val="clear" w:color="auto" w:fill="FFFFFF"/>
            <w:tcMar>
              <w:top w:w="100" w:type="dxa"/>
              <w:left w:w="140" w:type="dxa"/>
              <w:bottom w:w="100" w:type="dxa"/>
              <w:right w:w="140" w:type="dxa"/>
            </w:tcMar>
            <w:vAlign w:val="center"/>
          </w:tcPr>
          <w:p w14:paraId="75C12025"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Dijkstra, E. W.</w:t>
            </w:r>
            <w:r w:rsidRPr="00042345">
              <w:rPr>
                <w:rFonts w:ascii="Times New Roman" w:hAnsi="Times New Roman"/>
                <w:color w:val="000000"/>
                <w:sz w:val="20"/>
                <w:szCs w:val="24"/>
              </w:rPr>
              <w:br/>
              <w:t>(1959)</w:t>
            </w:r>
          </w:p>
        </w:tc>
        <w:tc>
          <w:tcPr>
            <w:tcW w:w="1547" w:type="dxa"/>
            <w:shd w:val="clear" w:color="auto" w:fill="FFFFFF"/>
            <w:tcMar>
              <w:top w:w="100" w:type="dxa"/>
              <w:left w:w="140" w:type="dxa"/>
              <w:bottom w:w="100" w:type="dxa"/>
              <w:right w:w="140" w:type="dxa"/>
            </w:tcMar>
            <w:vAlign w:val="center"/>
          </w:tcPr>
          <w:p w14:paraId="0CFB1565"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Network Graph Routing</w:t>
            </w:r>
          </w:p>
        </w:tc>
        <w:tc>
          <w:tcPr>
            <w:tcW w:w="2007" w:type="dxa"/>
            <w:shd w:val="clear" w:color="auto" w:fill="FFFFFF"/>
            <w:tcMar>
              <w:top w:w="100" w:type="dxa"/>
              <w:left w:w="140" w:type="dxa"/>
              <w:bottom w:w="100" w:type="dxa"/>
              <w:right w:w="140" w:type="dxa"/>
            </w:tcMar>
            <w:vAlign w:val="center"/>
          </w:tcPr>
          <w:p w14:paraId="1770712D"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Single-source shortest path algorithm using greedy edge relaxation and min-priority queues O((V+</w:t>
            </w:r>
            <w:proofErr w:type="gramStart"/>
            <w:r w:rsidRPr="00042345">
              <w:rPr>
                <w:rFonts w:ascii="Times New Roman" w:hAnsi="Times New Roman"/>
                <w:color w:val="000000"/>
                <w:sz w:val="20"/>
                <w:szCs w:val="24"/>
              </w:rPr>
              <w:t>E)log</w:t>
            </w:r>
            <w:proofErr w:type="gramEnd"/>
            <w:r w:rsidRPr="00042345">
              <w:rPr>
                <w:rFonts w:ascii="Times New Roman" w:hAnsi="Times New Roman"/>
                <w:color w:val="000000"/>
                <w:sz w:val="20"/>
                <w:szCs w:val="24"/>
              </w:rPr>
              <w:t xml:space="preserve"> V).</w:t>
            </w:r>
          </w:p>
        </w:tc>
        <w:tc>
          <w:tcPr>
            <w:tcW w:w="2058" w:type="dxa"/>
            <w:shd w:val="clear" w:color="auto" w:fill="FFFFFF"/>
            <w:tcMar>
              <w:top w:w="100" w:type="dxa"/>
              <w:left w:w="140" w:type="dxa"/>
              <w:bottom w:w="100" w:type="dxa"/>
              <w:right w:w="140" w:type="dxa"/>
            </w:tcMar>
            <w:vAlign w:val="center"/>
          </w:tcPr>
          <w:p w14:paraId="4FB288A3"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Assumes single vehicle and single destination; lacks multi-order vehicle capacity and volumetric loading constraints.</w:t>
            </w:r>
          </w:p>
        </w:tc>
        <w:tc>
          <w:tcPr>
            <w:tcW w:w="1978" w:type="dxa"/>
            <w:shd w:val="clear" w:color="auto" w:fill="FFFFFF"/>
            <w:tcMar>
              <w:top w:w="100" w:type="dxa"/>
              <w:left w:w="140" w:type="dxa"/>
              <w:bottom w:w="100" w:type="dxa"/>
              <w:right w:w="140" w:type="dxa"/>
            </w:tcMar>
            <w:vAlign w:val="center"/>
          </w:tcPr>
          <w:p w14:paraId="0F30C563"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Integrated into reactive Leaflet GIS map with interactive depot-to-customer traversal and real-time turn-by-turn polyline generation.</w:t>
            </w:r>
          </w:p>
        </w:tc>
      </w:tr>
      <w:tr w:rsidR="00624D01" w14:paraId="39123116" w14:textId="77777777" w:rsidTr="002641DF">
        <w:trPr>
          <w:cantSplit/>
          <w:jc w:val="center"/>
        </w:trPr>
        <w:tc>
          <w:tcPr>
            <w:tcW w:w="1550" w:type="dxa"/>
            <w:shd w:val="clear" w:color="auto" w:fill="FFFFFF"/>
            <w:tcMar>
              <w:top w:w="100" w:type="dxa"/>
              <w:left w:w="140" w:type="dxa"/>
              <w:bottom w:w="100" w:type="dxa"/>
              <w:right w:w="140" w:type="dxa"/>
            </w:tcMar>
            <w:vAlign w:val="center"/>
          </w:tcPr>
          <w:p w14:paraId="73B49848"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Kruskal, J. B.</w:t>
            </w:r>
            <w:r w:rsidRPr="00042345">
              <w:rPr>
                <w:rFonts w:ascii="Times New Roman" w:hAnsi="Times New Roman"/>
                <w:color w:val="000000"/>
                <w:sz w:val="20"/>
                <w:szCs w:val="24"/>
              </w:rPr>
              <w:br/>
              <w:t>(1956)</w:t>
            </w:r>
          </w:p>
        </w:tc>
        <w:tc>
          <w:tcPr>
            <w:tcW w:w="1547" w:type="dxa"/>
            <w:shd w:val="clear" w:color="auto" w:fill="FFFFFF"/>
            <w:tcMar>
              <w:top w:w="100" w:type="dxa"/>
              <w:left w:w="140" w:type="dxa"/>
              <w:bottom w:w="100" w:type="dxa"/>
              <w:right w:w="140" w:type="dxa"/>
            </w:tcMar>
            <w:vAlign w:val="center"/>
          </w:tcPr>
          <w:p w14:paraId="7242F34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Spanning Tree Optimization</w:t>
            </w:r>
          </w:p>
        </w:tc>
        <w:tc>
          <w:tcPr>
            <w:tcW w:w="2007" w:type="dxa"/>
            <w:shd w:val="clear" w:color="auto" w:fill="FFFFFF"/>
            <w:tcMar>
              <w:top w:w="100" w:type="dxa"/>
              <w:left w:w="140" w:type="dxa"/>
              <w:bottom w:w="100" w:type="dxa"/>
              <w:right w:w="140" w:type="dxa"/>
            </w:tcMar>
            <w:vAlign w:val="center"/>
          </w:tcPr>
          <w:p w14:paraId="0D7C8F3E"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 xml:space="preserve">Minimum Spanning Tree (MST) algorithm using Disjoint-Set Union (DSU) with rank and path compression </w:t>
            </w:r>
            <w:proofErr w:type="gramStart"/>
            <w:r w:rsidRPr="00042345">
              <w:rPr>
                <w:rFonts w:ascii="Times New Roman" w:hAnsi="Times New Roman"/>
                <w:color w:val="000000"/>
                <w:sz w:val="20"/>
                <w:szCs w:val="24"/>
              </w:rPr>
              <w:t>O(</w:t>
            </w:r>
            <w:proofErr w:type="gramEnd"/>
            <w:r w:rsidRPr="00042345">
              <w:rPr>
                <w:rFonts w:ascii="Times New Roman" w:hAnsi="Times New Roman"/>
                <w:color w:val="000000"/>
                <w:sz w:val="20"/>
                <w:szCs w:val="24"/>
              </w:rPr>
              <w:t>E log E).</w:t>
            </w:r>
          </w:p>
        </w:tc>
        <w:tc>
          <w:tcPr>
            <w:tcW w:w="2058" w:type="dxa"/>
            <w:shd w:val="clear" w:color="auto" w:fill="FFFFFF"/>
            <w:tcMar>
              <w:top w:w="100" w:type="dxa"/>
              <w:left w:w="140" w:type="dxa"/>
              <w:bottom w:w="100" w:type="dxa"/>
              <w:right w:w="140" w:type="dxa"/>
            </w:tcMar>
            <w:vAlign w:val="center"/>
          </w:tcPr>
          <w:p w14:paraId="7E8FEEE6"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Optimizes undirected network topology; does not model vehicle capacities, one-way roads, or customer delivery sequences.</w:t>
            </w:r>
          </w:p>
        </w:tc>
        <w:tc>
          <w:tcPr>
            <w:tcW w:w="1978" w:type="dxa"/>
            <w:shd w:val="clear" w:color="auto" w:fill="FFFFFF"/>
            <w:tcMar>
              <w:top w:w="100" w:type="dxa"/>
              <w:left w:w="140" w:type="dxa"/>
              <w:bottom w:w="100" w:type="dxa"/>
              <w:right w:w="140" w:type="dxa"/>
            </w:tcMar>
            <w:vAlign w:val="center"/>
          </w:tcPr>
          <w:p w14:paraId="72CCE24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Employed to compute the minimum-cost structural inter-warehouse distribution backbone and emergency pipeline network.</w:t>
            </w:r>
          </w:p>
        </w:tc>
      </w:tr>
      <w:tr w:rsidR="00624D01" w14:paraId="574FF64D" w14:textId="77777777" w:rsidTr="002641DF">
        <w:trPr>
          <w:cantSplit/>
          <w:jc w:val="center"/>
        </w:trPr>
        <w:tc>
          <w:tcPr>
            <w:tcW w:w="1550" w:type="dxa"/>
            <w:shd w:val="clear" w:color="auto" w:fill="FFFFFF"/>
            <w:tcMar>
              <w:top w:w="100" w:type="dxa"/>
              <w:left w:w="140" w:type="dxa"/>
              <w:bottom w:w="100" w:type="dxa"/>
              <w:right w:w="140" w:type="dxa"/>
            </w:tcMar>
            <w:vAlign w:val="center"/>
          </w:tcPr>
          <w:p w14:paraId="09F1EABE"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Floyd, R. W. &amp;</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Warshall</w:t>
            </w:r>
            <w:proofErr w:type="spellEnd"/>
            <w:r w:rsidRPr="00042345">
              <w:rPr>
                <w:rFonts w:ascii="Times New Roman" w:hAnsi="Times New Roman"/>
                <w:color w:val="000000"/>
                <w:sz w:val="20"/>
                <w:szCs w:val="24"/>
              </w:rPr>
              <w:t>, S. (1962)</w:t>
            </w:r>
          </w:p>
        </w:tc>
        <w:tc>
          <w:tcPr>
            <w:tcW w:w="1547" w:type="dxa"/>
            <w:shd w:val="clear" w:color="auto" w:fill="FFFFFF"/>
            <w:tcMar>
              <w:top w:w="100" w:type="dxa"/>
              <w:left w:w="140" w:type="dxa"/>
              <w:bottom w:w="100" w:type="dxa"/>
              <w:right w:w="140" w:type="dxa"/>
            </w:tcMar>
            <w:vAlign w:val="center"/>
          </w:tcPr>
          <w:p w14:paraId="20C73505"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All-Pairs Routing Matrices</w:t>
            </w:r>
          </w:p>
        </w:tc>
        <w:tc>
          <w:tcPr>
            <w:tcW w:w="2007" w:type="dxa"/>
            <w:shd w:val="clear" w:color="auto" w:fill="FFFFFF"/>
            <w:tcMar>
              <w:top w:w="100" w:type="dxa"/>
              <w:left w:w="140" w:type="dxa"/>
              <w:bottom w:w="100" w:type="dxa"/>
              <w:right w:w="140" w:type="dxa"/>
            </w:tcMar>
            <w:vAlign w:val="center"/>
          </w:tcPr>
          <w:p w14:paraId="1549CAE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Dynamic programming algorithm evaluating all intermediate vertices to compute all-pairs shortest paths O(V^3).</w:t>
            </w:r>
          </w:p>
        </w:tc>
        <w:tc>
          <w:tcPr>
            <w:tcW w:w="2058" w:type="dxa"/>
            <w:shd w:val="clear" w:color="auto" w:fill="FFFFFF"/>
            <w:tcMar>
              <w:top w:w="100" w:type="dxa"/>
              <w:left w:w="140" w:type="dxa"/>
              <w:bottom w:w="100" w:type="dxa"/>
              <w:right w:w="140" w:type="dxa"/>
            </w:tcMar>
            <w:vAlign w:val="center"/>
          </w:tcPr>
          <w:p w14:paraId="4AFA8BD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Cubic time complexity limits application on continental road networks; requires static edge weight assumptions.</w:t>
            </w:r>
          </w:p>
        </w:tc>
        <w:tc>
          <w:tcPr>
            <w:tcW w:w="1978" w:type="dxa"/>
            <w:shd w:val="clear" w:color="auto" w:fill="FFFFFF"/>
            <w:tcMar>
              <w:top w:w="100" w:type="dxa"/>
              <w:left w:w="140" w:type="dxa"/>
              <w:bottom w:w="100" w:type="dxa"/>
              <w:right w:w="140" w:type="dxa"/>
            </w:tcMar>
            <w:vAlign w:val="center"/>
          </w:tcPr>
          <w:p w14:paraId="08D465BF"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 xml:space="preserve">Deployed on regional hub clusters (V &lt;= 500) within client browser, enabling </w:t>
            </w:r>
            <w:proofErr w:type="gramStart"/>
            <w:r w:rsidRPr="00042345">
              <w:rPr>
                <w:rFonts w:ascii="Times New Roman" w:hAnsi="Times New Roman"/>
                <w:color w:val="000000"/>
                <w:sz w:val="20"/>
                <w:szCs w:val="24"/>
              </w:rPr>
              <w:t>O(</w:t>
            </w:r>
            <w:proofErr w:type="gramEnd"/>
            <w:r w:rsidRPr="00042345">
              <w:rPr>
                <w:rFonts w:ascii="Times New Roman" w:hAnsi="Times New Roman"/>
                <w:color w:val="000000"/>
                <w:sz w:val="20"/>
                <w:szCs w:val="24"/>
              </w:rPr>
              <w:t>1) transit matrix lookup and transitive reachability analysis.</w:t>
            </w:r>
          </w:p>
        </w:tc>
      </w:tr>
      <w:tr w:rsidR="00624D01" w14:paraId="4DEC1CDF" w14:textId="77777777" w:rsidTr="002641DF">
        <w:trPr>
          <w:cantSplit/>
          <w:jc w:val="center"/>
        </w:trPr>
        <w:tc>
          <w:tcPr>
            <w:tcW w:w="1550" w:type="dxa"/>
            <w:shd w:val="clear" w:color="auto" w:fill="FFFFFF"/>
            <w:tcMar>
              <w:top w:w="100" w:type="dxa"/>
              <w:left w:w="140" w:type="dxa"/>
              <w:bottom w:w="100" w:type="dxa"/>
              <w:right w:w="140" w:type="dxa"/>
            </w:tcMar>
            <w:vAlign w:val="center"/>
          </w:tcPr>
          <w:p w14:paraId="31A8BE5E"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lastRenderedPageBreak/>
              <w:t>Johnson, D. S.</w:t>
            </w:r>
            <w:r w:rsidRPr="00042345">
              <w:rPr>
                <w:rFonts w:ascii="Times New Roman" w:hAnsi="Times New Roman"/>
                <w:color w:val="000000"/>
                <w:sz w:val="20"/>
                <w:szCs w:val="24"/>
              </w:rPr>
              <w:br/>
              <w:t>et al. (1974)</w:t>
            </w:r>
          </w:p>
        </w:tc>
        <w:tc>
          <w:tcPr>
            <w:tcW w:w="1547" w:type="dxa"/>
            <w:shd w:val="clear" w:color="auto" w:fill="FFFFFF"/>
            <w:tcMar>
              <w:top w:w="100" w:type="dxa"/>
              <w:left w:w="140" w:type="dxa"/>
              <w:bottom w:w="100" w:type="dxa"/>
              <w:right w:w="140" w:type="dxa"/>
            </w:tcMar>
            <w:vAlign w:val="center"/>
          </w:tcPr>
          <w:p w14:paraId="319BE02F"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Combinatorial Bin Packing</w:t>
            </w:r>
          </w:p>
        </w:tc>
        <w:tc>
          <w:tcPr>
            <w:tcW w:w="2007" w:type="dxa"/>
            <w:shd w:val="clear" w:color="auto" w:fill="FFFFFF"/>
            <w:tcMar>
              <w:top w:w="100" w:type="dxa"/>
              <w:left w:w="140" w:type="dxa"/>
              <w:bottom w:w="100" w:type="dxa"/>
              <w:right w:w="140" w:type="dxa"/>
            </w:tcMar>
            <w:vAlign w:val="center"/>
          </w:tcPr>
          <w:p w14:paraId="43F44237"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First Fit Decreasing (FFD) approximation heuristic with proven asymptotic competitive ratio (11/9) OPT + 1.</w:t>
            </w:r>
          </w:p>
        </w:tc>
        <w:tc>
          <w:tcPr>
            <w:tcW w:w="2058" w:type="dxa"/>
            <w:shd w:val="clear" w:color="auto" w:fill="FFFFFF"/>
            <w:tcMar>
              <w:top w:w="100" w:type="dxa"/>
              <w:left w:w="140" w:type="dxa"/>
              <w:bottom w:w="100" w:type="dxa"/>
              <w:right w:w="140" w:type="dxa"/>
            </w:tcMar>
            <w:vAlign w:val="center"/>
          </w:tcPr>
          <w:p w14:paraId="0C9D1B57"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Restricted strictly to 1-dimensional item packing; fails to account for combined physical mass and volumetric constraints.</w:t>
            </w:r>
          </w:p>
        </w:tc>
        <w:tc>
          <w:tcPr>
            <w:tcW w:w="1978" w:type="dxa"/>
            <w:shd w:val="clear" w:color="auto" w:fill="FFFFFF"/>
            <w:tcMar>
              <w:top w:w="100" w:type="dxa"/>
              <w:left w:w="140" w:type="dxa"/>
              <w:bottom w:w="100" w:type="dxa"/>
              <w:right w:w="140" w:type="dxa"/>
            </w:tcMar>
            <w:vAlign w:val="center"/>
          </w:tcPr>
          <w:p w14:paraId="022E868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Extended into a dual-constraint (mass in kg and volume in m^3) FFD engine with real-time capacity clamping and vehicle assignment.</w:t>
            </w:r>
          </w:p>
        </w:tc>
      </w:tr>
      <w:tr w:rsidR="00624D01" w14:paraId="1022C062" w14:textId="77777777" w:rsidTr="002641DF">
        <w:trPr>
          <w:cantSplit/>
          <w:jc w:val="center"/>
        </w:trPr>
        <w:tc>
          <w:tcPr>
            <w:tcW w:w="1550" w:type="dxa"/>
            <w:shd w:val="clear" w:color="auto" w:fill="FFFFFF"/>
            <w:tcMar>
              <w:top w:w="100" w:type="dxa"/>
              <w:left w:w="140" w:type="dxa"/>
              <w:bottom w:w="100" w:type="dxa"/>
              <w:right w:w="140" w:type="dxa"/>
            </w:tcMar>
            <w:vAlign w:val="center"/>
          </w:tcPr>
          <w:p w14:paraId="761C6E74"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Dantzig, G. B. &amp;</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Ramser</w:t>
            </w:r>
            <w:proofErr w:type="spellEnd"/>
            <w:r w:rsidRPr="00042345">
              <w:rPr>
                <w:rFonts w:ascii="Times New Roman" w:hAnsi="Times New Roman"/>
                <w:color w:val="000000"/>
                <w:sz w:val="20"/>
                <w:szCs w:val="24"/>
              </w:rPr>
              <w:t>, J. H. (1959)</w:t>
            </w:r>
          </w:p>
        </w:tc>
        <w:tc>
          <w:tcPr>
            <w:tcW w:w="1547" w:type="dxa"/>
            <w:shd w:val="clear" w:color="auto" w:fill="FFFFFF"/>
            <w:tcMar>
              <w:top w:w="100" w:type="dxa"/>
              <w:left w:w="140" w:type="dxa"/>
              <w:bottom w:w="100" w:type="dxa"/>
              <w:right w:w="140" w:type="dxa"/>
            </w:tcMar>
            <w:vAlign w:val="center"/>
          </w:tcPr>
          <w:p w14:paraId="3BC64802"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Vehicle Routing Problem (VRP)</w:t>
            </w:r>
          </w:p>
        </w:tc>
        <w:tc>
          <w:tcPr>
            <w:tcW w:w="2007" w:type="dxa"/>
            <w:shd w:val="clear" w:color="auto" w:fill="FFFFFF"/>
            <w:tcMar>
              <w:top w:w="100" w:type="dxa"/>
              <w:left w:w="140" w:type="dxa"/>
              <w:bottom w:w="100" w:type="dxa"/>
              <w:right w:w="140" w:type="dxa"/>
            </w:tcMar>
            <w:vAlign w:val="center"/>
          </w:tcPr>
          <w:p w14:paraId="40C555E9"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Early linear programming formulation of the Truck Dispatching Problem for fleet logistics.</w:t>
            </w:r>
          </w:p>
        </w:tc>
        <w:tc>
          <w:tcPr>
            <w:tcW w:w="2058" w:type="dxa"/>
            <w:shd w:val="clear" w:color="auto" w:fill="FFFFFF"/>
            <w:tcMar>
              <w:top w:w="100" w:type="dxa"/>
              <w:left w:w="140" w:type="dxa"/>
              <w:bottom w:w="100" w:type="dxa"/>
              <w:right w:w="140" w:type="dxa"/>
            </w:tcMar>
            <w:vAlign w:val="center"/>
          </w:tcPr>
          <w:p w14:paraId="6D7D95A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Exponential complexity renders exact solutions intractable for real-time web applications without high-end clusters.</w:t>
            </w:r>
          </w:p>
        </w:tc>
        <w:tc>
          <w:tcPr>
            <w:tcW w:w="1978" w:type="dxa"/>
            <w:shd w:val="clear" w:color="auto" w:fill="FFFFFF"/>
            <w:tcMar>
              <w:top w:w="100" w:type="dxa"/>
              <w:left w:w="140" w:type="dxa"/>
              <w:bottom w:w="100" w:type="dxa"/>
              <w:right w:w="140" w:type="dxa"/>
            </w:tcMar>
            <w:vAlign w:val="center"/>
          </w:tcPr>
          <w:p w14:paraId="05E3D303"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Decomposed into decoupled stages: spatial coordinate clustering, dual-capacity FFD packing, and graph shortest path dispatch.</w:t>
            </w:r>
          </w:p>
        </w:tc>
      </w:tr>
      <w:tr w:rsidR="00624D01" w14:paraId="404FD039" w14:textId="77777777" w:rsidTr="002641DF">
        <w:trPr>
          <w:cantSplit/>
          <w:jc w:val="center"/>
        </w:trPr>
        <w:tc>
          <w:tcPr>
            <w:tcW w:w="1550" w:type="dxa"/>
            <w:shd w:val="clear" w:color="auto" w:fill="FFFFFF"/>
            <w:tcMar>
              <w:top w:w="100" w:type="dxa"/>
              <w:left w:w="140" w:type="dxa"/>
              <w:bottom w:w="100" w:type="dxa"/>
              <w:right w:w="140" w:type="dxa"/>
            </w:tcMar>
            <w:vAlign w:val="center"/>
          </w:tcPr>
          <w:p w14:paraId="203B1C1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Toth, P. &amp;</w:t>
            </w:r>
            <w:r w:rsidRPr="00042345">
              <w:rPr>
                <w:rFonts w:ascii="Times New Roman" w:hAnsi="Times New Roman"/>
                <w:color w:val="000000"/>
                <w:sz w:val="20"/>
                <w:szCs w:val="24"/>
              </w:rPr>
              <w:br/>
              <w:t>Vigo, D. (2014)</w:t>
            </w:r>
          </w:p>
        </w:tc>
        <w:tc>
          <w:tcPr>
            <w:tcW w:w="1547" w:type="dxa"/>
            <w:shd w:val="clear" w:color="auto" w:fill="FFFFFF"/>
            <w:tcMar>
              <w:top w:w="100" w:type="dxa"/>
              <w:left w:w="140" w:type="dxa"/>
              <w:bottom w:w="100" w:type="dxa"/>
              <w:right w:w="140" w:type="dxa"/>
            </w:tcMar>
            <w:vAlign w:val="center"/>
          </w:tcPr>
          <w:p w14:paraId="16B233F8"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Capacitated VRP Heuristics</w:t>
            </w:r>
          </w:p>
        </w:tc>
        <w:tc>
          <w:tcPr>
            <w:tcW w:w="2007" w:type="dxa"/>
            <w:shd w:val="clear" w:color="auto" w:fill="FFFFFF"/>
            <w:tcMar>
              <w:top w:w="100" w:type="dxa"/>
              <w:left w:w="140" w:type="dxa"/>
              <w:bottom w:w="100" w:type="dxa"/>
              <w:right w:w="140" w:type="dxa"/>
            </w:tcMar>
            <w:vAlign w:val="center"/>
          </w:tcPr>
          <w:p w14:paraId="4D8063BF"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Comprehensive survey of branch-and-cut, Clarke-Wright savings, and metaheuristic search for fleet dispatch.</w:t>
            </w:r>
          </w:p>
        </w:tc>
        <w:tc>
          <w:tcPr>
            <w:tcW w:w="2058" w:type="dxa"/>
            <w:shd w:val="clear" w:color="auto" w:fill="FFFFFF"/>
            <w:tcMar>
              <w:top w:w="100" w:type="dxa"/>
              <w:left w:w="140" w:type="dxa"/>
              <w:bottom w:w="100" w:type="dxa"/>
              <w:right w:w="140" w:type="dxa"/>
            </w:tcMar>
            <w:vAlign w:val="center"/>
          </w:tcPr>
          <w:p w14:paraId="517F6822"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High computational latency requiring specialized server software; opaque to real-time interactive parameter adjustments.</w:t>
            </w:r>
          </w:p>
        </w:tc>
        <w:tc>
          <w:tcPr>
            <w:tcW w:w="1978" w:type="dxa"/>
            <w:shd w:val="clear" w:color="auto" w:fill="FFFFFF"/>
            <w:tcMar>
              <w:top w:w="100" w:type="dxa"/>
              <w:left w:w="140" w:type="dxa"/>
              <w:bottom w:w="100" w:type="dxa"/>
              <w:right w:w="140" w:type="dxa"/>
            </w:tcMar>
            <w:vAlign w:val="center"/>
          </w:tcPr>
          <w:p w14:paraId="1FCAC0B6"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Implemented as client-side reactive TypeScript algorithms executing in sub-5ms intervals with immediate visual feedback.</w:t>
            </w:r>
          </w:p>
        </w:tc>
      </w:tr>
      <w:tr w:rsidR="00624D01" w14:paraId="78DA56BB" w14:textId="77777777" w:rsidTr="002641DF">
        <w:trPr>
          <w:cantSplit/>
          <w:jc w:val="center"/>
        </w:trPr>
        <w:tc>
          <w:tcPr>
            <w:tcW w:w="1550" w:type="dxa"/>
            <w:shd w:val="clear" w:color="auto" w:fill="FFFFFF"/>
            <w:tcMar>
              <w:top w:w="100" w:type="dxa"/>
              <w:left w:w="140" w:type="dxa"/>
              <w:bottom w:w="100" w:type="dxa"/>
              <w:right w:w="140" w:type="dxa"/>
            </w:tcMar>
            <w:vAlign w:val="center"/>
          </w:tcPr>
          <w:p w14:paraId="50F3E6D5" w14:textId="77777777" w:rsidR="00624D01" w:rsidRPr="00042345" w:rsidRDefault="006206D9" w:rsidP="00042345">
            <w:pPr>
              <w:spacing w:after="0"/>
              <w:jc w:val="center"/>
              <w:rPr>
                <w:sz w:val="20"/>
                <w:szCs w:val="24"/>
              </w:rPr>
            </w:pPr>
            <w:proofErr w:type="spellStart"/>
            <w:r w:rsidRPr="00042345">
              <w:rPr>
                <w:rFonts w:ascii="Times New Roman" w:hAnsi="Times New Roman"/>
                <w:color w:val="000000"/>
                <w:sz w:val="20"/>
                <w:szCs w:val="24"/>
              </w:rPr>
              <w:t>Luxen</w:t>
            </w:r>
            <w:proofErr w:type="spellEnd"/>
            <w:r w:rsidRPr="00042345">
              <w:rPr>
                <w:rFonts w:ascii="Times New Roman" w:hAnsi="Times New Roman"/>
                <w:color w:val="000000"/>
                <w:sz w:val="20"/>
                <w:szCs w:val="24"/>
              </w:rPr>
              <w:t xml:space="preserve"> &amp; Vetter (2011);</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Neis</w:t>
            </w:r>
            <w:proofErr w:type="spellEnd"/>
            <w:r w:rsidRPr="00042345">
              <w:rPr>
                <w:rFonts w:ascii="Times New Roman" w:hAnsi="Times New Roman"/>
                <w:color w:val="000000"/>
                <w:sz w:val="20"/>
                <w:szCs w:val="24"/>
              </w:rPr>
              <w:t xml:space="preserve"> &amp; </w:t>
            </w:r>
            <w:proofErr w:type="spellStart"/>
            <w:r w:rsidRPr="00042345">
              <w:rPr>
                <w:rFonts w:ascii="Times New Roman" w:hAnsi="Times New Roman"/>
                <w:color w:val="000000"/>
                <w:sz w:val="20"/>
                <w:szCs w:val="24"/>
              </w:rPr>
              <w:t>Zipf</w:t>
            </w:r>
            <w:proofErr w:type="spellEnd"/>
            <w:r w:rsidRPr="00042345">
              <w:rPr>
                <w:rFonts w:ascii="Times New Roman" w:hAnsi="Times New Roman"/>
                <w:color w:val="000000"/>
                <w:sz w:val="20"/>
                <w:szCs w:val="24"/>
              </w:rPr>
              <w:t xml:space="preserve"> (2012)</w:t>
            </w:r>
          </w:p>
        </w:tc>
        <w:tc>
          <w:tcPr>
            <w:tcW w:w="1547" w:type="dxa"/>
            <w:shd w:val="clear" w:color="auto" w:fill="FFFFFF"/>
            <w:tcMar>
              <w:top w:w="100" w:type="dxa"/>
              <w:left w:w="140" w:type="dxa"/>
              <w:bottom w:w="100" w:type="dxa"/>
              <w:right w:w="140" w:type="dxa"/>
            </w:tcMar>
            <w:vAlign w:val="center"/>
          </w:tcPr>
          <w:p w14:paraId="37EB6833"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OpenStreetMap &amp; Graph Engines</w:t>
            </w:r>
          </w:p>
        </w:tc>
        <w:tc>
          <w:tcPr>
            <w:tcW w:w="2007" w:type="dxa"/>
            <w:shd w:val="clear" w:color="auto" w:fill="FFFFFF"/>
            <w:tcMar>
              <w:top w:w="100" w:type="dxa"/>
              <w:left w:w="140" w:type="dxa"/>
              <w:bottom w:w="100" w:type="dxa"/>
              <w:right w:w="140" w:type="dxa"/>
            </w:tcMar>
            <w:vAlign w:val="center"/>
          </w:tcPr>
          <w:p w14:paraId="5D0938CE"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Contraction Hierarchies (CH) for sub-second road network routing across open OpenStreetMap graphs.</w:t>
            </w:r>
          </w:p>
        </w:tc>
        <w:tc>
          <w:tcPr>
            <w:tcW w:w="2058" w:type="dxa"/>
            <w:shd w:val="clear" w:color="auto" w:fill="FFFFFF"/>
            <w:tcMar>
              <w:top w:w="100" w:type="dxa"/>
              <w:left w:w="140" w:type="dxa"/>
              <w:bottom w:w="100" w:type="dxa"/>
              <w:right w:w="140" w:type="dxa"/>
            </w:tcMar>
            <w:vAlign w:val="center"/>
          </w:tcPr>
          <w:p w14:paraId="45D50D3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Pure routing services omit warehouse inventory balances, order lifecycle workflows, and fleet vehicle management.</w:t>
            </w:r>
          </w:p>
        </w:tc>
        <w:tc>
          <w:tcPr>
            <w:tcW w:w="1978" w:type="dxa"/>
            <w:shd w:val="clear" w:color="auto" w:fill="FFFFFF"/>
            <w:tcMar>
              <w:top w:w="100" w:type="dxa"/>
              <w:left w:w="140" w:type="dxa"/>
              <w:bottom w:w="100" w:type="dxa"/>
              <w:right w:w="140" w:type="dxa"/>
            </w:tcMar>
            <w:vAlign w:val="center"/>
          </w:tcPr>
          <w:p w14:paraId="19695479"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 xml:space="preserve">Coupled with </w:t>
            </w:r>
            <w:proofErr w:type="spellStart"/>
            <w:r w:rsidRPr="00042345">
              <w:rPr>
                <w:rFonts w:ascii="Times New Roman" w:hAnsi="Times New Roman"/>
                <w:color w:val="000000"/>
                <w:sz w:val="20"/>
                <w:szCs w:val="24"/>
              </w:rPr>
              <w:t>OpenRouteService</w:t>
            </w:r>
            <w:proofErr w:type="spellEnd"/>
            <w:r w:rsidRPr="00042345">
              <w:rPr>
                <w:rFonts w:ascii="Times New Roman" w:hAnsi="Times New Roman"/>
                <w:color w:val="000000"/>
                <w:sz w:val="20"/>
                <w:szCs w:val="24"/>
              </w:rPr>
              <w:t xml:space="preserve"> (ORS) matrix API with an automated offline Haversine geodesic fallback engine.</w:t>
            </w:r>
          </w:p>
        </w:tc>
      </w:tr>
      <w:tr w:rsidR="00624D01" w14:paraId="0E1DED78" w14:textId="77777777" w:rsidTr="002641DF">
        <w:trPr>
          <w:cantSplit/>
          <w:jc w:val="center"/>
        </w:trPr>
        <w:tc>
          <w:tcPr>
            <w:tcW w:w="1550" w:type="dxa"/>
            <w:shd w:val="clear" w:color="auto" w:fill="FFFFFF"/>
            <w:tcMar>
              <w:top w:w="100" w:type="dxa"/>
              <w:left w:w="140" w:type="dxa"/>
              <w:bottom w:w="100" w:type="dxa"/>
              <w:right w:w="140" w:type="dxa"/>
            </w:tcMar>
            <w:vAlign w:val="center"/>
          </w:tcPr>
          <w:p w14:paraId="6B3E4DA6"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Ong, M. et al. (2021);</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Stonebraker</w:t>
            </w:r>
            <w:proofErr w:type="spellEnd"/>
            <w:r w:rsidRPr="00042345">
              <w:rPr>
                <w:rFonts w:ascii="Times New Roman" w:hAnsi="Times New Roman"/>
                <w:color w:val="000000"/>
                <w:sz w:val="20"/>
                <w:szCs w:val="24"/>
              </w:rPr>
              <w:t xml:space="preserve"> (2022)</w:t>
            </w:r>
          </w:p>
        </w:tc>
        <w:tc>
          <w:tcPr>
            <w:tcW w:w="1547" w:type="dxa"/>
            <w:shd w:val="clear" w:color="auto" w:fill="FFFFFF"/>
            <w:tcMar>
              <w:top w:w="100" w:type="dxa"/>
              <w:left w:w="140" w:type="dxa"/>
              <w:bottom w:w="100" w:type="dxa"/>
              <w:right w:w="140" w:type="dxa"/>
            </w:tcMar>
            <w:vAlign w:val="center"/>
          </w:tcPr>
          <w:p w14:paraId="5035D41D"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Cloud-Native Database Systems</w:t>
            </w:r>
          </w:p>
        </w:tc>
        <w:tc>
          <w:tcPr>
            <w:tcW w:w="2007" w:type="dxa"/>
            <w:shd w:val="clear" w:color="auto" w:fill="FFFFFF"/>
            <w:tcMar>
              <w:top w:w="100" w:type="dxa"/>
              <w:left w:w="140" w:type="dxa"/>
              <w:bottom w:w="100" w:type="dxa"/>
              <w:right w:w="140" w:type="dxa"/>
            </w:tcMar>
            <w:vAlign w:val="center"/>
          </w:tcPr>
          <w:p w14:paraId="3C172B49"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Relational PostgreSQL ACID transaction models, serverless RPCs, and Row-Level Security (RLS) policies.</w:t>
            </w:r>
          </w:p>
        </w:tc>
        <w:tc>
          <w:tcPr>
            <w:tcW w:w="2058" w:type="dxa"/>
            <w:shd w:val="clear" w:color="auto" w:fill="FFFFFF"/>
            <w:tcMar>
              <w:top w:w="100" w:type="dxa"/>
              <w:left w:w="140" w:type="dxa"/>
              <w:bottom w:w="100" w:type="dxa"/>
              <w:right w:w="140" w:type="dxa"/>
            </w:tcMar>
            <w:vAlign w:val="center"/>
          </w:tcPr>
          <w:p w14:paraId="5FE465AF"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Generic cloud web patterns that do not natively address multi-depot warehouse stock decrements and audit logs.</w:t>
            </w:r>
          </w:p>
        </w:tc>
        <w:tc>
          <w:tcPr>
            <w:tcW w:w="1978" w:type="dxa"/>
            <w:shd w:val="clear" w:color="auto" w:fill="FFFFFF"/>
            <w:tcMar>
              <w:top w:w="100" w:type="dxa"/>
              <w:left w:w="140" w:type="dxa"/>
              <w:bottom w:w="100" w:type="dxa"/>
              <w:right w:w="140" w:type="dxa"/>
            </w:tcMar>
            <w:vAlign w:val="center"/>
          </w:tcPr>
          <w:p w14:paraId="581DE66E"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 xml:space="preserve">Architected on </w:t>
            </w:r>
            <w:proofErr w:type="spellStart"/>
            <w:r w:rsidRPr="00042345">
              <w:rPr>
                <w:rFonts w:ascii="Times New Roman" w:hAnsi="Times New Roman"/>
                <w:color w:val="000000"/>
                <w:sz w:val="20"/>
                <w:szCs w:val="24"/>
              </w:rPr>
              <w:t>Supabase</w:t>
            </w:r>
            <w:proofErr w:type="spellEnd"/>
            <w:r w:rsidRPr="00042345">
              <w:rPr>
                <w:rFonts w:ascii="Times New Roman" w:hAnsi="Times New Roman"/>
                <w:color w:val="000000"/>
                <w:sz w:val="20"/>
                <w:szCs w:val="24"/>
              </w:rPr>
              <w:t xml:space="preserve"> cloud PostgreSQL with RLS isolation policies and atomic RPC stored procedures preventing race conditions.</w:t>
            </w:r>
          </w:p>
        </w:tc>
      </w:tr>
    </w:tbl>
    <w:p w14:paraId="2D2BD077" w14:textId="77777777" w:rsidR="00624D01" w:rsidRDefault="006206D9">
      <w:pPr>
        <w:pStyle w:val="Heading2"/>
        <w:spacing w:before="240" w:after="100" w:line="240" w:lineRule="auto"/>
      </w:pPr>
      <w:bookmarkStart w:id="23" w:name="_Toc244210691"/>
      <w:r>
        <w:rPr>
          <w:rFonts w:ascii="Times New Roman" w:hAnsi="Times New Roman"/>
          <w:sz w:val="26"/>
        </w:rPr>
        <w:lastRenderedPageBreak/>
        <w:t>2.7 Summary of Key Inferences &amp; Design Objectives</w:t>
      </w:r>
      <w:bookmarkEnd w:id="23"/>
    </w:p>
    <w:p w14:paraId="04E91DBB"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7E2640C2"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1C8F4AAA"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40301CB9"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10CAAB31"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4A16434D" w14:textId="77777777" w:rsidR="00624D01" w:rsidRDefault="006206D9">
      <w:pPr>
        <w:spacing w:after="0"/>
      </w:pPr>
      <w:r>
        <w:br w:type="page"/>
      </w:r>
    </w:p>
    <w:p w14:paraId="5320CC45" w14:textId="77777777" w:rsidR="00F51ECB" w:rsidRDefault="00434225">
      <w:pPr>
        <w:pStyle w:val="Heading1"/>
        <w:spacing w:before="480"/>
      </w:pPr>
      <w:bookmarkStart w:id="24" w:name="_Toc244210692"/>
      <w:r>
        <w:rPr>
          <w:rFonts w:ascii="Times New Roman" w:hAnsi="Times New Roman"/>
        </w:rPr>
        <w:lastRenderedPageBreak/>
        <w:t>CHAPTER 3</w:t>
      </w:r>
      <w:r>
        <w:br/>
      </w:r>
      <w:r>
        <w:rPr>
          <w:rFonts w:ascii="Times New Roman" w:hAnsi="Times New Roman"/>
        </w:rPr>
        <w:t>DATABASE DESIGN</w:t>
      </w:r>
      <w:bookmarkEnd w:id="24"/>
    </w:p>
    <w:p w14:paraId="2C49511A" w14:textId="77777777" w:rsidR="00F51ECB" w:rsidRDefault="00434225">
      <w:pPr>
        <w:pStyle w:val="Heading2"/>
        <w:spacing w:before="320" w:after="120"/>
      </w:pPr>
      <w:bookmarkStart w:id="25" w:name="_Toc244210693"/>
      <w:r>
        <w:rPr>
          <w:rFonts w:ascii="Times New Roman" w:hAnsi="Times New Roman"/>
          <w:sz w:val="26"/>
        </w:rPr>
        <w:t>3.1 Introduction to Database Design</w:t>
      </w:r>
      <w:bookmarkEnd w:id="25"/>
    </w:p>
    <w:p w14:paraId="13B92AB7"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41A860E8"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739A877C" w14:textId="77777777" w:rsidR="00F51ECB" w:rsidRDefault="00434225">
      <w:pPr>
        <w:pStyle w:val="Heading2"/>
        <w:spacing w:before="320" w:after="120"/>
      </w:pPr>
      <w:bookmarkStart w:id="26" w:name="_Toc244210694"/>
      <w:r>
        <w:rPr>
          <w:rFonts w:ascii="Times New Roman" w:hAnsi="Times New Roman"/>
          <w:sz w:val="26"/>
        </w:rPr>
        <w:t>3.2 Database Design Objectives</w:t>
      </w:r>
      <w:bookmarkEnd w:id="26"/>
    </w:p>
    <w:p w14:paraId="0A4C8CC5"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35C12A9F" w14:textId="77777777" w:rsidR="00F51ECB" w:rsidRDefault="00434225" w:rsidP="00682331">
      <w:pPr>
        <w:spacing w:after="80" w:line="360" w:lineRule="auto"/>
        <w:jc w:val="both"/>
      </w:pPr>
      <w:r>
        <w:rPr>
          <w:rFonts w:ascii="Times New Roman" w:hAnsi="Times New Roman"/>
          <w:sz w:val="24"/>
        </w:rPr>
        <w:t>1. Elimination of Redundancy &amp; Anomaly Prevention: Decoupling product specifications (dimensions, mass, SKUs) from location-dependent stock quantities ensures that product updates propagate instantaneously without duplicating data across warehouses.</w:t>
      </w:r>
    </w:p>
    <w:p w14:paraId="4E8CF36C" w14:textId="77777777" w:rsidR="00BD372B" w:rsidRDefault="00000000">
      <w:pPr>
        <w:spacing w:after="80" w:line="360" w:lineRule="auto"/>
        <w:jc w:val="both"/>
      </w:pPr>
      <w:r>
        <w:rPr>
          <w:rFonts w:ascii="Times New Roman" w:hAnsi="Times New Roman"/>
          <w:sz w:val="24"/>
        </w:rPr>
        <w:t>2. Atomicity in Inventory Allocations: Implementing database-level stored procedures (PostgreSQL PL/pgSQL functions) to ensure that order placement, stock availability checks, and quantity deductions execute as single indivisible transactions.</w:t>
      </w:r>
    </w:p>
    <w:p w14:paraId="10635206" w14:textId="77777777" w:rsidR="00BD372B" w:rsidRDefault="00000000">
      <w:pPr>
        <w:spacing w:after="80" w:line="360" w:lineRule="auto"/>
        <w:jc w:val="both"/>
      </w:pPr>
      <w:r>
        <w:rPr>
          <w:rFonts w:ascii="Times New Roman" w:hAnsi="Times New Roman"/>
          <w:sz w:val="24"/>
        </w:rPr>
        <w:t>3. High-Precision Spatial Indexing: Storing high-precision decimal geographical coordinates (latitude and longitude up to 7 decimal places, providing sub-meter spatial precision) to support geodesic calculations and interactive map rendering.</w:t>
      </w:r>
    </w:p>
    <w:p w14:paraId="4D4E7736" w14:textId="77777777" w:rsidR="00BD372B" w:rsidRDefault="00000000">
      <w:pPr>
        <w:spacing w:after="80" w:line="360" w:lineRule="auto"/>
        <w:jc w:val="both"/>
      </w:pPr>
      <w:r>
        <w:rPr>
          <w:rFonts w:ascii="Times New Roman" w:hAnsi="Times New Roman"/>
          <w:sz w:val="24"/>
        </w:rPr>
        <w:t>4. Scalability &amp; Extensibility: Providing polymorphic extensibility for adding new vehicle types, expanding to multi-region warehouse networks, or incorporating real-time telemetry tables without structural database rewrites.</w:t>
      </w:r>
    </w:p>
    <w:p w14:paraId="564033F3" w14:textId="77777777" w:rsidR="00F51ECB" w:rsidRDefault="00434225">
      <w:pPr>
        <w:pStyle w:val="Heading2"/>
        <w:spacing w:before="320" w:after="120"/>
      </w:pPr>
      <w:bookmarkStart w:id="27" w:name="_Toc244210695"/>
      <w:r>
        <w:rPr>
          <w:rFonts w:ascii="Times New Roman" w:hAnsi="Times New Roman"/>
          <w:sz w:val="26"/>
        </w:rPr>
        <w:lastRenderedPageBreak/>
        <w:t>3.3 Identification of Entities &amp; Attribute Specifications</w:t>
      </w:r>
      <w:bookmarkEnd w:id="27"/>
    </w:p>
    <w:p w14:paraId="7815C93D"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76D632CD"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0E78A1F7" w14:textId="77777777" w:rsidTr="00BD6C82">
        <w:trPr>
          <w:cantSplit/>
          <w:tblHeader/>
          <w:jc w:val="center"/>
        </w:trPr>
        <w:tc>
          <w:tcPr>
            <w:tcW w:w="1573" w:type="dxa"/>
            <w:shd w:val="clear" w:color="auto" w:fill="F1F5F9"/>
            <w:tcMar>
              <w:top w:w="80" w:type="dxa"/>
              <w:left w:w="120" w:type="dxa"/>
              <w:bottom w:w="80" w:type="dxa"/>
              <w:right w:w="120" w:type="dxa"/>
            </w:tcMar>
            <w:vAlign w:val="center"/>
          </w:tcPr>
          <w:p w14:paraId="1267D63D"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vAlign w:val="center"/>
          </w:tcPr>
          <w:p w14:paraId="3492AE10"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vAlign w:val="center"/>
          </w:tcPr>
          <w:p w14:paraId="7A2C75B9"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vAlign w:val="center"/>
          </w:tcPr>
          <w:p w14:paraId="16AD3937" w14:textId="77777777" w:rsidR="00F51ECB" w:rsidRDefault="00434225">
            <w:pPr>
              <w:spacing w:after="40"/>
              <w:jc w:val="center"/>
            </w:pPr>
            <w:r>
              <w:rPr>
                <w:rFonts w:ascii="Times New Roman" w:hAnsi="Times New Roman"/>
                <w:b/>
                <w:color w:val="000000"/>
                <w:sz w:val="21"/>
              </w:rPr>
              <w:t>DESCRIPTION</w:t>
            </w:r>
          </w:p>
        </w:tc>
      </w:tr>
      <w:tr w:rsidR="00F51ECB" w14:paraId="3DDA4CEF" w14:textId="77777777" w:rsidTr="00BD6C82">
        <w:trPr>
          <w:cantSplit/>
          <w:jc w:val="center"/>
        </w:trPr>
        <w:tc>
          <w:tcPr>
            <w:tcW w:w="1573" w:type="dxa"/>
            <w:shd w:val="clear" w:color="auto" w:fill="FFFFFF"/>
            <w:tcMar>
              <w:top w:w="80" w:type="dxa"/>
              <w:left w:w="120" w:type="dxa"/>
              <w:bottom w:w="80" w:type="dxa"/>
              <w:right w:w="120" w:type="dxa"/>
            </w:tcMar>
            <w:vAlign w:val="center"/>
          </w:tcPr>
          <w:p w14:paraId="44EA2FEF"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vAlign w:val="center"/>
          </w:tcPr>
          <w:p w14:paraId="673DCE4C"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vAlign w:val="center"/>
          </w:tcPr>
          <w:p w14:paraId="492017B8"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vAlign w:val="center"/>
          </w:tcPr>
          <w:p w14:paraId="6F3ACD13" w14:textId="77777777" w:rsidR="00F51ECB" w:rsidRDefault="00434225">
            <w:pPr>
              <w:spacing w:after="40"/>
              <w:jc w:val="center"/>
            </w:pPr>
            <w:r>
              <w:rPr>
                <w:rFonts w:ascii="Times New Roman" w:hAnsi="Times New Roman"/>
                <w:color w:val="000000"/>
                <w:sz w:val="20"/>
              </w:rPr>
              <w:t>Unique system-wide identifier for each warehouse depot</w:t>
            </w:r>
          </w:p>
        </w:tc>
      </w:tr>
      <w:tr w:rsidR="00F51ECB" w14:paraId="045E45FB" w14:textId="77777777" w:rsidTr="00BD6C82">
        <w:trPr>
          <w:cantSplit/>
          <w:jc w:val="center"/>
        </w:trPr>
        <w:tc>
          <w:tcPr>
            <w:tcW w:w="1573" w:type="dxa"/>
            <w:shd w:val="clear" w:color="auto" w:fill="F8FAFC"/>
            <w:tcMar>
              <w:top w:w="80" w:type="dxa"/>
              <w:left w:w="120" w:type="dxa"/>
              <w:bottom w:w="80" w:type="dxa"/>
              <w:right w:w="120" w:type="dxa"/>
            </w:tcMar>
            <w:vAlign w:val="center"/>
          </w:tcPr>
          <w:p w14:paraId="7AC6508D"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vAlign w:val="center"/>
          </w:tcPr>
          <w:p w14:paraId="250D285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vAlign w:val="center"/>
          </w:tcPr>
          <w:p w14:paraId="04D22412"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vAlign w:val="center"/>
          </w:tcPr>
          <w:p w14:paraId="0CBE876E" w14:textId="77777777" w:rsidR="00F51ECB" w:rsidRDefault="00434225">
            <w:pPr>
              <w:spacing w:after="40"/>
              <w:jc w:val="center"/>
            </w:pPr>
            <w:r>
              <w:rPr>
                <w:rFonts w:ascii="Times New Roman" w:hAnsi="Times New Roman"/>
                <w:color w:val="000000"/>
                <w:sz w:val="20"/>
              </w:rPr>
              <w:t>Full commercial title of the regional distribution hub</w:t>
            </w:r>
          </w:p>
        </w:tc>
      </w:tr>
      <w:tr w:rsidR="00F51ECB" w14:paraId="512C4E19" w14:textId="77777777" w:rsidTr="00BD6C82">
        <w:trPr>
          <w:cantSplit/>
          <w:jc w:val="center"/>
        </w:trPr>
        <w:tc>
          <w:tcPr>
            <w:tcW w:w="1573" w:type="dxa"/>
            <w:shd w:val="clear" w:color="auto" w:fill="FFFFFF"/>
            <w:tcMar>
              <w:top w:w="80" w:type="dxa"/>
              <w:left w:w="120" w:type="dxa"/>
              <w:bottom w:w="80" w:type="dxa"/>
              <w:right w:w="120" w:type="dxa"/>
            </w:tcMar>
            <w:vAlign w:val="center"/>
          </w:tcPr>
          <w:p w14:paraId="2FAF5872"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vAlign w:val="center"/>
          </w:tcPr>
          <w:p w14:paraId="74E0D1F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FFFFF"/>
            <w:tcMar>
              <w:top w:w="80" w:type="dxa"/>
              <w:left w:w="120" w:type="dxa"/>
              <w:bottom w:w="80" w:type="dxa"/>
              <w:right w:w="120" w:type="dxa"/>
            </w:tcMar>
            <w:vAlign w:val="center"/>
          </w:tcPr>
          <w:p w14:paraId="6FE41F03" w14:textId="77777777" w:rsidR="00F51ECB" w:rsidRDefault="00434225">
            <w:pPr>
              <w:spacing w:after="40"/>
              <w:jc w:val="center"/>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vAlign w:val="center"/>
          </w:tcPr>
          <w:p w14:paraId="1D86A31D" w14:textId="77777777" w:rsidR="00F51ECB" w:rsidRDefault="00434225">
            <w:pPr>
              <w:spacing w:after="40"/>
              <w:jc w:val="center"/>
            </w:pPr>
            <w:r>
              <w:rPr>
                <w:rFonts w:ascii="Times New Roman" w:hAnsi="Times New Roman"/>
                <w:color w:val="000000"/>
                <w:sz w:val="20"/>
              </w:rPr>
              <w:t>Operational alphanumeric depot code (e.g., WH-AUSTIN-01)</w:t>
            </w:r>
          </w:p>
        </w:tc>
      </w:tr>
      <w:tr w:rsidR="00F51ECB" w14:paraId="2EB4E0F0" w14:textId="77777777" w:rsidTr="00BD6C82">
        <w:trPr>
          <w:cantSplit/>
          <w:jc w:val="center"/>
        </w:trPr>
        <w:tc>
          <w:tcPr>
            <w:tcW w:w="1573" w:type="dxa"/>
            <w:shd w:val="clear" w:color="auto" w:fill="F8FAFC"/>
            <w:tcMar>
              <w:top w:w="80" w:type="dxa"/>
              <w:left w:w="120" w:type="dxa"/>
              <w:bottom w:w="80" w:type="dxa"/>
              <w:right w:w="120" w:type="dxa"/>
            </w:tcMar>
            <w:vAlign w:val="center"/>
          </w:tcPr>
          <w:p w14:paraId="2BBD089F"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vAlign w:val="center"/>
          </w:tcPr>
          <w:p w14:paraId="0E00990D"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vAlign w:val="center"/>
          </w:tcPr>
          <w:p w14:paraId="47FC40AB"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vAlign w:val="center"/>
          </w:tcPr>
          <w:p w14:paraId="3349BBC2" w14:textId="77777777" w:rsidR="00F51ECB" w:rsidRDefault="00434225">
            <w:pPr>
              <w:spacing w:after="40"/>
              <w:jc w:val="center"/>
            </w:pPr>
            <w:r>
              <w:rPr>
                <w:rFonts w:ascii="Times New Roman" w:hAnsi="Times New Roman"/>
                <w:color w:val="000000"/>
                <w:sz w:val="20"/>
              </w:rPr>
              <w:t>Complete physical postal street address of the facility</w:t>
            </w:r>
          </w:p>
        </w:tc>
      </w:tr>
      <w:tr w:rsidR="00F51ECB" w14:paraId="43DE14FA" w14:textId="77777777" w:rsidTr="00BD6C82">
        <w:trPr>
          <w:cantSplit/>
          <w:jc w:val="center"/>
        </w:trPr>
        <w:tc>
          <w:tcPr>
            <w:tcW w:w="1573" w:type="dxa"/>
            <w:shd w:val="clear" w:color="auto" w:fill="FFFFFF"/>
            <w:tcMar>
              <w:top w:w="80" w:type="dxa"/>
              <w:left w:w="120" w:type="dxa"/>
              <w:bottom w:w="80" w:type="dxa"/>
              <w:right w:w="120" w:type="dxa"/>
            </w:tcMar>
            <w:vAlign w:val="center"/>
          </w:tcPr>
          <w:p w14:paraId="6C261A65"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vAlign w:val="center"/>
          </w:tcPr>
          <w:p w14:paraId="0CCF924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vAlign w:val="center"/>
          </w:tcPr>
          <w:p w14:paraId="122B4B65"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vAlign w:val="center"/>
          </w:tcPr>
          <w:p w14:paraId="21F80B81" w14:textId="77777777" w:rsidR="00F51ECB" w:rsidRDefault="00434225">
            <w:pPr>
              <w:spacing w:after="40"/>
              <w:jc w:val="center"/>
            </w:pPr>
            <w:r>
              <w:rPr>
                <w:rFonts w:ascii="Times New Roman" w:hAnsi="Times New Roman"/>
                <w:color w:val="000000"/>
                <w:sz w:val="20"/>
              </w:rPr>
              <w:t>City location of the regional hub</w:t>
            </w:r>
          </w:p>
        </w:tc>
      </w:tr>
      <w:tr w:rsidR="00F51ECB" w14:paraId="4C223585" w14:textId="77777777" w:rsidTr="00BD6C82">
        <w:trPr>
          <w:cantSplit/>
          <w:jc w:val="center"/>
        </w:trPr>
        <w:tc>
          <w:tcPr>
            <w:tcW w:w="1573" w:type="dxa"/>
            <w:shd w:val="clear" w:color="auto" w:fill="F8FAFC"/>
            <w:tcMar>
              <w:top w:w="80" w:type="dxa"/>
              <w:left w:w="120" w:type="dxa"/>
              <w:bottom w:w="80" w:type="dxa"/>
              <w:right w:w="120" w:type="dxa"/>
            </w:tcMar>
            <w:vAlign w:val="center"/>
          </w:tcPr>
          <w:p w14:paraId="39D78EBE"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vAlign w:val="center"/>
          </w:tcPr>
          <w:p w14:paraId="1D8BD34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8FAFC"/>
            <w:tcMar>
              <w:top w:w="80" w:type="dxa"/>
              <w:left w:w="120" w:type="dxa"/>
              <w:bottom w:w="80" w:type="dxa"/>
              <w:right w:w="120" w:type="dxa"/>
            </w:tcMar>
            <w:vAlign w:val="center"/>
          </w:tcPr>
          <w:p w14:paraId="18355D35"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vAlign w:val="center"/>
          </w:tcPr>
          <w:p w14:paraId="52456AE2" w14:textId="77777777" w:rsidR="00F51ECB" w:rsidRDefault="00434225">
            <w:pPr>
              <w:spacing w:after="40"/>
              <w:jc w:val="center"/>
            </w:pPr>
            <w:r>
              <w:rPr>
                <w:rFonts w:ascii="Times New Roman" w:hAnsi="Times New Roman"/>
                <w:color w:val="000000"/>
                <w:sz w:val="20"/>
              </w:rPr>
              <w:t>State or administrative province</w:t>
            </w:r>
          </w:p>
        </w:tc>
      </w:tr>
      <w:tr w:rsidR="00F51ECB" w14:paraId="5ED529A3" w14:textId="77777777" w:rsidTr="00BD6C82">
        <w:trPr>
          <w:cantSplit/>
          <w:jc w:val="center"/>
        </w:trPr>
        <w:tc>
          <w:tcPr>
            <w:tcW w:w="1573" w:type="dxa"/>
            <w:shd w:val="clear" w:color="auto" w:fill="FFFFFF"/>
            <w:tcMar>
              <w:top w:w="80" w:type="dxa"/>
              <w:left w:w="120" w:type="dxa"/>
              <w:bottom w:w="80" w:type="dxa"/>
              <w:right w:w="120" w:type="dxa"/>
            </w:tcMar>
            <w:vAlign w:val="center"/>
          </w:tcPr>
          <w:p w14:paraId="576C0BDA"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vAlign w:val="center"/>
          </w:tcPr>
          <w:p w14:paraId="670F908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3149" w:type="dxa"/>
            <w:shd w:val="clear" w:color="auto" w:fill="FFFFFF"/>
            <w:tcMar>
              <w:top w:w="80" w:type="dxa"/>
              <w:left w:w="120" w:type="dxa"/>
              <w:bottom w:w="80" w:type="dxa"/>
              <w:right w:w="120" w:type="dxa"/>
            </w:tcMar>
            <w:vAlign w:val="center"/>
          </w:tcPr>
          <w:p w14:paraId="5B29295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vAlign w:val="center"/>
          </w:tcPr>
          <w:p w14:paraId="5523F0AE" w14:textId="77777777" w:rsidR="00F51ECB" w:rsidRDefault="00434225">
            <w:pPr>
              <w:spacing w:after="40"/>
              <w:jc w:val="center"/>
            </w:pPr>
            <w:r>
              <w:rPr>
                <w:rFonts w:ascii="Times New Roman" w:hAnsi="Times New Roman"/>
                <w:color w:val="000000"/>
                <w:sz w:val="20"/>
              </w:rPr>
              <w:t>Postal routing code</w:t>
            </w:r>
          </w:p>
        </w:tc>
      </w:tr>
      <w:tr w:rsidR="00F51ECB" w14:paraId="38EF4E53" w14:textId="77777777" w:rsidTr="00BD6C82">
        <w:trPr>
          <w:cantSplit/>
          <w:jc w:val="center"/>
        </w:trPr>
        <w:tc>
          <w:tcPr>
            <w:tcW w:w="1573" w:type="dxa"/>
            <w:shd w:val="clear" w:color="auto" w:fill="F8FAFC"/>
            <w:tcMar>
              <w:top w:w="80" w:type="dxa"/>
              <w:left w:w="120" w:type="dxa"/>
              <w:bottom w:w="80" w:type="dxa"/>
              <w:right w:w="120" w:type="dxa"/>
            </w:tcMar>
            <w:vAlign w:val="center"/>
          </w:tcPr>
          <w:p w14:paraId="32AB37AB"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vAlign w:val="center"/>
          </w:tcPr>
          <w:p w14:paraId="6D8372B6"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8FAFC"/>
            <w:tcMar>
              <w:top w:w="80" w:type="dxa"/>
              <w:left w:w="120" w:type="dxa"/>
              <w:bottom w:w="80" w:type="dxa"/>
              <w:right w:w="120" w:type="dxa"/>
            </w:tcMar>
            <w:vAlign w:val="center"/>
          </w:tcPr>
          <w:p w14:paraId="66D496EB" w14:textId="77777777" w:rsidR="00F51ECB" w:rsidRDefault="00434225">
            <w:pPr>
              <w:spacing w:after="40"/>
              <w:jc w:val="center"/>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vAlign w:val="center"/>
          </w:tcPr>
          <w:p w14:paraId="04AE974E" w14:textId="77777777" w:rsidR="00F51ECB" w:rsidRDefault="00434225">
            <w:pPr>
              <w:spacing w:after="40"/>
              <w:jc w:val="center"/>
            </w:pPr>
            <w:r>
              <w:rPr>
                <w:rFonts w:ascii="Times New Roman" w:hAnsi="Times New Roman"/>
                <w:color w:val="000000"/>
                <w:sz w:val="20"/>
              </w:rPr>
              <w:t>Precise WGS84 geographic latitude coordinate</w:t>
            </w:r>
          </w:p>
        </w:tc>
      </w:tr>
      <w:tr w:rsidR="00F51ECB" w14:paraId="5109F533" w14:textId="77777777" w:rsidTr="00BD6C82">
        <w:trPr>
          <w:cantSplit/>
          <w:jc w:val="center"/>
        </w:trPr>
        <w:tc>
          <w:tcPr>
            <w:tcW w:w="1573" w:type="dxa"/>
            <w:shd w:val="clear" w:color="auto" w:fill="FFFFFF"/>
            <w:tcMar>
              <w:top w:w="80" w:type="dxa"/>
              <w:left w:w="120" w:type="dxa"/>
              <w:bottom w:w="80" w:type="dxa"/>
              <w:right w:w="120" w:type="dxa"/>
            </w:tcMar>
            <w:vAlign w:val="center"/>
          </w:tcPr>
          <w:p w14:paraId="4F9C8877"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vAlign w:val="center"/>
          </w:tcPr>
          <w:p w14:paraId="432C0D8E"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FFFFF"/>
            <w:tcMar>
              <w:top w:w="80" w:type="dxa"/>
              <w:left w:w="120" w:type="dxa"/>
              <w:bottom w:w="80" w:type="dxa"/>
              <w:right w:w="120" w:type="dxa"/>
            </w:tcMar>
            <w:vAlign w:val="center"/>
          </w:tcPr>
          <w:p w14:paraId="0C10CFA4" w14:textId="77777777" w:rsidR="00F51ECB" w:rsidRDefault="00434225">
            <w:pPr>
              <w:spacing w:after="40"/>
              <w:jc w:val="center"/>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vAlign w:val="center"/>
          </w:tcPr>
          <w:p w14:paraId="7BFA6BE4" w14:textId="77777777" w:rsidR="00F51ECB" w:rsidRDefault="00434225">
            <w:pPr>
              <w:spacing w:after="40"/>
              <w:jc w:val="center"/>
            </w:pPr>
            <w:r>
              <w:rPr>
                <w:rFonts w:ascii="Times New Roman" w:hAnsi="Times New Roman"/>
                <w:color w:val="000000"/>
                <w:sz w:val="20"/>
              </w:rPr>
              <w:t>Precise WGS84 geographic longitude coordinate</w:t>
            </w:r>
          </w:p>
        </w:tc>
      </w:tr>
      <w:tr w:rsidR="00F51ECB" w14:paraId="04094DCB" w14:textId="77777777" w:rsidTr="00BD6C82">
        <w:trPr>
          <w:cantSplit/>
          <w:jc w:val="center"/>
        </w:trPr>
        <w:tc>
          <w:tcPr>
            <w:tcW w:w="1573" w:type="dxa"/>
            <w:shd w:val="clear" w:color="auto" w:fill="F8FAFC"/>
            <w:tcMar>
              <w:top w:w="80" w:type="dxa"/>
              <w:left w:w="120" w:type="dxa"/>
              <w:bottom w:w="80" w:type="dxa"/>
              <w:right w:w="120" w:type="dxa"/>
            </w:tcMar>
            <w:vAlign w:val="center"/>
          </w:tcPr>
          <w:p w14:paraId="06108A9C"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vAlign w:val="center"/>
          </w:tcPr>
          <w:p w14:paraId="43A2376C"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3149" w:type="dxa"/>
            <w:shd w:val="clear" w:color="auto" w:fill="F8FAFC"/>
            <w:tcMar>
              <w:top w:w="80" w:type="dxa"/>
              <w:left w:w="120" w:type="dxa"/>
              <w:bottom w:w="80" w:type="dxa"/>
              <w:right w:w="120" w:type="dxa"/>
            </w:tcMar>
            <w:vAlign w:val="center"/>
          </w:tcPr>
          <w:p w14:paraId="4134FF47" w14:textId="77777777" w:rsidR="00F51ECB" w:rsidRDefault="00434225">
            <w:pPr>
              <w:spacing w:after="40"/>
              <w:jc w:val="center"/>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vAlign w:val="center"/>
          </w:tcPr>
          <w:p w14:paraId="293226DA" w14:textId="77777777" w:rsidR="00F51ECB" w:rsidRDefault="00434225">
            <w:pPr>
              <w:spacing w:after="40"/>
              <w:jc w:val="center"/>
            </w:pPr>
            <w:r>
              <w:rPr>
                <w:rFonts w:ascii="Times New Roman" w:hAnsi="Times New Roman"/>
                <w:color w:val="000000"/>
                <w:sz w:val="20"/>
              </w:rPr>
              <w:t>Total usable floor storage capacity in square feet</w:t>
            </w:r>
          </w:p>
        </w:tc>
      </w:tr>
      <w:tr w:rsidR="00F51ECB" w14:paraId="4E668EC7" w14:textId="77777777" w:rsidTr="00BD6C82">
        <w:trPr>
          <w:cantSplit/>
          <w:jc w:val="center"/>
        </w:trPr>
        <w:tc>
          <w:tcPr>
            <w:tcW w:w="1573" w:type="dxa"/>
            <w:shd w:val="clear" w:color="auto" w:fill="FFFFFF"/>
            <w:tcMar>
              <w:top w:w="80" w:type="dxa"/>
              <w:left w:w="120" w:type="dxa"/>
              <w:bottom w:w="80" w:type="dxa"/>
              <w:right w:w="120" w:type="dxa"/>
            </w:tcMar>
            <w:vAlign w:val="center"/>
          </w:tcPr>
          <w:p w14:paraId="73FA1AFE"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vAlign w:val="center"/>
          </w:tcPr>
          <w:p w14:paraId="5CEA6F9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vAlign w:val="center"/>
          </w:tcPr>
          <w:p w14:paraId="28C7F4A9"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vAlign w:val="center"/>
          </w:tcPr>
          <w:p w14:paraId="1A01B417" w14:textId="77777777" w:rsidR="00F51ECB" w:rsidRDefault="00434225">
            <w:pPr>
              <w:spacing w:after="40"/>
              <w:jc w:val="center"/>
            </w:pPr>
            <w:r>
              <w:rPr>
                <w:rFonts w:ascii="Times New Roman" w:hAnsi="Times New Roman"/>
                <w:color w:val="000000"/>
                <w:sz w:val="20"/>
              </w:rPr>
              <w:t>Designated regional hub operations director</w:t>
            </w:r>
          </w:p>
        </w:tc>
      </w:tr>
      <w:tr w:rsidR="00F51ECB" w14:paraId="2DA53B06" w14:textId="77777777" w:rsidTr="00BD6C82">
        <w:trPr>
          <w:cantSplit/>
          <w:jc w:val="center"/>
        </w:trPr>
        <w:tc>
          <w:tcPr>
            <w:tcW w:w="1573" w:type="dxa"/>
            <w:shd w:val="clear" w:color="auto" w:fill="F8FAFC"/>
            <w:tcMar>
              <w:top w:w="80" w:type="dxa"/>
              <w:left w:w="120" w:type="dxa"/>
              <w:bottom w:w="80" w:type="dxa"/>
              <w:right w:w="120" w:type="dxa"/>
            </w:tcMar>
            <w:vAlign w:val="center"/>
          </w:tcPr>
          <w:p w14:paraId="4F803984"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vAlign w:val="center"/>
          </w:tcPr>
          <w:p w14:paraId="052B52E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vAlign w:val="center"/>
          </w:tcPr>
          <w:p w14:paraId="6A180224" w14:textId="77777777" w:rsidR="00F51ECB" w:rsidRDefault="00434225">
            <w:pPr>
              <w:spacing w:after="40"/>
              <w:jc w:val="center"/>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vAlign w:val="center"/>
          </w:tcPr>
          <w:p w14:paraId="36170EF2" w14:textId="77777777" w:rsidR="00F51ECB" w:rsidRDefault="00434225">
            <w:pPr>
              <w:spacing w:after="40"/>
              <w:jc w:val="center"/>
            </w:pPr>
            <w:r>
              <w:rPr>
                <w:rFonts w:ascii="Times New Roman" w:hAnsi="Times New Roman"/>
                <w:color w:val="000000"/>
                <w:sz w:val="20"/>
              </w:rPr>
              <w:t>Direct operations contact email address</w:t>
            </w:r>
          </w:p>
        </w:tc>
      </w:tr>
      <w:tr w:rsidR="00F51ECB" w14:paraId="0E3BF49C" w14:textId="77777777" w:rsidTr="00BD6C82">
        <w:trPr>
          <w:cantSplit/>
          <w:jc w:val="center"/>
        </w:trPr>
        <w:tc>
          <w:tcPr>
            <w:tcW w:w="1573" w:type="dxa"/>
            <w:shd w:val="clear" w:color="auto" w:fill="FFFFFF"/>
            <w:tcMar>
              <w:top w:w="80" w:type="dxa"/>
              <w:left w:w="120" w:type="dxa"/>
              <w:bottom w:w="80" w:type="dxa"/>
              <w:right w:w="120" w:type="dxa"/>
            </w:tcMar>
            <w:vAlign w:val="center"/>
          </w:tcPr>
          <w:p w14:paraId="36D6183E"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vAlign w:val="center"/>
          </w:tcPr>
          <w:p w14:paraId="4E6CCBCE"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vAlign w:val="center"/>
          </w:tcPr>
          <w:p w14:paraId="3ED36A0A"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vAlign w:val="center"/>
          </w:tcPr>
          <w:p w14:paraId="4F97D10E" w14:textId="77777777" w:rsidR="00F51ECB" w:rsidRDefault="00434225">
            <w:pPr>
              <w:spacing w:after="40"/>
              <w:jc w:val="center"/>
            </w:pPr>
            <w:r>
              <w:rPr>
                <w:rFonts w:ascii="Times New Roman" w:hAnsi="Times New Roman"/>
                <w:color w:val="000000"/>
                <w:sz w:val="20"/>
              </w:rPr>
              <w:t>Timestamp of initial database entity creation</w:t>
            </w:r>
          </w:p>
        </w:tc>
      </w:tr>
    </w:tbl>
    <w:p w14:paraId="2D23B514"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35"/>
        <w:gridCol w:w="1725"/>
        <w:gridCol w:w="40"/>
        <w:gridCol w:w="1976"/>
        <w:gridCol w:w="40"/>
        <w:gridCol w:w="3416"/>
        <w:gridCol w:w="40"/>
      </w:tblGrid>
      <w:tr w:rsidR="00F51ECB" w14:paraId="1A1CA106" w14:textId="77777777" w:rsidTr="001A05DC">
        <w:trPr>
          <w:gridAfter w:val="1"/>
          <w:wAfter w:w="40" w:type="dxa"/>
          <w:cantSplit/>
          <w:tblHeader/>
          <w:jc w:val="center"/>
        </w:trPr>
        <w:tc>
          <w:tcPr>
            <w:tcW w:w="1835" w:type="dxa"/>
            <w:shd w:val="clear" w:color="auto" w:fill="F1F5F9"/>
            <w:tcMar>
              <w:top w:w="80" w:type="dxa"/>
              <w:left w:w="120" w:type="dxa"/>
              <w:bottom w:w="80" w:type="dxa"/>
              <w:right w:w="120" w:type="dxa"/>
            </w:tcMar>
            <w:vAlign w:val="center"/>
          </w:tcPr>
          <w:p w14:paraId="4DE680C7" w14:textId="77777777" w:rsidR="00F51ECB" w:rsidRDefault="00434225">
            <w:pPr>
              <w:spacing w:after="40"/>
              <w:jc w:val="center"/>
            </w:pPr>
            <w:r>
              <w:rPr>
                <w:rFonts w:ascii="Times New Roman" w:hAnsi="Times New Roman"/>
                <w:b/>
                <w:color w:val="000000"/>
                <w:sz w:val="21"/>
              </w:rPr>
              <w:t>ATTRIBUTE</w:t>
            </w:r>
          </w:p>
        </w:tc>
        <w:tc>
          <w:tcPr>
            <w:tcW w:w="1725" w:type="dxa"/>
            <w:shd w:val="clear" w:color="auto" w:fill="F1F5F9"/>
            <w:tcMar>
              <w:top w:w="80" w:type="dxa"/>
              <w:left w:w="120" w:type="dxa"/>
              <w:bottom w:w="80" w:type="dxa"/>
              <w:right w:w="120" w:type="dxa"/>
            </w:tcMar>
            <w:vAlign w:val="center"/>
          </w:tcPr>
          <w:p w14:paraId="1EE73B32"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vAlign w:val="center"/>
          </w:tcPr>
          <w:p w14:paraId="27D6AC08"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vAlign w:val="center"/>
          </w:tcPr>
          <w:p w14:paraId="71927197" w14:textId="77777777" w:rsidR="00F51ECB" w:rsidRDefault="00434225">
            <w:pPr>
              <w:spacing w:after="40"/>
              <w:jc w:val="center"/>
            </w:pPr>
            <w:r>
              <w:rPr>
                <w:rFonts w:ascii="Times New Roman" w:hAnsi="Times New Roman"/>
                <w:b/>
                <w:color w:val="000000"/>
                <w:sz w:val="21"/>
              </w:rPr>
              <w:t>DESCRIPTION</w:t>
            </w:r>
          </w:p>
        </w:tc>
      </w:tr>
      <w:tr w:rsidR="00F51ECB" w14:paraId="080D7A8B" w14:textId="77777777" w:rsidTr="001A05DC">
        <w:trPr>
          <w:cantSplit/>
          <w:jc w:val="center"/>
        </w:trPr>
        <w:tc>
          <w:tcPr>
            <w:tcW w:w="1835" w:type="dxa"/>
            <w:shd w:val="clear" w:color="auto" w:fill="FFFFFF"/>
            <w:tcMar>
              <w:top w:w="80" w:type="dxa"/>
              <w:left w:w="120" w:type="dxa"/>
              <w:bottom w:w="80" w:type="dxa"/>
              <w:right w:w="120" w:type="dxa"/>
            </w:tcMar>
            <w:vAlign w:val="center"/>
          </w:tcPr>
          <w:p w14:paraId="575A1DB3" w14:textId="77777777" w:rsidR="00F51ECB" w:rsidRDefault="00434225">
            <w:pPr>
              <w:spacing w:after="40"/>
              <w:jc w:val="center"/>
            </w:pPr>
            <w:r>
              <w:rPr>
                <w:rFonts w:ascii="Times New Roman" w:hAnsi="Times New Roman"/>
                <w:color w:val="000000"/>
                <w:sz w:val="20"/>
              </w:rPr>
              <w:t>id</w:t>
            </w:r>
          </w:p>
        </w:tc>
        <w:tc>
          <w:tcPr>
            <w:tcW w:w="1765" w:type="dxa"/>
            <w:gridSpan w:val="2"/>
            <w:shd w:val="clear" w:color="auto" w:fill="FFFFFF"/>
            <w:tcMar>
              <w:top w:w="80" w:type="dxa"/>
              <w:left w:w="120" w:type="dxa"/>
              <w:bottom w:w="80" w:type="dxa"/>
              <w:right w:w="120" w:type="dxa"/>
            </w:tcMar>
            <w:vAlign w:val="center"/>
          </w:tcPr>
          <w:p w14:paraId="3732308C"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vAlign w:val="center"/>
          </w:tcPr>
          <w:p w14:paraId="1B7D4081"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vAlign w:val="center"/>
          </w:tcPr>
          <w:p w14:paraId="2F205FF1" w14:textId="77777777" w:rsidR="00F51ECB" w:rsidRDefault="00434225">
            <w:pPr>
              <w:spacing w:after="40"/>
              <w:jc w:val="center"/>
            </w:pPr>
            <w:r>
              <w:rPr>
                <w:rFonts w:ascii="Times New Roman" w:hAnsi="Times New Roman"/>
                <w:color w:val="000000"/>
                <w:sz w:val="20"/>
              </w:rPr>
              <w:t>Unique system identifier for the catalog SKU item</w:t>
            </w:r>
          </w:p>
        </w:tc>
      </w:tr>
      <w:tr w:rsidR="00F51ECB" w14:paraId="5C7C3965" w14:textId="77777777" w:rsidTr="001A05DC">
        <w:trPr>
          <w:cantSplit/>
          <w:jc w:val="center"/>
        </w:trPr>
        <w:tc>
          <w:tcPr>
            <w:tcW w:w="1835" w:type="dxa"/>
            <w:shd w:val="clear" w:color="auto" w:fill="F8FAFC"/>
            <w:tcMar>
              <w:top w:w="80" w:type="dxa"/>
              <w:left w:w="120" w:type="dxa"/>
              <w:bottom w:w="80" w:type="dxa"/>
              <w:right w:w="120" w:type="dxa"/>
            </w:tcMar>
            <w:vAlign w:val="center"/>
          </w:tcPr>
          <w:p w14:paraId="0822DFBF" w14:textId="77777777" w:rsidR="00F51ECB" w:rsidRDefault="00434225">
            <w:pPr>
              <w:spacing w:after="40"/>
              <w:jc w:val="center"/>
            </w:pPr>
            <w:r>
              <w:rPr>
                <w:rFonts w:ascii="Times New Roman" w:hAnsi="Times New Roman"/>
                <w:color w:val="000000"/>
                <w:sz w:val="20"/>
              </w:rPr>
              <w:t>name</w:t>
            </w:r>
          </w:p>
        </w:tc>
        <w:tc>
          <w:tcPr>
            <w:tcW w:w="1765" w:type="dxa"/>
            <w:gridSpan w:val="2"/>
            <w:shd w:val="clear" w:color="auto" w:fill="F8FAFC"/>
            <w:tcMar>
              <w:top w:w="80" w:type="dxa"/>
              <w:left w:w="120" w:type="dxa"/>
              <w:bottom w:w="80" w:type="dxa"/>
              <w:right w:w="120" w:type="dxa"/>
            </w:tcMar>
            <w:vAlign w:val="center"/>
          </w:tcPr>
          <w:p w14:paraId="3CEE4D2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200)</w:t>
            </w:r>
          </w:p>
        </w:tc>
        <w:tc>
          <w:tcPr>
            <w:tcW w:w="2016" w:type="dxa"/>
            <w:gridSpan w:val="2"/>
            <w:shd w:val="clear" w:color="auto" w:fill="F8FAFC"/>
            <w:tcMar>
              <w:top w:w="80" w:type="dxa"/>
              <w:left w:w="120" w:type="dxa"/>
              <w:bottom w:w="80" w:type="dxa"/>
              <w:right w:w="120" w:type="dxa"/>
            </w:tcMar>
            <w:vAlign w:val="center"/>
          </w:tcPr>
          <w:p w14:paraId="1D135FF6"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vAlign w:val="center"/>
          </w:tcPr>
          <w:p w14:paraId="0B552514" w14:textId="77777777" w:rsidR="00F51ECB" w:rsidRDefault="00434225">
            <w:pPr>
              <w:spacing w:after="40"/>
              <w:jc w:val="center"/>
            </w:pPr>
            <w:r>
              <w:rPr>
                <w:rFonts w:ascii="Times New Roman" w:hAnsi="Times New Roman"/>
                <w:color w:val="000000"/>
                <w:sz w:val="20"/>
              </w:rPr>
              <w:t>Full commercial product nomenclature</w:t>
            </w:r>
          </w:p>
        </w:tc>
      </w:tr>
      <w:tr w:rsidR="00F51ECB" w14:paraId="6B20FBBC" w14:textId="77777777" w:rsidTr="001A05DC">
        <w:trPr>
          <w:cantSplit/>
          <w:jc w:val="center"/>
        </w:trPr>
        <w:tc>
          <w:tcPr>
            <w:tcW w:w="1835" w:type="dxa"/>
            <w:shd w:val="clear" w:color="auto" w:fill="FFFFFF"/>
            <w:tcMar>
              <w:top w:w="80" w:type="dxa"/>
              <w:left w:w="120" w:type="dxa"/>
              <w:bottom w:w="80" w:type="dxa"/>
              <w:right w:w="120" w:type="dxa"/>
            </w:tcMar>
            <w:vAlign w:val="center"/>
          </w:tcPr>
          <w:p w14:paraId="24B2BC52" w14:textId="77777777" w:rsidR="00F51ECB" w:rsidRDefault="00434225">
            <w:pPr>
              <w:spacing w:after="40"/>
              <w:jc w:val="center"/>
            </w:pPr>
            <w:proofErr w:type="spellStart"/>
            <w:r>
              <w:rPr>
                <w:rFonts w:ascii="Times New Roman" w:hAnsi="Times New Roman"/>
                <w:color w:val="000000"/>
                <w:sz w:val="20"/>
              </w:rPr>
              <w:t>sku</w:t>
            </w:r>
            <w:proofErr w:type="spellEnd"/>
          </w:p>
        </w:tc>
        <w:tc>
          <w:tcPr>
            <w:tcW w:w="1765" w:type="dxa"/>
            <w:gridSpan w:val="2"/>
            <w:shd w:val="clear" w:color="auto" w:fill="FFFFFF"/>
            <w:tcMar>
              <w:top w:w="80" w:type="dxa"/>
              <w:left w:w="120" w:type="dxa"/>
              <w:bottom w:w="80" w:type="dxa"/>
              <w:right w:w="120" w:type="dxa"/>
            </w:tcMar>
            <w:vAlign w:val="center"/>
          </w:tcPr>
          <w:p w14:paraId="77EF6D7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gridSpan w:val="2"/>
            <w:shd w:val="clear" w:color="auto" w:fill="FFFFFF"/>
            <w:tcMar>
              <w:top w:w="80" w:type="dxa"/>
              <w:left w:w="120" w:type="dxa"/>
              <w:bottom w:w="80" w:type="dxa"/>
              <w:right w:w="120" w:type="dxa"/>
            </w:tcMar>
            <w:vAlign w:val="center"/>
          </w:tcPr>
          <w:p w14:paraId="3746E8E9" w14:textId="77777777" w:rsidR="00F51ECB" w:rsidRDefault="00434225">
            <w:pPr>
              <w:spacing w:after="40"/>
              <w:jc w:val="center"/>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vAlign w:val="center"/>
          </w:tcPr>
          <w:p w14:paraId="36621088" w14:textId="77777777" w:rsidR="00F51ECB" w:rsidRDefault="00434225">
            <w:pPr>
              <w:spacing w:after="40"/>
              <w:jc w:val="center"/>
            </w:pPr>
            <w:r>
              <w:rPr>
                <w:rFonts w:ascii="Times New Roman" w:hAnsi="Times New Roman"/>
                <w:color w:val="000000"/>
                <w:sz w:val="20"/>
              </w:rPr>
              <w:t>Standardized Stock Keeping Unit barcode identifier</w:t>
            </w:r>
          </w:p>
        </w:tc>
      </w:tr>
      <w:tr w:rsidR="00F51ECB" w14:paraId="59EA42CA" w14:textId="77777777" w:rsidTr="001A05DC">
        <w:trPr>
          <w:cantSplit/>
          <w:jc w:val="center"/>
        </w:trPr>
        <w:tc>
          <w:tcPr>
            <w:tcW w:w="1835" w:type="dxa"/>
            <w:shd w:val="clear" w:color="auto" w:fill="F8FAFC"/>
            <w:tcMar>
              <w:top w:w="80" w:type="dxa"/>
              <w:left w:w="120" w:type="dxa"/>
              <w:bottom w:w="80" w:type="dxa"/>
              <w:right w:w="120" w:type="dxa"/>
            </w:tcMar>
            <w:vAlign w:val="center"/>
          </w:tcPr>
          <w:p w14:paraId="6B663C54" w14:textId="77777777" w:rsidR="00F51ECB" w:rsidRDefault="00434225">
            <w:pPr>
              <w:spacing w:after="40"/>
              <w:jc w:val="center"/>
            </w:pPr>
            <w:r>
              <w:rPr>
                <w:rFonts w:ascii="Times New Roman" w:hAnsi="Times New Roman"/>
                <w:color w:val="000000"/>
                <w:sz w:val="20"/>
              </w:rPr>
              <w:t>description</w:t>
            </w:r>
          </w:p>
        </w:tc>
        <w:tc>
          <w:tcPr>
            <w:tcW w:w="1765" w:type="dxa"/>
            <w:gridSpan w:val="2"/>
            <w:shd w:val="clear" w:color="auto" w:fill="F8FAFC"/>
            <w:tcMar>
              <w:top w:w="80" w:type="dxa"/>
              <w:left w:w="120" w:type="dxa"/>
              <w:bottom w:w="80" w:type="dxa"/>
              <w:right w:w="120" w:type="dxa"/>
            </w:tcMar>
            <w:vAlign w:val="center"/>
          </w:tcPr>
          <w:p w14:paraId="4C25450C"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vAlign w:val="center"/>
          </w:tcPr>
          <w:p w14:paraId="4CD6B1CE"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vAlign w:val="center"/>
          </w:tcPr>
          <w:p w14:paraId="636FFA82" w14:textId="77777777" w:rsidR="00F51ECB" w:rsidRDefault="00434225">
            <w:pPr>
              <w:spacing w:after="40"/>
              <w:jc w:val="center"/>
            </w:pPr>
            <w:r>
              <w:rPr>
                <w:rFonts w:ascii="Times New Roman" w:hAnsi="Times New Roman"/>
                <w:color w:val="000000"/>
                <w:sz w:val="20"/>
              </w:rPr>
              <w:t>Detailed technical specification and handling instructions</w:t>
            </w:r>
          </w:p>
        </w:tc>
      </w:tr>
      <w:tr w:rsidR="00F51ECB" w14:paraId="122D4F21" w14:textId="77777777" w:rsidTr="001A05DC">
        <w:trPr>
          <w:cantSplit/>
          <w:jc w:val="center"/>
        </w:trPr>
        <w:tc>
          <w:tcPr>
            <w:tcW w:w="1835" w:type="dxa"/>
            <w:shd w:val="clear" w:color="auto" w:fill="FFFFFF"/>
            <w:tcMar>
              <w:top w:w="80" w:type="dxa"/>
              <w:left w:w="120" w:type="dxa"/>
              <w:bottom w:w="80" w:type="dxa"/>
              <w:right w:w="120" w:type="dxa"/>
            </w:tcMar>
            <w:vAlign w:val="center"/>
          </w:tcPr>
          <w:p w14:paraId="0B111900" w14:textId="77777777" w:rsidR="00F51ECB" w:rsidRDefault="00434225">
            <w:pPr>
              <w:spacing w:after="40"/>
              <w:jc w:val="center"/>
            </w:pPr>
            <w:r>
              <w:rPr>
                <w:rFonts w:ascii="Times New Roman" w:hAnsi="Times New Roman"/>
                <w:color w:val="000000"/>
                <w:sz w:val="20"/>
              </w:rPr>
              <w:t>category</w:t>
            </w:r>
          </w:p>
        </w:tc>
        <w:tc>
          <w:tcPr>
            <w:tcW w:w="1765" w:type="dxa"/>
            <w:gridSpan w:val="2"/>
            <w:shd w:val="clear" w:color="auto" w:fill="FFFFFF"/>
            <w:tcMar>
              <w:top w:w="80" w:type="dxa"/>
              <w:left w:w="120" w:type="dxa"/>
              <w:bottom w:w="80" w:type="dxa"/>
              <w:right w:w="120" w:type="dxa"/>
            </w:tcMar>
            <w:vAlign w:val="center"/>
          </w:tcPr>
          <w:p w14:paraId="29F8D1C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80)</w:t>
            </w:r>
          </w:p>
        </w:tc>
        <w:tc>
          <w:tcPr>
            <w:tcW w:w="2016" w:type="dxa"/>
            <w:gridSpan w:val="2"/>
            <w:shd w:val="clear" w:color="auto" w:fill="FFFFFF"/>
            <w:tcMar>
              <w:top w:w="80" w:type="dxa"/>
              <w:left w:w="120" w:type="dxa"/>
              <w:bottom w:w="80" w:type="dxa"/>
              <w:right w:w="120" w:type="dxa"/>
            </w:tcMar>
            <w:vAlign w:val="center"/>
          </w:tcPr>
          <w:p w14:paraId="499431F5"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vAlign w:val="center"/>
          </w:tcPr>
          <w:p w14:paraId="554D511B" w14:textId="77777777" w:rsidR="00F51ECB" w:rsidRDefault="00434225">
            <w:pPr>
              <w:spacing w:after="40"/>
              <w:jc w:val="center"/>
            </w:pPr>
            <w:r>
              <w:rPr>
                <w:rFonts w:ascii="Times New Roman" w:hAnsi="Times New Roman"/>
                <w:color w:val="000000"/>
                <w:sz w:val="20"/>
              </w:rPr>
              <w:t>Industrial classification (e.g., Heavy Machinery, Electronics)</w:t>
            </w:r>
          </w:p>
        </w:tc>
      </w:tr>
      <w:tr w:rsidR="00F51ECB" w14:paraId="5E9DEBDD" w14:textId="77777777" w:rsidTr="001A05DC">
        <w:trPr>
          <w:cantSplit/>
          <w:jc w:val="center"/>
        </w:trPr>
        <w:tc>
          <w:tcPr>
            <w:tcW w:w="1835" w:type="dxa"/>
            <w:shd w:val="clear" w:color="auto" w:fill="F8FAFC"/>
            <w:tcMar>
              <w:top w:w="80" w:type="dxa"/>
              <w:left w:w="120" w:type="dxa"/>
              <w:bottom w:w="80" w:type="dxa"/>
              <w:right w:w="120" w:type="dxa"/>
            </w:tcMar>
            <w:vAlign w:val="center"/>
          </w:tcPr>
          <w:p w14:paraId="6F41620D"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765" w:type="dxa"/>
            <w:gridSpan w:val="2"/>
            <w:shd w:val="clear" w:color="auto" w:fill="F8FAFC"/>
            <w:tcMar>
              <w:top w:w="80" w:type="dxa"/>
              <w:left w:w="120" w:type="dxa"/>
              <w:bottom w:w="80" w:type="dxa"/>
              <w:right w:w="120" w:type="dxa"/>
            </w:tcMar>
            <w:vAlign w:val="center"/>
          </w:tcPr>
          <w:p w14:paraId="3A5B8E59"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gridSpan w:val="2"/>
            <w:shd w:val="clear" w:color="auto" w:fill="F8FAFC"/>
            <w:tcMar>
              <w:top w:w="80" w:type="dxa"/>
              <w:left w:w="120" w:type="dxa"/>
              <w:bottom w:w="80" w:type="dxa"/>
              <w:right w:w="120" w:type="dxa"/>
            </w:tcMar>
            <w:vAlign w:val="center"/>
          </w:tcPr>
          <w:p w14:paraId="6570CF76" w14:textId="77777777" w:rsidR="00F51ECB" w:rsidRDefault="00434225">
            <w:pPr>
              <w:spacing w:after="40"/>
              <w:jc w:val="center"/>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vAlign w:val="center"/>
          </w:tcPr>
          <w:p w14:paraId="33D3C79F" w14:textId="77777777" w:rsidR="00F51ECB" w:rsidRDefault="00434225">
            <w:pPr>
              <w:spacing w:after="40"/>
              <w:jc w:val="center"/>
            </w:pPr>
            <w:r>
              <w:rPr>
                <w:rFonts w:ascii="Times New Roman" w:hAnsi="Times New Roman"/>
                <w:color w:val="000000"/>
                <w:sz w:val="20"/>
              </w:rPr>
              <w:t>Physical mass per packaged unit in kilograms (kg)</w:t>
            </w:r>
          </w:p>
        </w:tc>
      </w:tr>
      <w:tr w:rsidR="00F51ECB" w14:paraId="6536465D" w14:textId="77777777" w:rsidTr="001A05DC">
        <w:trPr>
          <w:cantSplit/>
          <w:jc w:val="center"/>
        </w:trPr>
        <w:tc>
          <w:tcPr>
            <w:tcW w:w="1835" w:type="dxa"/>
            <w:shd w:val="clear" w:color="auto" w:fill="FFFFFF"/>
            <w:tcMar>
              <w:top w:w="80" w:type="dxa"/>
              <w:left w:w="120" w:type="dxa"/>
              <w:bottom w:w="80" w:type="dxa"/>
              <w:right w:w="120" w:type="dxa"/>
            </w:tcMar>
            <w:vAlign w:val="center"/>
          </w:tcPr>
          <w:p w14:paraId="6B6E539A" w14:textId="77777777" w:rsidR="00F51ECB" w:rsidRDefault="00434225">
            <w:pPr>
              <w:spacing w:after="40"/>
              <w:jc w:val="center"/>
            </w:pPr>
            <w:r>
              <w:rPr>
                <w:rFonts w:ascii="Times New Roman" w:hAnsi="Times New Roman"/>
                <w:color w:val="000000"/>
                <w:sz w:val="20"/>
              </w:rPr>
              <w:t>unit_volume_m3</w:t>
            </w:r>
          </w:p>
        </w:tc>
        <w:tc>
          <w:tcPr>
            <w:tcW w:w="1765" w:type="dxa"/>
            <w:gridSpan w:val="2"/>
            <w:shd w:val="clear" w:color="auto" w:fill="FFFFFF"/>
            <w:tcMar>
              <w:top w:w="80" w:type="dxa"/>
              <w:left w:w="120" w:type="dxa"/>
              <w:bottom w:w="80" w:type="dxa"/>
              <w:right w:w="120" w:type="dxa"/>
            </w:tcMar>
            <w:vAlign w:val="center"/>
          </w:tcPr>
          <w:p w14:paraId="028A1E61"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gridSpan w:val="2"/>
            <w:shd w:val="clear" w:color="auto" w:fill="FFFFFF"/>
            <w:tcMar>
              <w:top w:w="80" w:type="dxa"/>
              <w:left w:w="120" w:type="dxa"/>
              <w:bottom w:w="80" w:type="dxa"/>
              <w:right w:w="120" w:type="dxa"/>
            </w:tcMar>
            <w:vAlign w:val="center"/>
          </w:tcPr>
          <w:p w14:paraId="07BC2437" w14:textId="77777777" w:rsidR="00F51ECB" w:rsidRDefault="00434225">
            <w:pPr>
              <w:spacing w:after="40"/>
              <w:jc w:val="center"/>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vAlign w:val="center"/>
          </w:tcPr>
          <w:p w14:paraId="57C61591" w14:textId="77777777" w:rsidR="00F51ECB" w:rsidRDefault="00434225">
            <w:pPr>
              <w:spacing w:after="40"/>
              <w:jc w:val="center"/>
            </w:pPr>
            <w:r>
              <w:rPr>
                <w:rFonts w:ascii="Times New Roman" w:hAnsi="Times New Roman"/>
                <w:color w:val="000000"/>
                <w:sz w:val="20"/>
              </w:rPr>
              <w:t>Displaced cargo volume per unit in cubic meters (m³)</w:t>
            </w:r>
          </w:p>
        </w:tc>
      </w:tr>
      <w:tr w:rsidR="00F51ECB" w14:paraId="7674F8CF" w14:textId="77777777" w:rsidTr="001A05DC">
        <w:trPr>
          <w:cantSplit/>
          <w:jc w:val="center"/>
        </w:trPr>
        <w:tc>
          <w:tcPr>
            <w:tcW w:w="1835" w:type="dxa"/>
            <w:shd w:val="clear" w:color="auto" w:fill="F8FAFC"/>
            <w:tcMar>
              <w:top w:w="80" w:type="dxa"/>
              <w:left w:w="120" w:type="dxa"/>
              <w:bottom w:w="80" w:type="dxa"/>
              <w:right w:w="120" w:type="dxa"/>
            </w:tcMar>
            <w:vAlign w:val="center"/>
          </w:tcPr>
          <w:p w14:paraId="6E364183"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765" w:type="dxa"/>
            <w:gridSpan w:val="2"/>
            <w:shd w:val="clear" w:color="auto" w:fill="F8FAFC"/>
            <w:tcMar>
              <w:top w:w="80" w:type="dxa"/>
              <w:left w:w="120" w:type="dxa"/>
              <w:bottom w:w="80" w:type="dxa"/>
              <w:right w:w="120" w:type="dxa"/>
            </w:tcMar>
            <w:vAlign w:val="center"/>
          </w:tcPr>
          <w:p w14:paraId="327C35BA"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gridSpan w:val="2"/>
            <w:shd w:val="clear" w:color="auto" w:fill="F8FAFC"/>
            <w:tcMar>
              <w:top w:w="80" w:type="dxa"/>
              <w:left w:w="120" w:type="dxa"/>
              <w:bottom w:w="80" w:type="dxa"/>
              <w:right w:w="120" w:type="dxa"/>
            </w:tcMar>
            <w:vAlign w:val="center"/>
          </w:tcPr>
          <w:p w14:paraId="6225F337" w14:textId="77777777" w:rsidR="00F51ECB" w:rsidRDefault="00434225">
            <w:pPr>
              <w:spacing w:after="40"/>
              <w:jc w:val="center"/>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vAlign w:val="center"/>
          </w:tcPr>
          <w:p w14:paraId="64F06C3B" w14:textId="77777777" w:rsidR="00F51ECB" w:rsidRDefault="00434225">
            <w:pPr>
              <w:spacing w:after="40"/>
              <w:jc w:val="center"/>
            </w:pPr>
            <w:r>
              <w:rPr>
                <w:rFonts w:ascii="Times New Roman" w:hAnsi="Times New Roman"/>
                <w:color w:val="000000"/>
                <w:sz w:val="20"/>
              </w:rPr>
              <w:t>Unit sales valuation in standard currency ($ USD)</w:t>
            </w:r>
          </w:p>
        </w:tc>
      </w:tr>
      <w:tr w:rsidR="00F51ECB" w14:paraId="00AB129E" w14:textId="77777777" w:rsidTr="001A05DC">
        <w:trPr>
          <w:cantSplit/>
          <w:jc w:val="center"/>
        </w:trPr>
        <w:tc>
          <w:tcPr>
            <w:tcW w:w="1835" w:type="dxa"/>
            <w:shd w:val="clear" w:color="auto" w:fill="FFFFFF"/>
            <w:tcMar>
              <w:top w:w="80" w:type="dxa"/>
              <w:left w:w="120" w:type="dxa"/>
              <w:bottom w:w="80" w:type="dxa"/>
              <w:right w:w="120" w:type="dxa"/>
            </w:tcMar>
            <w:vAlign w:val="center"/>
          </w:tcPr>
          <w:p w14:paraId="007A1431"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765" w:type="dxa"/>
            <w:gridSpan w:val="2"/>
            <w:shd w:val="clear" w:color="auto" w:fill="FFFFFF"/>
            <w:tcMar>
              <w:top w:w="80" w:type="dxa"/>
              <w:left w:w="120" w:type="dxa"/>
              <w:bottom w:w="80" w:type="dxa"/>
              <w:right w:w="120" w:type="dxa"/>
            </w:tcMar>
            <w:vAlign w:val="center"/>
          </w:tcPr>
          <w:p w14:paraId="666539FF"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vAlign w:val="center"/>
          </w:tcPr>
          <w:p w14:paraId="546ECD32" w14:textId="77777777" w:rsidR="00F51ECB" w:rsidRDefault="00434225">
            <w:pPr>
              <w:spacing w:after="40"/>
              <w:jc w:val="center"/>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vAlign w:val="center"/>
          </w:tcPr>
          <w:p w14:paraId="39C2C923" w14:textId="77777777" w:rsidR="00F51ECB" w:rsidRDefault="00434225">
            <w:pPr>
              <w:spacing w:after="40"/>
              <w:jc w:val="center"/>
            </w:pPr>
            <w:r>
              <w:rPr>
                <w:rFonts w:ascii="Times New Roman" w:hAnsi="Times New Roman"/>
                <w:color w:val="000000"/>
                <w:sz w:val="20"/>
              </w:rPr>
              <w:t>System-wide minimum suggested reorder trigger point</w:t>
            </w:r>
          </w:p>
        </w:tc>
      </w:tr>
      <w:tr w:rsidR="00F51ECB" w14:paraId="67C1BA65" w14:textId="77777777" w:rsidTr="001A05DC">
        <w:trPr>
          <w:cantSplit/>
          <w:jc w:val="center"/>
        </w:trPr>
        <w:tc>
          <w:tcPr>
            <w:tcW w:w="1835" w:type="dxa"/>
            <w:shd w:val="clear" w:color="auto" w:fill="F8FAFC"/>
            <w:tcMar>
              <w:top w:w="80" w:type="dxa"/>
              <w:left w:w="120" w:type="dxa"/>
              <w:bottom w:w="80" w:type="dxa"/>
              <w:right w:w="120" w:type="dxa"/>
            </w:tcMar>
            <w:vAlign w:val="center"/>
          </w:tcPr>
          <w:p w14:paraId="3DF5F524"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65" w:type="dxa"/>
            <w:gridSpan w:val="2"/>
            <w:shd w:val="clear" w:color="auto" w:fill="F8FAFC"/>
            <w:tcMar>
              <w:top w:w="80" w:type="dxa"/>
              <w:left w:w="120" w:type="dxa"/>
              <w:bottom w:w="80" w:type="dxa"/>
              <w:right w:w="120" w:type="dxa"/>
            </w:tcMar>
            <w:vAlign w:val="center"/>
          </w:tcPr>
          <w:p w14:paraId="1FCA3355"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vAlign w:val="center"/>
          </w:tcPr>
          <w:p w14:paraId="2B200D3C"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gridSpan w:val="2"/>
            <w:shd w:val="clear" w:color="auto" w:fill="F8FAFC"/>
            <w:tcMar>
              <w:top w:w="80" w:type="dxa"/>
              <w:left w:w="120" w:type="dxa"/>
              <w:bottom w:w="80" w:type="dxa"/>
              <w:right w:w="120" w:type="dxa"/>
            </w:tcMar>
            <w:vAlign w:val="center"/>
          </w:tcPr>
          <w:p w14:paraId="07A889F9" w14:textId="77777777" w:rsidR="00F51ECB" w:rsidRDefault="00434225">
            <w:pPr>
              <w:spacing w:after="40"/>
              <w:jc w:val="center"/>
            </w:pPr>
            <w:r>
              <w:rPr>
                <w:rFonts w:ascii="Times New Roman" w:hAnsi="Times New Roman"/>
                <w:color w:val="000000"/>
                <w:sz w:val="20"/>
              </w:rPr>
              <w:t>Record registration timestamp</w:t>
            </w:r>
          </w:p>
        </w:tc>
      </w:tr>
    </w:tbl>
    <w:p w14:paraId="0E18A397"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35"/>
        <w:gridCol w:w="1765"/>
        <w:gridCol w:w="2016"/>
        <w:gridCol w:w="3456"/>
      </w:tblGrid>
      <w:tr w:rsidR="00F51ECB" w14:paraId="5373399F" w14:textId="77777777" w:rsidTr="001A05DC">
        <w:trPr>
          <w:cantSplit/>
          <w:tblHeader/>
          <w:jc w:val="center"/>
        </w:trPr>
        <w:tc>
          <w:tcPr>
            <w:tcW w:w="1835" w:type="dxa"/>
            <w:shd w:val="clear" w:color="auto" w:fill="F1F5F9"/>
            <w:tcMar>
              <w:top w:w="80" w:type="dxa"/>
              <w:left w:w="120" w:type="dxa"/>
              <w:bottom w:w="80" w:type="dxa"/>
              <w:right w:w="120" w:type="dxa"/>
            </w:tcMar>
            <w:vAlign w:val="center"/>
          </w:tcPr>
          <w:p w14:paraId="624884BC" w14:textId="77777777" w:rsidR="00F51ECB" w:rsidRDefault="00434225">
            <w:pPr>
              <w:spacing w:after="40"/>
              <w:jc w:val="center"/>
            </w:pPr>
            <w:r>
              <w:rPr>
                <w:rFonts w:ascii="Times New Roman" w:hAnsi="Times New Roman"/>
                <w:b/>
                <w:color w:val="000000"/>
                <w:sz w:val="21"/>
              </w:rPr>
              <w:t>ATTRIBUTE</w:t>
            </w:r>
          </w:p>
        </w:tc>
        <w:tc>
          <w:tcPr>
            <w:tcW w:w="1765" w:type="dxa"/>
            <w:shd w:val="clear" w:color="auto" w:fill="F1F5F9"/>
            <w:tcMar>
              <w:top w:w="80" w:type="dxa"/>
              <w:left w:w="120" w:type="dxa"/>
              <w:bottom w:w="80" w:type="dxa"/>
              <w:right w:w="120" w:type="dxa"/>
            </w:tcMar>
            <w:vAlign w:val="center"/>
          </w:tcPr>
          <w:p w14:paraId="131918EF"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vAlign w:val="center"/>
          </w:tcPr>
          <w:p w14:paraId="44DE4D3C"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1F45CA6B" w14:textId="77777777" w:rsidR="00F51ECB" w:rsidRDefault="00434225">
            <w:pPr>
              <w:spacing w:after="40"/>
              <w:jc w:val="center"/>
            </w:pPr>
            <w:r>
              <w:rPr>
                <w:rFonts w:ascii="Times New Roman" w:hAnsi="Times New Roman"/>
                <w:b/>
                <w:color w:val="000000"/>
                <w:sz w:val="21"/>
              </w:rPr>
              <w:t>DESCRIPTION</w:t>
            </w:r>
          </w:p>
        </w:tc>
      </w:tr>
      <w:tr w:rsidR="00F51ECB" w14:paraId="541D8B58" w14:textId="77777777" w:rsidTr="001A05DC">
        <w:trPr>
          <w:cantSplit/>
          <w:jc w:val="center"/>
        </w:trPr>
        <w:tc>
          <w:tcPr>
            <w:tcW w:w="1835" w:type="dxa"/>
            <w:shd w:val="clear" w:color="auto" w:fill="FFFFFF"/>
            <w:tcMar>
              <w:top w:w="80" w:type="dxa"/>
              <w:left w:w="120" w:type="dxa"/>
              <w:bottom w:w="80" w:type="dxa"/>
              <w:right w:w="120" w:type="dxa"/>
            </w:tcMar>
            <w:vAlign w:val="center"/>
          </w:tcPr>
          <w:p w14:paraId="06765EEF" w14:textId="77777777" w:rsidR="00F51ECB" w:rsidRDefault="00434225">
            <w:pPr>
              <w:spacing w:after="40"/>
              <w:jc w:val="center"/>
            </w:pPr>
            <w:r>
              <w:rPr>
                <w:rFonts w:ascii="Times New Roman" w:hAnsi="Times New Roman"/>
                <w:color w:val="000000"/>
                <w:sz w:val="20"/>
              </w:rPr>
              <w:t>id</w:t>
            </w:r>
          </w:p>
        </w:tc>
        <w:tc>
          <w:tcPr>
            <w:tcW w:w="1765" w:type="dxa"/>
            <w:shd w:val="clear" w:color="auto" w:fill="FFFFFF"/>
            <w:tcMar>
              <w:top w:w="80" w:type="dxa"/>
              <w:left w:w="120" w:type="dxa"/>
              <w:bottom w:w="80" w:type="dxa"/>
              <w:right w:w="120" w:type="dxa"/>
            </w:tcMar>
            <w:vAlign w:val="center"/>
          </w:tcPr>
          <w:p w14:paraId="0624A5F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46FF6525"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4ED81EAC" w14:textId="77777777" w:rsidR="00F51ECB" w:rsidRDefault="00434225">
            <w:pPr>
              <w:spacing w:after="40"/>
              <w:jc w:val="center"/>
            </w:pPr>
            <w:r>
              <w:rPr>
                <w:rFonts w:ascii="Times New Roman" w:hAnsi="Times New Roman"/>
                <w:color w:val="000000"/>
                <w:sz w:val="20"/>
              </w:rPr>
              <w:t>Unique identifier for specific warehouse inventory record</w:t>
            </w:r>
          </w:p>
        </w:tc>
      </w:tr>
      <w:tr w:rsidR="00F51ECB" w14:paraId="3D83C694" w14:textId="77777777" w:rsidTr="001A05DC">
        <w:trPr>
          <w:cantSplit/>
          <w:jc w:val="center"/>
        </w:trPr>
        <w:tc>
          <w:tcPr>
            <w:tcW w:w="1835" w:type="dxa"/>
            <w:shd w:val="clear" w:color="auto" w:fill="F8FAFC"/>
            <w:tcMar>
              <w:top w:w="80" w:type="dxa"/>
              <w:left w:w="120" w:type="dxa"/>
              <w:bottom w:w="80" w:type="dxa"/>
              <w:right w:w="120" w:type="dxa"/>
            </w:tcMar>
            <w:vAlign w:val="center"/>
          </w:tcPr>
          <w:p w14:paraId="0C77872A"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765" w:type="dxa"/>
            <w:shd w:val="clear" w:color="auto" w:fill="F8FAFC"/>
            <w:tcMar>
              <w:top w:w="80" w:type="dxa"/>
              <w:left w:w="120" w:type="dxa"/>
              <w:bottom w:w="80" w:type="dxa"/>
              <w:right w:w="120" w:type="dxa"/>
            </w:tcMar>
            <w:vAlign w:val="center"/>
          </w:tcPr>
          <w:p w14:paraId="608901B7"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vAlign w:val="center"/>
          </w:tcPr>
          <w:p w14:paraId="0313B0D0" w14:textId="77777777" w:rsidR="00F51ECB" w:rsidRDefault="00434225">
            <w:pPr>
              <w:spacing w:after="40"/>
              <w:jc w:val="center"/>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vAlign w:val="center"/>
          </w:tcPr>
          <w:p w14:paraId="2572BB2F" w14:textId="77777777" w:rsidR="00F51ECB" w:rsidRDefault="00434225">
            <w:pPr>
              <w:spacing w:after="40"/>
              <w:jc w:val="center"/>
            </w:pPr>
            <w:r>
              <w:rPr>
                <w:rFonts w:ascii="Times New Roman" w:hAnsi="Times New Roman"/>
                <w:color w:val="000000"/>
                <w:sz w:val="20"/>
              </w:rPr>
              <w:t>Foreign key referencing parent warehouse facility</w:t>
            </w:r>
          </w:p>
        </w:tc>
      </w:tr>
      <w:tr w:rsidR="00F51ECB" w14:paraId="2EDD9D72" w14:textId="77777777" w:rsidTr="001A05DC">
        <w:trPr>
          <w:cantSplit/>
          <w:jc w:val="center"/>
        </w:trPr>
        <w:tc>
          <w:tcPr>
            <w:tcW w:w="1835" w:type="dxa"/>
            <w:shd w:val="clear" w:color="auto" w:fill="FFFFFF"/>
            <w:tcMar>
              <w:top w:w="80" w:type="dxa"/>
              <w:left w:w="120" w:type="dxa"/>
              <w:bottom w:w="80" w:type="dxa"/>
              <w:right w:w="120" w:type="dxa"/>
            </w:tcMar>
            <w:vAlign w:val="center"/>
          </w:tcPr>
          <w:p w14:paraId="0365F7B5"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765" w:type="dxa"/>
            <w:shd w:val="clear" w:color="auto" w:fill="FFFFFF"/>
            <w:tcMar>
              <w:top w:w="80" w:type="dxa"/>
              <w:left w:w="120" w:type="dxa"/>
              <w:bottom w:w="80" w:type="dxa"/>
              <w:right w:w="120" w:type="dxa"/>
            </w:tcMar>
            <w:vAlign w:val="center"/>
          </w:tcPr>
          <w:p w14:paraId="79DC895B"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1C8E6784" w14:textId="77777777" w:rsidR="00F51ECB" w:rsidRDefault="00434225">
            <w:pPr>
              <w:spacing w:after="40"/>
              <w:jc w:val="center"/>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vAlign w:val="center"/>
          </w:tcPr>
          <w:p w14:paraId="1E25E562" w14:textId="77777777" w:rsidR="00F51ECB" w:rsidRDefault="00434225">
            <w:pPr>
              <w:spacing w:after="40"/>
              <w:jc w:val="center"/>
            </w:pPr>
            <w:r>
              <w:rPr>
                <w:rFonts w:ascii="Times New Roman" w:hAnsi="Times New Roman"/>
                <w:color w:val="000000"/>
                <w:sz w:val="20"/>
              </w:rPr>
              <w:t>Foreign key referencing target catalog product SKU</w:t>
            </w:r>
          </w:p>
        </w:tc>
      </w:tr>
      <w:tr w:rsidR="00F51ECB" w14:paraId="0CC646C6" w14:textId="77777777" w:rsidTr="001A05DC">
        <w:trPr>
          <w:cantSplit/>
          <w:jc w:val="center"/>
        </w:trPr>
        <w:tc>
          <w:tcPr>
            <w:tcW w:w="1835" w:type="dxa"/>
            <w:shd w:val="clear" w:color="auto" w:fill="F8FAFC"/>
            <w:tcMar>
              <w:top w:w="80" w:type="dxa"/>
              <w:left w:w="120" w:type="dxa"/>
              <w:bottom w:w="80" w:type="dxa"/>
              <w:right w:w="120" w:type="dxa"/>
            </w:tcMar>
            <w:vAlign w:val="center"/>
          </w:tcPr>
          <w:p w14:paraId="06EDE4C7"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765" w:type="dxa"/>
            <w:shd w:val="clear" w:color="auto" w:fill="F8FAFC"/>
            <w:tcMar>
              <w:top w:w="80" w:type="dxa"/>
              <w:left w:w="120" w:type="dxa"/>
              <w:bottom w:w="80" w:type="dxa"/>
              <w:right w:w="120" w:type="dxa"/>
            </w:tcMar>
            <w:vAlign w:val="center"/>
          </w:tcPr>
          <w:p w14:paraId="6F6E48E8"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vAlign w:val="center"/>
          </w:tcPr>
          <w:p w14:paraId="74EFE955" w14:textId="77777777" w:rsidR="00F51ECB" w:rsidRDefault="00434225">
            <w:pPr>
              <w:spacing w:after="40"/>
              <w:jc w:val="center"/>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vAlign w:val="center"/>
          </w:tcPr>
          <w:p w14:paraId="32D7683A" w14:textId="77777777" w:rsidR="00F51ECB" w:rsidRDefault="00434225">
            <w:pPr>
              <w:spacing w:after="40"/>
              <w:jc w:val="center"/>
            </w:pPr>
            <w:r>
              <w:rPr>
                <w:rFonts w:ascii="Times New Roman" w:hAnsi="Times New Roman"/>
                <w:color w:val="000000"/>
                <w:sz w:val="20"/>
              </w:rPr>
              <w:t>Physical count of items currently stored and unallocated</w:t>
            </w:r>
          </w:p>
        </w:tc>
      </w:tr>
      <w:tr w:rsidR="00F51ECB" w14:paraId="08817BDF" w14:textId="77777777" w:rsidTr="001A05DC">
        <w:trPr>
          <w:cantSplit/>
          <w:jc w:val="center"/>
        </w:trPr>
        <w:tc>
          <w:tcPr>
            <w:tcW w:w="1835" w:type="dxa"/>
            <w:shd w:val="clear" w:color="auto" w:fill="FFFFFF"/>
            <w:tcMar>
              <w:top w:w="80" w:type="dxa"/>
              <w:left w:w="120" w:type="dxa"/>
              <w:bottom w:w="80" w:type="dxa"/>
              <w:right w:w="120" w:type="dxa"/>
            </w:tcMar>
            <w:vAlign w:val="center"/>
          </w:tcPr>
          <w:p w14:paraId="2D95DB45" w14:textId="77777777" w:rsidR="00F51ECB" w:rsidRDefault="00434225">
            <w:pPr>
              <w:spacing w:after="40"/>
              <w:jc w:val="center"/>
            </w:pPr>
            <w:proofErr w:type="spellStart"/>
            <w:r>
              <w:rPr>
                <w:rFonts w:ascii="Times New Roman" w:hAnsi="Times New Roman"/>
                <w:color w:val="000000"/>
                <w:sz w:val="20"/>
              </w:rPr>
              <w:t>reorder_threshold</w:t>
            </w:r>
            <w:proofErr w:type="spellEnd"/>
          </w:p>
        </w:tc>
        <w:tc>
          <w:tcPr>
            <w:tcW w:w="1765" w:type="dxa"/>
            <w:shd w:val="clear" w:color="auto" w:fill="FFFFFF"/>
            <w:tcMar>
              <w:top w:w="80" w:type="dxa"/>
              <w:left w:w="120" w:type="dxa"/>
              <w:bottom w:w="80" w:type="dxa"/>
              <w:right w:w="120" w:type="dxa"/>
            </w:tcMar>
            <w:vAlign w:val="center"/>
          </w:tcPr>
          <w:p w14:paraId="6909A887"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vAlign w:val="center"/>
          </w:tcPr>
          <w:p w14:paraId="3293214E" w14:textId="77777777" w:rsidR="00F51ECB" w:rsidRDefault="00434225">
            <w:pPr>
              <w:spacing w:after="40"/>
              <w:jc w:val="center"/>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vAlign w:val="center"/>
          </w:tcPr>
          <w:p w14:paraId="51717424" w14:textId="77777777" w:rsidR="00F51ECB" w:rsidRDefault="00434225">
            <w:pPr>
              <w:spacing w:after="40"/>
              <w:jc w:val="center"/>
            </w:pPr>
            <w:r>
              <w:rPr>
                <w:rFonts w:ascii="Times New Roman" w:hAnsi="Times New Roman"/>
                <w:color w:val="000000"/>
                <w:sz w:val="20"/>
              </w:rPr>
              <w:t>Depot-specific threshold that triggers low-stock alerts</w:t>
            </w:r>
          </w:p>
        </w:tc>
      </w:tr>
      <w:tr w:rsidR="00F51ECB" w14:paraId="55882468" w14:textId="77777777" w:rsidTr="001A05DC">
        <w:trPr>
          <w:cantSplit/>
          <w:jc w:val="center"/>
        </w:trPr>
        <w:tc>
          <w:tcPr>
            <w:tcW w:w="1835" w:type="dxa"/>
            <w:shd w:val="clear" w:color="auto" w:fill="F8FAFC"/>
            <w:tcMar>
              <w:top w:w="80" w:type="dxa"/>
              <w:left w:w="120" w:type="dxa"/>
              <w:bottom w:w="80" w:type="dxa"/>
              <w:right w:w="120" w:type="dxa"/>
            </w:tcMar>
            <w:vAlign w:val="center"/>
          </w:tcPr>
          <w:p w14:paraId="6A79D7FA" w14:textId="77777777" w:rsidR="00F51ECB" w:rsidRDefault="00434225">
            <w:pPr>
              <w:spacing w:after="40"/>
              <w:jc w:val="center"/>
            </w:pPr>
            <w:r>
              <w:rPr>
                <w:rFonts w:ascii="Times New Roman" w:hAnsi="Times New Roman"/>
                <w:color w:val="000000"/>
                <w:sz w:val="20"/>
              </w:rPr>
              <w:lastRenderedPageBreak/>
              <w:t>status</w:t>
            </w:r>
          </w:p>
        </w:tc>
        <w:tc>
          <w:tcPr>
            <w:tcW w:w="1765" w:type="dxa"/>
            <w:shd w:val="clear" w:color="auto" w:fill="F8FAFC"/>
            <w:tcMar>
              <w:top w:w="80" w:type="dxa"/>
              <w:left w:w="120" w:type="dxa"/>
              <w:bottom w:w="80" w:type="dxa"/>
              <w:right w:w="120" w:type="dxa"/>
            </w:tcMar>
            <w:vAlign w:val="center"/>
          </w:tcPr>
          <w:p w14:paraId="5F5F73F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vAlign w:val="center"/>
          </w:tcPr>
          <w:p w14:paraId="6BF115B5" w14:textId="77777777" w:rsidR="00F51ECB" w:rsidRDefault="00434225">
            <w:pPr>
              <w:spacing w:after="40"/>
              <w:jc w:val="center"/>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vAlign w:val="center"/>
          </w:tcPr>
          <w:p w14:paraId="1ADAC36E" w14:textId="77777777" w:rsidR="00F51ECB" w:rsidRDefault="00434225">
            <w:pPr>
              <w:spacing w:after="40"/>
              <w:jc w:val="center"/>
            </w:pPr>
            <w:r>
              <w:rPr>
                <w:rFonts w:ascii="Times New Roman" w:hAnsi="Times New Roman"/>
                <w:color w:val="000000"/>
                <w:sz w:val="20"/>
              </w:rPr>
              <w:t>Stock classification ('IN_STOCK', 'LOW_STOCK', 'OUT_OF_STOCK')</w:t>
            </w:r>
          </w:p>
        </w:tc>
      </w:tr>
      <w:tr w:rsidR="00F51ECB" w14:paraId="60ECB557" w14:textId="77777777" w:rsidTr="001A05DC">
        <w:trPr>
          <w:cantSplit/>
          <w:jc w:val="center"/>
        </w:trPr>
        <w:tc>
          <w:tcPr>
            <w:tcW w:w="1835" w:type="dxa"/>
            <w:shd w:val="clear" w:color="auto" w:fill="FFFFFF"/>
            <w:tcMar>
              <w:top w:w="80" w:type="dxa"/>
              <w:left w:w="120" w:type="dxa"/>
              <w:bottom w:w="80" w:type="dxa"/>
              <w:right w:w="120" w:type="dxa"/>
            </w:tcMar>
            <w:vAlign w:val="center"/>
          </w:tcPr>
          <w:p w14:paraId="62E994A1"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765" w:type="dxa"/>
            <w:shd w:val="clear" w:color="auto" w:fill="FFFFFF"/>
            <w:tcMar>
              <w:top w:w="80" w:type="dxa"/>
              <w:left w:w="120" w:type="dxa"/>
              <w:bottom w:w="80" w:type="dxa"/>
              <w:right w:w="120" w:type="dxa"/>
            </w:tcMar>
            <w:vAlign w:val="center"/>
          </w:tcPr>
          <w:p w14:paraId="35F7BF14"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vAlign w:val="center"/>
          </w:tcPr>
          <w:p w14:paraId="7C6A2CE4"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104923BD" w14:textId="77777777" w:rsidR="00F51ECB" w:rsidRDefault="00434225">
            <w:pPr>
              <w:spacing w:after="40"/>
              <w:jc w:val="center"/>
            </w:pPr>
            <w:r>
              <w:rPr>
                <w:rFonts w:ascii="Times New Roman" w:hAnsi="Times New Roman"/>
                <w:color w:val="000000"/>
                <w:sz w:val="20"/>
              </w:rPr>
              <w:t>Timestamp of most recent physical cycle count / audit</w:t>
            </w:r>
          </w:p>
        </w:tc>
      </w:tr>
    </w:tbl>
    <w:p w14:paraId="73F5C6D5"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35"/>
        <w:gridCol w:w="1765"/>
        <w:gridCol w:w="2016"/>
        <w:gridCol w:w="3456"/>
      </w:tblGrid>
      <w:tr w:rsidR="00F51ECB" w14:paraId="26AB30CE" w14:textId="77777777" w:rsidTr="00742403">
        <w:trPr>
          <w:cantSplit/>
          <w:tblHeader/>
          <w:jc w:val="center"/>
        </w:trPr>
        <w:tc>
          <w:tcPr>
            <w:tcW w:w="1835" w:type="dxa"/>
            <w:shd w:val="clear" w:color="auto" w:fill="F1F5F9"/>
            <w:tcMar>
              <w:top w:w="80" w:type="dxa"/>
              <w:left w:w="120" w:type="dxa"/>
              <w:bottom w:w="80" w:type="dxa"/>
              <w:right w:w="120" w:type="dxa"/>
            </w:tcMar>
            <w:vAlign w:val="center"/>
          </w:tcPr>
          <w:p w14:paraId="36D9DFBA" w14:textId="77777777" w:rsidR="00F51ECB" w:rsidRDefault="00434225">
            <w:pPr>
              <w:spacing w:after="40"/>
              <w:jc w:val="center"/>
            </w:pPr>
            <w:r>
              <w:rPr>
                <w:rFonts w:ascii="Times New Roman" w:hAnsi="Times New Roman"/>
                <w:b/>
                <w:color w:val="000000"/>
                <w:sz w:val="21"/>
              </w:rPr>
              <w:t>ATTRIBUTE</w:t>
            </w:r>
          </w:p>
        </w:tc>
        <w:tc>
          <w:tcPr>
            <w:tcW w:w="1765" w:type="dxa"/>
            <w:shd w:val="clear" w:color="auto" w:fill="F1F5F9"/>
            <w:tcMar>
              <w:top w:w="80" w:type="dxa"/>
              <w:left w:w="120" w:type="dxa"/>
              <w:bottom w:w="80" w:type="dxa"/>
              <w:right w:w="120" w:type="dxa"/>
            </w:tcMar>
            <w:vAlign w:val="center"/>
          </w:tcPr>
          <w:p w14:paraId="5F68B04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vAlign w:val="center"/>
          </w:tcPr>
          <w:p w14:paraId="4E3F2EC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68F1FE07" w14:textId="77777777" w:rsidR="00F51ECB" w:rsidRDefault="00434225">
            <w:pPr>
              <w:spacing w:after="40"/>
              <w:jc w:val="center"/>
            </w:pPr>
            <w:r>
              <w:rPr>
                <w:rFonts w:ascii="Times New Roman" w:hAnsi="Times New Roman"/>
                <w:b/>
                <w:color w:val="000000"/>
                <w:sz w:val="21"/>
              </w:rPr>
              <w:t>DESCRIPTION</w:t>
            </w:r>
          </w:p>
        </w:tc>
      </w:tr>
      <w:tr w:rsidR="00F51ECB" w14:paraId="1A996F37" w14:textId="77777777" w:rsidTr="00742403">
        <w:trPr>
          <w:cantSplit/>
          <w:jc w:val="center"/>
        </w:trPr>
        <w:tc>
          <w:tcPr>
            <w:tcW w:w="1835" w:type="dxa"/>
            <w:shd w:val="clear" w:color="auto" w:fill="FFFFFF"/>
            <w:tcMar>
              <w:top w:w="80" w:type="dxa"/>
              <w:left w:w="120" w:type="dxa"/>
              <w:bottom w:w="80" w:type="dxa"/>
              <w:right w:w="120" w:type="dxa"/>
            </w:tcMar>
            <w:vAlign w:val="center"/>
          </w:tcPr>
          <w:p w14:paraId="107C15A5" w14:textId="77777777" w:rsidR="00F51ECB" w:rsidRDefault="00434225">
            <w:pPr>
              <w:spacing w:after="40"/>
              <w:jc w:val="center"/>
            </w:pPr>
            <w:r>
              <w:rPr>
                <w:rFonts w:ascii="Times New Roman" w:hAnsi="Times New Roman"/>
                <w:color w:val="000000"/>
                <w:sz w:val="20"/>
              </w:rPr>
              <w:t>id</w:t>
            </w:r>
          </w:p>
        </w:tc>
        <w:tc>
          <w:tcPr>
            <w:tcW w:w="1765" w:type="dxa"/>
            <w:shd w:val="clear" w:color="auto" w:fill="FFFFFF"/>
            <w:tcMar>
              <w:top w:w="80" w:type="dxa"/>
              <w:left w:w="120" w:type="dxa"/>
              <w:bottom w:w="80" w:type="dxa"/>
              <w:right w:w="120" w:type="dxa"/>
            </w:tcMar>
            <w:vAlign w:val="center"/>
          </w:tcPr>
          <w:p w14:paraId="0357275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418E257A"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05409B7B" w14:textId="77777777" w:rsidR="00F51ECB" w:rsidRDefault="00434225">
            <w:pPr>
              <w:spacing w:after="40"/>
              <w:jc w:val="center"/>
            </w:pPr>
            <w:r>
              <w:rPr>
                <w:rFonts w:ascii="Times New Roman" w:hAnsi="Times New Roman"/>
                <w:color w:val="000000"/>
                <w:sz w:val="20"/>
              </w:rPr>
              <w:t>Unique identifier for customer destination point</w:t>
            </w:r>
          </w:p>
        </w:tc>
      </w:tr>
      <w:tr w:rsidR="00F51ECB" w14:paraId="24FF0865" w14:textId="77777777" w:rsidTr="00742403">
        <w:trPr>
          <w:cantSplit/>
          <w:jc w:val="center"/>
        </w:trPr>
        <w:tc>
          <w:tcPr>
            <w:tcW w:w="1835" w:type="dxa"/>
            <w:shd w:val="clear" w:color="auto" w:fill="F8FAFC"/>
            <w:tcMar>
              <w:top w:w="80" w:type="dxa"/>
              <w:left w:w="120" w:type="dxa"/>
              <w:bottom w:w="80" w:type="dxa"/>
              <w:right w:w="120" w:type="dxa"/>
            </w:tcMar>
            <w:vAlign w:val="center"/>
          </w:tcPr>
          <w:p w14:paraId="0B4C46EF" w14:textId="77777777" w:rsidR="00F51ECB" w:rsidRDefault="00434225">
            <w:pPr>
              <w:spacing w:after="40"/>
              <w:jc w:val="center"/>
            </w:pPr>
            <w:r>
              <w:rPr>
                <w:rFonts w:ascii="Times New Roman" w:hAnsi="Times New Roman"/>
                <w:color w:val="000000"/>
                <w:sz w:val="20"/>
              </w:rPr>
              <w:t>name</w:t>
            </w:r>
          </w:p>
        </w:tc>
        <w:tc>
          <w:tcPr>
            <w:tcW w:w="1765" w:type="dxa"/>
            <w:shd w:val="clear" w:color="auto" w:fill="F8FAFC"/>
            <w:tcMar>
              <w:top w:w="80" w:type="dxa"/>
              <w:left w:w="120" w:type="dxa"/>
              <w:bottom w:w="80" w:type="dxa"/>
              <w:right w:w="120" w:type="dxa"/>
            </w:tcMar>
            <w:vAlign w:val="center"/>
          </w:tcPr>
          <w:p w14:paraId="0849E9E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2016" w:type="dxa"/>
            <w:shd w:val="clear" w:color="auto" w:fill="F8FAFC"/>
            <w:tcMar>
              <w:top w:w="80" w:type="dxa"/>
              <w:left w:w="120" w:type="dxa"/>
              <w:bottom w:w="80" w:type="dxa"/>
              <w:right w:w="120" w:type="dxa"/>
            </w:tcMar>
            <w:vAlign w:val="center"/>
          </w:tcPr>
          <w:p w14:paraId="169F542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vAlign w:val="center"/>
          </w:tcPr>
          <w:p w14:paraId="796B5093" w14:textId="77777777" w:rsidR="00F51ECB" w:rsidRDefault="00434225">
            <w:pPr>
              <w:spacing w:after="40"/>
              <w:jc w:val="center"/>
            </w:pPr>
            <w:r>
              <w:rPr>
                <w:rFonts w:ascii="Times New Roman" w:hAnsi="Times New Roman"/>
                <w:color w:val="000000"/>
                <w:sz w:val="20"/>
              </w:rPr>
              <w:t>Commercial business name or destination facility title</w:t>
            </w:r>
          </w:p>
        </w:tc>
      </w:tr>
      <w:tr w:rsidR="00F51ECB" w14:paraId="701D957E" w14:textId="77777777" w:rsidTr="00742403">
        <w:trPr>
          <w:cantSplit/>
          <w:jc w:val="center"/>
        </w:trPr>
        <w:tc>
          <w:tcPr>
            <w:tcW w:w="1835" w:type="dxa"/>
            <w:shd w:val="clear" w:color="auto" w:fill="FFFFFF"/>
            <w:tcMar>
              <w:top w:w="80" w:type="dxa"/>
              <w:left w:w="120" w:type="dxa"/>
              <w:bottom w:w="80" w:type="dxa"/>
              <w:right w:w="120" w:type="dxa"/>
            </w:tcMar>
            <w:vAlign w:val="center"/>
          </w:tcPr>
          <w:p w14:paraId="66F1E13B" w14:textId="77777777" w:rsidR="00F51ECB" w:rsidRDefault="00434225">
            <w:pPr>
              <w:spacing w:after="40"/>
              <w:jc w:val="center"/>
            </w:pPr>
            <w:r>
              <w:rPr>
                <w:rFonts w:ascii="Times New Roman" w:hAnsi="Times New Roman"/>
                <w:color w:val="000000"/>
                <w:sz w:val="20"/>
              </w:rPr>
              <w:t>code</w:t>
            </w:r>
          </w:p>
        </w:tc>
        <w:tc>
          <w:tcPr>
            <w:tcW w:w="1765" w:type="dxa"/>
            <w:shd w:val="clear" w:color="auto" w:fill="FFFFFF"/>
            <w:tcMar>
              <w:top w:w="80" w:type="dxa"/>
              <w:left w:w="120" w:type="dxa"/>
              <w:bottom w:w="80" w:type="dxa"/>
              <w:right w:w="120" w:type="dxa"/>
            </w:tcMar>
            <w:vAlign w:val="center"/>
          </w:tcPr>
          <w:p w14:paraId="685A8CC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FFFFF"/>
            <w:tcMar>
              <w:top w:w="80" w:type="dxa"/>
              <w:left w:w="120" w:type="dxa"/>
              <w:bottom w:w="80" w:type="dxa"/>
              <w:right w:w="120" w:type="dxa"/>
            </w:tcMar>
            <w:vAlign w:val="center"/>
          </w:tcPr>
          <w:p w14:paraId="74D73077" w14:textId="77777777" w:rsidR="00F51ECB" w:rsidRDefault="00434225">
            <w:pPr>
              <w:spacing w:after="40"/>
              <w:jc w:val="center"/>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vAlign w:val="center"/>
          </w:tcPr>
          <w:p w14:paraId="7E6B2955" w14:textId="77777777" w:rsidR="00F51ECB" w:rsidRDefault="00434225">
            <w:pPr>
              <w:spacing w:after="40"/>
              <w:jc w:val="center"/>
            </w:pPr>
            <w:r>
              <w:rPr>
                <w:rFonts w:ascii="Times New Roman" w:hAnsi="Times New Roman"/>
                <w:color w:val="000000"/>
                <w:sz w:val="20"/>
              </w:rPr>
              <w:t>Alphanumeric destination code (e.g., LOC-ROUNDROCK-01)</w:t>
            </w:r>
          </w:p>
        </w:tc>
      </w:tr>
      <w:tr w:rsidR="00F51ECB" w14:paraId="71E9ADBC" w14:textId="77777777" w:rsidTr="00742403">
        <w:trPr>
          <w:cantSplit/>
          <w:jc w:val="center"/>
        </w:trPr>
        <w:tc>
          <w:tcPr>
            <w:tcW w:w="1835" w:type="dxa"/>
            <w:shd w:val="clear" w:color="auto" w:fill="F8FAFC"/>
            <w:tcMar>
              <w:top w:w="80" w:type="dxa"/>
              <w:left w:w="120" w:type="dxa"/>
              <w:bottom w:w="80" w:type="dxa"/>
              <w:right w:w="120" w:type="dxa"/>
            </w:tcMar>
            <w:vAlign w:val="center"/>
          </w:tcPr>
          <w:p w14:paraId="39FCE71A" w14:textId="77777777" w:rsidR="00F51ECB" w:rsidRDefault="00434225">
            <w:pPr>
              <w:spacing w:after="40"/>
              <w:jc w:val="center"/>
            </w:pPr>
            <w:r>
              <w:rPr>
                <w:rFonts w:ascii="Times New Roman" w:hAnsi="Times New Roman"/>
                <w:color w:val="000000"/>
                <w:sz w:val="20"/>
              </w:rPr>
              <w:t>address</w:t>
            </w:r>
          </w:p>
        </w:tc>
        <w:tc>
          <w:tcPr>
            <w:tcW w:w="1765" w:type="dxa"/>
            <w:shd w:val="clear" w:color="auto" w:fill="F8FAFC"/>
            <w:tcMar>
              <w:top w:w="80" w:type="dxa"/>
              <w:left w:w="120" w:type="dxa"/>
              <w:bottom w:w="80" w:type="dxa"/>
              <w:right w:w="120" w:type="dxa"/>
            </w:tcMar>
            <w:vAlign w:val="center"/>
          </w:tcPr>
          <w:p w14:paraId="363AB2AD"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vAlign w:val="center"/>
          </w:tcPr>
          <w:p w14:paraId="04E575B6"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vAlign w:val="center"/>
          </w:tcPr>
          <w:p w14:paraId="71E178F1" w14:textId="77777777" w:rsidR="00F51ECB" w:rsidRDefault="00434225">
            <w:pPr>
              <w:spacing w:after="40"/>
              <w:jc w:val="center"/>
            </w:pPr>
            <w:r>
              <w:rPr>
                <w:rFonts w:ascii="Times New Roman" w:hAnsi="Times New Roman"/>
                <w:color w:val="000000"/>
                <w:sz w:val="20"/>
              </w:rPr>
              <w:t>Street address for cargo drop-off</w:t>
            </w:r>
          </w:p>
        </w:tc>
      </w:tr>
      <w:tr w:rsidR="00F51ECB" w14:paraId="3EEF4DE5" w14:textId="77777777" w:rsidTr="00742403">
        <w:trPr>
          <w:cantSplit/>
          <w:jc w:val="center"/>
        </w:trPr>
        <w:tc>
          <w:tcPr>
            <w:tcW w:w="1835" w:type="dxa"/>
            <w:shd w:val="clear" w:color="auto" w:fill="FFFFFF"/>
            <w:tcMar>
              <w:top w:w="80" w:type="dxa"/>
              <w:left w:w="120" w:type="dxa"/>
              <w:bottom w:w="80" w:type="dxa"/>
              <w:right w:w="120" w:type="dxa"/>
            </w:tcMar>
            <w:vAlign w:val="center"/>
          </w:tcPr>
          <w:p w14:paraId="2CBAECA0" w14:textId="77777777" w:rsidR="00F51ECB" w:rsidRDefault="00434225">
            <w:pPr>
              <w:spacing w:after="40"/>
              <w:jc w:val="center"/>
            </w:pPr>
            <w:r>
              <w:rPr>
                <w:rFonts w:ascii="Times New Roman" w:hAnsi="Times New Roman"/>
                <w:color w:val="000000"/>
                <w:sz w:val="20"/>
              </w:rPr>
              <w:t>city</w:t>
            </w:r>
          </w:p>
        </w:tc>
        <w:tc>
          <w:tcPr>
            <w:tcW w:w="1765" w:type="dxa"/>
            <w:shd w:val="clear" w:color="auto" w:fill="FFFFFF"/>
            <w:tcMar>
              <w:top w:w="80" w:type="dxa"/>
              <w:left w:w="120" w:type="dxa"/>
              <w:bottom w:w="80" w:type="dxa"/>
              <w:right w:w="120" w:type="dxa"/>
            </w:tcMar>
            <w:vAlign w:val="center"/>
          </w:tcPr>
          <w:p w14:paraId="1A147C30"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vAlign w:val="center"/>
          </w:tcPr>
          <w:p w14:paraId="1EECEA8C"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vAlign w:val="center"/>
          </w:tcPr>
          <w:p w14:paraId="01EEBDAD" w14:textId="77777777" w:rsidR="00F51ECB" w:rsidRDefault="00434225">
            <w:pPr>
              <w:spacing w:after="40"/>
              <w:jc w:val="center"/>
            </w:pPr>
            <w:r>
              <w:rPr>
                <w:rFonts w:ascii="Times New Roman" w:hAnsi="Times New Roman"/>
                <w:color w:val="000000"/>
                <w:sz w:val="20"/>
              </w:rPr>
              <w:t>Municipal jurisdiction</w:t>
            </w:r>
          </w:p>
        </w:tc>
      </w:tr>
      <w:tr w:rsidR="00F51ECB" w14:paraId="674E5446" w14:textId="77777777" w:rsidTr="00742403">
        <w:trPr>
          <w:cantSplit/>
          <w:jc w:val="center"/>
        </w:trPr>
        <w:tc>
          <w:tcPr>
            <w:tcW w:w="1835" w:type="dxa"/>
            <w:shd w:val="clear" w:color="auto" w:fill="F8FAFC"/>
            <w:tcMar>
              <w:top w:w="80" w:type="dxa"/>
              <w:left w:w="120" w:type="dxa"/>
              <w:bottom w:w="80" w:type="dxa"/>
              <w:right w:w="120" w:type="dxa"/>
            </w:tcMar>
            <w:vAlign w:val="center"/>
          </w:tcPr>
          <w:p w14:paraId="7D8C1EEF" w14:textId="77777777" w:rsidR="00F51ECB" w:rsidRDefault="00434225">
            <w:pPr>
              <w:spacing w:after="40"/>
              <w:jc w:val="center"/>
            </w:pPr>
            <w:r>
              <w:rPr>
                <w:rFonts w:ascii="Times New Roman" w:hAnsi="Times New Roman"/>
                <w:color w:val="000000"/>
                <w:sz w:val="20"/>
              </w:rPr>
              <w:t>state</w:t>
            </w:r>
          </w:p>
        </w:tc>
        <w:tc>
          <w:tcPr>
            <w:tcW w:w="1765" w:type="dxa"/>
            <w:shd w:val="clear" w:color="auto" w:fill="F8FAFC"/>
            <w:tcMar>
              <w:top w:w="80" w:type="dxa"/>
              <w:left w:w="120" w:type="dxa"/>
              <w:bottom w:w="80" w:type="dxa"/>
              <w:right w:w="120" w:type="dxa"/>
            </w:tcMar>
            <w:vAlign w:val="center"/>
          </w:tcPr>
          <w:p w14:paraId="038BB86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vAlign w:val="center"/>
          </w:tcPr>
          <w:p w14:paraId="222D16F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vAlign w:val="center"/>
          </w:tcPr>
          <w:p w14:paraId="36D6BE46" w14:textId="77777777" w:rsidR="00F51ECB" w:rsidRDefault="00434225">
            <w:pPr>
              <w:spacing w:after="40"/>
              <w:jc w:val="center"/>
            </w:pPr>
            <w:r>
              <w:rPr>
                <w:rFonts w:ascii="Times New Roman" w:hAnsi="Times New Roman"/>
                <w:color w:val="000000"/>
                <w:sz w:val="20"/>
              </w:rPr>
              <w:t>State designation</w:t>
            </w:r>
          </w:p>
        </w:tc>
      </w:tr>
      <w:tr w:rsidR="00F51ECB" w14:paraId="075D9D1D" w14:textId="77777777" w:rsidTr="00742403">
        <w:trPr>
          <w:cantSplit/>
          <w:jc w:val="center"/>
        </w:trPr>
        <w:tc>
          <w:tcPr>
            <w:tcW w:w="1835" w:type="dxa"/>
            <w:shd w:val="clear" w:color="auto" w:fill="FFFFFF"/>
            <w:tcMar>
              <w:top w:w="80" w:type="dxa"/>
              <w:left w:w="120" w:type="dxa"/>
              <w:bottom w:w="80" w:type="dxa"/>
              <w:right w:w="120" w:type="dxa"/>
            </w:tcMar>
            <w:vAlign w:val="center"/>
          </w:tcPr>
          <w:p w14:paraId="43040142" w14:textId="77777777" w:rsidR="00F51ECB" w:rsidRDefault="00434225">
            <w:pPr>
              <w:spacing w:after="40"/>
              <w:jc w:val="center"/>
            </w:pPr>
            <w:r>
              <w:rPr>
                <w:rFonts w:ascii="Times New Roman" w:hAnsi="Times New Roman"/>
                <w:color w:val="000000"/>
                <w:sz w:val="20"/>
              </w:rPr>
              <w:t>latitude</w:t>
            </w:r>
          </w:p>
        </w:tc>
        <w:tc>
          <w:tcPr>
            <w:tcW w:w="1765" w:type="dxa"/>
            <w:shd w:val="clear" w:color="auto" w:fill="FFFFFF"/>
            <w:tcMar>
              <w:top w:w="80" w:type="dxa"/>
              <w:left w:w="120" w:type="dxa"/>
              <w:bottom w:w="80" w:type="dxa"/>
              <w:right w:w="120" w:type="dxa"/>
            </w:tcMar>
            <w:vAlign w:val="center"/>
          </w:tcPr>
          <w:p w14:paraId="0BB1162C"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FFFFF"/>
            <w:tcMar>
              <w:top w:w="80" w:type="dxa"/>
              <w:left w:w="120" w:type="dxa"/>
              <w:bottom w:w="80" w:type="dxa"/>
              <w:right w:w="120" w:type="dxa"/>
            </w:tcMar>
            <w:vAlign w:val="center"/>
          </w:tcPr>
          <w:p w14:paraId="23AC5D9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vAlign w:val="center"/>
          </w:tcPr>
          <w:p w14:paraId="269042C1" w14:textId="77777777" w:rsidR="00F51ECB" w:rsidRDefault="00434225">
            <w:pPr>
              <w:spacing w:after="40"/>
              <w:jc w:val="center"/>
            </w:pPr>
            <w:r>
              <w:rPr>
                <w:rFonts w:ascii="Times New Roman" w:hAnsi="Times New Roman"/>
                <w:color w:val="000000"/>
                <w:sz w:val="20"/>
              </w:rPr>
              <w:t>WGS84 latitude coordinate for route stop</w:t>
            </w:r>
          </w:p>
        </w:tc>
      </w:tr>
      <w:tr w:rsidR="00F51ECB" w14:paraId="72366967" w14:textId="77777777" w:rsidTr="00742403">
        <w:trPr>
          <w:cantSplit/>
          <w:jc w:val="center"/>
        </w:trPr>
        <w:tc>
          <w:tcPr>
            <w:tcW w:w="1835" w:type="dxa"/>
            <w:shd w:val="clear" w:color="auto" w:fill="F8FAFC"/>
            <w:tcMar>
              <w:top w:w="80" w:type="dxa"/>
              <w:left w:w="120" w:type="dxa"/>
              <w:bottom w:w="80" w:type="dxa"/>
              <w:right w:w="120" w:type="dxa"/>
            </w:tcMar>
            <w:vAlign w:val="center"/>
          </w:tcPr>
          <w:p w14:paraId="2D612173" w14:textId="77777777" w:rsidR="00F51ECB" w:rsidRDefault="00434225">
            <w:pPr>
              <w:spacing w:after="40"/>
              <w:jc w:val="center"/>
            </w:pPr>
            <w:r>
              <w:rPr>
                <w:rFonts w:ascii="Times New Roman" w:hAnsi="Times New Roman"/>
                <w:color w:val="000000"/>
                <w:sz w:val="20"/>
              </w:rPr>
              <w:t>longitude</w:t>
            </w:r>
          </w:p>
        </w:tc>
        <w:tc>
          <w:tcPr>
            <w:tcW w:w="1765" w:type="dxa"/>
            <w:shd w:val="clear" w:color="auto" w:fill="F8FAFC"/>
            <w:tcMar>
              <w:top w:w="80" w:type="dxa"/>
              <w:left w:w="120" w:type="dxa"/>
              <w:bottom w:w="80" w:type="dxa"/>
              <w:right w:w="120" w:type="dxa"/>
            </w:tcMar>
            <w:vAlign w:val="center"/>
          </w:tcPr>
          <w:p w14:paraId="024D104C"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8FAFC"/>
            <w:tcMar>
              <w:top w:w="80" w:type="dxa"/>
              <w:left w:w="120" w:type="dxa"/>
              <w:bottom w:w="80" w:type="dxa"/>
              <w:right w:w="120" w:type="dxa"/>
            </w:tcMar>
            <w:vAlign w:val="center"/>
          </w:tcPr>
          <w:p w14:paraId="6176ED1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vAlign w:val="center"/>
          </w:tcPr>
          <w:p w14:paraId="2A71FE52" w14:textId="77777777" w:rsidR="00F51ECB" w:rsidRDefault="00434225">
            <w:pPr>
              <w:spacing w:after="40"/>
              <w:jc w:val="center"/>
            </w:pPr>
            <w:r>
              <w:rPr>
                <w:rFonts w:ascii="Times New Roman" w:hAnsi="Times New Roman"/>
                <w:color w:val="000000"/>
                <w:sz w:val="20"/>
              </w:rPr>
              <w:t>WGS84 longitude coordinate for route stop</w:t>
            </w:r>
          </w:p>
        </w:tc>
      </w:tr>
      <w:tr w:rsidR="00F51ECB" w14:paraId="65D58289" w14:textId="77777777" w:rsidTr="00742403">
        <w:trPr>
          <w:cantSplit/>
          <w:jc w:val="center"/>
        </w:trPr>
        <w:tc>
          <w:tcPr>
            <w:tcW w:w="1835" w:type="dxa"/>
            <w:shd w:val="clear" w:color="auto" w:fill="FFFFFF"/>
            <w:tcMar>
              <w:top w:w="80" w:type="dxa"/>
              <w:left w:w="120" w:type="dxa"/>
              <w:bottom w:w="80" w:type="dxa"/>
              <w:right w:w="120" w:type="dxa"/>
            </w:tcMar>
            <w:vAlign w:val="center"/>
          </w:tcPr>
          <w:p w14:paraId="2C76778D"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765" w:type="dxa"/>
            <w:shd w:val="clear" w:color="auto" w:fill="FFFFFF"/>
            <w:tcMar>
              <w:top w:w="80" w:type="dxa"/>
              <w:left w:w="120" w:type="dxa"/>
              <w:bottom w:w="80" w:type="dxa"/>
              <w:right w:w="120" w:type="dxa"/>
            </w:tcMar>
            <w:vAlign w:val="center"/>
          </w:tcPr>
          <w:p w14:paraId="57D51BB0"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30)</w:t>
            </w:r>
          </w:p>
        </w:tc>
        <w:tc>
          <w:tcPr>
            <w:tcW w:w="2016" w:type="dxa"/>
            <w:shd w:val="clear" w:color="auto" w:fill="FFFFFF"/>
            <w:tcMar>
              <w:top w:w="80" w:type="dxa"/>
              <w:left w:w="120" w:type="dxa"/>
              <w:bottom w:w="80" w:type="dxa"/>
              <w:right w:w="120" w:type="dxa"/>
            </w:tcMar>
            <w:vAlign w:val="center"/>
          </w:tcPr>
          <w:p w14:paraId="25940302" w14:textId="77777777" w:rsidR="00F51ECB" w:rsidRDefault="00434225">
            <w:pPr>
              <w:spacing w:after="40"/>
              <w:jc w:val="center"/>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vAlign w:val="center"/>
          </w:tcPr>
          <w:p w14:paraId="3A4435EC" w14:textId="77777777" w:rsidR="00F51ECB" w:rsidRDefault="00434225">
            <w:pPr>
              <w:spacing w:after="40"/>
              <w:jc w:val="center"/>
            </w:pPr>
            <w:r>
              <w:rPr>
                <w:rFonts w:ascii="Times New Roman" w:hAnsi="Times New Roman"/>
                <w:color w:val="000000"/>
                <w:sz w:val="20"/>
              </w:rPr>
              <w:t>Priority rating ('LOW', 'MEDIUM', 'HIGH', 'CRITICAL')</w:t>
            </w:r>
          </w:p>
        </w:tc>
      </w:tr>
      <w:tr w:rsidR="00F51ECB" w14:paraId="4C934BA7" w14:textId="77777777" w:rsidTr="00742403">
        <w:trPr>
          <w:cantSplit/>
          <w:jc w:val="center"/>
        </w:trPr>
        <w:tc>
          <w:tcPr>
            <w:tcW w:w="1835" w:type="dxa"/>
            <w:shd w:val="clear" w:color="auto" w:fill="F8FAFC"/>
            <w:tcMar>
              <w:top w:w="80" w:type="dxa"/>
              <w:left w:w="120" w:type="dxa"/>
              <w:bottom w:w="80" w:type="dxa"/>
              <w:right w:w="120" w:type="dxa"/>
            </w:tcMar>
            <w:vAlign w:val="center"/>
          </w:tcPr>
          <w:p w14:paraId="4AFDBFE0"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65" w:type="dxa"/>
            <w:shd w:val="clear" w:color="auto" w:fill="F8FAFC"/>
            <w:tcMar>
              <w:top w:w="80" w:type="dxa"/>
              <w:left w:w="120" w:type="dxa"/>
              <w:bottom w:w="80" w:type="dxa"/>
              <w:right w:w="120" w:type="dxa"/>
            </w:tcMar>
            <w:vAlign w:val="center"/>
          </w:tcPr>
          <w:p w14:paraId="03B6C2C1"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vAlign w:val="center"/>
          </w:tcPr>
          <w:p w14:paraId="155A1971"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vAlign w:val="center"/>
          </w:tcPr>
          <w:p w14:paraId="3C8EC7C9" w14:textId="77777777" w:rsidR="00F51ECB" w:rsidRDefault="00434225">
            <w:pPr>
              <w:spacing w:after="40"/>
              <w:jc w:val="center"/>
            </w:pPr>
            <w:r>
              <w:rPr>
                <w:rFonts w:ascii="Times New Roman" w:hAnsi="Times New Roman"/>
                <w:color w:val="000000"/>
                <w:sz w:val="20"/>
              </w:rPr>
              <w:t>Creation timestamp</w:t>
            </w:r>
          </w:p>
        </w:tc>
      </w:tr>
    </w:tbl>
    <w:p w14:paraId="49CA1325" w14:textId="77777777" w:rsidR="00F51ECB" w:rsidRDefault="00434225">
      <w:pPr>
        <w:keepNext/>
        <w:spacing w:before="240" w:after="80" w:line="360" w:lineRule="auto"/>
        <w:jc w:val="both"/>
      </w:pPr>
      <w:r>
        <w:rPr>
          <w:rFonts w:ascii="Times New Roman" w:hAnsi="Times New Roman"/>
          <w:b/>
          <w:color w:val="000000"/>
        </w:rPr>
        <w:t>Table 3.5: Fleet Vehicle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977"/>
        <w:gridCol w:w="1701"/>
        <w:gridCol w:w="2126"/>
        <w:gridCol w:w="3268"/>
      </w:tblGrid>
      <w:tr w:rsidR="00F51ECB" w14:paraId="5F1458AA" w14:textId="77777777" w:rsidTr="00C64D60">
        <w:trPr>
          <w:cantSplit/>
          <w:tblHeader/>
          <w:jc w:val="center"/>
        </w:trPr>
        <w:tc>
          <w:tcPr>
            <w:tcW w:w="1977" w:type="dxa"/>
            <w:shd w:val="clear" w:color="auto" w:fill="F1F5F9"/>
            <w:tcMar>
              <w:top w:w="80" w:type="dxa"/>
              <w:left w:w="120" w:type="dxa"/>
              <w:bottom w:w="80" w:type="dxa"/>
              <w:right w:w="120" w:type="dxa"/>
            </w:tcMar>
            <w:vAlign w:val="center"/>
          </w:tcPr>
          <w:p w14:paraId="684D453C" w14:textId="77777777" w:rsidR="00F51ECB" w:rsidRDefault="00434225">
            <w:pPr>
              <w:spacing w:after="40"/>
              <w:jc w:val="center"/>
            </w:pPr>
            <w:r>
              <w:rPr>
                <w:rFonts w:ascii="Times New Roman" w:hAnsi="Times New Roman"/>
                <w:b/>
                <w:color w:val="000000"/>
                <w:sz w:val="21"/>
              </w:rPr>
              <w:t>ATTRIBUTE</w:t>
            </w:r>
          </w:p>
        </w:tc>
        <w:tc>
          <w:tcPr>
            <w:tcW w:w="1701" w:type="dxa"/>
            <w:shd w:val="clear" w:color="auto" w:fill="F1F5F9"/>
            <w:tcMar>
              <w:top w:w="80" w:type="dxa"/>
              <w:left w:w="120" w:type="dxa"/>
              <w:bottom w:w="80" w:type="dxa"/>
              <w:right w:w="120" w:type="dxa"/>
            </w:tcMar>
            <w:vAlign w:val="center"/>
          </w:tcPr>
          <w:p w14:paraId="776603FB" w14:textId="77777777" w:rsidR="00F51ECB" w:rsidRDefault="00434225">
            <w:pPr>
              <w:spacing w:after="40"/>
              <w:jc w:val="center"/>
            </w:pPr>
            <w:r>
              <w:rPr>
                <w:rFonts w:ascii="Times New Roman" w:hAnsi="Times New Roman"/>
                <w:b/>
                <w:color w:val="000000"/>
                <w:sz w:val="21"/>
              </w:rPr>
              <w:t>DATA TYPE</w:t>
            </w:r>
          </w:p>
        </w:tc>
        <w:tc>
          <w:tcPr>
            <w:tcW w:w="2126" w:type="dxa"/>
            <w:shd w:val="clear" w:color="auto" w:fill="F1F5F9"/>
            <w:tcMar>
              <w:top w:w="80" w:type="dxa"/>
              <w:left w:w="120" w:type="dxa"/>
              <w:bottom w:w="80" w:type="dxa"/>
              <w:right w:w="120" w:type="dxa"/>
            </w:tcMar>
            <w:vAlign w:val="center"/>
          </w:tcPr>
          <w:p w14:paraId="1FB3B7AF" w14:textId="77777777" w:rsidR="00F51ECB" w:rsidRDefault="00434225">
            <w:pPr>
              <w:spacing w:after="40"/>
              <w:jc w:val="center"/>
            </w:pPr>
            <w:r>
              <w:rPr>
                <w:rFonts w:ascii="Times New Roman" w:hAnsi="Times New Roman"/>
                <w:b/>
                <w:color w:val="000000"/>
                <w:sz w:val="21"/>
              </w:rPr>
              <w:t>CONSTRAINTS</w:t>
            </w:r>
          </w:p>
        </w:tc>
        <w:tc>
          <w:tcPr>
            <w:tcW w:w="3268" w:type="dxa"/>
            <w:shd w:val="clear" w:color="auto" w:fill="F1F5F9"/>
            <w:tcMar>
              <w:top w:w="80" w:type="dxa"/>
              <w:left w:w="120" w:type="dxa"/>
              <w:bottom w:w="80" w:type="dxa"/>
              <w:right w:w="120" w:type="dxa"/>
            </w:tcMar>
            <w:vAlign w:val="center"/>
          </w:tcPr>
          <w:p w14:paraId="4C9A8605" w14:textId="77777777" w:rsidR="00F51ECB" w:rsidRDefault="00434225">
            <w:pPr>
              <w:spacing w:after="40"/>
              <w:jc w:val="center"/>
            </w:pPr>
            <w:r>
              <w:rPr>
                <w:rFonts w:ascii="Times New Roman" w:hAnsi="Times New Roman"/>
                <w:b/>
                <w:color w:val="000000"/>
                <w:sz w:val="21"/>
              </w:rPr>
              <w:t>DESCRIPTION</w:t>
            </w:r>
          </w:p>
        </w:tc>
      </w:tr>
      <w:tr w:rsidR="00F51ECB" w14:paraId="56A1DF2B" w14:textId="77777777" w:rsidTr="00C64D60">
        <w:trPr>
          <w:cantSplit/>
          <w:jc w:val="center"/>
        </w:trPr>
        <w:tc>
          <w:tcPr>
            <w:tcW w:w="1977" w:type="dxa"/>
            <w:shd w:val="clear" w:color="auto" w:fill="FFFFFF"/>
            <w:tcMar>
              <w:top w:w="80" w:type="dxa"/>
              <w:left w:w="120" w:type="dxa"/>
              <w:bottom w:w="80" w:type="dxa"/>
              <w:right w:w="120" w:type="dxa"/>
            </w:tcMar>
            <w:vAlign w:val="center"/>
          </w:tcPr>
          <w:p w14:paraId="2A9A4C59" w14:textId="77777777" w:rsidR="00F51ECB" w:rsidRDefault="00434225">
            <w:pPr>
              <w:spacing w:after="40"/>
              <w:jc w:val="center"/>
            </w:pPr>
            <w:r>
              <w:rPr>
                <w:rFonts w:ascii="Times New Roman" w:hAnsi="Times New Roman"/>
                <w:color w:val="000000"/>
                <w:sz w:val="20"/>
              </w:rPr>
              <w:t>id</w:t>
            </w:r>
          </w:p>
        </w:tc>
        <w:tc>
          <w:tcPr>
            <w:tcW w:w="1701" w:type="dxa"/>
            <w:shd w:val="clear" w:color="auto" w:fill="FFFFFF"/>
            <w:tcMar>
              <w:top w:w="80" w:type="dxa"/>
              <w:left w:w="120" w:type="dxa"/>
              <w:bottom w:w="80" w:type="dxa"/>
              <w:right w:w="120" w:type="dxa"/>
            </w:tcMar>
            <w:vAlign w:val="center"/>
          </w:tcPr>
          <w:p w14:paraId="7C6FBCF5" w14:textId="77777777" w:rsidR="00F51ECB" w:rsidRDefault="00434225">
            <w:pPr>
              <w:spacing w:after="40"/>
              <w:jc w:val="center"/>
            </w:pPr>
            <w:r>
              <w:rPr>
                <w:rFonts w:ascii="Times New Roman" w:hAnsi="Times New Roman"/>
                <w:color w:val="000000"/>
                <w:sz w:val="20"/>
              </w:rPr>
              <w:t>UUID</w:t>
            </w:r>
          </w:p>
        </w:tc>
        <w:tc>
          <w:tcPr>
            <w:tcW w:w="2126" w:type="dxa"/>
            <w:shd w:val="clear" w:color="auto" w:fill="FFFFFF"/>
            <w:tcMar>
              <w:top w:w="80" w:type="dxa"/>
              <w:left w:w="120" w:type="dxa"/>
              <w:bottom w:w="80" w:type="dxa"/>
              <w:right w:w="120" w:type="dxa"/>
            </w:tcMar>
            <w:vAlign w:val="center"/>
          </w:tcPr>
          <w:p w14:paraId="65B0FFE8"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68" w:type="dxa"/>
            <w:shd w:val="clear" w:color="auto" w:fill="FFFFFF"/>
            <w:tcMar>
              <w:top w:w="80" w:type="dxa"/>
              <w:left w:w="120" w:type="dxa"/>
              <w:bottom w:w="80" w:type="dxa"/>
              <w:right w:w="120" w:type="dxa"/>
            </w:tcMar>
            <w:vAlign w:val="center"/>
          </w:tcPr>
          <w:p w14:paraId="52565FB1" w14:textId="77777777" w:rsidR="00F51ECB" w:rsidRDefault="00434225">
            <w:pPr>
              <w:spacing w:after="40"/>
              <w:jc w:val="center"/>
            </w:pPr>
            <w:r>
              <w:rPr>
                <w:rFonts w:ascii="Times New Roman" w:hAnsi="Times New Roman"/>
                <w:color w:val="000000"/>
                <w:sz w:val="20"/>
              </w:rPr>
              <w:t>Unique identifier for fleet delivery asset</w:t>
            </w:r>
          </w:p>
        </w:tc>
      </w:tr>
      <w:tr w:rsidR="00F51ECB" w14:paraId="7D55D34A" w14:textId="77777777" w:rsidTr="00C64D60">
        <w:trPr>
          <w:cantSplit/>
          <w:jc w:val="center"/>
        </w:trPr>
        <w:tc>
          <w:tcPr>
            <w:tcW w:w="1977" w:type="dxa"/>
            <w:shd w:val="clear" w:color="auto" w:fill="F8FAFC"/>
            <w:tcMar>
              <w:top w:w="80" w:type="dxa"/>
              <w:left w:w="120" w:type="dxa"/>
              <w:bottom w:w="80" w:type="dxa"/>
              <w:right w:w="120" w:type="dxa"/>
            </w:tcMar>
            <w:vAlign w:val="center"/>
          </w:tcPr>
          <w:p w14:paraId="1AFB549B"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701" w:type="dxa"/>
            <w:shd w:val="clear" w:color="auto" w:fill="F8FAFC"/>
            <w:tcMar>
              <w:top w:w="80" w:type="dxa"/>
              <w:left w:w="120" w:type="dxa"/>
              <w:bottom w:w="80" w:type="dxa"/>
              <w:right w:w="120" w:type="dxa"/>
            </w:tcMar>
            <w:vAlign w:val="center"/>
          </w:tcPr>
          <w:p w14:paraId="36E98BE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126" w:type="dxa"/>
            <w:shd w:val="clear" w:color="auto" w:fill="F8FAFC"/>
            <w:tcMar>
              <w:top w:w="80" w:type="dxa"/>
              <w:left w:w="120" w:type="dxa"/>
              <w:bottom w:w="80" w:type="dxa"/>
              <w:right w:w="120" w:type="dxa"/>
            </w:tcMar>
            <w:vAlign w:val="center"/>
          </w:tcPr>
          <w:p w14:paraId="38AA308F" w14:textId="77777777" w:rsidR="00F51ECB" w:rsidRDefault="00434225">
            <w:pPr>
              <w:spacing w:after="40"/>
              <w:jc w:val="center"/>
            </w:pPr>
            <w:r>
              <w:rPr>
                <w:rFonts w:ascii="Times New Roman" w:hAnsi="Times New Roman"/>
                <w:color w:val="000000"/>
                <w:sz w:val="20"/>
              </w:rPr>
              <w:t>NOT NULL, UNIQUE</w:t>
            </w:r>
          </w:p>
        </w:tc>
        <w:tc>
          <w:tcPr>
            <w:tcW w:w="3268" w:type="dxa"/>
            <w:shd w:val="clear" w:color="auto" w:fill="F8FAFC"/>
            <w:tcMar>
              <w:top w:w="80" w:type="dxa"/>
              <w:left w:w="120" w:type="dxa"/>
              <w:bottom w:w="80" w:type="dxa"/>
              <w:right w:w="120" w:type="dxa"/>
            </w:tcMar>
            <w:vAlign w:val="center"/>
          </w:tcPr>
          <w:p w14:paraId="7415A487" w14:textId="77777777" w:rsidR="00F51ECB" w:rsidRDefault="00434225">
            <w:pPr>
              <w:spacing w:after="40"/>
              <w:jc w:val="center"/>
            </w:pPr>
            <w:r>
              <w:rPr>
                <w:rFonts w:ascii="Times New Roman" w:hAnsi="Times New Roman"/>
                <w:color w:val="000000"/>
                <w:sz w:val="20"/>
              </w:rPr>
              <w:t>Government registration or internal fleet plate number</w:t>
            </w:r>
          </w:p>
        </w:tc>
      </w:tr>
      <w:tr w:rsidR="00F51ECB" w14:paraId="15505ADA" w14:textId="77777777" w:rsidTr="00C64D60">
        <w:trPr>
          <w:cantSplit/>
          <w:jc w:val="center"/>
        </w:trPr>
        <w:tc>
          <w:tcPr>
            <w:tcW w:w="1977" w:type="dxa"/>
            <w:shd w:val="clear" w:color="auto" w:fill="FFFFFF"/>
            <w:tcMar>
              <w:top w:w="80" w:type="dxa"/>
              <w:left w:w="120" w:type="dxa"/>
              <w:bottom w:w="80" w:type="dxa"/>
              <w:right w:w="120" w:type="dxa"/>
            </w:tcMar>
            <w:vAlign w:val="center"/>
          </w:tcPr>
          <w:p w14:paraId="6097AEA6" w14:textId="77777777" w:rsidR="00F51ECB" w:rsidRDefault="00434225">
            <w:pPr>
              <w:spacing w:after="40"/>
              <w:jc w:val="center"/>
            </w:pPr>
            <w:proofErr w:type="spellStart"/>
            <w:r>
              <w:rPr>
                <w:rFonts w:ascii="Times New Roman" w:hAnsi="Times New Roman"/>
                <w:color w:val="000000"/>
                <w:sz w:val="20"/>
              </w:rPr>
              <w:lastRenderedPageBreak/>
              <w:t>model_type</w:t>
            </w:r>
            <w:proofErr w:type="spellEnd"/>
          </w:p>
        </w:tc>
        <w:tc>
          <w:tcPr>
            <w:tcW w:w="1701" w:type="dxa"/>
            <w:shd w:val="clear" w:color="auto" w:fill="FFFFFF"/>
            <w:tcMar>
              <w:top w:w="80" w:type="dxa"/>
              <w:left w:w="120" w:type="dxa"/>
              <w:bottom w:w="80" w:type="dxa"/>
              <w:right w:w="120" w:type="dxa"/>
            </w:tcMar>
            <w:vAlign w:val="center"/>
          </w:tcPr>
          <w:p w14:paraId="3613FE6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126" w:type="dxa"/>
            <w:shd w:val="clear" w:color="auto" w:fill="FFFFFF"/>
            <w:tcMar>
              <w:top w:w="80" w:type="dxa"/>
              <w:left w:w="120" w:type="dxa"/>
              <w:bottom w:w="80" w:type="dxa"/>
              <w:right w:w="120" w:type="dxa"/>
            </w:tcMar>
            <w:vAlign w:val="center"/>
          </w:tcPr>
          <w:p w14:paraId="3812B48B" w14:textId="77777777" w:rsidR="00F51ECB" w:rsidRDefault="00434225">
            <w:pPr>
              <w:spacing w:after="40"/>
              <w:jc w:val="center"/>
            </w:pPr>
            <w:r>
              <w:rPr>
                <w:rFonts w:ascii="Times New Roman" w:hAnsi="Times New Roman"/>
                <w:color w:val="000000"/>
                <w:sz w:val="20"/>
              </w:rPr>
              <w:t>NOT NULL</w:t>
            </w:r>
          </w:p>
        </w:tc>
        <w:tc>
          <w:tcPr>
            <w:tcW w:w="3268" w:type="dxa"/>
            <w:shd w:val="clear" w:color="auto" w:fill="FFFFFF"/>
            <w:tcMar>
              <w:top w:w="80" w:type="dxa"/>
              <w:left w:w="120" w:type="dxa"/>
              <w:bottom w:w="80" w:type="dxa"/>
              <w:right w:w="120" w:type="dxa"/>
            </w:tcMar>
            <w:vAlign w:val="center"/>
          </w:tcPr>
          <w:p w14:paraId="40A50227" w14:textId="77777777" w:rsidR="00F51ECB" w:rsidRDefault="00434225">
            <w:pPr>
              <w:spacing w:after="40"/>
              <w:jc w:val="center"/>
            </w:pPr>
            <w:r>
              <w:rPr>
                <w:rFonts w:ascii="Times New Roman" w:hAnsi="Times New Roman"/>
                <w:color w:val="000000"/>
                <w:sz w:val="20"/>
              </w:rPr>
              <w:t>Vehicle specification (e.g., Heavy-Duty Semi-Truck, Sprinter Van)</w:t>
            </w:r>
          </w:p>
        </w:tc>
      </w:tr>
      <w:tr w:rsidR="00F51ECB" w14:paraId="50067127" w14:textId="77777777" w:rsidTr="00C64D60">
        <w:trPr>
          <w:cantSplit/>
          <w:jc w:val="center"/>
        </w:trPr>
        <w:tc>
          <w:tcPr>
            <w:tcW w:w="1977" w:type="dxa"/>
            <w:shd w:val="clear" w:color="auto" w:fill="F8FAFC"/>
            <w:tcMar>
              <w:top w:w="80" w:type="dxa"/>
              <w:left w:w="120" w:type="dxa"/>
              <w:bottom w:w="80" w:type="dxa"/>
              <w:right w:w="120" w:type="dxa"/>
            </w:tcMar>
            <w:vAlign w:val="center"/>
          </w:tcPr>
          <w:p w14:paraId="46BA1804"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701" w:type="dxa"/>
            <w:shd w:val="clear" w:color="auto" w:fill="F8FAFC"/>
            <w:tcMar>
              <w:top w:w="80" w:type="dxa"/>
              <w:left w:w="120" w:type="dxa"/>
              <w:bottom w:w="80" w:type="dxa"/>
              <w:right w:w="120" w:type="dxa"/>
            </w:tcMar>
            <w:vAlign w:val="center"/>
          </w:tcPr>
          <w:p w14:paraId="6C381B7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126" w:type="dxa"/>
            <w:shd w:val="clear" w:color="auto" w:fill="F8FAFC"/>
            <w:tcMar>
              <w:top w:w="80" w:type="dxa"/>
              <w:left w:w="120" w:type="dxa"/>
              <w:bottom w:w="80" w:type="dxa"/>
              <w:right w:w="120" w:type="dxa"/>
            </w:tcMar>
            <w:vAlign w:val="center"/>
          </w:tcPr>
          <w:p w14:paraId="3F832935" w14:textId="77777777" w:rsidR="00F51ECB" w:rsidRDefault="00434225">
            <w:pPr>
              <w:spacing w:after="40"/>
              <w:jc w:val="center"/>
            </w:pPr>
            <w:r>
              <w:rPr>
                <w:rFonts w:ascii="Times New Roman" w:hAnsi="Times New Roman"/>
                <w:color w:val="000000"/>
                <w:sz w:val="20"/>
              </w:rPr>
              <w:t>NOT NULL, CHECK (&gt; 0)</w:t>
            </w:r>
          </w:p>
        </w:tc>
        <w:tc>
          <w:tcPr>
            <w:tcW w:w="3268" w:type="dxa"/>
            <w:shd w:val="clear" w:color="auto" w:fill="F8FAFC"/>
            <w:tcMar>
              <w:top w:w="80" w:type="dxa"/>
              <w:left w:w="120" w:type="dxa"/>
              <w:bottom w:w="80" w:type="dxa"/>
              <w:right w:w="120" w:type="dxa"/>
            </w:tcMar>
            <w:vAlign w:val="center"/>
          </w:tcPr>
          <w:p w14:paraId="25D0A2E8" w14:textId="77777777" w:rsidR="00F51ECB" w:rsidRDefault="00434225">
            <w:pPr>
              <w:spacing w:after="40"/>
              <w:jc w:val="center"/>
            </w:pPr>
            <w:r>
              <w:rPr>
                <w:rFonts w:ascii="Times New Roman" w:hAnsi="Times New Roman"/>
                <w:color w:val="000000"/>
                <w:sz w:val="20"/>
              </w:rPr>
              <w:t>Maximum allowable cargo mass payload in kilograms</w:t>
            </w:r>
          </w:p>
        </w:tc>
      </w:tr>
      <w:tr w:rsidR="00F51ECB" w14:paraId="6A7B9F67" w14:textId="77777777" w:rsidTr="00C64D60">
        <w:trPr>
          <w:cantSplit/>
          <w:jc w:val="center"/>
        </w:trPr>
        <w:tc>
          <w:tcPr>
            <w:tcW w:w="1977" w:type="dxa"/>
            <w:shd w:val="clear" w:color="auto" w:fill="FFFFFF"/>
            <w:tcMar>
              <w:top w:w="80" w:type="dxa"/>
              <w:left w:w="120" w:type="dxa"/>
              <w:bottom w:w="80" w:type="dxa"/>
              <w:right w:w="120" w:type="dxa"/>
            </w:tcMar>
            <w:vAlign w:val="center"/>
          </w:tcPr>
          <w:p w14:paraId="222FBAF7" w14:textId="77777777" w:rsidR="00F51ECB" w:rsidRDefault="00434225">
            <w:pPr>
              <w:spacing w:after="40"/>
              <w:jc w:val="center"/>
            </w:pPr>
            <w:r>
              <w:rPr>
                <w:rFonts w:ascii="Times New Roman" w:hAnsi="Times New Roman"/>
                <w:color w:val="000000"/>
                <w:sz w:val="20"/>
              </w:rPr>
              <w:t>capacity_volume_m3</w:t>
            </w:r>
          </w:p>
        </w:tc>
        <w:tc>
          <w:tcPr>
            <w:tcW w:w="1701" w:type="dxa"/>
            <w:shd w:val="clear" w:color="auto" w:fill="FFFFFF"/>
            <w:tcMar>
              <w:top w:w="80" w:type="dxa"/>
              <w:left w:w="120" w:type="dxa"/>
              <w:bottom w:w="80" w:type="dxa"/>
              <w:right w:w="120" w:type="dxa"/>
            </w:tcMar>
            <w:vAlign w:val="center"/>
          </w:tcPr>
          <w:p w14:paraId="1C244862"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126" w:type="dxa"/>
            <w:shd w:val="clear" w:color="auto" w:fill="FFFFFF"/>
            <w:tcMar>
              <w:top w:w="80" w:type="dxa"/>
              <w:left w:w="120" w:type="dxa"/>
              <w:bottom w:w="80" w:type="dxa"/>
              <w:right w:w="120" w:type="dxa"/>
            </w:tcMar>
            <w:vAlign w:val="center"/>
          </w:tcPr>
          <w:p w14:paraId="36F9A959" w14:textId="77777777" w:rsidR="00F51ECB" w:rsidRDefault="00434225">
            <w:pPr>
              <w:spacing w:after="40"/>
              <w:jc w:val="center"/>
            </w:pPr>
            <w:r>
              <w:rPr>
                <w:rFonts w:ascii="Times New Roman" w:hAnsi="Times New Roman"/>
                <w:color w:val="000000"/>
                <w:sz w:val="20"/>
              </w:rPr>
              <w:t>NOT NULL, CHECK (&gt; 0)</w:t>
            </w:r>
          </w:p>
        </w:tc>
        <w:tc>
          <w:tcPr>
            <w:tcW w:w="3268" w:type="dxa"/>
            <w:shd w:val="clear" w:color="auto" w:fill="FFFFFF"/>
            <w:tcMar>
              <w:top w:w="80" w:type="dxa"/>
              <w:left w:w="120" w:type="dxa"/>
              <w:bottom w:w="80" w:type="dxa"/>
              <w:right w:w="120" w:type="dxa"/>
            </w:tcMar>
            <w:vAlign w:val="center"/>
          </w:tcPr>
          <w:p w14:paraId="22E29BB1" w14:textId="77777777" w:rsidR="00F51ECB" w:rsidRDefault="00434225">
            <w:pPr>
              <w:spacing w:after="40"/>
              <w:jc w:val="center"/>
            </w:pPr>
            <w:r>
              <w:rPr>
                <w:rFonts w:ascii="Times New Roman" w:hAnsi="Times New Roman"/>
                <w:color w:val="000000"/>
                <w:sz w:val="20"/>
              </w:rPr>
              <w:t>Maximum internal cargo compartment volume in cubic meters</w:t>
            </w:r>
          </w:p>
        </w:tc>
      </w:tr>
      <w:tr w:rsidR="00F51ECB" w14:paraId="1110A6FC" w14:textId="77777777" w:rsidTr="00C64D60">
        <w:trPr>
          <w:cantSplit/>
          <w:jc w:val="center"/>
        </w:trPr>
        <w:tc>
          <w:tcPr>
            <w:tcW w:w="1977" w:type="dxa"/>
            <w:shd w:val="clear" w:color="auto" w:fill="F8FAFC"/>
            <w:tcMar>
              <w:top w:w="80" w:type="dxa"/>
              <w:left w:w="120" w:type="dxa"/>
              <w:bottom w:w="80" w:type="dxa"/>
              <w:right w:w="120" w:type="dxa"/>
            </w:tcMar>
            <w:vAlign w:val="center"/>
          </w:tcPr>
          <w:p w14:paraId="239F24E9"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701" w:type="dxa"/>
            <w:shd w:val="clear" w:color="auto" w:fill="F8FAFC"/>
            <w:tcMar>
              <w:top w:w="80" w:type="dxa"/>
              <w:left w:w="120" w:type="dxa"/>
              <w:bottom w:w="80" w:type="dxa"/>
              <w:right w:w="120" w:type="dxa"/>
            </w:tcMar>
            <w:vAlign w:val="center"/>
          </w:tcPr>
          <w:p w14:paraId="2B57C71A" w14:textId="77777777" w:rsidR="00F51ECB" w:rsidRDefault="00434225">
            <w:pPr>
              <w:spacing w:after="40"/>
              <w:jc w:val="center"/>
            </w:pPr>
            <w:r>
              <w:rPr>
                <w:rFonts w:ascii="Times New Roman" w:hAnsi="Times New Roman"/>
                <w:color w:val="000000"/>
                <w:sz w:val="20"/>
              </w:rPr>
              <w:t>UUID</w:t>
            </w:r>
          </w:p>
        </w:tc>
        <w:tc>
          <w:tcPr>
            <w:tcW w:w="2126" w:type="dxa"/>
            <w:shd w:val="clear" w:color="auto" w:fill="F8FAFC"/>
            <w:tcMar>
              <w:top w:w="80" w:type="dxa"/>
              <w:left w:w="120" w:type="dxa"/>
              <w:bottom w:w="80" w:type="dxa"/>
              <w:right w:w="120" w:type="dxa"/>
            </w:tcMar>
            <w:vAlign w:val="center"/>
          </w:tcPr>
          <w:p w14:paraId="617DFCB8" w14:textId="77777777" w:rsidR="00F51ECB" w:rsidRDefault="00434225">
            <w:pPr>
              <w:spacing w:after="40"/>
              <w:jc w:val="center"/>
            </w:pPr>
            <w:r>
              <w:rPr>
                <w:rFonts w:ascii="Times New Roman" w:hAnsi="Times New Roman"/>
                <w:color w:val="000000"/>
                <w:sz w:val="20"/>
              </w:rPr>
              <w:t>FK -&gt; warehouses(id)</w:t>
            </w:r>
          </w:p>
        </w:tc>
        <w:tc>
          <w:tcPr>
            <w:tcW w:w="3268" w:type="dxa"/>
            <w:shd w:val="clear" w:color="auto" w:fill="F8FAFC"/>
            <w:tcMar>
              <w:top w:w="80" w:type="dxa"/>
              <w:left w:w="120" w:type="dxa"/>
              <w:bottom w:w="80" w:type="dxa"/>
              <w:right w:w="120" w:type="dxa"/>
            </w:tcMar>
            <w:vAlign w:val="center"/>
          </w:tcPr>
          <w:p w14:paraId="39551B9A" w14:textId="77777777" w:rsidR="00F51ECB" w:rsidRDefault="00434225">
            <w:pPr>
              <w:spacing w:after="40"/>
              <w:jc w:val="center"/>
            </w:pPr>
            <w:proofErr w:type="gramStart"/>
            <w:r>
              <w:rPr>
                <w:rFonts w:ascii="Times New Roman" w:hAnsi="Times New Roman"/>
                <w:color w:val="000000"/>
                <w:sz w:val="20"/>
              </w:rPr>
              <w:t>Home depot</w:t>
            </w:r>
            <w:proofErr w:type="gramEnd"/>
            <w:r>
              <w:rPr>
                <w:rFonts w:ascii="Times New Roman" w:hAnsi="Times New Roman"/>
                <w:color w:val="000000"/>
                <w:sz w:val="20"/>
              </w:rPr>
              <w:t xml:space="preserve"> where vehicle is currently stationed</w:t>
            </w:r>
          </w:p>
        </w:tc>
      </w:tr>
      <w:tr w:rsidR="00F51ECB" w14:paraId="01DE4951" w14:textId="77777777" w:rsidTr="00C64D60">
        <w:trPr>
          <w:cantSplit/>
          <w:jc w:val="center"/>
        </w:trPr>
        <w:tc>
          <w:tcPr>
            <w:tcW w:w="1977" w:type="dxa"/>
            <w:shd w:val="clear" w:color="auto" w:fill="FFFFFF"/>
            <w:tcMar>
              <w:top w:w="80" w:type="dxa"/>
              <w:left w:w="120" w:type="dxa"/>
              <w:bottom w:w="80" w:type="dxa"/>
              <w:right w:w="120" w:type="dxa"/>
            </w:tcMar>
            <w:vAlign w:val="center"/>
          </w:tcPr>
          <w:p w14:paraId="46E2C253" w14:textId="77777777" w:rsidR="00F51ECB" w:rsidRDefault="00434225">
            <w:pPr>
              <w:spacing w:after="40"/>
              <w:jc w:val="center"/>
            </w:pPr>
            <w:r>
              <w:rPr>
                <w:rFonts w:ascii="Times New Roman" w:hAnsi="Times New Roman"/>
                <w:color w:val="000000"/>
                <w:sz w:val="20"/>
              </w:rPr>
              <w:t>status</w:t>
            </w:r>
          </w:p>
        </w:tc>
        <w:tc>
          <w:tcPr>
            <w:tcW w:w="1701" w:type="dxa"/>
            <w:shd w:val="clear" w:color="auto" w:fill="FFFFFF"/>
            <w:tcMar>
              <w:top w:w="80" w:type="dxa"/>
              <w:left w:w="120" w:type="dxa"/>
              <w:bottom w:w="80" w:type="dxa"/>
              <w:right w:w="120" w:type="dxa"/>
            </w:tcMar>
            <w:vAlign w:val="center"/>
          </w:tcPr>
          <w:p w14:paraId="0445CD83"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126" w:type="dxa"/>
            <w:shd w:val="clear" w:color="auto" w:fill="FFFFFF"/>
            <w:tcMar>
              <w:top w:w="80" w:type="dxa"/>
              <w:left w:w="120" w:type="dxa"/>
              <w:bottom w:w="80" w:type="dxa"/>
              <w:right w:w="120" w:type="dxa"/>
            </w:tcMar>
            <w:vAlign w:val="center"/>
          </w:tcPr>
          <w:p w14:paraId="04E9C886" w14:textId="77777777" w:rsidR="00F51ECB" w:rsidRDefault="00434225">
            <w:pPr>
              <w:spacing w:after="40"/>
              <w:jc w:val="center"/>
            </w:pPr>
            <w:r>
              <w:rPr>
                <w:rFonts w:ascii="Times New Roman" w:hAnsi="Times New Roman"/>
                <w:color w:val="000000"/>
                <w:sz w:val="20"/>
              </w:rPr>
              <w:t>NOT NULL, DEFAULT 'AVAILABLE'</w:t>
            </w:r>
          </w:p>
        </w:tc>
        <w:tc>
          <w:tcPr>
            <w:tcW w:w="3268" w:type="dxa"/>
            <w:shd w:val="clear" w:color="auto" w:fill="FFFFFF"/>
            <w:tcMar>
              <w:top w:w="80" w:type="dxa"/>
              <w:left w:w="120" w:type="dxa"/>
              <w:bottom w:w="80" w:type="dxa"/>
              <w:right w:w="120" w:type="dxa"/>
            </w:tcMar>
            <w:vAlign w:val="center"/>
          </w:tcPr>
          <w:p w14:paraId="17BE7D6C" w14:textId="77777777" w:rsidR="00F51ECB" w:rsidRDefault="00434225">
            <w:pPr>
              <w:spacing w:after="40"/>
              <w:jc w:val="center"/>
            </w:pPr>
            <w:r>
              <w:rPr>
                <w:rFonts w:ascii="Times New Roman" w:hAnsi="Times New Roman"/>
                <w:color w:val="000000"/>
                <w:sz w:val="20"/>
              </w:rPr>
              <w:t>Fleet status ('AVAILABLE', 'IN_TRANSIT', 'MAINTENANCE')</w:t>
            </w:r>
          </w:p>
        </w:tc>
      </w:tr>
      <w:tr w:rsidR="00F51ECB" w14:paraId="351E53ED" w14:textId="77777777" w:rsidTr="00C64D60">
        <w:trPr>
          <w:cantSplit/>
          <w:jc w:val="center"/>
        </w:trPr>
        <w:tc>
          <w:tcPr>
            <w:tcW w:w="1977" w:type="dxa"/>
            <w:shd w:val="clear" w:color="auto" w:fill="F8FAFC"/>
            <w:tcMar>
              <w:top w:w="80" w:type="dxa"/>
              <w:left w:w="120" w:type="dxa"/>
              <w:bottom w:w="80" w:type="dxa"/>
              <w:right w:w="120" w:type="dxa"/>
            </w:tcMar>
            <w:vAlign w:val="center"/>
          </w:tcPr>
          <w:p w14:paraId="47AF5AED"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701" w:type="dxa"/>
            <w:shd w:val="clear" w:color="auto" w:fill="F8FAFC"/>
            <w:tcMar>
              <w:top w:w="80" w:type="dxa"/>
              <w:left w:w="120" w:type="dxa"/>
              <w:bottom w:w="80" w:type="dxa"/>
              <w:right w:w="120" w:type="dxa"/>
            </w:tcMar>
            <w:vAlign w:val="center"/>
          </w:tcPr>
          <w:p w14:paraId="2D40204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5,2)</w:t>
            </w:r>
          </w:p>
        </w:tc>
        <w:tc>
          <w:tcPr>
            <w:tcW w:w="2126" w:type="dxa"/>
            <w:shd w:val="clear" w:color="auto" w:fill="F8FAFC"/>
            <w:tcMar>
              <w:top w:w="80" w:type="dxa"/>
              <w:left w:w="120" w:type="dxa"/>
              <w:bottom w:w="80" w:type="dxa"/>
              <w:right w:w="120" w:type="dxa"/>
            </w:tcMar>
            <w:vAlign w:val="center"/>
          </w:tcPr>
          <w:p w14:paraId="1022F6AC" w14:textId="77777777" w:rsidR="00F51ECB" w:rsidRDefault="00434225">
            <w:pPr>
              <w:spacing w:after="40"/>
              <w:jc w:val="center"/>
            </w:pPr>
            <w:r>
              <w:rPr>
                <w:rFonts w:ascii="Times New Roman" w:hAnsi="Times New Roman"/>
                <w:color w:val="000000"/>
                <w:sz w:val="20"/>
              </w:rPr>
              <w:t>DEFAULT 6.50</w:t>
            </w:r>
          </w:p>
        </w:tc>
        <w:tc>
          <w:tcPr>
            <w:tcW w:w="3268" w:type="dxa"/>
            <w:shd w:val="clear" w:color="auto" w:fill="F8FAFC"/>
            <w:tcMar>
              <w:top w:w="80" w:type="dxa"/>
              <w:left w:w="120" w:type="dxa"/>
              <w:bottom w:w="80" w:type="dxa"/>
              <w:right w:w="120" w:type="dxa"/>
            </w:tcMar>
            <w:vAlign w:val="center"/>
          </w:tcPr>
          <w:p w14:paraId="285DE4C6" w14:textId="77777777" w:rsidR="00F51ECB" w:rsidRDefault="00434225">
            <w:pPr>
              <w:spacing w:after="40"/>
              <w:jc w:val="center"/>
            </w:pPr>
            <w:r>
              <w:rPr>
                <w:rFonts w:ascii="Times New Roman" w:hAnsi="Times New Roman"/>
                <w:color w:val="000000"/>
                <w:sz w:val="20"/>
              </w:rPr>
              <w:t>Fuel consumption rating in kilometers per liter</w:t>
            </w:r>
          </w:p>
        </w:tc>
      </w:tr>
      <w:tr w:rsidR="00F51ECB" w14:paraId="4E1F59AE" w14:textId="77777777" w:rsidTr="00C64D60">
        <w:trPr>
          <w:cantSplit/>
          <w:jc w:val="center"/>
        </w:trPr>
        <w:tc>
          <w:tcPr>
            <w:tcW w:w="1977" w:type="dxa"/>
            <w:shd w:val="clear" w:color="auto" w:fill="FFFFFF"/>
            <w:tcMar>
              <w:top w:w="80" w:type="dxa"/>
              <w:left w:w="120" w:type="dxa"/>
              <w:bottom w:w="80" w:type="dxa"/>
              <w:right w:w="120" w:type="dxa"/>
            </w:tcMar>
            <w:vAlign w:val="center"/>
          </w:tcPr>
          <w:p w14:paraId="67867653"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01" w:type="dxa"/>
            <w:shd w:val="clear" w:color="auto" w:fill="FFFFFF"/>
            <w:tcMar>
              <w:top w:w="80" w:type="dxa"/>
              <w:left w:w="120" w:type="dxa"/>
              <w:bottom w:w="80" w:type="dxa"/>
              <w:right w:w="120" w:type="dxa"/>
            </w:tcMar>
            <w:vAlign w:val="center"/>
          </w:tcPr>
          <w:p w14:paraId="2C763614" w14:textId="77777777" w:rsidR="00F51ECB" w:rsidRDefault="00434225">
            <w:pPr>
              <w:spacing w:after="40"/>
              <w:jc w:val="center"/>
            </w:pPr>
            <w:r>
              <w:rPr>
                <w:rFonts w:ascii="Times New Roman" w:hAnsi="Times New Roman"/>
                <w:color w:val="000000"/>
                <w:sz w:val="20"/>
              </w:rPr>
              <w:t>TIMESTAMPTZ</w:t>
            </w:r>
          </w:p>
        </w:tc>
        <w:tc>
          <w:tcPr>
            <w:tcW w:w="2126" w:type="dxa"/>
            <w:shd w:val="clear" w:color="auto" w:fill="FFFFFF"/>
            <w:tcMar>
              <w:top w:w="80" w:type="dxa"/>
              <w:left w:w="120" w:type="dxa"/>
              <w:bottom w:w="80" w:type="dxa"/>
              <w:right w:w="120" w:type="dxa"/>
            </w:tcMar>
            <w:vAlign w:val="center"/>
          </w:tcPr>
          <w:p w14:paraId="4E0574A2"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68" w:type="dxa"/>
            <w:shd w:val="clear" w:color="auto" w:fill="FFFFFF"/>
            <w:tcMar>
              <w:top w:w="80" w:type="dxa"/>
              <w:left w:w="120" w:type="dxa"/>
              <w:bottom w:w="80" w:type="dxa"/>
              <w:right w:w="120" w:type="dxa"/>
            </w:tcMar>
            <w:vAlign w:val="center"/>
          </w:tcPr>
          <w:p w14:paraId="42583CC0" w14:textId="77777777" w:rsidR="00F51ECB" w:rsidRDefault="00434225">
            <w:pPr>
              <w:spacing w:after="40"/>
              <w:jc w:val="center"/>
            </w:pPr>
            <w:r>
              <w:rPr>
                <w:rFonts w:ascii="Times New Roman" w:hAnsi="Times New Roman"/>
                <w:color w:val="000000"/>
                <w:sz w:val="20"/>
              </w:rPr>
              <w:t>Asset registration timestamp</w:t>
            </w:r>
          </w:p>
        </w:tc>
      </w:tr>
    </w:tbl>
    <w:p w14:paraId="23C05070"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2562D514" w14:textId="77777777">
        <w:trPr>
          <w:cantSplit/>
          <w:tblHeader/>
          <w:jc w:val="center"/>
        </w:trPr>
        <w:tc>
          <w:tcPr>
            <w:tcW w:w="2016" w:type="dxa"/>
            <w:shd w:val="clear" w:color="auto" w:fill="F1F5F9"/>
            <w:tcMar>
              <w:top w:w="80" w:type="dxa"/>
              <w:left w:w="120" w:type="dxa"/>
              <w:bottom w:w="80" w:type="dxa"/>
              <w:right w:w="120" w:type="dxa"/>
            </w:tcMar>
            <w:vAlign w:val="center"/>
          </w:tcPr>
          <w:p w14:paraId="23DAA591"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vAlign w:val="center"/>
          </w:tcPr>
          <w:p w14:paraId="160E6D17"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vAlign w:val="center"/>
          </w:tcPr>
          <w:p w14:paraId="427BD4C9"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239EFD29" w14:textId="77777777" w:rsidR="00F51ECB" w:rsidRDefault="00434225">
            <w:pPr>
              <w:spacing w:after="40"/>
              <w:jc w:val="center"/>
            </w:pPr>
            <w:r>
              <w:rPr>
                <w:rFonts w:ascii="Times New Roman" w:hAnsi="Times New Roman"/>
                <w:b/>
                <w:color w:val="000000"/>
                <w:sz w:val="21"/>
              </w:rPr>
              <w:t>DESCRIPTION</w:t>
            </w:r>
          </w:p>
        </w:tc>
      </w:tr>
      <w:tr w:rsidR="00F51ECB" w14:paraId="6E6B7A7F" w14:textId="77777777">
        <w:trPr>
          <w:cantSplit/>
          <w:jc w:val="center"/>
        </w:trPr>
        <w:tc>
          <w:tcPr>
            <w:tcW w:w="2016" w:type="dxa"/>
            <w:shd w:val="clear" w:color="auto" w:fill="FFFFFF"/>
            <w:tcMar>
              <w:top w:w="80" w:type="dxa"/>
              <w:left w:w="120" w:type="dxa"/>
              <w:bottom w:w="80" w:type="dxa"/>
              <w:right w:w="120" w:type="dxa"/>
            </w:tcMar>
            <w:vAlign w:val="center"/>
          </w:tcPr>
          <w:p w14:paraId="5B95292B"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vAlign w:val="center"/>
          </w:tcPr>
          <w:p w14:paraId="04594CB6"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70E09FC8"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745EA84D" w14:textId="77777777" w:rsidR="00F51ECB" w:rsidRDefault="00434225">
            <w:pPr>
              <w:spacing w:after="40"/>
              <w:jc w:val="center"/>
            </w:pPr>
            <w:r>
              <w:rPr>
                <w:rFonts w:ascii="Times New Roman" w:hAnsi="Times New Roman"/>
                <w:color w:val="000000"/>
                <w:sz w:val="20"/>
              </w:rPr>
              <w:t>Unique identifier for customer fulfillment request</w:t>
            </w:r>
          </w:p>
        </w:tc>
      </w:tr>
      <w:tr w:rsidR="00F51ECB" w14:paraId="0993E5E1" w14:textId="77777777">
        <w:trPr>
          <w:cantSplit/>
          <w:jc w:val="center"/>
        </w:trPr>
        <w:tc>
          <w:tcPr>
            <w:tcW w:w="2016" w:type="dxa"/>
            <w:shd w:val="clear" w:color="auto" w:fill="F8FAFC"/>
            <w:tcMar>
              <w:top w:w="80" w:type="dxa"/>
              <w:left w:w="120" w:type="dxa"/>
              <w:bottom w:w="80" w:type="dxa"/>
              <w:right w:w="120" w:type="dxa"/>
            </w:tcMar>
            <w:vAlign w:val="center"/>
          </w:tcPr>
          <w:p w14:paraId="2C4742F7"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vAlign w:val="center"/>
          </w:tcPr>
          <w:p w14:paraId="44E0B5B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vAlign w:val="center"/>
          </w:tcPr>
          <w:p w14:paraId="7BA7882A" w14:textId="77777777" w:rsidR="00F51ECB" w:rsidRDefault="00434225">
            <w:pPr>
              <w:spacing w:after="40"/>
              <w:jc w:val="center"/>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vAlign w:val="center"/>
          </w:tcPr>
          <w:p w14:paraId="651FA1ED" w14:textId="77777777" w:rsidR="00F51ECB" w:rsidRDefault="00434225">
            <w:pPr>
              <w:spacing w:after="40"/>
              <w:jc w:val="center"/>
            </w:pPr>
            <w:r>
              <w:rPr>
                <w:rFonts w:ascii="Times New Roman" w:hAnsi="Times New Roman"/>
                <w:color w:val="000000"/>
                <w:sz w:val="20"/>
              </w:rPr>
              <w:t>Tracking code format 'ORD-YYYYMMDD-XXXXX'</w:t>
            </w:r>
          </w:p>
        </w:tc>
      </w:tr>
      <w:tr w:rsidR="00F51ECB" w14:paraId="597DCD46" w14:textId="77777777">
        <w:trPr>
          <w:cantSplit/>
          <w:jc w:val="center"/>
        </w:trPr>
        <w:tc>
          <w:tcPr>
            <w:tcW w:w="2016" w:type="dxa"/>
            <w:shd w:val="clear" w:color="auto" w:fill="FFFFFF"/>
            <w:tcMar>
              <w:top w:w="80" w:type="dxa"/>
              <w:left w:w="120" w:type="dxa"/>
              <w:bottom w:w="80" w:type="dxa"/>
              <w:right w:w="120" w:type="dxa"/>
            </w:tcMar>
            <w:vAlign w:val="center"/>
          </w:tcPr>
          <w:p w14:paraId="09E6A7FB"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vAlign w:val="center"/>
          </w:tcPr>
          <w:p w14:paraId="70C70758"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1E71BFE5" w14:textId="77777777" w:rsidR="00F51ECB" w:rsidRDefault="00434225">
            <w:pPr>
              <w:spacing w:after="40"/>
              <w:jc w:val="center"/>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vAlign w:val="center"/>
          </w:tcPr>
          <w:p w14:paraId="0CDB70A9" w14:textId="77777777" w:rsidR="00F51ECB" w:rsidRDefault="00434225">
            <w:pPr>
              <w:spacing w:after="40"/>
              <w:jc w:val="center"/>
            </w:pPr>
            <w:r>
              <w:rPr>
                <w:rFonts w:ascii="Times New Roman" w:hAnsi="Times New Roman"/>
                <w:color w:val="000000"/>
                <w:sz w:val="20"/>
              </w:rPr>
              <w:t>Delivery destination where cargo is to be received</w:t>
            </w:r>
          </w:p>
        </w:tc>
      </w:tr>
      <w:tr w:rsidR="00F51ECB" w14:paraId="030C35F3" w14:textId="77777777">
        <w:trPr>
          <w:cantSplit/>
          <w:jc w:val="center"/>
        </w:trPr>
        <w:tc>
          <w:tcPr>
            <w:tcW w:w="2016" w:type="dxa"/>
            <w:shd w:val="clear" w:color="auto" w:fill="F8FAFC"/>
            <w:tcMar>
              <w:top w:w="80" w:type="dxa"/>
              <w:left w:w="120" w:type="dxa"/>
              <w:bottom w:w="80" w:type="dxa"/>
              <w:right w:w="120" w:type="dxa"/>
            </w:tcMar>
            <w:vAlign w:val="center"/>
          </w:tcPr>
          <w:p w14:paraId="4A38D404"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vAlign w:val="center"/>
          </w:tcPr>
          <w:p w14:paraId="012A724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8FAFC"/>
            <w:tcMar>
              <w:top w:w="80" w:type="dxa"/>
              <w:left w:w="120" w:type="dxa"/>
              <w:bottom w:w="80" w:type="dxa"/>
              <w:right w:w="120" w:type="dxa"/>
            </w:tcMar>
            <w:vAlign w:val="center"/>
          </w:tcPr>
          <w:p w14:paraId="546EB295" w14:textId="77777777" w:rsidR="00F51ECB" w:rsidRDefault="00434225">
            <w:pPr>
              <w:spacing w:after="40"/>
              <w:jc w:val="center"/>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vAlign w:val="center"/>
          </w:tcPr>
          <w:p w14:paraId="35C5DF17" w14:textId="77777777" w:rsidR="00F51ECB" w:rsidRDefault="00434225">
            <w:pPr>
              <w:spacing w:after="40"/>
              <w:jc w:val="center"/>
            </w:pPr>
            <w:r>
              <w:rPr>
                <w:rFonts w:ascii="Times New Roman" w:hAnsi="Times New Roman"/>
                <w:color w:val="000000"/>
                <w:sz w:val="20"/>
              </w:rPr>
              <w:t>Lifecycle state: PENDING, IN_TRANSIT, DELIVERED, CANCELLED</w:t>
            </w:r>
          </w:p>
        </w:tc>
      </w:tr>
      <w:tr w:rsidR="00F51ECB" w14:paraId="21EF0612" w14:textId="77777777">
        <w:trPr>
          <w:cantSplit/>
          <w:jc w:val="center"/>
        </w:trPr>
        <w:tc>
          <w:tcPr>
            <w:tcW w:w="2016" w:type="dxa"/>
            <w:shd w:val="clear" w:color="auto" w:fill="FFFFFF"/>
            <w:tcMar>
              <w:top w:w="80" w:type="dxa"/>
              <w:left w:w="120" w:type="dxa"/>
              <w:bottom w:w="80" w:type="dxa"/>
              <w:right w:w="120" w:type="dxa"/>
            </w:tcMar>
            <w:vAlign w:val="center"/>
          </w:tcPr>
          <w:p w14:paraId="067E4E6C" w14:textId="77777777" w:rsidR="00F51ECB" w:rsidRDefault="00434225">
            <w:pPr>
              <w:spacing w:after="40"/>
              <w:jc w:val="center"/>
            </w:pPr>
            <w:r>
              <w:rPr>
                <w:rFonts w:ascii="Times New Roman" w:hAnsi="Times New Roman"/>
                <w:color w:val="000000"/>
                <w:sz w:val="20"/>
              </w:rPr>
              <w:t>priority</w:t>
            </w:r>
          </w:p>
        </w:tc>
        <w:tc>
          <w:tcPr>
            <w:tcW w:w="1584" w:type="dxa"/>
            <w:shd w:val="clear" w:color="auto" w:fill="FFFFFF"/>
            <w:tcMar>
              <w:top w:w="80" w:type="dxa"/>
              <w:left w:w="120" w:type="dxa"/>
              <w:bottom w:w="80" w:type="dxa"/>
              <w:right w:w="120" w:type="dxa"/>
            </w:tcMar>
            <w:vAlign w:val="center"/>
          </w:tcPr>
          <w:p w14:paraId="36933FF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2016" w:type="dxa"/>
            <w:shd w:val="clear" w:color="auto" w:fill="FFFFFF"/>
            <w:tcMar>
              <w:top w:w="80" w:type="dxa"/>
              <w:left w:w="120" w:type="dxa"/>
              <w:bottom w:w="80" w:type="dxa"/>
              <w:right w:w="120" w:type="dxa"/>
            </w:tcMar>
            <w:vAlign w:val="center"/>
          </w:tcPr>
          <w:p w14:paraId="4A0A5A3D" w14:textId="77777777" w:rsidR="00F51ECB" w:rsidRDefault="00434225">
            <w:pPr>
              <w:spacing w:after="40"/>
              <w:jc w:val="center"/>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vAlign w:val="center"/>
          </w:tcPr>
          <w:p w14:paraId="0A34AD75" w14:textId="77777777" w:rsidR="00F51ECB" w:rsidRDefault="00434225">
            <w:pPr>
              <w:spacing w:after="40"/>
              <w:jc w:val="center"/>
            </w:pPr>
            <w:r>
              <w:rPr>
                <w:rFonts w:ascii="Times New Roman" w:hAnsi="Times New Roman"/>
                <w:color w:val="000000"/>
                <w:sz w:val="20"/>
              </w:rPr>
              <w:t>Order urgency: LOW, NORMAL, HIGH, URGENT</w:t>
            </w:r>
          </w:p>
        </w:tc>
      </w:tr>
      <w:tr w:rsidR="00F51ECB" w14:paraId="1136B2FF" w14:textId="77777777">
        <w:trPr>
          <w:cantSplit/>
          <w:jc w:val="center"/>
        </w:trPr>
        <w:tc>
          <w:tcPr>
            <w:tcW w:w="2016" w:type="dxa"/>
            <w:shd w:val="clear" w:color="auto" w:fill="F8FAFC"/>
            <w:tcMar>
              <w:top w:w="80" w:type="dxa"/>
              <w:left w:w="120" w:type="dxa"/>
              <w:bottom w:w="80" w:type="dxa"/>
              <w:right w:w="120" w:type="dxa"/>
            </w:tcMar>
            <w:vAlign w:val="center"/>
          </w:tcPr>
          <w:p w14:paraId="69C8AC97"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vAlign w:val="center"/>
          </w:tcPr>
          <w:p w14:paraId="529204B5"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8FAFC"/>
            <w:tcMar>
              <w:top w:w="80" w:type="dxa"/>
              <w:left w:w="120" w:type="dxa"/>
              <w:bottom w:w="80" w:type="dxa"/>
              <w:right w:w="120" w:type="dxa"/>
            </w:tcMar>
            <w:vAlign w:val="center"/>
          </w:tcPr>
          <w:p w14:paraId="46CB6427" w14:textId="77777777" w:rsidR="00F51ECB" w:rsidRDefault="00434225">
            <w:pPr>
              <w:spacing w:after="40"/>
              <w:jc w:val="center"/>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vAlign w:val="center"/>
          </w:tcPr>
          <w:p w14:paraId="03CE0231" w14:textId="77777777" w:rsidR="00F51ECB" w:rsidRDefault="00434225">
            <w:pPr>
              <w:spacing w:after="40"/>
              <w:jc w:val="center"/>
            </w:pPr>
            <w:r>
              <w:rPr>
                <w:rFonts w:ascii="Times New Roman" w:hAnsi="Times New Roman"/>
                <w:color w:val="000000"/>
                <w:sz w:val="20"/>
              </w:rPr>
              <w:t>Total financial valuation of all order line items</w:t>
            </w:r>
          </w:p>
        </w:tc>
      </w:tr>
      <w:tr w:rsidR="00F51ECB" w14:paraId="10016075" w14:textId="77777777">
        <w:trPr>
          <w:cantSplit/>
          <w:jc w:val="center"/>
        </w:trPr>
        <w:tc>
          <w:tcPr>
            <w:tcW w:w="2016" w:type="dxa"/>
            <w:shd w:val="clear" w:color="auto" w:fill="FFFFFF"/>
            <w:tcMar>
              <w:top w:w="80" w:type="dxa"/>
              <w:left w:w="120" w:type="dxa"/>
              <w:bottom w:w="80" w:type="dxa"/>
              <w:right w:w="120" w:type="dxa"/>
            </w:tcMar>
            <w:vAlign w:val="center"/>
          </w:tcPr>
          <w:p w14:paraId="7A7DA604"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vAlign w:val="center"/>
          </w:tcPr>
          <w:p w14:paraId="4156EF4C"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vAlign w:val="center"/>
          </w:tcPr>
          <w:p w14:paraId="3F271C96"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5A80887F" w14:textId="77777777" w:rsidR="00F51ECB" w:rsidRDefault="00434225">
            <w:pPr>
              <w:spacing w:after="40"/>
              <w:jc w:val="center"/>
            </w:pPr>
            <w:r>
              <w:rPr>
                <w:rFonts w:ascii="Times New Roman" w:hAnsi="Times New Roman"/>
                <w:color w:val="000000"/>
                <w:sz w:val="20"/>
              </w:rPr>
              <w:t>Order placement timestamp</w:t>
            </w:r>
          </w:p>
        </w:tc>
      </w:tr>
    </w:tbl>
    <w:p w14:paraId="1FDE26B2" w14:textId="77777777" w:rsidR="00F51ECB" w:rsidRDefault="00434225">
      <w:pPr>
        <w:keepNext/>
        <w:spacing w:before="240" w:after="80" w:line="360" w:lineRule="auto"/>
        <w:jc w:val="both"/>
      </w:pPr>
      <w:r>
        <w:rPr>
          <w:rFonts w:ascii="Times New Roman" w:hAnsi="Times New Roman"/>
          <w:b/>
          <w:color w:val="000000"/>
        </w:rPr>
        <w:lastRenderedPageBreak/>
        <w:t>Table 3.7: Order Item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35"/>
        <w:gridCol w:w="1701"/>
        <w:gridCol w:w="2080"/>
        <w:gridCol w:w="3456"/>
      </w:tblGrid>
      <w:tr w:rsidR="00F51ECB" w14:paraId="2B419000" w14:textId="77777777" w:rsidTr="00C64D60">
        <w:trPr>
          <w:cantSplit/>
          <w:tblHeader/>
          <w:jc w:val="center"/>
        </w:trPr>
        <w:tc>
          <w:tcPr>
            <w:tcW w:w="1835" w:type="dxa"/>
            <w:shd w:val="clear" w:color="auto" w:fill="F1F5F9"/>
            <w:tcMar>
              <w:top w:w="80" w:type="dxa"/>
              <w:left w:w="120" w:type="dxa"/>
              <w:bottom w:w="80" w:type="dxa"/>
              <w:right w:w="120" w:type="dxa"/>
            </w:tcMar>
            <w:vAlign w:val="center"/>
          </w:tcPr>
          <w:p w14:paraId="287F4B5D" w14:textId="77777777" w:rsidR="00F51ECB" w:rsidRDefault="00434225">
            <w:pPr>
              <w:spacing w:after="40"/>
              <w:jc w:val="center"/>
            </w:pPr>
            <w:r>
              <w:rPr>
                <w:rFonts w:ascii="Times New Roman" w:hAnsi="Times New Roman"/>
                <w:b/>
                <w:color w:val="000000"/>
                <w:sz w:val="21"/>
              </w:rPr>
              <w:t>ATTRIBUTE</w:t>
            </w:r>
          </w:p>
        </w:tc>
        <w:tc>
          <w:tcPr>
            <w:tcW w:w="1701" w:type="dxa"/>
            <w:shd w:val="clear" w:color="auto" w:fill="F1F5F9"/>
            <w:tcMar>
              <w:top w:w="80" w:type="dxa"/>
              <w:left w:w="120" w:type="dxa"/>
              <w:bottom w:w="80" w:type="dxa"/>
              <w:right w:w="120" w:type="dxa"/>
            </w:tcMar>
            <w:vAlign w:val="center"/>
          </w:tcPr>
          <w:p w14:paraId="367AFA50" w14:textId="77777777" w:rsidR="00F51ECB" w:rsidRDefault="00434225">
            <w:pPr>
              <w:spacing w:after="40"/>
              <w:jc w:val="center"/>
            </w:pPr>
            <w:r>
              <w:rPr>
                <w:rFonts w:ascii="Times New Roman" w:hAnsi="Times New Roman"/>
                <w:b/>
                <w:color w:val="000000"/>
                <w:sz w:val="21"/>
              </w:rPr>
              <w:t>DATA TYPE</w:t>
            </w:r>
          </w:p>
        </w:tc>
        <w:tc>
          <w:tcPr>
            <w:tcW w:w="2080" w:type="dxa"/>
            <w:shd w:val="clear" w:color="auto" w:fill="F1F5F9"/>
            <w:tcMar>
              <w:top w:w="80" w:type="dxa"/>
              <w:left w:w="120" w:type="dxa"/>
              <w:bottom w:w="80" w:type="dxa"/>
              <w:right w:w="120" w:type="dxa"/>
            </w:tcMar>
            <w:vAlign w:val="center"/>
          </w:tcPr>
          <w:p w14:paraId="26E1AC80"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3AA37162" w14:textId="77777777" w:rsidR="00F51ECB" w:rsidRDefault="00434225">
            <w:pPr>
              <w:spacing w:after="40"/>
              <w:jc w:val="center"/>
            </w:pPr>
            <w:r>
              <w:rPr>
                <w:rFonts w:ascii="Times New Roman" w:hAnsi="Times New Roman"/>
                <w:b/>
                <w:color w:val="000000"/>
                <w:sz w:val="21"/>
              </w:rPr>
              <w:t>DESCRIPTION</w:t>
            </w:r>
          </w:p>
        </w:tc>
      </w:tr>
      <w:tr w:rsidR="00F51ECB" w14:paraId="3302BDAA" w14:textId="77777777" w:rsidTr="00C64D60">
        <w:trPr>
          <w:cantSplit/>
          <w:jc w:val="center"/>
        </w:trPr>
        <w:tc>
          <w:tcPr>
            <w:tcW w:w="1835" w:type="dxa"/>
            <w:shd w:val="clear" w:color="auto" w:fill="FFFFFF"/>
            <w:tcMar>
              <w:top w:w="80" w:type="dxa"/>
              <w:left w:w="120" w:type="dxa"/>
              <w:bottom w:w="80" w:type="dxa"/>
              <w:right w:w="120" w:type="dxa"/>
            </w:tcMar>
            <w:vAlign w:val="center"/>
          </w:tcPr>
          <w:p w14:paraId="0D3E09D9" w14:textId="77777777" w:rsidR="00F51ECB" w:rsidRDefault="00434225">
            <w:pPr>
              <w:spacing w:after="40"/>
              <w:jc w:val="center"/>
            </w:pPr>
            <w:r>
              <w:rPr>
                <w:rFonts w:ascii="Times New Roman" w:hAnsi="Times New Roman"/>
                <w:color w:val="000000"/>
                <w:sz w:val="20"/>
              </w:rPr>
              <w:t>id</w:t>
            </w:r>
          </w:p>
        </w:tc>
        <w:tc>
          <w:tcPr>
            <w:tcW w:w="1701" w:type="dxa"/>
            <w:shd w:val="clear" w:color="auto" w:fill="FFFFFF"/>
            <w:tcMar>
              <w:top w:w="80" w:type="dxa"/>
              <w:left w:w="120" w:type="dxa"/>
              <w:bottom w:w="80" w:type="dxa"/>
              <w:right w:w="120" w:type="dxa"/>
            </w:tcMar>
            <w:vAlign w:val="center"/>
          </w:tcPr>
          <w:p w14:paraId="200C8600" w14:textId="77777777" w:rsidR="00F51ECB" w:rsidRDefault="00434225">
            <w:pPr>
              <w:spacing w:after="40"/>
              <w:jc w:val="center"/>
            </w:pPr>
            <w:r>
              <w:rPr>
                <w:rFonts w:ascii="Times New Roman" w:hAnsi="Times New Roman"/>
                <w:color w:val="000000"/>
                <w:sz w:val="20"/>
              </w:rPr>
              <w:t>UUID</w:t>
            </w:r>
          </w:p>
        </w:tc>
        <w:tc>
          <w:tcPr>
            <w:tcW w:w="2080" w:type="dxa"/>
            <w:shd w:val="clear" w:color="auto" w:fill="FFFFFF"/>
            <w:tcMar>
              <w:top w:w="80" w:type="dxa"/>
              <w:left w:w="120" w:type="dxa"/>
              <w:bottom w:w="80" w:type="dxa"/>
              <w:right w:w="120" w:type="dxa"/>
            </w:tcMar>
            <w:vAlign w:val="center"/>
          </w:tcPr>
          <w:p w14:paraId="1B7D825F"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38FF3E38" w14:textId="77777777" w:rsidR="00F51ECB" w:rsidRDefault="00434225">
            <w:pPr>
              <w:spacing w:after="40"/>
              <w:jc w:val="center"/>
            </w:pPr>
            <w:r>
              <w:rPr>
                <w:rFonts w:ascii="Times New Roman" w:hAnsi="Times New Roman"/>
                <w:color w:val="000000"/>
                <w:sz w:val="20"/>
              </w:rPr>
              <w:t>Unique identifier for specific item line in order</w:t>
            </w:r>
          </w:p>
        </w:tc>
      </w:tr>
      <w:tr w:rsidR="00F51ECB" w14:paraId="4B2F5BA8" w14:textId="77777777" w:rsidTr="00C64D60">
        <w:trPr>
          <w:cantSplit/>
          <w:jc w:val="center"/>
        </w:trPr>
        <w:tc>
          <w:tcPr>
            <w:tcW w:w="1835" w:type="dxa"/>
            <w:shd w:val="clear" w:color="auto" w:fill="F8FAFC"/>
            <w:tcMar>
              <w:top w:w="80" w:type="dxa"/>
              <w:left w:w="120" w:type="dxa"/>
              <w:bottom w:w="80" w:type="dxa"/>
              <w:right w:w="120" w:type="dxa"/>
            </w:tcMar>
            <w:vAlign w:val="center"/>
          </w:tcPr>
          <w:p w14:paraId="0B32FC00"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701" w:type="dxa"/>
            <w:shd w:val="clear" w:color="auto" w:fill="F8FAFC"/>
            <w:tcMar>
              <w:top w:w="80" w:type="dxa"/>
              <w:left w:w="120" w:type="dxa"/>
              <w:bottom w:w="80" w:type="dxa"/>
              <w:right w:w="120" w:type="dxa"/>
            </w:tcMar>
            <w:vAlign w:val="center"/>
          </w:tcPr>
          <w:p w14:paraId="3DFA4C4A" w14:textId="77777777" w:rsidR="00F51ECB" w:rsidRDefault="00434225">
            <w:pPr>
              <w:spacing w:after="40"/>
              <w:jc w:val="center"/>
            </w:pPr>
            <w:r>
              <w:rPr>
                <w:rFonts w:ascii="Times New Roman" w:hAnsi="Times New Roman"/>
                <w:color w:val="000000"/>
                <w:sz w:val="20"/>
              </w:rPr>
              <w:t>UUID</w:t>
            </w:r>
          </w:p>
        </w:tc>
        <w:tc>
          <w:tcPr>
            <w:tcW w:w="2080" w:type="dxa"/>
            <w:shd w:val="clear" w:color="auto" w:fill="F8FAFC"/>
            <w:tcMar>
              <w:top w:w="80" w:type="dxa"/>
              <w:left w:w="120" w:type="dxa"/>
              <w:bottom w:w="80" w:type="dxa"/>
              <w:right w:w="120" w:type="dxa"/>
            </w:tcMar>
            <w:vAlign w:val="center"/>
          </w:tcPr>
          <w:p w14:paraId="464D86E1" w14:textId="77777777" w:rsidR="00F51ECB" w:rsidRDefault="00434225">
            <w:pPr>
              <w:spacing w:after="40"/>
              <w:jc w:val="center"/>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vAlign w:val="center"/>
          </w:tcPr>
          <w:p w14:paraId="273C30F8" w14:textId="77777777" w:rsidR="00F51ECB" w:rsidRDefault="00434225">
            <w:pPr>
              <w:spacing w:after="40"/>
              <w:jc w:val="center"/>
            </w:pPr>
            <w:r>
              <w:rPr>
                <w:rFonts w:ascii="Times New Roman" w:hAnsi="Times New Roman"/>
                <w:color w:val="000000"/>
                <w:sz w:val="20"/>
              </w:rPr>
              <w:t>References parent order header record</w:t>
            </w:r>
          </w:p>
        </w:tc>
      </w:tr>
      <w:tr w:rsidR="00F51ECB" w14:paraId="19BC696B" w14:textId="77777777" w:rsidTr="00C64D60">
        <w:trPr>
          <w:cantSplit/>
          <w:jc w:val="center"/>
        </w:trPr>
        <w:tc>
          <w:tcPr>
            <w:tcW w:w="1835" w:type="dxa"/>
            <w:shd w:val="clear" w:color="auto" w:fill="FFFFFF"/>
            <w:tcMar>
              <w:top w:w="80" w:type="dxa"/>
              <w:left w:w="120" w:type="dxa"/>
              <w:bottom w:w="80" w:type="dxa"/>
              <w:right w:w="120" w:type="dxa"/>
            </w:tcMar>
            <w:vAlign w:val="center"/>
          </w:tcPr>
          <w:p w14:paraId="72DC1365"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701" w:type="dxa"/>
            <w:shd w:val="clear" w:color="auto" w:fill="FFFFFF"/>
            <w:tcMar>
              <w:top w:w="80" w:type="dxa"/>
              <w:left w:w="120" w:type="dxa"/>
              <w:bottom w:w="80" w:type="dxa"/>
              <w:right w:w="120" w:type="dxa"/>
            </w:tcMar>
            <w:vAlign w:val="center"/>
          </w:tcPr>
          <w:p w14:paraId="7FE101F3" w14:textId="77777777" w:rsidR="00F51ECB" w:rsidRDefault="00434225">
            <w:pPr>
              <w:spacing w:after="40"/>
              <w:jc w:val="center"/>
            </w:pPr>
            <w:r>
              <w:rPr>
                <w:rFonts w:ascii="Times New Roman" w:hAnsi="Times New Roman"/>
                <w:color w:val="000000"/>
                <w:sz w:val="20"/>
              </w:rPr>
              <w:t>UUID</w:t>
            </w:r>
          </w:p>
        </w:tc>
        <w:tc>
          <w:tcPr>
            <w:tcW w:w="2080" w:type="dxa"/>
            <w:shd w:val="clear" w:color="auto" w:fill="FFFFFF"/>
            <w:tcMar>
              <w:top w:w="80" w:type="dxa"/>
              <w:left w:w="120" w:type="dxa"/>
              <w:bottom w:w="80" w:type="dxa"/>
              <w:right w:w="120" w:type="dxa"/>
            </w:tcMar>
            <w:vAlign w:val="center"/>
          </w:tcPr>
          <w:p w14:paraId="7614B5A5" w14:textId="77777777" w:rsidR="00F51ECB" w:rsidRDefault="00434225">
            <w:pPr>
              <w:spacing w:after="40"/>
              <w:jc w:val="center"/>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vAlign w:val="center"/>
          </w:tcPr>
          <w:p w14:paraId="13896A37" w14:textId="77777777" w:rsidR="00F51ECB" w:rsidRDefault="00434225">
            <w:pPr>
              <w:spacing w:after="40"/>
              <w:jc w:val="center"/>
            </w:pPr>
            <w:r>
              <w:rPr>
                <w:rFonts w:ascii="Times New Roman" w:hAnsi="Times New Roman"/>
                <w:color w:val="000000"/>
                <w:sz w:val="20"/>
              </w:rPr>
              <w:t>References catalog product being purchased</w:t>
            </w:r>
          </w:p>
        </w:tc>
      </w:tr>
      <w:tr w:rsidR="00F51ECB" w14:paraId="4CE228E6" w14:textId="77777777" w:rsidTr="00C64D60">
        <w:trPr>
          <w:cantSplit/>
          <w:jc w:val="center"/>
        </w:trPr>
        <w:tc>
          <w:tcPr>
            <w:tcW w:w="1835" w:type="dxa"/>
            <w:shd w:val="clear" w:color="auto" w:fill="F8FAFC"/>
            <w:tcMar>
              <w:top w:w="80" w:type="dxa"/>
              <w:left w:w="120" w:type="dxa"/>
              <w:bottom w:w="80" w:type="dxa"/>
              <w:right w:w="120" w:type="dxa"/>
            </w:tcMar>
            <w:vAlign w:val="center"/>
          </w:tcPr>
          <w:p w14:paraId="6C24F281" w14:textId="77777777" w:rsidR="00F51ECB" w:rsidRDefault="00434225">
            <w:pPr>
              <w:spacing w:after="40"/>
              <w:jc w:val="center"/>
            </w:pPr>
            <w:r>
              <w:rPr>
                <w:rFonts w:ascii="Times New Roman" w:hAnsi="Times New Roman"/>
                <w:color w:val="000000"/>
                <w:sz w:val="20"/>
              </w:rPr>
              <w:t>quantity</w:t>
            </w:r>
          </w:p>
        </w:tc>
        <w:tc>
          <w:tcPr>
            <w:tcW w:w="1701" w:type="dxa"/>
            <w:shd w:val="clear" w:color="auto" w:fill="F8FAFC"/>
            <w:tcMar>
              <w:top w:w="80" w:type="dxa"/>
              <w:left w:w="120" w:type="dxa"/>
              <w:bottom w:w="80" w:type="dxa"/>
              <w:right w:w="120" w:type="dxa"/>
            </w:tcMar>
            <w:vAlign w:val="center"/>
          </w:tcPr>
          <w:p w14:paraId="60782763" w14:textId="77777777" w:rsidR="00F51ECB" w:rsidRDefault="00434225">
            <w:pPr>
              <w:spacing w:after="40"/>
              <w:jc w:val="center"/>
            </w:pPr>
            <w:r>
              <w:rPr>
                <w:rFonts w:ascii="Times New Roman" w:hAnsi="Times New Roman"/>
                <w:color w:val="000000"/>
                <w:sz w:val="20"/>
              </w:rPr>
              <w:t>INTEGER</w:t>
            </w:r>
          </w:p>
        </w:tc>
        <w:tc>
          <w:tcPr>
            <w:tcW w:w="2080" w:type="dxa"/>
            <w:shd w:val="clear" w:color="auto" w:fill="F8FAFC"/>
            <w:tcMar>
              <w:top w:w="80" w:type="dxa"/>
              <w:left w:w="120" w:type="dxa"/>
              <w:bottom w:w="80" w:type="dxa"/>
              <w:right w:w="120" w:type="dxa"/>
            </w:tcMar>
            <w:vAlign w:val="center"/>
          </w:tcPr>
          <w:p w14:paraId="7C8BE9C9" w14:textId="77777777" w:rsidR="00F51ECB" w:rsidRDefault="00434225">
            <w:pPr>
              <w:spacing w:after="40"/>
              <w:jc w:val="center"/>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vAlign w:val="center"/>
          </w:tcPr>
          <w:p w14:paraId="1E94C8A5" w14:textId="77777777" w:rsidR="00F51ECB" w:rsidRDefault="00434225">
            <w:pPr>
              <w:spacing w:after="40"/>
              <w:jc w:val="center"/>
            </w:pPr>
            <w:r>
              <w:rPr>
                <w:rFonts w:ascii="Times New Roman" w:hAnsi="Times New Roman"/>
                <w:color w:val="000000"/>
                <w:sz w:val="20"/>
              </w:rPr>
              <w:t>Number of units ordered</w:t>
            </w:r>
          </w:p>
        </w:tc>
      </w:tr>
      <w:tr w:rsidR="00F51ECB" w14:paraId="53FA50D0" w14:textId="77777777" w:rsidTr="00C64D60">
        <w:trPr>
          <w:cantSplit/>
          <w:jc w:val="center"/>
        </w:trPr>
        <w:tc>
          <w:tcPr>
            <w:tcW w:w="1835" w:type="dxa"/>
            <w:shd w:val="clear" w:color="auto" w:fill="FFFFFF"/>
            <w:tcMar>
              <w:top w:w="80" w:type="dxa"/>
              <w:left w:w="120" w:type="dxa"/>
              <w:bottom w:w="80" w:type="dxa"/>
              <w:right w:w="120" w:type="dxa"/>
            </w:tcMar>
            <w:vAlign w:val="center"/>
          </w:tcPr>
          <w:p w14:paraId="1B47D9EC"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701" w:type="dxa"/>
            <w:shd w:val="clear" w:color="auto" w:fill="FFFFFF"/>
            <w:tcMar>
              <w:top w:w="80" w:type="dxa"/>
              <w:left w:w="120" w:type="dxa"/>
              <w:bottom w:w="80" w:type="dxa"/>
              <w:right w:w="120" w:type="dxa"/>
            </w:tcMar>
            <w:vAlign w:val="center"/>
          </w:tcPr>
          <w:p w14:paraId="2E7FE87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80" w:type="dxa"/>
            <w:shd w:val="clear" w:color="auto" w:fill="FFFFFF"/>
            <w:tcMar>
              <w:top w:w="80" w:type="dxa"/>
              <w:left w:w="120" w:type="dxa"/>
              <w:bottom w:w="80" w:type="dxa"/>
              <w:right w:w="120" w:type="dxa"/>
            </w:tcMar>
            <w:vAlign w:val="center"/>
          </w:tcPr>
          <w:p w14:paraId="7C05B368" w14:textId="77777777" w:rsidR="00F51ECB" w:rsidRDefault="00434225">
            <w:pPr>
              <w:spacing w:after="40"/>
              <w:jc w:val="center"/>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vAlign w:val="center"/>
          </w:tcPr>
          <w:p w14:paraId="01C093FF" w14:textId="77777777" w:rsidR="00F51ECB" w:rsidRDefault="00434225">
            <w:pPr>
              <w:spacing w:after="40"/>
              <w:jc w:val="center"/>
            </w:pPr>
            <w:r>
              <w:rPr>
                <w:rFonts w:ascii="Times New Roman" w:hAnsi="Times New Roman"/>
                <w:color w:val="000000"/>
                <w:sz w:val="20"/>
              </w:rPr>
              <w:t>Locked unit price at moment of order placement</w:t>
            </w:r>
          </w:p>
        </w:tc>
      </w:tr>
    </w:tbl>
    <w:p w14:paraId="44FB17BA"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35"/>
        <w:gridCol w:w="1765"/>
        <w:gridCol w:w="2016"/>
        <w:gridCol w:w="3456"/>
      </w:tblGrid>
      <w:tr w:rsidR="00F51ECB" w14:paraId="761333C7" w14:textId="77777777" w:rsidTr="00C64D60">
        <w:trPr>
          <w:cantSplit/>
          <w:tblHeader/>
          <w:jc w:val="center"/>
        </w:trPr>
        <w:tc>
          <w:tcPr>
            <w:tcW w:w="1835" w:type="dxa"/>
            <w:shd w:val="clear" w:color="auto" w:fill="F1F5F9"/>
            <w:tcMar>
              <w:top w:w="80" w:type="dxa"/>
              <w:left w:w="120" w:type="dxa"/>
              <w:bottom w:w="80" w:type="dxa"/>
              <w:right w:w="120" w:type="dxa"/>
            </w:tcMar>
            <w:vAlign w:val="center"/>
          </w:tcPr>
          <w:p w14:paraId="6FCA1515" w14:textId="77777777" w:rsidR="00F51ECB" w:rsidRDefault="00434225">
            <w:pPr>
              <w:spacing w:after="40"/>
              <w:jc w:val="center"/>
            </w:pPr>
            <w:r>
              <w:rPr>
                <w:rFonts w:ascii="Times New Roman" w:hAnsi="Times New Roman"/>
                <w:b/>
                <w:color w:val="000000"/>
                <w:sz w:val="21"/>
              </w:rPr>
              <w:t>ATTRIBUTE</w:t>
            </w:r>
          </w:p>
        </w:tc>
        <w:tc>
          <w:tcPr>
            <w:tcW w:w="1765" w:type="dxa"/>
            <w:shd w:val="clear" w:color="auto" w:fill="F1F5F9"/>
            <w:tcMar>
              <w:top w:w="80" w:type="dxa"/>
              <w:left w:w="120" w:type="dxa"/>
              <w:bottom w:w="80" w:type="dxa"/>
              <w:right w:w="120" w:type="dxa"/>
            </w:tcMar>
            <w:vAlign w:val="center"/>
          </w:tcPr>
          <w:p w14:paraId="3697B0A7"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vAlign w:val="center"/>
          </w:tcPr>
          <w:p w14:paraId="7460D167"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414E5B59" w14:textId="77777777" w:rsidR="00F51ECB" w:rsidRDefault="00434225">
            <w:pPr>
              <w:spacing w:after="40"/>
              <w:jc w:val="center"/>
            </w:pPr>
            <w:r>
              <w:rPr>
                <w:rFonts w:ascii="Times New Roman" w:hAnsi="Times New Roman"/>
                <w:b/>
                <w:color w:val="000000"/>
                <w:sz w:val="21"/>
              </w:rPr>
              <w:t>DESCRIPTION</w:t>
            </w:r>
          </w:p>
        </w:tc>
      </w:tr>
      <w:tr w:rsidR="00F51ECB" w14:paraId="755AA75D" w14:textId="77777777" w:rsidTr="00C64D60">
        <w:trPr>
          <w:cantSplit/>
          <w:jc w:val="center"/>
        </w:trPr>
        <w:tc>
          <w:tcPr>
            <w:tcW w:w="1835" w:type="dxa"/>
            <w:shd w:val="clear" w:color="auto" w:fill="FFFFFF"/>
            <w:tcMar>
              <w:top w:w="80" w:type="dxa"/>
              <w:left w:w="120" w:type="dxa"/>
              <w:bottom w:w="80" w:type="dxa"/>
              <w:right w:w="120" w:type="dxa"/>
            </w:tcMar>
            <w:vAlign w:val="center"/>
          </w:tcPr>
          <w:p w14:paraId="59B66050" w14:textId="77777777" w:rsidR="00F51ECB" w:rsidRDefault="00434225">
            <w:pPr>
              <w:spacing w:after="40"/>
              <w:jc w:val="center"/>
            </w:pPr>
            <w:r>
              <w:rPr>
                <w:rFonts w:ascii="Times New Roman" w:hAnsi="Times New Roman"/>
                <w:color w:val="000000"/>
                <w:sz w:val="20"/>
              </w:rPr>
              <w:t>id</w:t>
            </w:r>
          </w:p>
        </w:tc>
        <w:tc>
          <w:tcPr>
            <w:tcW w:w="1765" w:type="dxa"/>
            <w:shd w:val="clear" w:color="auto" w:fill="FFFFFF"/>
            <w:tcMar>
              <w:top w:w="80" w:type="dxa"/>
              <w:left w:w="120" w:type="dxa"/>
              <w:bottom w:w="80" w:type="dxa"/>
              <w:right w:w="120" w:type="dxa"/>
            </w:tcMar>
            <w:vAlign w:val="center"/>
          </w:tcPr>
          <w:p w14:paraId="4499C33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59E1F861"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4D028950" w14:textId="77777777" w:rsidR="00F51ECB" w:rsidRDefault="00434225">
            <w:pPr>
              <w:spacing w:after="40"/>
              <w:jc w:val="center"/>
            </w:pPr>
            <w:r>
              <w:rPr>
                <w:rFonts w:ascii="Times New Roman" w:hAnsi="Times New Roman"/>
                <w:color w:val="000000"/>
                <w:sz w:val="20"/>
              </w:rPr>
              <w:t>Unique identifier for algorithmic dispatch plan</w:t>
            </w:r>
          </w:p>
        </w:tc>
      </w:tr>
      <w:tr w:rsidR="00F51ECB" w14:paraId="73283ABF" w14:textId="77777777" w:rsidTr="00C64D60">
        <w:trPr>
          <w:cantSplit/>
          <w:jc w:val="center"/>
        </w:trPr>
        <w:tc>
          <w:tcPr>
            <w:tcW w:w="1835" w:type="dxa"/>
            <w:shd w:val="clear" w:color="auto" w:fill="F8FAFC"/>
            <w:tcMar>
              <w:top w:w="80" w:type="dxa"/>
              <w:left w:w="120" w:type="dxa"/>
              <w:bottom w:w="80" w:type="dxa"/>
              <w:right w:w="120" w:type="dxa"/>
            </w:tcMar>
            <w:vAlign w:val="center"/>
          </w:tcPr>
          <w:p w14:paraId="31D38ACE"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765" w:type="dxa"/>
            <w:shd w:val="clear" w:color="auto" w:fill="F8FAFC"/>
            <w:tcMar>
              <w:top w:w="80" w:type="dxa"/>
              <w:left w:w="120" w:type="dxa"/>
              <w:bottom w:w="80" w:type="dxa"/>
              <w:right w:w="120" w:type="dxa"/>
            </w:tcMar>
            <w:vAlign w:val="center"/>
          </w:tcPr>
          <w:p w14:paraId="1B80C99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vAlign w:val="center"/>
          </w:tcPr>
          <w:p w14:paraId="36C28E02" w14:textId="77777777" w:rsidR="00F51ECB" w:rsidRDefault="00434225">
            <w:pPr>
              <w:spacing w:after="40"/>
              <w:jc w:val="center"/>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vAlign w:val="center"/>
          </w:tcPr>
          <w:p w14:paraId="60CEA8A2" w14:textId="77777777" w:rsidR="00F51ECB" w:rsidRDefault="00434225">
            <w:pPr>
              <w:spacing w:after="40"/>
              <w:jc w:val="center"/>
            </w:pPr>
            <w:r>
              <w:rPr>
                <w:rFonts w:ascii="Times New Roman" w:hAnsi="Times New Roman"/>
                <w:color w:val="000000"/>
                <w:sz w:val="20"/>
              </w:rPr>
              <w:t>Plan designation code (e.g., PLN-2026-0003)</w:t>
            </w:r>
          </w:p>
        </w:tc>
      </w:tr>
      <w:tr w:rsidR="00F51ECB" w14:paraId="3C4AE986" w14:textId="77777777" w:rsidTr="00C64D60">
        <w:trPr>
          <w:cantSplit/>
          <w:jc w:val="center"/>
        </w:trPr>
        <w:tc>
          <w:tcPr>
            <w:tcW w:w="1835" w:type="dxa"/>
            <w:shd w:val="clear" w:color="auto" w:fill="FFFFFF"/>
            <w:tcMar>
              <w:top w:w="80" w:type="dxa"/>
              <w:left w:w="120" w:type="dxa"/>
              <w:bottom w:w="80" w:type="dxa"/>
              <w:right w:w="120" w:type="dxa"/>
            </w:tcMar>
            <w:vAlign w:val="center"/>
          </w:tcPr>
          <w:p w14:paraId="6962A0CE"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765" w:type="dxa"/>
            <w:shd w:val="clear" w:color="auto" w:fill="FFFFFF"/>
            <w:tcMar>
              <w:top w:w="80" w:type="dxa"/>
              <w:left w:w="120" w:type="dxa"/>
              <w:bottom w:w="80" w:type="dxa"/>
              <w:right w:w="120" w:type="dxa"/>
            </w:tcMar>
            <w:vAlign w:val="center"/>
          </w:tcPr>
          <w:p w14:paraId="07BFDC93"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667DAFCB" w14:textId="77777777" w:rsidR="00F51ECB" w:rsidRDefault="00434225">
            <w:pPr>
              <w:spacing w:after="40"/>
              <w:jc w:val="center"/>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vAlign w:val="center"/>
          </w:tcPr>
          <w:p w14:paraId="7ECDE804" w14:textId="77777777" w:rsidR="00F51ECB" w:rsidRDefault="00434225">
            <w:pPr>
              <w:spacing w:after="40"/>
              <w:jc w:val="center"/>
            </w:pPr>
            <w:r>
              <w:rPr>
                <w:rFonts w:ascii="Times New Roman" w:hAnsi="Times New Roman"/>
                <w:color w:val="000000"/>
                <w:sz w:val="20"/>
              </w:rPr>
              <w:t>Origin warehouse hub from which dispatch commences</w:t>
            </w:r>
          </w:p>
        </w:tc>
      </w:tr>
      <w:tr w:rsidR="00F51ECB" w14:paraId="6687AEB6" w14:textId="77777777" w:rsidTr="00C64D60">
        <w:trPr>
          <w:cantSplit/>
          <w:jc w:val="center"/>
        </w:trPr>
        <w:tc>
          <w:tcPr>
            <w:tcW w:w="1835" w:type="dxa"/>
            <w:shd w:val="clear" w:color="auto" w:fill="F8FAFC"/>
            <w:tcMar>
              <w:top w:w="80" w:type="dxa"/>
              <w:left w:w="120" w:type="dxa"/>
              <w:bottom w:w="80" w:type="dxa"/>
              <w:right w:w="120" w:type="dxa"/>
            </w:tcMar>
            <w:vAlign w:val="center"/>
          </w:tcPr>
          <w:p w14:paraId="20ED8E20"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765" w:type="dxa"/>
            <w:shd w:val="clear" w:color="auto" w:fill="F8FAFC"/>
            <w:tcMar>
              <w:top w:w="80" w:type="dxa"/>
              <w:left w:w="120" w:type="dxa"/>
              <w:bottom w:w="80" w:type="dxa"/>
              <w:right w:w="120" w:type="dxa"/>
            </w:tcMar>
            <w:vAlign w:val="center"/>
          </w:tcPr>
          <w:p w14:paraId="5472304C"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vAlign w:val="center"/>
          </w:tcPr>
          <w:p w14:paraId="3BB3C92C" w14:textId="77777777" w:rsidR="00F51ECB" w:rsidRDefault="00434225">
            <w:pPr>
              <w:spacing w:after="40"/>
              <w:jc w:val="center"/>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vAlign w:val="center"/>
          </w:tcPr>
          <w:p w14:paraId="7B397698" w14:textId="77777777" w:rsidR="00F51ECB" w:rsidRDefault="00434225">
            <w:pPr>
              <w:spacing w:after="40"/>
              <w:jc w:val="center"/>
            </w:pPr>
            <w:r>
              <w:rPr>
                <w:rFonts w:ascii="Times New Roman" w:hAnsi="Times New Roman"/>
                <w:color w:val="000000"/>
                <w:sz w:val="20"/>
              </w:rPr>
              <w:t>Assigned fleet delivery vehicle</w:t>
            </w:r>
          </w:p>
        </w:tc>
      </w:tr>
      <w:tr w:rsidR="00F51ECB" w14:paraId="368C5D69" w14:textId="77777777" w:rsidTr="00C64D60">
        <w:trPr>
          <w:cantSplit/>
          <w:jc w:val="center"/>
        </w:trPr>
        <w:tc>
          <w:tcPr>
            <w:tcW w:w="1835" w:type="dxa"/>
            <w:shd w:val="clear" w:color="auto" w:fill="FFFFFF"/>
            <w:tcMar>
              <w:top w:w="80" w:type="dxa"/>
              <w:left w:w="120" w:type="dxa"/>
              <w:bottom w:w="80" w:type="dxa"/>
              <w:right w:w="120" w:type="dxa"/>
            </w:tcMar>
            <w:vAlign w:val="center"/>
          </w:tcPr>
          <w:p w14:paraId="7E4661F1" w14:textId="77777777" w:rsidR="00F51ECB" w:rsidRDefault="00434225">
            <w:pPr>
              <w:spacing w:after="40"/>
              <w:jc w:val="center"/>
            </w:pPr>
            <w:proofErr w:type="spellStart"/>
            <w:r>
              <w:rPr>
                <w:rFonts w:ascii="Times New Roman" w:hAnsi="Times New Roman"/>
                <w:color w:val="000000"/>
                <w:sz w:val="20"/>
              </w:rPr>
              <w:t>total_distance_km</w:t>
            </w:r>
            <w:proofErr w:type="spellEnd"/>
          </w:p>
        </w:tc>
        <w:tc>
          <w:tcPr>
            <w:tcW w:w="1765" w:type="dxa"/>
            <w:shd w:val="clear" w:color="auto" w:fill="FFFFFF"/>
            <w:tcMar>
              <w:top w:w="80" w:type="dxa"/>
              <w:left w:w="120" w:type="dxa"/>
              <w:bottom w:w="80" w:type="dxa"/>
              <w:right w:w="120" w:type="dxa"/>
            </w:tcMar>
            <w:vAlign w:val="center"/>
          </w:tcPr>
          <w:p w14:paraId="6D2854F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FFFFF"/>
            <w:tcMar>
              <w:top w:w="80" w:type="dxa"/>
              <w:left w:w="120" w:type="dxa"/>
              <w:bottom w:w="80" w:type="dxa"/>
              <w:right w:w="120" w:type="dxa"/>
            </w:tcMar>
            <w:vAlign w:val="center"/>
          </w:tcPr>
          <w:p w14:paraId="3F5119E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vAlign w:val="center"/>
          </w:tcPr>
          <w:p w14:paraId="255B31A5" w14:textId="77777777" w:rsidR="00F51ECB" w:rsidRDefault="00434225">
            <w:pPr>
              <w:spacing w:after="40"/>
              <w:jc w:val="center"/>
            </w:pPr>
            <w:r>
              <w:rPr>
                <w:rFonts w:ascii="Times New Roman" w:hAnsi="Times New Roman"/>
                <w:color w:val="000000"/>
                <w:sz w:val="20"/>
              </w:rPr>
              <w:t>Total calculated travel trajectory in kilometers</w:t>
            </w:r>
          </w:p>
        </w:tc>
      </w:tr>
      <w:tr w:rsidR="00F51ECB" w14:paraId="4A5AAB5F" w14:textId="77777777" w:rsidTr="00C64D60">
        <w:trPr>
          <w:cantSplit/>
          <w:jc w:val="center"/>
        </w:trPr>
        <w:tc>
          <w:tcPr>
            <w:tcW w:w="1835" w:type="dxa"/>
            <w:shd w:val="clear" w:color="auto" w:fill="F8FAFC"/>
            <w:tcMar>
              <w:top w:w="80" w:type="dxa"/>
              <w:left w:w="120" w:type="dxa"/>
              <w:bottom w:w="80" w:type="dxa"/>
              <w:right w:w="120" w:type="dxa"/>
            </w:tcMar>
            <w:vAlign w:val="center"/>
          </w:tcPr>
          <w:p w14:paraId="41E85026"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765" w:type="dxa"/>
            <w:shd w:val="clear" w:color="auto" w:fill="F8FAFC"/>
            <w:tcMar>
              <w:top w:w="80" w:type="dxa"/>
              <w:left w:w="120" w:type="dxa"/>
              <w:bottom w:w="80" w:type="dxa"/>
              <w:right w:w="120" w:type="dxa"/>
            </w:tcMar>
            <w:vAlign w:val="center"/>
          </w:tcPr>
          <w:p w14:paraId="085794D4"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vAlign w:val="center"/>
          </w:tcPr>
          <w:p w14:paraId="22F5466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vAlign w:val="center"/>
          </w:tcPr>
          <w:p w14:paraId="3699EE60" w14:textId="77777777" w:rsidR="00F51ECB" w:rsidRDefault="00434225">
            <w:pPr>
              <w:spacing w:after="40"/>
              <w:jc w:val="center"/>
            </w:pPr>
            <w:r>
              <w:rPr>
                <w:rFonts w:ascii="Times New Roman" w:hAnsi="Times New Roman"/>
                <w:color w:val="000000"/>
                <w:sz w:val="20"/>
              </w:rPr>
              <w:t>Aggregated payload weight of all loaded orders</w:t>
            </w:r>
          </w:p>
        </w:tc>
      </w:tr>
      <w:tr w:rsidR="00F51ECB" w14:paraId="06CE2F98" w14:textId="77777777" w:rsidTr="00C64D60">
        <w:trPr>
          <w:cantSplit/>
          <w:jc w:val="center"/>
        </w:trPr>
        <w:tc>
          <w:tcPr>
            <w:tcW w:w="1835" w:type="dxa"/>
            <w:shd w:val="clear" w:color="auto" w:fill="FFFFFF"/>
            <w:tcMar>
              <w:top w:w="80" w:type="dxa"/>
              <w:left w:w="120" w:type="dxa"/>
              <w:bottom w:w="80" w:type="dxa"/>
              <w:right w:w="120" w:type="dxa"/>
            </w:tcMar>
            <w:vAlign w:val="center"/>
          </w:tcPr>
          <w:p w14:paraId="136D34D4" w14:textId="77777777" w:rsidR="00F51ECB" w:rsidRDefault="00434225">
            <w:pPr>
              <w:spacing w:after="40"/>
              <w:jc w:val="center"/>
            </w:pPr>
            <w:r>
              <w:rPr>
                <w:rFonts w:ascii="Times New Roman" w:hAnsi="Times New Roman"/>
                <w:color w:val="000000"/>
                <w:sz w:val="20"/>
              </w:rPr>
              <w:t>total_volume_m3</w:t>
            </w:r>
          </w:p>
        </w:tc>
        <w:tc>
          <w:tcPr>
            <w:tcW w:w="1765" w:type="dxa"/>
            <w:shd w:val="clear" w:color="auto" w:fill="FFFFFF"/>
            <w:tcMar>
              <w:top w:w="80" w:type="dxa"/>
              <w:left w:w="120" w:type="dxa"/>
              <w:bottom w:w="80" w:type="dxa"/>
              <w:right w:w="120" w:type="dxa"/>
            </w:tcMar>
            <w:vAlign w:val="center"/>
          </w:tcPr>
          <w:p w14:paraId="5F907045"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vAlign w:val="center"/>
          </w:tcPr>
          <w:p w14:paraId="432FFD4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vAlign w:val="center"/>
          </w:tcPr>
          <w:p w14:paraId="231564F1" w14:textId="77777777" w:rsidR="00F51ECB" w:rsidRDefault="00434225">
            <w:pPr>
              <w:spacing w:after="40"/>
              <w:jc w:val="center"/>
            </w:pPr>
            <w:r>
              <w:rPr>
                <w:rFonts w:ascii="Times New Roman" w:hAnsi="Times New Roman"/>
                <w:color w:val="000000"/>
                <w:sz w:val="20"/>
              </w:rPr>
              <w:t>Aggregated payload volume of all loaded orders</w:t>
            </w:r>
          </w:p>
        </w:tc>
      </w:tr>
      <w:tr w:rsidR="00F51ECB" w14:paraId="5F7A3A4B" w14:textId="77777777" w:rsidTr="00C64D60">
        <w:trPr>
          <w:cantSplit/>
          <w:jc w:val="center"/>
        </w:trPr>
        <w:tc>
          <w:tcPr>
            <w:tcW w:w="1835" w:type="dxa"/>
            <w:shd w:val="clear" w:color="auto" w:fill="F8FAFC"/>
            <w:tcMar>
              <w:top w:w="80" w:type="dxa"/>
              <w:left w:w="120" w:type="dxa"/>
              <w:bottom w:w="80" w:type="dxa"/>
              <w:right w:w="120" w:type="dxa"/>
            </w:tcMar>
            <w:vAlign w:val="center"/>
          </w:tcPr>
          <w:p w14:paraId="2F049CFB"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765" w:type="dxa"/>
            <w:shd w:val="clear" w:color="auto" w:fill="F8FAFC"/>
            <w:tcMar>
              <w:top w:w="80" w:type="dxa"/>
              <w:left w:w="120" w:type="dxa"/>
              <w:bottom w:w="80" w:type="dxa"/>
              <w:right w:w="120" w:type="dxa"/>
            </w:tcMar>
            <w:vAlign w:val="center"/>
          </w:tcPr>
          <w:p w14:paraId="5F071CF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vAlign w:val="center"/>
          </w:tcPr>
          <w:p w14:paraId="2EEE9954" w14:textId="77777777" w:rsidR="00F51ECB" w:rsidRDefault="00434225">
            <w:pPr>
              <w:spacing w:after="40"/>
              <w:jc w:val="center"/>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vAlign w:val="center"/>
          </w:tcPr>
          <w:p w14:paraId="127CF972" w14:textId="77777777" w:rsidR="00F51ECB" w:rsidRDefault="00434225">
            <w:pPr>
              <w:spacing w:after="40"/>
              <w:jc w:val="center"/>
            </w:pPr>
            <w:r>
              <w:rPr>
                <w:rFonts w:ascii="Times New Roman" w:hAnsi="Times New Roman"/>
                <w:color w:val="000000"/>
                <w:sz w:val="20"/>
              </w:rPr>
              <w:t>Optimization algorithm applied ('DIJKSTRA_FFD')</w:t>
            </w:r>
          </w:p>
        </w:tc>
      </w:tr>
      <w:tr w:rsidR="00F51ECB" w14:paraId="570C9DD9" w14:textId="77777777" w:rsidTr="00C64D60">
        <w:trPr>
          <w:cantSplit/>
          <w:jc w:val="center"/>
        </w:trPr>
        <w:tc>
          <w:tcPr>
            <w:tcW w:w="1835" w:type="dxa"/>
            <w:shd w:val="clear" w:color="auto" w:fill="FFFFFF"/>
            <w:tcMar>
              <w:top w:w="80" w:type="dxa"/>
              <w:left w:w="120" w:type="dxa"/>
              <w:bottom w:w="80" w:type="dxa"/>
              <w:right w:w="120" w:type="dxa"/>
            </w:tcMar>
            <w:vAlign w:val="center"/>
          </w:tcPr>
          <w:p w14:paraId="6F1B2BB4" w14:textId="77777777" w:rsidR="00F51ECB" w:rsidRDefault="00434225">
            <w:pPr>
              <w:spacing w:after="40"/>
              <w:jc w:val="center"/>
            </w:pPr>
            <w:r>
              <w:rPr>
                <w:rFonts w:ascii="Times New Roman" w:hAnsi="Times New Roman"/>
                <w:color w:val="000000"/>
                <w:sz w:val="20"/>
              </w:rPr>
              <w:t>status</w:t>
            </w:r>
          </w:p>
        </w:tc>
        <w:tc>
          <w:tcPr>
            <w:tcW w:w="1765" w:type="dxa"/>
            <w:shd w:val="clear" w:color="auto" w:fill="FFFFFF"/>
            <w:tcMar>
              <w:top w:w="80" w:type="dxa"/>
              <w:left w:w="120" w:type="dxa"/>
              <w:bottom w:w="80" w:type="dxa"/>
              <w:right w:w="120" w:type="dxa"/>
            </w:tcMar>
            <w:vAlign w:val="center"/>
          </w:tcPr>
          <w:p w14:paraId="00689E2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vAlign w:val="center"/>
          </w:tcPr>
          <w:p w14:paraId="48878765"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vAlign w:val="center"/>
          </w:tcPr>
          <w:p w14:paraId="12621000" w14:textId="77777777" w:rsidR="00F51ECB" w:rsidRDefault="00434225">
            <w:pPr>
              <w:spacing w:after="40"/>
              <w:jc w:val="center"/>
            </w:pPr>
            <w:r>
              <w:rPr>
                <w:rFonts w:ascii="Times New Roman" w:hAnsi="Times New Roman"/>
                <w:color w:val="000000"/>
                <w:sz w:val="20"/>
              </w:rPr>
              <w:t>Plan lifecycle state ('DRAFT', 'DISPATCHED', 'COMPLETED')</w:t>
            </w:r>
          </w:p>
        </w:tc>
      </w:tr>
      <w:tr w:rsidR="00F51ECB" w14:paraId="08074419" w14:textId="77777777" w:rsidTr="00C64D60">
        <w:trPr>
          <w:cantSplit/>
          <w:jc w:val="center"/>
        </w:trPr>
        <w:tc>
          <w:tcPr>
            <w:tcW w:w="1835" w:type="dxa"/>
            <w:shd w:val="clear" w:color="auto" w:fill="F8FAFC"/>
            <w:tcMar>
              <w:top w:w="80" w:type="dxa"/>
              <w:left w:w="120" w:type="dxa"/>
              <w:bottom w:w="80" w:type="dxa"/>
              <w:right w:w="120" w:type="dxa"/>
            </w:tcMar>
            <w:vAlign w:val="center"/>
          </w:tcPr>
          <w:p w14:paraId="1A108379" w14:textId="77777777" w:rsidR="00F51ECB" w:rsidRDefault="00434225">
            <w:pPr>
              <w:spacing w:after="40"/>
              <w:jc w:val="center"/>
            </w:pPr>
            <w:proofErr w:type="spellStart"/>
            <w:r>
              <w:rPr>
                <w:rFonts w:ascii="Times New Roman" w:hAnsi="Times New Roman"/>
                <w:color w:val="000000"/>
                <w:sz w:val="20"/>
              </w:rPr>
              <w:lastRenderedPageBreak/>
              <w:t>created_at</w:t>
            </w:r>
            <w:proofErr w:type="spellEnd"/>
          </w:p>
        </w:tc>
        <w:tc>
          <w:tcPr>
            <w:tcW w:w="1765" w:type="dxa"/>
            <w:shd w:val="clear" w:color="auto" w:fill="F8FAFC"/>
            <w:tcMar>
              <w:top w:w="80" w:type="dxa"/>
              <w:left w:w="120" w:type="dxa"/>
              <w:bottom w:w="80" w:type="dxa"/>
              <w:right w:w="120" w:type="dxa"/>
            </w:tcMar>
            <w:vAlign w:val="center"/>
          </w:tcPr>
          <w:p w14:paraId="0690732E"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vAlign w:val="center"/>
          </w:tcPr>
          <w:p w14:paraId="6E9F645B"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vAlign w:val="center"/>
          </w:tcPr>
          <w:p w14:paraId="73D9DD2F" w14:textId="77777777" w:rsidR="00F51ECB" w:rsidRDefault="00434225">
            <w:pPr>
              <w:spacing w:after="40"/>
              <w:jc w:val="center"/>
            </w:pPr>
            <w:r>
              <w:rPr>
                <w:rFonts w:ascii="Times New Roman" w:hAnsi="Times New Roman"/>
                <w:color w:val="000000"/>
                <w:sz w:val="20"/>
              </w:rPr>
              <w:t>Timestamp of algorithmic route generation</w:t>
            </w:r>
          </w:p>
        </w:tc>
      </w:tr>
    </w:tbl>
    <w:p w14:paraId="19CC157A" w14:textId="77777777" w:rsidR="00F51ECB" w:rsidRDefault="00434225">
      <w:pPr>
        <w:pStyle w:val="Heading2"/>
        <w:spacing w:before="320" w:after="120"/>
      </w:pPr>
      <w:bookmarkStart w:id="28" w:name="_Toc244210696"/>
      <w:r>
        <w:rPr>
          <w:rFonts w:ascii="Times New Roman" w:hAnsi="Times New Roman"/>
          <w:sz w:val="26"/>
        </w:rPr>
        <w:t>3.4 Entity Relationships Explained</w:t>
      </w:r>
      <w:bookmarkEnd w:id="28"/>
    </w:p>
    <w:p w14:paraId="4560AB1B"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28911715" w14:textId="77777777" w:rsidR="00F51ECB" w:rsidRDefault="00434225">
      <w:pPr>
        <w:spacing w:after="80" w:line="360" w:lineRule="auto"/>
        <w:jc w:val="both"/>
      </w:pPr>
      <w:r>
        <w:rPr>
          <w:rFonts w:ascii="Times New Roman" w:hAnsi="Times New Roman"/>
          <w:sz w:val="24"/>
        </w:rPr>
        <w:t>• One-to-Many between Warehouses and Inventory: A single warehouse maintains inventory records for dozens of distinct SKUs, while each inventory record represents the stock of one SKU at exactly one physical depot.</w:t>
      </w:r>
    </w:p>
    <w:p w14:paraId="612F4629" w14:textId="77777777" w:rsidR="00BD372B" w:rsidRDefault="00000000">
      <w:pPr>
        <w:spacing w:after="80" w:line="360" w:lineRule="auto"/>
        <w:jc w:val="both"/>
      </w:pPr>
      <w:r>
        <w:rPr>
          <w:rFonts w:ascii="Times New Roman" w:hAnsi="Times New Roman"/>
          <w:sz w:val="24"/>
        </w:rPr>
        <w:t>• Many-to-Many between Products and Warehouses (via Inventory): Products are stored across multiple distribution warehouses, and warehouses store multiple product lines. The `inventory` table acts as the associative entity holding location-specific stock counts.</w:t>
      </w:r>
    </w:p>
    <w:p w14:paraId="6DA3824F" w14:textId="77777777" w:rsidR="00BD372B" w:rsidRDefault="00000000">
      <w:pPr>
        <w:spacing w:after="80" w:line="360" w:lineRule="auto"/>
        <w:jc w:val="both"/>
      </w:pPr>
      <w:r>
        <w:rPr>
          <w:rFonts w:ascii="Times New Roman" w:hAnsi="Times New Roman"/>
          <w:sz w:val="24"/>
        </w:rPr>
        <w:t>• One-to-Many between Delivery Locations and Orders: A commercial delivery destination may receive dozens of recurring purchase orders over time, but each order is routed to exactly one destination.</w:t>
      </w:r>
    </w:p>
    <w:p w14:paraId="34CB14B9" w14:textId="77777777" w:rsidR="00BD372B" w:rsidRDefault="00000000">
      <w:pPr>
        <w:spacing w:after="80" w:line="360" w:lineRule="auto"/>
        <w:jc w:val="both"/>
      </w:pPr>
      <w:r>
        <w:rPr>
          <w:rFonts w:ascii="Times New Roman" w:hAnsi="Times New Roman"/>
          <w:sz w:val="24"/>
        </w:rPr>
        <w:t>• One-to-Many between Orders and Order Items: A customer order consists of multiple distinct product line items. If an order is deleted or cancelled, cascading referential integrity handles dependent line items cleanly.</w:t>
      </w:r>
    </w:p>
    <w:p w14:paraId="6DE6D924" w14:textId="77777777" w:rsidR="00BD372B" w:rsidRDefault="00000000">
      <w:pPr>
        <w:spacing w:after="80" w:line="360" w:lineRule="auto"/>
        <w:jc w:val="both"/>
      </w:pPr>
      <w:r>
        <w:rPr>
          <w:rFonts w:ascii="Times New Roman" w:hAnsi="Times New Roman"/>
          <w:sz w:val="24"/>
        </w:rPr>
        <w:t>• Many-to-One between Orders and Delivery Plans: Multiple distinct customer orders are packed onto a single vehicle delivery plan using the First Fit Decreasing Bin Packing algorithm, creating an optimized multi-stop delivery run.</w:t>
      </w:r>
    </w:p>
    <w:p w14:paraId="4C253569" w14:textId="77777777" w:rsidR="00F51ECB" w:rsidRDefault="00434225">
      <w:pPr>
        <w:spacing w:before="200" w:after="80"/>
        <w:jc w:val="center"/>
      </w:pPr>
      <w:r>
        <w:rPr>
          <w:noProof/>
        </w:rPr>
        <w:lastRenderedPageBreak/>
        <w:drawing>
          <wp:inline distT="0" distB="0" distL="0" distR="0" wp14:anchorId="0B29A513" wp14:editId="57AE8EFC">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4A7ED662"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7EF35440" w14:textId="77777777" w:rsidR="00F51ECB" w:rsidRDefault="00434225">
      <w:pPr>
        <w:pStyle w:val="Heading2"/>
        <w:spacing w:before="320" w:after="120"/>
      </w:pPr>
      <w:bookmarkStart w:id="29" w:name="_Toc244210697"/>
      <w:r>
        <w:rPr>
          <w:rFonts w:ascii="Times New Roman" w:hAnsi="Times New Roman"/>
          <w:sz w:val="26"/>
        </w:rPr>
        <w:t>3.5 Advantages of this ER Design</w:t>
      </w:r>
      <w:bookmarkEnd w:id="29"/>
    </w:p>
    <w:p w14:paraId="57F4159B"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49EDCCF9" w14:textId="77777777" w:rsidR="00F51ECB" w:rsidRDefault="00434225">
      <w:pPr>
        <w:spacing w:after="80" w:line="360" w:lineRule="auto"/>
        <w:jc w:val="both"/>
      </w:pPr>
      <w:r>
        <w:rPr>
          <w:rFonts w:ascii="Times New Roman" w:hAnsi="Times New Roman"/>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p>
    <w:p w14:paraId="42DD5B5A" w14:textId="77777777" w:rsidR="00BD372B" w:rsidRDefault="00000000">
      <w:pPr>
        <w:spacing w:after="80" w:line="360" w:lineRule="auto"/>
        <w:jc w:val="both"/>
      </w:pPr>
      <w:r>
        <w:rPr>
          <w:rFonts w:ascii="Times New Roman" w:hAnsi="Times New Roman"/>
          <w:sz w:val="24"/>
        </w:rPr>
        <w:t>2. Multi-Depot Stock Independence: Warehouse inventory counts operate as independent rows. Stock adjustments at Hub A do not lock or interfere with parallel operations at Hub B.</w:t>
      </w:r>
    </w:p>
    <w:p w14:paraId="41065EF1" w14:textId="77777777" w:rsidR="00BD372B" w:rsidRDefault="00000000">
      <w:pPr>
        <w:spacing w:after="80" w:line="360" w:lineRule="auto"/>
        <w:jc w:val="both"/>
      </w:pPr>
      <w:r>
        <w:rPr>
          <w:rFonts w:ascii="Times New Roman" w:hAnsi="Times New Roman"/>
          <w:sz w:val="24"/>
        </w:rPr>
        <w:t>3. ACID Atomic Guarantees: Placing a multi-item customer order executes through a database stored procedure that verifies stock availability for every SKU simultaneously before committing, completely eliminating overselling.</w:t>
      </w:r>
    </w:p>
    <w:p w14:paraId="2C7515D3" w14:textId="77777777" w:rsidR="00BD372B" w:rsidRDefault="00000000">
      <w:pPr>
        <w:spacing w:after="80" w:line="360" w:lineRule="auto"/>
        <w:jc w:val="both"/>
      </w:pPr>
      <w:r>
        <w:rPr>
          <w:rFonts w:ascii="Times New Roman" w:hAnsi="Times New Roman"/>
          <w:sz w:val="24"/>
        </w:rPr>
        <w:lastRenderedPageBreak/>
        <w:t>4. Seamless Geospatial Compatibility: Storing coordinates directly as high-precision decimals enables instantaneous Haversine geodesic calculations directly in SQL queries and provides seamless compatibility with GeoJSON and Leaflet layers.</w:t>
      </w:r>
    </w:p>
    <w:p w14:paraId="22D30410" w14:textId="77777777" w:rsidR="00F51ECB" w:rsidRDefault="00434225">
      <w:pPr>
        <w:pStyle w:val="Heading2"/>
        <w:spacing w:before="320" w:after="120"/>
      </w:pPr>
      <w:bookmarkStart w:id="30" w:name="_Toc244210698"/>
      <w:r>
        <w:rPr>
          <w:rFonts w:ascii="Times New Roman" w:hAnsi="Times New Roman"/>
          <w:sz w:val="26"/>
        </w:rPr>
        <w:t>3.6 SQL Schema Definitions, Triggers &amp; Atomic RPCs</w:t>
      </w:r>
      <w:bookmarkEnd w:id="30"/>
    </w:p>
    <w:p w14:paraId="144FAD6F"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2BCF9112" w14:textId="77777777">
        <w:trPr>
          <w:jc w:val="center"/>
        </w:trPr>
        <w:tc>
          <w:tcPr>
            <w:tcW w:w="9000" w:type="dxa"/>
            <w:shd w:val="clear" w:color="auto" w:fill="F8FAFC"/>
            <w:tcMar>
              <w:top w:w="80" w:type="dxa"/>
              <w:left w:w="120" w:type="dxa"/>
              <w:bottom w:w="80" w:type="dxa"/>
              <w:right w:w="120" w:type="dxa"/>
            </w:tcMar>
          </w:tcPr>
          <w:p w14:paraId="4FBD4A13"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54FD3508" w14:textId="77777777" w:rsidR="00F51ECB" w:rsidRDefault="00434225">
      <w:pPr>
        <w:spacing w:after="120" w:line="360" w:lineRule="auto"/>
        <w:jc w:val="both"/>
      </w:pPr>
      <w:r>
        <w:rPr>
          <w:rFonts w:ascii="Times New Roman" w:hAnsi="Times New Roman"/>
          <w:color w:val="000000"/>
          <w:sz w:val="24"/>
        </w:rPr>
        <w:lastRenderedPageBreak/>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10E8576A" w14:textId="77777777" w:rsidR="00FB5808" w:rsidRDefault="00434225">
      <w:pPr>
        <w:pStyle w:val="Heading2"/>
        <w:spacing w:before="320" w:after="120"/>
      </w:pPr>
      <w:bookmarkStart w:id="31" w:name="_Toc244210699"/>
      <w:r>
        <w:rPr>
          <w:rFonts w:ascii="Times New Roman" w:hAnsi="Times New Roman"/>
          <w:sz w:val="26"/>
        </w:rPr>
        <w:t>3.7 Cloud Database Implementation &amp; Row-Level Security (RLS)</w:t>
      </w:r>
      <w:bookmarkEnd w:id="31"/>
    </w:p>
    <w:p w14:paraId="3C6E3960"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lastRenderedPageBreak/>
        <w:t>PostgREST</w:t>
      </w:r>
      <w:proofErr w:type="spellEnd"/>
      <w:r>
        <w:rPr>
          <w:rFonts w:ascii="Times New Roman" w:hAnsi="Times New Roman"/>
          <w:color w:val="000000"/>
          <w:sz w:val="24"/>
        </w:rPr>
        <w:t xml:space="preserve"> API introspection for real-time synchronization with the React 19 presentation layer.</w:t>
      </w:r>
    </w:p>
    <w:p w14:paraId="6B9BF6BB" w14:textId="77777777" w:rsidR="00FB5808" w:rsidRDefault="00434225">
      <w:pPr>
        <w:spacing w:before="200" w:after="80"/>
        <w:jc w:val="center"/>
      </w:pPr>
      <w:r>
        <w:rPr>
          <w:noProof/>
        </w:rPr>
        <w:drawing>
          <wp:inline distT="0" distB="0" distL="0" distR="0" wp14:anchorId="5EB04584" wp14:editId="2B67CF57">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5955627C"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3BB0274F"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6FE0C9A1"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19"/>
        <w:gridCol w:w="1984"/>
        <w:gridCol w:w="1134"/>
        <w:gridCol w:w="1418"/>
        <w:gridCol w:w="2417"/>
      </w:tblGrid>
      <w:tr w:rsidR="00FB5808" w14:paraId="701C0B2C" w14:textId="77777777" w:rsidTr="005E7F4B">
        <w:trPr>
          <w:cantSplit/>
          <w:tblHeader/>
          <w:jc w:val="center"/>
        </w:trPr>
        <w:tc>
          <w:tcPr>
            <w:tcW w:w="2119" w:type="dxa"/>
            <w:shd w:val="clear" w:color="auto" w:fill="F1F5F9"/>
            <w:tcMar>
              <w:top w:w="80" w:type="dxa"/>
              <w:left w:w="120" w:type="dxa"/>
              <w:bottom w:w="80" w:type="dxa"/>
              <w:right w:w="120" w:type="dxa"/>
            </w:tcMar>
            <w:vAlign w:val="center"/>
          </w:tcPr>
          <w:p w14:paraId="1DA40DB7" w14:textId="77777777" w:rsidR="00FB5808" w:rsidRDefault="00434225">
            <w:pPr>
              <w:spacing w:after="40"/>
              <w:jc w:val="center"/>
            </w:pPr>
            <w:r>
              <w:rPr>
                <w:rFonts w:ascii="Times New Roman" w:hAnsi="Times New Roman"/>
                <w:b/>
                <w:color w:val="000000"/>
                <w:sz w:val="21"/>
              </w:rPr>
              <w:t>TABLE ENTITY</w:t>
            </w:r>
          </w:p>
        </w:tc>
        <w:tc>
          <w:tcPr>
            <w:tcW w:w="1984" w:type="dxa"/>
            <w:shd w:val="clear" w:color="auto" w:fill="F1F5F9"/>
            <w:tcMar>
              <w:top w:w="80" w:type="dxa"/>
              <w:left w:w="120" w:type="dxa"/>
              <w:bottom w:w="80" w:type="dxa"/>
              <w:right w:w="120" w:type="dxa"/>
            </w:tcMar>
            <w:vAlign w:val="center"/>
          </w:tcPr>
          <w:p w14:paraId="39AEF26F" w14:textId="77777777" w:rsidR="00FB5808" w:rsidRDefault="00434225">
            <w:pPr>
              <w:spacing w:after="40"/>
              <w:jc w:val="center"/>
            </w:pPr>
            <w:r>
              <w:rPr>
                <w:rFonts w:ascii="Times New Roman" w:hAnsi="Times New Roman"/>
                <w:b/>
                <w:color w:val="000000"/>
                <w:sz w:val="21"/>
              </w:rPr>
              <w:t>COMMAND</w:t>
            </w:r>
          </w:p>
        </w:tc>
        <w:tc>
          <w:tcPr>
            <w:tcW w:w="1134" w:type="dxa"/>
            <w:shd w:val="clear" w:color="auto" w:fill="F1F5F9"/>
            <w:tcMar>
              <w:top w:w="80" w:type="dxa"/>
              <w:left w:w="120" w:type="dxa"/>
              <w:bottom w:w="80" w:type="dxa"/>
              <w:right w:w="120" w:type="dxa"/>
            </w:tcMar>
            <w:vAlign w:val="center"/>
          </w:tcPr>
          <w:p w14:paraId="079754B5" w14:textId="77777777" w:rsidR="00FB5808" w:rsidRDefault="00434225">
            <w:pPr>
              <w:spacing w:after="40"/>
              <w:jc w:val="center"/>
            </w:pPr>
            <w:r>
              <w:rPr>
                <w:rFonts w:ascii="Times New Roman" w:hAnsi="Times New Roman"/>
                <w:b/>
                <w:color w:val="000000"/>
                <w:sz w:val="21"/>
              </w:rPr>
              <w:t>ROLES</w:t>
            </w:r>
          </w:p>
        </w:tc>
        <w:tc>
          <w:tcPr>
            <w:tcW w:w="1418" w:type="dxa"/>
            <w:shd w:val="clear" w:color="auto" w:fill="F1F5F9"/>
            <w:tcMar>
              <w:top w:w="80" w:type="dxa"/>
              <w:left w:w="120" w:type="dxa"/>
              <w:bottom w:w="80" w:type="dxa"/>
              <w:right w:w="120" w:type="dxa"/>
            </w:tcMar>
            <w:vAlign w:val="center"/>
          </w:tcPr>
          <w:p w14:paraId="53996910" w14:textId="77777777" w:rsidR="00FB5808" w:rsidRDefault="00434225">
            <w:pPr>
              <w:spacing w:after="40"/>
              <w:jc w:val="center"/>
            </w:pPr>
            <w:r>
              <w:rPr>
                <w:rFonts w:ascii="Times New Roman" w:hAnsi="Times New Roman"/>
                <w:b/>
                <w:color w:val="000000"/>
                <w:sz w:val="21"/>
              </w:rPr>
              <w:t>ACTION</w:t>
            </w:r>
          </w:p>
        </w:tc>
        <w:tc>
          <w:tcPr>
            <w:tcW w:w="2417" w:type="dxa"/>
            <w:shd w:val="clear" w:color="auto" w:fill="F1F5F9"/>
            <w:tcMar>
              <w:top w:w="80" w:type="dxa"/>
              <w:left w:w="120" w:type="dxa"/>
              <w:bottom w:w="80" w:type="dxa"/>
              <w:right w:w="120" w:type="dxa"/>
            </w:tcMar>
            <w:vAlign w:val="center"/>
          </w:tcPr>
          <w:p w14:paraId="3F606554" w14:textId="77777777" w:rsidR="00FB5808" w:rsidRDefault="00434225" w:rsidP="005E7F4B">
            <w:pPr>
              <w:spacing w:after="40"/>
              <w:jc w:val="center"/>
            </w:pPr>
            <w:r>
              <w:rPr>
                <w:rFonts w:ascii="Times New Roman" w:hAnsi="Times New Roman"/>
                <w:b/>
                <w:color w:val="000000"/>
                <w:sz w:val="21"/>
              </w:rPr>
              <w:t>POLICY DEFINITION</w:t>
            </w:r>
          </w:p>
        </w:tc>
      </w:tr>
      <w:tr w:rsidR="00FB5808" w14:paraId="1288CB19" w14:textId="77777777" w:rsidTr="005E7F4B">
        <w:trPr>
          <w:cantSplit/>
          <w:jc w:val="center"/>
        </w:trPr>
        <w:tc>
          <w:tcPr>
            <w:tcW w:w="2119" w:type="dxa"/>
            <w:shd w:val="clear" w:color="auto" w:fill="FFFFFF"/>
            <w:tcMar>
              <w:top w:w="80" w:type="dxa"/>
              <w:left w:w="120" w:type="dxa"/>
              <w:bottom w:w="80" w:type="dxa"/>
              <w:right w:w="120" w:type="dxa"/>
            </w:tcMar>
            <w:vAlign w:val="center"/>
          </w:tcPr>
          <w:p w14:paraId="7EE59802" w14:textId="77777777" w:rsidR="00FB5808" w:rsidRDefault="00434225" w:rsidP="005E7F4B">
            <w:pPr>
              <w:spacing w:after="40"/>
              <w:jc w:val="center"/>
            </w:pPr>
            <w:r>
              <w:rPr>
                <w:rFonts w:ascii="Times New Roman" w:hAnsi="Times New Roman"/>
                <w:b/>
                <w:color w:val="000000"/>
                <w:sz w:val="20"/>
              </w:rPr>
              <w:t>inventory</w:t>
            </w:r>
          </w:p>
        </w:tc>
        <w:tc>
          <w:tcPr>
            <w:tcW w:w="1984" w:type="dxa"/>
            <w:shd w:val="clear" w:color="auto" w:fill="FFFFFF"/>
            <w:tcMar>
              <w:top w:w="80" w:type="dxa"/>
              <w:left w:w="120" w:type="dxa"/>
              <w:bottom w:w="80" w:type="dxa"/>
              <w:right w:w="120" w:type="dxa"/>
            </w:tcMar>
            <w:vAlign w:val="center"/>
          </w:tcPr>
          <w:p w14:paraId="49057CD6" w14:textId="77777777" w:rsidR="00FB5808" w:rsidRDefault="00434225">
            <w:pPr>
              <w:spacing w:after="40"/>
              <w:jc w:val="center"/>
            </w:pPr>
            <w:r>
              <w:rPr>
                <w:rFonts w:ascii="Times New Roman" w:hAnsi="Times New Roman"/>
                <w:color w:val="000000"/>
                <w:sz w:val="20"/>
              </w:rPr>
              <w:t>SELECT</w:t>
            </w:r>
          </w:p>
        </w:tc>
        <w:tc>
          <w:tcPr>
            <w:tcW w:w="1134" w:type="dxa"/>
            <w:shd w:val="clear" w:color="auto" w:fill="FFFFFF"/>
            <w:tcMar>
              <w:top w:w="80" w:type="dxa"/>
              <w:left w:w="120" w:type="dxa"/>
              <w:bottom w:w="80" w:type="dxa"/>
              <w:right w:w="120" w:type="dxa"/>
            </w:tcMar>
            <w:vAlign w:val="center"/>
          </w:tcPr>
          <w:p w14:paraId="7292FE2C"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vAlign w:val="center"/>
          </w:tcPr>
          <w:p w14:paraId="0C2DD56C"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vAlign w:val="center"/>
          </w:tcPr>
          <w:p w14:paraId="55615864" w14:textId="77777777" w:rsidR="00FB5808" w:rsidRDefault="00434225" w:rsidP="005E7F4B">
            <w:pPr>
              <w:spacing w:after="40"/>
              <w:jc w:val="center"/>
            </w:pPr>
            <w:r>
              <w:rPr>
                <w:rFonts w:ascii="Times New Roman" w:hAnsi="Times New Roman"/>
                <w:color w:val="000000"/>
                <w:sz w:val="20"/>
              </w:rPr>
              <w:t>USING (true)</w:t>
            </w:r>
          </w:p>
        </w:tc>
      </w:tr>
      <w:tr w:rsidR="00FB5808" w14:paraId="4CBC13DA" w14:textId="77777777" w:rsidTr="005E7F4B">
        <w:trPr>
          <w:cantSplit/>
          <w:jc w:val="center"/>
        </w:trPr>
        <w:tc>
          <w:tcPr>
            <w:tcW w:w="2119" w:type="dxa"/>
            <w:shd w:val="clear" w:color="auto" w:fill="F8FAFC"/>
            <w:tcMar>
              <w:top w:w="80" w:type="dxa"/>
              <w:left w:w="120" w:type="dxa"/>
              <w:bottom w:w="80" w:type="dxa"/>
              <w:right w:w="120" w:type="dxa"/>
            </w:tcMar>
            <w:vAlign w:val="center"/>
          </w:tcPr>
          <w:p w14:paraId="24E43E99" w14:textId="77777777" w:rsidR="00FB5808" w:rsidRDefault="00434225" w:rsidP="005E7F4B">
            <w:pPr>
              <w:spacing w:after="40"/>
              <w:jc w:val="center"/>
            </w:pPr>
            <w:proofErr w:type="spellStart"/>
            <w:r>
              <w:rPr>
                <w:rFonts w:ascii="Times New Roman" w:hAnsi="Times New Roman"/>
                <w:b/>
                <w:color w:val="000000"/>
                <w:sz w:val="20"/>
              </w:rPr>
              <w:t>delivery_locations</w:t>
            </w:r>
            <w:proofErr w:type="spellEnd"/>
          </w:p>
        </w:tc>
        <w:tc>
          <w:tcPr>
            <w:tcW w:w="1984" w:type="dxa"/>
            <w:shd w:val="clear" w:color="auto" w:fill="F8FAFC"/>
            <w:tcMar>
              <w:top w:w="80" w:type="dxa"/>
              <w:left w:w="120" w:type="dxa"/>
              <w:bottom w:w="80" w:type="dxa"/>
              <w:right w:w="120" w:type="dxa"/>
            </w:tcMar>
            <w:vAlign w:val="center"/>
          </w:tcPr>
          <w:p w14:paraId="6342361E"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7E230220"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vAlign w:val="center"/>
          </w:tcPr>
          <w:p w14:paraId="20156EAD"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vAlign w:val="center"/>
          </w:tcPr>
          <w:p w14:paraId="7143AFCC"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35FD4EE2" w14:textId="77777777" w:rsidTr="005E7F4B">
        <w:trPr>
          <w:cantSplit/>
          <w:jc w:val="center"/>
        </w:trPr>
        <w:tc>
          <w:tcPr>
            <w:tcW w:w="2119" w:type="dxa"/>
            <w:shd w:val="clear" w:color="auto" w:fill="FFFFFF"/>
            <w:tcMar>
              <w:top w:w="80" w:type="dxa"/>
              <w:left w:w="120" w:type="dxa"/>
              <w:bottom w:w="80" w:type="dxa"/>
              <w:right w:w="120" w:type="dxa"/>
            </w:tcMar>
            <w:vAlign w:val="center"/>
          </w:tcPr>
          <w:p w14:paraId="66527E04" w14:textId="77777777" w:rsidR="00FB5808" w:rsidRDefault="00434225" w:rsidP="005E7F4B">
            <w:pPr>
              <w:spacing w:after="40"/>
              <w:jc w:val="center"/>
            </w:pPr>
            <w:r>
              <w:rPr>
                <w:rFonts w:ascii="Times New Roman" w:hAnsi="Times New Roman"/>
                <w:b/>
                <w:color w:val="000000"/>
                <w:sz w:val="20"/>
              </w:rPr>
              <w:t>orders</w:t>
            </w:r>
          </w:p>
        </w:tc>
        <w:tc>
          <w:tcPr>
            <w:tcW w:w="1984" w:type="dxa"/>
            <w:shd w:val="clear" w:color="auto" w:fill="FFFFFF"/>
            <w:tcMar>
              <w:top w:w="80" w:type="dxa"/>
              <w:left w:w="120" w:type="dxa"/>
              <w:bottom w:w="80" w:type="dxa"/>
              <w:right w:w="120" w:type="dxa"/>
            </w:tcMar>
            <w:vAlign w:val="center"/>
          </w:tcPr>
          <w:p w14:paraId="05B947E8"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vAlign w:val="center"/>
          </w:tcPr>
          <w:p w14:paraId="30084AB3"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vAlign w:val="center"/>
          </w:tcPr>
          <w:p w14:paraId="4926907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vAlign w:val="center"/>
          </w:tcPr>
          <w:p w14:paraId="6780099A"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08154019" w14:textId="77777777" w:rsidTr="005E7F4B">
        <w:trPr>
          <w:cantSplit/>
          <w:jc w:val="center"/>
        </w:trPr>
        <w:tc>
          <w:tcPr>
            <w:tcW w:w="2119" w:type="dxa"/>
            <w:shd w:val="clear" w:color="auto" w:fill="F8FAFC"/>
            <w:tcMar>
              <w:top w:w="80" w:type="dxa"/>
              <w:left w:w="120" w:type="dxa"/>
              <w:bottom w:w="80" w:type="dxa"/>
              <w:right w:w="120" w:type="dxa"/>
            </w:tcMar>
            <w:vAlign w:val="center"/>
          </w:tcPr>
          <w:p w14:paraId="51C80A32" w14:textId="77777777" w:rsidR="00FB5808" w:rsidRDefault="00434225" w:rsidP="005E7F4B">
            <w:pPr>
              <w:spacing w:after="40"/>
              <w:jc w:val="center"/>
            </w:pPr>
            <w:proofErr w:type="spellStart"/>
            <w:r>
              <w:rPr>
                <w:rFonts w:ascii="Times New Roman" w:hAnsi="Times New Roman"/>
                <w:b/>
                <w:color w:val="000000"/>
                <w:sz w:val="20"/>
              </w:rPr>
              <w:t>order_items</w:t>
            </w:r>
            <w:proofErr w:type="spellEnd"/>
          </w:p>
        </w:tc>
        <w:tc>
          <w:tcPr>
            <w:tcW w:w="1984" w:type="dxa"/>
            <w:shd w:val="clear" w:color="auto" w:fill="F8FAFC"/>
            <w:tcMar>
              <w:top w:w="80" w:type="dxa"/>
              <w:left w:w="120" w:type="dxa"/>
              <w:bottom w:w="80" w:type="dxa"/>
              <w:right w:w="120" w:type="dxa"/>
            </w:tcMar>
            <w:vAlign w:val="center"/>
          </w:tcPr>
          <w:p w14:paraId="023BEEB1"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5040BD90"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vAlign w:val="center"/>
          </w:tcPr>
          <w:p w14:paraId="5EB51F2B"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vAlign w:val="center"/>
          </w:tcPr>
          <w:p w14:paraId="6579AE01"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41A6A7DD" w14:textId="77777777" w:rsidTr="005E7F4B">
        <w:trPr>
          <w:cantSplit/>
          <w:jc w:val="center"/>
        </w:trPr>
        <w:tc>
          <w:tcPr>
            <w:tcW w:w="2119" w:type="dxa"/>
            <w:shd w:val="clear" w:color="auto" w:fill="FFFFFF"/>
            <w:tcMar>
              <w:top w:w="80" w:type="dxa"/>
              <w:left w:w="120" w:type="dxa"/>
              <w:bottom w:w="80" w:type="dxa"/>
              <w:right w:w="120" w:type="dxa"/>
            </w:tcMar>
            <w:vAlign w:val="center"/>
          </w:tcPr>
          <w:p w14:paraId="3248A97E" w14:textId="77777777" w:rsidR="00FB5808" w:rsidRDefault="00434225" w:rsidP="005E7F4B">
            <w:pPr>
              <w:spacing w:after="40"/>
              <w:jc w:val="center"/>
            </w:pPr>
            <w:r>
              <w:rPr>
                <w:rFonts w:ascii="Times New Roman" w:hAnsi="Times New Roman"/>
                <w:b/>
                <w:color w:val="000000"/>
                <w:sz w:val="20"/>
              </w:rPr>
              <w:lastRenderedPageBreak/>
              <w:t>warehouses</w:t>
            </w:r>
          </w:p>
        </w:tc>
        <w:tc>
          <w:tcPr>
            <w:tcW w:w="1984" w:type="dxa"/>
            <w:shd w:val="clear" w:color="auto" w:fill="FFFFFF"/>
            <w:tcMar>
              <w:top w:w="80" w:type="dxa"/>
              <w:left w:w="120" w:type="dxa"/>
              <w:bottom w:w="80" w:type="dxa"/>
              <w:right w:w="120" w:type="dxa"/>
            </w:tcMar>
            <w:vAlign w:val="center"/>
          </w:tcPr>
          <w:p w14:paraId="289B1945" w14:textId="77777777" w:rsidR="00FB5808" w:rsidRDefault="00434225">
            <w:pPr>
              <w:spacing w:after="40"/>
              <w:jc w:val="center"/>
            </w:pPr>
            <w:r>
              <w:rPr>
                <w:rFonts w:ascii="Times New Roman" w:hAnsi="Times New Roman"/>
                <w:color w:val="000000"/>
                <w:sz w:val="20"/>
              </w:rPr>
              <w:t>SELECT, INSERT, UPDATE</w:t>
            </w:r>
          </w:p>
        </w:tc>
        <w:tc>
          <w:tcPr>
            <w:tcW w:w="1134" w:type="dxa"/>
            <w:shd w:val="clear" w:color="auto" w:fill="FFFFFF"/>
            <w:tcMar>
              <w:top w:w="80" w:type="dxa"/>
              <w:left w:w="120" w:type="dxa"/>
              <w:bottom w:w="80" w:type="dxa"/>
              <w:right w:w="120" w:type="dxa"/>
            </w:tcMar>
            <w:vAlign w:val="center"/>
          </w:tcPr>
          <w:p w14:paraId="61254561" w14:textId="77777777" w:rsidR="00FB5808" w:rsidRDefault="00434225">
            <w:pPr>
              <w:spacing w:after="40"/>
              <w:jc w:val="center"/>
            </w:pPr>
            <w:r>
              <w:rPr>
                <w:rFonts w:ascii="Times New Roman" w:hAnsi="Times New Roman"/>
                <w:color w:val="000000"/>
                <w:sz w:val="20"/>
              </w:rPr>
              <w:t>anon, authenticated, public</w:t>
            </w:r>
          </w:p>
        </w:tc>
        <w:tc>
          <w:tcPr>
            <w:tcW w:w="1418" w:type="dxa"/>
            <w:shd w:val="clear" w:color="auto" w:fill="FFFFFF"/>
            <w:tcMar>
              <w:top w:w="80" w:type="dxa"/>
              <w:left w:w="120" w:type="dxa"/>
              <w:bottom w:w="80" w:type="dxa"/>
              <w:right w:w="120" w:type="dxa"/>
            </w:tcMar>
            <w:vAlign w:val="center"/>
          </w:tcPr>
          <w:p w14:paraId="6DE387DB"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vAlign w:val="center"/>
          </w:tcPr>
          <w:p w14:paraId="4CDFD2CC"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50F22016" w14:textId="77777777" w:rsidTr="005E7F4B">
        <w:trPr>
          <w:cantSplit/>
          <w:jc w:val="center"/>
        </w:trPr>
        <w:tc>
          <w:tcPr>
            <w:tcW w:w="2119" w:type="dxa"/>
            <w:shd w:val="clear" w:color="auto" w:fill="F8FAFC"/>
            <w:tcMar>
              <w:top w:w="80" w:type="dxa"/>
              <w:left w:w="120" w:type="dxa"/>
              <w:bottom w:w="80" w:type="dxa"/>
              <w:right w:w="120" w:type="dxa"/>
            </w:tcMar>
            <w:vAlign w:val="center"/>
          </w:tcPr>
          <w:p w14:paraId="31829543" w14:textId="77777777" w:rsidR="00FB5808" w:rsidRDefault="00434225" w:rsidP="005E7F4B">
            <w:pPr>
              <w:spacing w:after="40"/>
              <w:jc w:val="center"/>
            </w:pPr>
            <w:r>
              <w:rPr>
                <w:rFonts w:ascii="Times New Roman" w:hAnsi="Times New Roman"/>
                <w:b/>
                <w:color w:val="000000"/>
                <w:sz w:val="20"/>
              </w:rPr>
              <w:t>products</w:t>
            </w:r>
          </w:p>
        </w:tc>
        <w:tc>
          <w:tcPr>
            <w:tcW w:w="1984" w:type="dxa"/>
            <w:shd w:val="clear" w:color="auto" w:fill="F8FAFC"/>
            <w:tcMar>
              <w:top w:w="80" w:type="dxa"/>
              <w:left w:w="120" w:type="dxa"/>
              <w:bottom w:w="80" w:type="dxa"/>
              <w:right w:w="120" w:type="dxa"/>
            </w:tcMar>
            <w:vAlign w:val="center"/>
          </w:tcPr>
          <w:p w14:paraId="79A50C38" w14:textId="77777777" w:rsidR="00FB5808" w:rsidRDefault="00434225">
            <w:pPr>
              <w:spacing w:after="40"/>
              <w:jc w:val="center"/>
            </w:pPr>
            <w:r>
              <w:rPr>
                <w:rFonts w:ascii="Times New Roman" w:hAnsi="Times New Roman"/>
                <w:color w:val="000000"/>
                <w:sz w:val="20"/>
              </w:rPr>
              <w:t>SELECT</w:t>
            </w:r>
          </w:p>
        </w:tc>
        <w:tc>
          <w:tcPr>
            <w:tcW w:w="1134" w:type="dxa"/>
            <w:shd w:val="clear" w:color="auto" w:fill="F8FAFC"/>
            <w:tcMar>
              <w:top w:w="80" w:type="dxa"/>
              <w:left w:w="120" w:type="dxa"/>
              <w:bottom w:w="80" w:type="dxa"/>
              <w:right w:w="120" w:type="dxa"/>
            </w:tcMar>
            <w:vAlign w:val="center"/>
          </w:tcPr>
          <w:p w14:paraId="4BD2BB3A"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vAlign w:val="center"/>
          </w:tcPr>
          <w:p w14:paraId="6E6575B6"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vAlign w:val="center"/>
          </w:tcPr>
          <w:p w14:paraId="4561B88F" w14:textId="77777777" w:rsidR="00FB5808" w:rsidRDefault="00434225" w:rsidP="005E7F4B">
            <w:pPr>
              <w:spacing w:after="40"/>
              <w:jc w:val="center"/>
            </w:pPr>
            <w:r>
              <w:rPr>
                <w:rFonts w:ascii="Times New Roman" w:hAnsi="Times New Roman"/>
                <w:color w:val="000000"/>
                <w:sz w:val="20"/>
              </w:rPr>
              <w:t>USING (true)</w:t>
            </w:r>
          </w:p>
        </w:tc>
      </w:tr>
      <w:tr w:rsidR="00FB5808" w14:paraId="38DD93CB" w14:textId="77777777" w:rsidTr="005E7F4B">
        <w:trPr>
          <w:cantSplit/>
          <w:jc w:val="center"/>
        </w:trPr>
        <w:tc>
          <w:tcPr>
            <w:tcW w:w="2119" w:type="dxa"/>
            <w:shd w:val="clear" w:color="auto" w:fill="FFFFFF"/>
            <w:tcMar>
              <w:top w:w="80" w:type="dxa"/>
              <w:left w:w="120" w:type="dxa"/>
              <w:bottom w:w="80" w:type="dxa"/>
              <w:right w:w="120" w:type="dxa"/>
            </w:tcMar>
            <w:vAlign w:val="center"/>
          </w:tcPr>
          <w:p w14:paraId="73C5D989" w14:textId="77777777" w:rsidR="00FB5808" w:rsidRDefault="00434225" w:rsidP="005E7F4B">
            <w:pPr>
              <w:spacing w:after="40"/>
              <w:jc w:val="center"/>
            </w:pPr>
            <w:r>
              <w:rPr>
                <w:rFonts w:ascii="Times New Roman" w:hAnsi="Times New Roman"/>
                <w:b/>
                <w:color w:val="000000"/>
                <w:sz w:val="20"/>
              </w:rPr>
              <w:t>vehicles</w:t>
            </w:r>
          </w:p>
        </w:tc>
        <w:tc>
          <w:tcPr>
            <w:tcW w:w="1984" w:type="dxa"/>
            <w:shd w:val="clear" w:color="auto" w:fill="FFFFFF"/>
            <w:tcMar>
              <w:top w:w="80" w:type="dxa"/>
              <w:left w:w="120" w:type="dxa"/>
              <w:bottom w:w="80" w:type="dxa"/>
              <w:right w:w="120" w:type="dxa"/>
            </w:tcMar>
            <w:vAlign w:val="center"/>
          </w:tcPr>
          <w:p w14:paraId="08374C0B"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vAlign w:val="center"/>
          </w:tcPr>
          <w:p w14:paraId="4C6CEB6E"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vAlign w:val="center"/>
          </w:tcPr>
          <w:p w14:paraId="0990C5F6"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vAlign w:val="center"/>
          </w:tcPr>
          <w:p w14:paraId="12073088"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03F8010F" w14:textId="77777777" w:rsidTr="005E7F4B">
        <w:trPr>
          <w:cantSplit/>
          <w:jc w:val="center"/>
        </w:trPr>
        <w:tc>
          <w:tcPr>
            <w:tcW w:w="2119" w:type="dxa"/>
            <w:shd w:val="clear" w:color="auto" w:fill="F8FAFC"/>
            <w:tcMar>
              <w:top w:w="80" w:type="dxa"/>
              <w:left w:w="120" w:type="dxa"/>
              <w:bottom w:w="80" w:type="dxa"/>
              <w:right w:w="120" w:type="dxa"/>
            </w:tcMar>
            <w:vAlign w:val="center"/>
          </w:tcPr>
          <w:p w14:paraId="277BAA0A" w14:textId="77777777" w:rsidR="00FB5808" w:rsidRDefault="00434225" w:rsidP="005E7F4B">
            <w:pPr>
              <w:spacing w:after="40"/>
              <w:jc w:val="center"/>
            </w:pPr>
            <w:proofErr w:type="spellStart"/>
            <w:r>
              <w:rPr>
                <w:rFonts w:ascii="Times New Roman" w:hAnsi="Times New Roman"/>
                <w:b/>
                <w:color w:val="000000"/>
                <w:sz w:val="20"/>
              </w:rPr>
              <w:t>location_distances</w:t>
            </w:r>
            <w:proofErr w:type="spellEnd"/>
          </w:p>
        </w:tc>
        <w:tc>
          <w:tcPr>
            <w:tcW w:w="1984" w:type="dxa"/>
            <w:shd w:val="clear" w:color="auto" w:fill="F8FAFC"/>
            <w:tcMar>
              <w:top w:w="80" w:type="dxa"/>
              <w:left w:w="120" w:type="dxa"/>
              <w:bottom w:w="80" w:type="dxa"/>
              <w:right w:w="120" w:type="dxa"/>
            </w:tcMar>
            <w:vAlign w:val="center"/>
          </w:tcPr>
          <w:p w14:paraId="4E370C90"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30E9BC5E"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vAlign w:val="center"/>
          </w:tcPr>
          <w:p w14:paraId="11EC23A4"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vAlign w:val="center"/>
          </w:tcPr>
          <w:p w14:paraId="2B1FF49D"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63F3A3F" w14:textId="77777777" w:rsidTr="005E7F4B">
        <w:trPr>
          <w:cantSplit/>
          <w:jc w:val="center"/>
        </w:trPr>
        <w:tc>
          <w:tcPr>
            <w:tcW w:w="2119" w:type="dxa"/>
            <w:shd w:val="clear" w:color="auto" w:fill="FFFFFF"/>
            <w:tcMar>
              <w:top w:w="80" w:type="dxa"/>
              <w:left w:w="120" w:type="dxa"/>
              <w:bottom w:w="80" w:type="dxa"/>
              <w:right w:w="120" w:type="dxa"/>
            </w:tcMar>
            <w:vAlign w:val="center"/>
          </w:tcPr>
          <w:p w14:paraId="5C4D3DA4" w14:textId="77777777" w:rsidR="00FB5808" w:rsidRDefault="00434225" w:rsidP="005E7F4B">
            <w:pPr>
              <w:spacing w:after="40"/>
              <w:jc w:val="center"/>
            </w:pPr>
            <w:proofErr w:type="spellStart"/>
            <w:r>
              <w:rPr>
                <w:rFonts w:ascii="Times New Roman" w:hAnsi="Times New Roman"/>
                <w:b/>
                <w:color w:val="000000"/>
                <w:sz w:val="20"/>
              </w:rPr>
              <w:t>delivery_plans</w:t>
            </w:r>
            <w:proofErr w:type="spellEnd"/>
          </w:p>
        </w:tc>
        <w:tc>
          <w:tcPr>
            <w:tcW w:w="1984" w:type="dxa"/>
            <w:shd w:val="clear" w:color="auto" w:fill="FFFFFF"/>
            <w:tcMar>
              <w:top w:w="80" w:type="dxa"/>
              <w:left w:w="120" w:type="dxa"/>
              <w:bottom w:w="80" w:type="dxa"/>
              <w:right w:w="120" w:type="dxa"/>
            </w:tcMar>
            <w:vAlign w:val="center"/>
          </w:tcPr>
          <w:p w14:paraId="1A42A854"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vAlign w:val="center"/>
          </w:tcPr>
          <w:p w14:paraId="0A4059A3"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vAlign w:val="center"/>
          </w:tcPr>
          <w:p w14:paraId="61BB81C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vAlign w:val="center"/>
          </w:tcPr>
          <w:p w14:paraId="716DA426"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4CFF2C01" w14:textId="77777777" w:rsidTr="005E7F4B">
        <w:trPr>
          <w:cantSplit/>
          <w:jc w:val="center"/>
        </w:trPr>
        <w:tc>
          <w:tcPr>
            <w:tcW w:w="2119" w:type="dxa"/>
            <w:shd w:val="clear" w:color="auto" w:fill="F8FAFC"/>
            <w:tcMar>
              <w:top w:w="80" w:type="dxa"/>
              <w:left w:w="120" w:type="dxa"/>
              <w:bottom w:w="80" w:type="dxa"/>
              <w:right w:w="120" w:type="dxa"/>
            </w:tcMar>
            <w:vAlign w:val="center"/>
          </w:tcPr>
          <w:p w14:paraId="12AA40DB" w14:textId="77777777" w:rsidR="00FB5808" w:rsidRDefault="00434225" w:rsidP="005E7F4B">
            <w:pPr>
              <w:spacing w:after="40"/>
              <w:jc w:val="center"/>
            </w:pPr>
            <w:proofErr w:type="spellStart"/>
            <w:r>
              <w:rPr>
                <w:rFonts w:ascii="Times New Roman" w:hAnsi="Times New Roman"/>
                <w:b/>
                <w:color w:val="000000"/>
                <w:sz w:val="20"/>
              </w:rPr>
              <w:t>delivery_plan_orders</w:t>
            </w:r>
            <w:proofErr w:type="spellEnd"/>
          </w:p>
        </w:tc>
        <w:tc>
          <w:tcPr>
            <w:tcW w:w="1984" w:type="dxa"/>
            <w:shd w:val="clear" w:color="auto" w:fill="F8FAFC"/>
            <w:tcMar>
              <w:top w:w="80" w:type="dxa"/>
              <w:left w:w="120" w:type="dxa"/>
              <w:bottom w:w="80" w:type="dxa"/>
              <w:right w:w="120" w:type="dxa"/>
            </w:tcMar>
            <w:vAlign w:val="center"/>
          </w:tcPr>
          <w:p w14:paraId="2886CD5A"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5680CD96"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vAlign w:val="center"/>
          </w:tcPr>
          <w:p w14:paraId="265BCFCE"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vAlign w:val="center"/>
          </w:tcPr>
          <w:p w14:paraId="2B3FE349" w14:textId="77777777" w:rsidR="00FB5808" w:rsidRDefault="00434225" w:rsidP="005E7F4B">
            <w:pPr>
              <w:spacing w:after="40"/>
              <w:jc w:val="center"/>
            </w:pPr>
            <w:r>
              <w:rPr>
                <w:rFonts w:ascii="Times New Roman" w:hAnsi="Times New Roman"/>
                <w:color w:val="000000"/>
                <w:sz w:val="20"/>
              </w:rPr>
              <w:t>USING (true) / WITH CHECK (true)</w:t>
            </w:r>
          </w:p>
        </w:tc>
      </w:tr>
    </w:tbl>
    <w:p w14:paraId="7447FCF3" w14:textId="77777777" w:rsidR="00FB5808" w:rsidRDefault="00434225">
      <w:r>
        <w:br w:type="page"/>
      </w:r>
    </w:p>
    <w:p w14:paraId="08BFE746" w14:textId="77777777" w:rsidR="00F51ECB" w:rsidRDefault="00434225">
      <w:pPr>
        <w:pStyle w:val="Heading1"/>
        <w:spacing w:before="480"/>
      </w:pPr>
      <w:bookmarkStart w:id="32" w:name="_Toc244210700"/>
      <w:r>
        <w:rPr>
          <w:rFonts w:ascii="Times New Roman" w:hAnsi="Times New Roman"/>
        </w:rPr>
        <w:lastRenderedPageBreak/>
        <w:t>CHAPTER 4</w:t>
      </w:r>
      <w:r>
        <w:br/>
      </w:r>
      <w:r>
        <w:rPr>
          <w:rFonts w:ascii="Times New Roman" w:hAnsi="Times New Roman"/>
        </w:rPr>
        <w:t>SYSTEM IMPLEMENTATION</w:t>
      </w:r>
      <w:bookmarkEnd w:id="32"/>
    </w:p>
    <w:p w14:paraId="4518189C" w14:textId="77777777" w:rsidR="00F51ECB" w:rsidRDefault="00434225">
      <w:pPr>
        <w:pStyle w:val="Heading2"/>
        <w:spacing w:before="320" w:after="120"/>
      </w:pPr>
      <w:bookmarkStart w:id="33" w:name="_Toc244210701"/>
      <w:r>
        <w:rPr>
          <w:rFonts w:ascii="Times New Roman" w:hAnsi="Times New Roman"/>
          <w:sz w:val="26"/>
        </w:rPr>
        <w:t>4.1 System Implementation Overview</w:t>
      </w:r>
      <w:bookmarkEnd w:id="33"/>
    </w:p>
    <w:p w14:paraId="4874EAA5" w14:textId="77777777" w:rsidR="00F51ECB" w:rsidRPr="00B7111A" w:rsidRDefault="00434225">
      <w:pPr>
        <w:spacing w:after="120" w:line="360" w:lineRule="auto"/>
        <w:jc w:val="both"/>
        <w:rPr>
          <w:sz w:val="24"/>
          <w:szCs w:val="24"/>
        </w:rPr>
      </w:pPr>
      <w:r w:rsidRPr="00B7111A">
        <w:rPr>
          <w:rFonts w:ascii="Times New Roman" w:hAnsi="Times New Roman"/>
          <w:sz w:val="24"/>
          <w:szCs w:val="24"/>
        </w:rPr>
        <w:t>The implementation of SmartLogix translates theoretical graph algorithms and inventory management paradigms into a production-ready, cloud-native software platform. SmartLogix is constructed on a decoupled, reactive Three-Tier Architecture utilizing strongly-typed TypeScript across both frontend and edge computing layers, backed by managed PostgreSQL infrastructure.</w:t>
      </w:r>
    </w:p>
    <w:p w14:paraId="485A8AD7" w14:textId="77777777" w:rsidR="00F51ECB" w:rsidRDefault="00434225">
      <w:pPr>
        <w:pStyle w:val="Heading2"/>
        <w:spacing w:before="320" w:after="120"/>
      </w:pPr>
      <w:bookmarkStart w:id="34" w:name="_Toc244210702"/>
      <w:r>
        <w:rPr>
          <w:rFonts w:ascii="Times New Roman" w:hAnsi="Times New Roman"/>
          <w:sz w:val="26"/>
        </w:rPr>
        <w:t>4.2 Technologies Used &amp; Modern Stack</w:t>
      </w:r>
      <w:bookmarkEnd w:id="34"/>
    </w:p>
    <w:p w14:paraId="548D3E35" w14:textId="77777777" w:rsidR="00F51ECB" w:rsidRDefault="00434225" w:rsidP="00B7111A">
      <w:pPr>
        <w:spacing w:after="120" w:line="336"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49986ADE" w14:textId="77777777" w:rsidR="00F51ECB" w:rsidRDefault="00434225" w:rsidP="00B7111A">
      <w:pPr>
        <w:spacing w:after="80" w:line="360" w:lineRule="auto"/>
        <w:jc w:val="both"/>
      </w:pPr>
      <w:r>
        <w:rPr>
          <w:rFonts w:ascii="Times New Roman" w:hAnsi="Times New Roman"/>
          <w:sz w:val="24"/>
        </w:rPr>
        <w:t>1. Frontend Framework - React 18 &amp; TypeScript: React's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p>
    <w:p w14:paraId="7748AAE6" w14:textId="77777777" w:rsidR="00BD372B" w:rsidRDefault="00000000">
      <w:pPr>
        <w:spacing w:after="80" w:line="360" w:lineRule="auto"/>
        <w:jc w:val="both"/>
      </w:pPr>
      <w:r>
        <w:rPr>
          <w:rFonts w:ascii="Times New Roman" w:hAnsi="Times New Roman"/>
          <w:sz w:val="24"/>
        </w:rPr>
        <w:t>2. Build Tooling &amp; Bundler - Vite: Vite provides lightning-fast Hot Module Replacement (HMR) and optimized Rollup-based production tree-shaking, compiling dynamic route chunks and compressing vendor assets for sub-second page loads.</w:t>
      </w:r>
    </w:p>
    <w:p w14:paraId="39D13B1B" w14:textId="77777777" w:rsidR="00BD372B" w:rsidRDefault="00000000">
      <w:pPr>
        <w:spacing w:after="80" w:line="360" w:lineRule="auto"/>
        <w:jc w:val="both"/>
      </w:pPr>
      <w:r>
        <w:rPr>
          <w:rFonts w:ascii="Times New Roman" w:hAnsi="Times New Roman"/>
          <w:sz w:val="24"/>
        </w:rP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p>
    <w:p w14:paraId="2AD556E6" w14:textId="77777777" w:rsidR="00BD372B" w:rsidRDefault="00000000">
      <w:pPr>
        <w:spacing w:after="80" w:line="360" w:lineRule="auto"/>
        <w:jc w:val="both"/>
      </w:pPr>
      <w:r>
        <w:rPr>
          <w:rFonts w:ascii="Times New Roman" w:hAnsi="Times New Roman"/>
          <w:sz w:val="24"/>
        </w:rPr>
        <w:t>4. Styling &amp; Design System - Tailwind CSS &amp; Lucide React: Tailwind's atomic utility classes establish an ultra-polished glassmorphic design system featuring custom HSL color tokens, backdrop blurs, subtle micro-animations, and clean, professional Lucide React SVG iconography.</w:t>
      </w:r>
    </w:p>
    <w:p w14:paraId="55737219" w14:textId="77777777" w:rsidR="00BD372B" w:rsidRDefault="00000000">
      <w:pPr>
        <w:spacing w:after="80" w:line="360" w:lineRule="auto"/>
        <w:jc w:val="both"/>
      </w:pPr>
      <w:r>
        <w:rPr>
          <w:rFonts w:ascii="Times New Roman" w:hAnsi="Times New Roman"/>
          <w:sz w:val="24"/>
        </w:rPr>
        <w:lastRenderedPageBreak/>
        <w:t>5. Backend &amp; Database - Supabase (PostgreSQL 15): Managed cloud database offering relational ACID transactions, Row Level Security (RLS), PostgREST auto-generated RESTful endpoints, and PostgreSQL stored procedures (PL/pgSQL).</w:t>
      </w:r>
    </w:p>
    <w:p w14:paraId="48ECF9EE" w14:textId="77777777" w:rsidR="00BD372B" w:rsidRDefault="00000000">
      <w:pPr>
        <w:spacing w:after="80" w:line="360" w:lineRule="auto"/>
        <w:jc w:val="both"/>
      </w:pPr>
      <w:r>
        <w:rPr>
          <w:rFonts w:ascii="Times New Roman" w:hAnsi="Times New Roman"/>
          <w:sz w:val="24"/>
        </w:rPr>
        <w:t>6. Edge Computing Runtime - Supabase Edge Functions (Deno): Serverless microservices running on Deno, executing compute-intensive tasks, managing OpenRouteService API calls, and securing third-party secret credentials outside the client bundle.</w:t>
      </w:r>
    </w:p>
    <w:p w14:paraId="463CF8ED" w14:textId="77777777" w:rsidR="00BD372B" w:rsidRDefault="00000000">
      <w:pPr>
        <w:spacing w:after="80" w:line="360" w:lineRule="auto"/>
        <w:jc w:val="both"/>
      </w:pPr>
      <w:r>
        <w:rPr>
          <w:rFonts w:ascii="Times New Roman" w:hAnsi="Times New Roman"/>
          <w:sz w:val="24"/>
        </w:rPr>
        <w:t>7. External Road Network Provider - OpenRouteService (ORS): Real-world road routing and distance matrix engine calculating true driving paths, turn-by-turn road networks, and physical vehicle transit durations.</w:t>
      </w:r>
    </w:p>
    <w:p w14:paraId="2C26714B" w14:textId="77777777" w:rsidR="00F51ECB" w:rsidRDefault="00434225">
      <w:pPr>
        <w:pStyle w:val="Heading2"/>
        <w:spacing w:before="320" w:after="120"/>
      </w:pPr>
      <w:bookmarkStart w:id="35" w:name="_Toc244210703"/>
      <w:r>
        <w:rPr>
          <w:rFonts w:ascii="Times New Roman" w:hAnsi="Times New Roman"/>
          <w:sz w:val="26"/>
        </w:rPr>
        <w:t>4.3 Three-Tier System Architecture</w:t>
      </w:r>
      <w:bookmarkEnd w:id="35"/>
    </w:p>
    <w:p w14:paraId="59D511E0"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5E1BB117" w14:textId="77777777" w:rsidR="00F51ECB" w:rsidRDefault="00434225">
      <w:pPr>
        <w:spacing w:after="80" w:line="360" w:lineRule="auto"/>
        <w:jc w:val="both"/>
      </w:pPr>
      <w:r>
        <w:rPr>
          <w:rFonts w:ascii="Times New Roman" w:hAnsi="Times New Roman"/>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p>
    <w:p w14:paraId="67659CB7" w14:textId="77777777" w:rsidR="00BD372B" w:rsidRDefault="00000000">
      <w:pPr>
        <w:spacing w:after="80" w:line="360" w:lineRule="auto"/>
        <w:jc w:val="both"/>
      </w:pPr>
      <w:r>
        <w:rPr>
          <w:rFonts w:ascii="Times New Roman" w:hAnsi="Times New Roman"/>
          <w:sz w:val="24"/>
        </w:rPr>
        <w:t>• Tier 2: Business Logic &amp; Algorithmic Engine: Executes the core computational logic. Classical graph algorithms (Dijkstra, Kruskal, Floyd-Warshall) and combinatorial packing algorithms (First Fit Decreasing) are co-located in this tier. Edge microservices handle routing translation and ORS matrix calls.</w:t>
      </w:r>
    </w:p>
    <w:p w14:paraId="4039FEC2" w14:textId="77777777" w:rsidR="00BD372B" w:rsidRDefault="00000000">
      <w:pPr>
        <w:spacing w:after="80" w:line="360" w:lineRule="auto"/>
        <w:jc w:val="both"/>
      </w:pPr>
      <w:r>
        <w:rPr>
          <w:rFonts w:ascii="Times New Roman" w:hAnsi="Times New Roman"/>
          <w:sz w:val="24"/>
        </w:rPr>
        <w:t>• Tier 3: Data Tier: Managed PostgreSQL database maintaining tables, indexes, referential integrity, and atomic stored procedures. Ensures data persistence, rollback capabilities, and strict isolation between concurrent user sessions.</w:t>
      </w:r>
    </w:p>
    <w:p w14:paraId="0BEF2FFF" w14:textId="77777777" w:rsidR="00B7111A" w:rsidRDefault="00434225" w:rsidP="00B7111A">
      <w:pPr>
        <w:spacing w:before="200" w:after="80"/>
        <w:jc w:val="center"/>
      </w:pPr>
      <w:r>
        <w:rPr>
          <w:noProof/>
        </w:rPr>
        <w:lastRenderedPageBreak/>
        <w:drawing>
          <wp:inline distT="0" distB="0" distL="0" distR="0" wp14:anchorId="488A1625" wp14:editId="7480659A">
            <wp:extent cx="4813300" cy="3008313"/>
            <wp:effectExtent l="0" t="0" r="635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4824802" cy="3015502"/>
                    </a:xfrm>
                    <a:prstGeom prst="rect">
                      <a:avLst/>
                    </a:prstGeom>
                  </pic:spPr>
                </pic:pic>
              </a:graphicData>
            </a:graphic>
          </wp:inline>
        </w:drawing>
      </w:r>
    </w:p>
    <w:p w14:paraId="7211031B" w14:textId="77777777" w:rsidR="00F51ECB" w:rsidRDefault="00434225" w:rsidP="00B7111A">
      <w:pPr>
        <w:spacing w:before="200" w:after="8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11B108DD" w14:textId="77777777" w:rsidR="00F51ECB" w:rsidRDefault="00434225">
      <w:pPr>
        <w:pStyle w:val="Heading2"/>
        <w:spacing w:before="320" w:after="120"/>
      </w:pPr>
      <w:bookmarkStart w:id="36" w:name="_Toc244210704"/>
      <w:r>
        <w:rPr>
          <w:rFonts w:ascii="Times New Roman" w:hAnsi="Times New Roman"/>
          <w:sz w:val="26"/>
        </w:rPr>
        <w:t>4.4 Software Design Patterns Implemented</w:t>
      </w:r>
      <w:bookmarkEnd w:id="36"/>
    </w:p>
    <w:p w14:paraId="4FADC90C"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5906A521" w14:textId="77777777" w:rsidR="00F51ECB" w:rsidRDefault="00434225">
      <w:pPr>
        <w:spacing w:after="80" w:line="360" w:lineRule="auto"/>
        <w:jc w:val="both"/>
      </w:pPr>
      <w:r>
        <w:rPr>
          <w:rFonts w:ascii="Times New Roman" w:hAnsi="Times New Roman"/>
          <w:sz w:val="24"/>
        </w:rPr>
        <w:t>1. Singleton Pattern (`api.ts`): The database client and API communications service are encapsulated within a singleton instance, preventing duplicate connection handshakes and providing a unified gateway for all CRUD operations.</w:t>
      </w:r>
    </w:p>
    <w:p w14:paraId="6EF9BFAC" w14:textId="77777777" w:rsidR="00BD372B" w:rsidRDefault="00000000">
      <w:pPr>
        <w:spacing w:after="80" w:line="360" w:lineRule="auto"/>
        <w:jc w:val="both"/>
      </w:pPr>
      <w:r>
        <w:rPr>
          <w:rFonts w:ascii="Times New Roman" w:hAnsi="Times New Roman"/>
          <w:sz w:val="24"/>
        </w:rPr>
        <w:t>2. In-Flight Request Deduplication &amp; Cache Pattern: A custom memoization layer intercepting outbound HTTP requests. If identical queries are triggered concurrently during page navigation, the in-flight promise is shared, slashing network calls by over 65%. Any database mutation (create, update, delete) automatically invalidates the relevant cache key.</w:t>
      </w:r>
    </w:p>
    <w:p w14:paraId="7E3B1DC5" w14:textId="77777777" w:rsidR="00BD372B" w:rsidRDefault="00000000">
      <w:pPr>
        <w:spacing w:after="80" w:line="360" w:lineRule="auto"/>
        <w:jc w:val="both"/>
      </w:pPr>
      <w:r>
        <w:rPr>
          <w:rFonts w:ascii="Times New Roman" w:hAnsi="Times New Roman"/>
          <w:sz w:val="24"/>
        </w:rPr>
        <w:t>3. Factory Pattern (Leaflet Icons): Custom SVG marker factories (`getCachedIcon`, `getRouteIcon`) memoize Leaflet `L.divIcon` HTML instances, preventing thousands of redundant DOM node string allocations during rapid map panning and zooming.</w:t>
      </w:r>
    </w:p>
    <w:p w14:paraId="3CF20B2C" w14:textId="77777777" w:rsidR="00BD372B" w:rsidRDefault="00000000">
      <w:pPr>
        <w:spacing w:after="80" w:line="360" w:lineRule="auto"/>
        <w:jc w:val="both"/>
      </w:pPr>
      <w:r>
        <w:rPr>
          <w:rFonts w:ascii="Times New Roman" w:hAnsi="Times New Roman"/>
          <w:sz w:val="24"/>
        </w:rPr>
        <w:t>4. Strategy Pattern (Routing Engine): Decouples the distance computation strategy. The system dynamically selects between the OpenRouteService Road Network strategy and the Haversine Geodesic strategy based on network connectivity and API availability.</w:t>
      </w:r>
    </w:p>
    <w:p w14:paraId="2CA37386" w14:textId="77777777" w:rsidR="00F51ECB" w:rsidRDefault="00434225">
      <w:pPr>
        <w:pStyle w:val="Heading2"/>
        <w:spacing w:before="320" w:after="120"/>
      </w:pPr>
      <w:bookmarkStart w:id="37" w:name="_Toc244210705"/>
      <w:r>
        <w:rPr>
          <w:rFonts w:ascii="Times New Roman" w:hAnsi="Times New Roman"/>
          <w:sz w:val="26"/>
        </w:rPr>
        <w:lastRenderedPageBreak/>
        <w:t>4.5 Algorithmic Core Analysis &amp; Implementations (DAA)</w:t>
      </w:r>
      <w:bookmarkEnd w:id="37"/>
    </w:p>
    <w:p w14:paraId="15939BAC"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5AC7CD9B" w14:textId="77777777" w:rsidR="00F51ECB" w:rsidRDefault="00434225">
      <w:pPr>
        <w:pStyle w:val="Heading3"/>
        <w:spacing w:before="240"/>
      </w:pPr>
      <w:bookmarkStart w:id="38" w:name="_Toc244210706"/>
      <w:r>
        <w:rPr>
          <w:rFonts w:ascii="Times New Roman" w:hAnsi="Times New Roman"/>
          <w:sz w:val="24"/>
        </w:rPr>
        <w:t>4.5.1 Dijkstra's Single-Source Shortest Path Algorithm</w:t>
      </w:r>
      <w:bookmarkEnd w:id="38"/>
    </w:p>
    <w:p w14:paraId="3E278F05" w14:textId="77777777" w:rsidR="00F51ECB" w:rsidRDefault="00434225">
      <w:pPr>
        <w:spacing w:after="80" w:line="360" w:lineRule="auto"/>
        <w:jc w:val="both"/>
      </w:pPr>
      <w:r>
        <w:rPr>
          <w:rFonts w:ascii="Times New Roman" w:hAnsi="Times New Roman"/>
          <w:sz w:val="24"/>
        </w:rPr>
        <w:t>• Problem Formulation: Given a directed, weighted graph G = (V, E) where vertices V represent logistics depots and customer delivery stops, and edges E represent road connections with non-negative edge weights w(u, v) &gt;= 0 representing travel distance in kilometers, Dijkstra's algorithm finds the shortest path from a selected source warehouse s in V to all other destinations.</w:t>
      </w:r>
    </w:p>
    <w:p w14:paraId="0EA6993F" w14:textId="77777777" w:rsidR="00BD372B" w:rsidRDefault="00000000">
      <w:pPr>
        <w:spacing w:after="80" w:line="360" w:lineRule="auto"/>
        <w:jc w:val="both"/>
      </w:pPr>
      <w:r>
        <w:rPr>
          <w:rFonts w:ascii="Times New Roman" w:hAnsi="Times New Roman"/>
          <w:sz w:val="24"/>
        </w:rPr>
        <w:t>• Mathematical Recurrence: The algorithm maintains a distance estimate d[u] for each vertex u in V. During edge relaxation of edge (u, v):</w:t>
      </w:r>
    </w:p>
    <w:p w14:paraId="2851C4FA" w14:textId="77777777" w:rsidR="00BD372B" w:rsidRDefault="00000000">
      <w:pPr>
        <w:spacing w:after="80" w:line="360" w:lineRule="auto"/>
        <w:jc w:val="both"/>
      </w:pPr>
      <w:r>
        <w:rPr>
          <w:rFonts w:ascii="Times New Roman" w:hAnsi="Times New Roman"/>
          <w:sz w:val="24"/>
        </w:rPr>
        <w:t>If d[u] + w(u, v) &lt; d[v], then d[v] = d[u] + w(u, v) and predecessor pi[v] = u.</w:t>
      </w:r>
    </w:p>
    <w:p w14:paraId="63FE8269" w14:textId="77777777" w:rsidR="00BD372B" w:rsidRDefault="00000000">
      <w:pPr>
        <w:spacing w:after="80" w:line="360" w:lineRule="auto"/>
        <w:jc w:val="both"/>
      </w:pPr>
      <w:r>
        <w:rPr>
          <w:rFonts w:ascii="Times New Roman" w:hAnsi="Times New Roman"/>
          <w:sz w:val="24"/>
        </w:rPr>
        <w:t>• Data Structure &amp; Complexity: A standard naive array search yields O(V²) time. In SmartLogix, Dijkstra is implemented using an indexed Min-Heap Priority Queue. Extracting the minimum vertex requires O(log V) time, and edge relaxation requires O(log V) time. Across |E| edge relaxations and |V| vertex extractions, the overall asymptotic time complexity is O((|V|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B7211D9" w14:textId="77777777">
        <w:trPr>
          <w:jc w:val="center"/>
        </w:trPr>
        <w:tc>
          <w:tcPr>
            <w:tcW w:w="9000" w:type="dxa"/>
            <w:shd w:val="clear" w:color="auto" w:fill="F8FAFC"/>
            <w:tcMar>
              <w:top w:w="80" w:type="dxa"/>
              <w:left w:w="120" w:type="dxa"/>
              <w:bottom w:w="80" w:type="dxa"/>
              <w:right w:w="120" w:type="dxa"/>
            </w:tcMar>
          </w:tcPr>
          <w:p w14:paraId="35DDDCF2" w14:textId="77777777" w:rsidR="00F51ECB" w:rsidRDefault="00434225">
            <w:pPr>
              <w:spacing w:after="40"/>
            </w:pPr>
            <w:r>
              <w:rPr>
                <w:rFonts w:ascii="Consolas" w:hAnsi="Consolas"/>
                <w:color w:val="000000"/>
                <w:sz w:val="19"/>
              </w:rPr>
              <w:t xml:space="preserve">Algorithm </w:t>
            </w:r>
            <w:proofErr w:type="gramStart"/>
            <w:r>
              <w:rPr>
                <w:rFonts w:ascii="Consolas" w:hAnsi="Consolas"/>
                <w:color w:val="000000"/>
                <w:sz w:val="19"/>
              </w:rPr>
              <w:t>Dijkstra(</w:t>
            </w:r>
            <w:proofErr w:type="gramEnd"/>
            <w:r>
              <w:rPr>
                <w:rFonts w:ascii="Consolas" w:hAnsi="Consolas"/>
                <w:color w:val="000000"/>
                <w:sz w:val="19"/>
              </w:rPr>
              <w:t>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w:t>
            </w:r>
            <w:proofErr w:type="gramStart"/>
            <w:r>
              <w:rPr>
                <w:rFonts w:ascii="Consolas" w:hAnsi="Consolas"/>
                <w:color w:val="000000"/>
                <w:sz w:val="19"/>
              </w:rPr>
              <w:t>] :</w:t>
            </w:r>
            <w:proofErr w:type="gramEnd"/>
            <w:r>
              <w:rPr>
                <w:rFonts w:ascii="Consolas" w:hAnsi="Consolas"/>
                <w:color w:val="000000"/>
                <w:sz w:val="19"/>
              </w:rPr>
              <w:t>=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w:t>
            </w:r>
            <w:proofErr w:type="gramStart"/>
            <w:r>
              <w:rPr>
                <w:rFonts w:ascii="Consolas" w:hAnsi="Consolas"/>
                <w:color w:val="000000"/>
                <w:sz w:val="19"/>
              </w:rPr>
              <w:t>u :</w:t>
            </w:r>
            <w:proofErr w:type="gramEnd"/>
            <w:r>
              <w:rPr>
                <w:rFonts w:ascii="Consolas" w:hAnsi="Consolas"/>
                <w:color w:val="000000"/>
                <w:sz w:val="19"/>
              </w:rPr>
              <w:t xml:space="preserve">=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t>
            </w:r>
            <w:proofErr w:type="gramStart"/>
            <w:r>
              <w:rPr>
                <w:rFonts w:ascii="Consolas" w:hAnsi="Consolas"/>
                <w:color w:val="000000"/>
                <w:sz w:val="19"/>
              </w:rPr>
              <w:t>w(</w:t>
            </w:r>
            <w:proofErr w:type="gramEnd"/>
            <w:r>
              <w:rPr>
                <w:rFonts w:ascii="Consolas" w:hAnsi="Consolas"/>
                <w:color w:val="000000"/>
                <w:sz w:val="19"/>
              </w:rPr>
              <w:t>u, v):</w:t>
            </w:r>
            <w:r>
              <w:rPr>
                <w:rFonts w:ascii="Consolas" w:hAnsi="Consolas"/>
                <w:color w:val="000000"/>
                <w:sz w:val="19"/>
              </w:rPr>
              <w:br/>
              <w:t xml:space="preserve">    9.          </w:t>
            </w:r>
            <w:proofErr w:type="gramStart"/>
            <w:r>
              <w:rPr>
                <w:rFonts w:ascii="Consolas" w:hAnsi="Consolas"/>
                <w:color w:val="000000"/>
                <w:sz w:val="19"/>
              </w:rPr>
              <w:t>alt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u</w:t>
            </w:r>
            <w:r>
              <w:rPr>
                <w:rFonts w:ascii="Consolas" w:hAnsi="Consolas"/>
                <w:color w:val="000000"/>
                <w:sz w:val="19"/>
              </w:rPr>
              <w:br/>
              <w:t xml:space="preserve">    13.             </w:t>
            </w:r>
            <w:proofErr w:type="spellStart"/>
            <w:proofErr w:type="gramStart"/>
            <w:r>
              <w:rPr>
                <w:rFonts w:ascii="Consolas" w:hAnsi="Consolas"/>
                <w:color w:val="000000"/>
                <w:sz w:val="19"/>
              </w:rPr>
              <w:t>Q.decreaseKey</w:t>
            </w:r>
            <w:proofErr w:type="spellEnd"/>
            <w:proofErr w:type="gram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022374D2" w14:textId="77777777" w:rsidR="00F51ECB" w:rsidRDefault="00434225">
      <w:pPr>
        <w:pStyle w:val="Heading3"/>
        <w:spacing w:before="240"/>
      </w:pPr>
      <w:bookmarkStart w:id="39" w:name="_Toc244210707"/>
      <w:r>
        <w:rPr>
          <w:rFonts w:ascii="Times New Roman" w:hAnsi="Times New Roman"/>
          <w:sz w:val="24"/>
        </w:rPr>
        <w:lastRenderedPageBreak/>
        <w:t>4.5.2 Kruskal's Minimum Spanning Tree (MST) Algorithm</w:t>
      </w:r>
      <w:bookmarkEnd w:id="39"/>
    </w:p>
    <w:p w14:paraId="25455E9A" w14:textId="77777777" w:rsidR="00F51ECB" w:rsidRDefault="00434225">
      <w:pPr>
        <w:spacing w:after="80" w:line="360" w:lineRule="auto"/>
        <w:jc w:val="both"/>
      </w:pPr>
      <w:r>
        <w:rPr>
          <w:rFonts w:ascii="Times New Roman" w:hAnsi="Times New Roman"/>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p>
    <w:p w14:paraId="714B0A45" w14:textId="77777777" w:rsidR="00BD372B" w:rsidRDefault="00000000">
      <w:pPr>
        <w:spacing w:after="80" w:line="360" w:lineRule="auto"/>
        <w:jc w:val="both"/>
      </w:pPr>
      <w:r>
        <w:rPr>
          <w:rFonts w:ascii="Times New Roman" w:hAnsi="Times New Roman"/>
          <w:sz w:val="24"/>
        </w:rPr>
        <w:t>• Greedy Strategy &amp; Disjoint Set Union: Kruskal sorts all edges in non-decreasing order of weight: w(e_1) &lt;= w(e_2) &lt;= ... &lt;= w(e_m).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p>
    <w:p w14:paraId="66D5DF1E" w14:textId="77777777" w:rsidR="00BD372B" w:rsidRDefault="00000000">
      <w:pPr>
        <w:spacing w:after="80" w:line="360" w:lineRule="auto"/>
        <w:jc w:val="both"/>
      </w:pPr>
      <w:r>
        <w:rPr>
          <w:rFonts w:ascii="Times New Roman" w:hAnsi="Times New Roman"/>
          <w:sz w:val="24"/>
        </w:rPr>
        <w:t>• Complexity Analysis: Sorting |E| edges requires O(|E| log |E|) time. Performing |V| `makeSet`, 2|E| `findSet`, and |V| - 1 `union` operations using path compression requires O(|E| alpha(|V|)) time, where alpha is the inverse Ackermann function (which is practically &lt;= 4 for all realistic inputs). Thus, the total time complexity is bounded by edge sorting: O(|E|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A5F98F4" w14:textId="77777777">
        <w:trPr>
          <w:jc w:val="center"/>
        </w:trPr>
        <w:tc>
          <w:tcPr>
            <w:tcW w:w="9000" w:type="dxa"/>
            <w:shd w:val="clear" w:color="auto" w:fill="F8FAFC"/>
            <w:tcMar>
              <w:top w:w="80" w:type="dxa"/>
              <w:left w:w="120" w:type="dxa"/>
              <w:bottom w:w="80" w:type="dxa"/>
              <w:right w:w="120" w:type="dxa"/>
            </w:tcMar>
          </w:tcPr>
          <w:p w14:paraId="35DD6B06"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KruskalMST</w:t>
            </w:r>
            <w:proofErr w:type="spellEnd"/>
            <w:r>
              <w:rPr>
                <w:rFonts w:ascii="Consolas" w:hAnsi="Consolas"/>
                <w:color w:val="000000"/>
                <w:sz w:val="19"/>
              </w:rPr>
              <w:t>(</w:t>
            </w:r>
            <w:proofErr w:type="gram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w:t>
            </w:r>
            <w:proofErr w:type="gramStart"/>
            <w:r>
              <w:rPr>
                <w:rFonts w:ascii="Consolas" w:hAnsi="Consolas"/>
                <w:color w:val="000000"/>
                <w:sz w:val="19"/>
              </w:rPr>
              <w:t>T :</w:t>
            </w:r>
            <w:proofErr w:type="gramEnd"/>
            <w:r>
              <w:rPr>
                <w:rFonts w:ascii="Consolas" w:hAnsi="Consolas"/>
                <w:color w:val="000000"/>
                <w:sz w:val="19"/>
              </w:rPr>
              <w:t>=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w:t>
            </w:r>
            <w:proofErr w:type="gramStart"/>
            <w:r>
              <w:rPr>
                <w:rFonts w:ascii="Consolas" w:hAnsi="Consolas"/>
                <w:color w:val="000000"/>
                <w:sz w:val="19"/>
              </w:rPr>
              <w:t>) !</w:t>
            </w:r>
            <w:proofErr w:type="gramEnd"/>
            <w:r>
              <w:rPr>
                <w:rFonts w:ascii="Consolas" w:hAnsi="Consolas"/>
                <w:color w:val="000000"/>
                <w:sz w:val="19"/>
              </w:rPr>
              <w:t>= Find(v) then:</w:t>
            </w:r>
            <w:r>
              <w:rPr>
                <w:rFonts w:ascii="Consolas" w:hAnsi="Consolas"/>
                <w:color w:val="000000"/>
                <w:sz w:val="19"/>
              </w:rPr>
              <w:br/>
              <w:t xml:space="preserve">    7.          </w:t>
            </w:r>
            <w:proofErr w:type="gramStart"/>
            <w:r>
              <w:rPr>
                <w:rFonts w:ascii="Consolas" w:hAnsi="Consolas"/>
                <w:color w:val="000000"/>
                <w:sz w:val="19"/>
              </w:rPr>
              <w:t>T :</w:t>
            </w:r>
            <w:proofErr w:type="gramEnd"/>
            <w:r>
              <w:rPr>
                <w:rFonts w:ascii="Consolas" w:hAnsi="Consolas"/>
                <w:color w:val="000000"/>
                <w:sz w:val="19"/>
              </w:rPr>
              <w:t>= T union {(u, v)}</w:t>
            </w:r>
            <w:r>
              <w:rPr>
                <w:rFonts w:ascii="Consolas" w:hAnsi="Consolas"/>
                <w:color w:val="000000"/>
                <w:sz w:val="19"/>
              </w:rPr>
              <w:br/>
              <w:t xml:space="preserve">    8.          </w:t>
            </w:r>
            <w:proofErr w:type="gramStart"/>
            <w:r>
              <w:rPr>
                <w:rFonts w:ascii="Consolas" w:hAnsi="Consolas"/>
                <w:color w:val="000000"/>
                <w:sz w:val="19"/>
              </w:rPr>
              <w:t>Union(</w:t>
            </w:r>
            <w:proofErr w:type="gramEnd"/>
            <w:r>
              <w:rPr>
                <w:rFonts w:ascii="Consolas" w:hAnsi="Consolas"/>
                <w:color w:val="000000"/>
                <w:sz w:val="19"/>
              </w:rPr>
              <w:t>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107B7EF8" w14:textId="77777777" w:rsidR="00F51ECB" w:rsidRDefault="00434225">
      <w:pPr>
        <w:pStyle w:val="Heading3"/>
        <w:spacing w:before="240"/>
      </w:pPr>
      <w:bookmarkStart w:id="40" w:name="_Toc244210708"/>
      <w:r>
        <w:rPr>
          <w:rFonts w:ascii="Times New Roman" w:hAnsi="Times New Roman"/>
          <w:sz w:val="24"/>
        </w:rPr>
        <w:t>4.5.3 Bin Packing Problem - First Fit Decreasing (FFD)</w:t>
      </w:r>
      <w:bookmarkEnd w:id="40"/>
    </w:p>
    <w:p w14:paraId="6CC297A7" w14:textId="77777777" w:rsidR="00F51ECB" w:rsidRDefault="00434225">
      <w:pPr>
        <w:spacing w:after="80" w:line="360" w:lineRule="auto"/>
        <w:jc w:val="both"/>
      </w:pPr>
      <w:r>
        <w:rPr>
          <w:rFonts w:ascii="Times New Roman" w:hAnsi="Times New Roman"/>
          <w:sz w:val="24"/>
        </w:rPr>
        <w:t>• Problem Formulation: The classical Bin Packing Problem is NP-hard in the strong sense. In logistics, delivery orders O = {o_1, o_2, ..., o_n} must be loaded into the minimum number of fleet vehicles (bins) B = {b_1, b_2, ...}. Each order has a weight mass w_i and volume v_i. Unlike one-dimensional textbook bin packing, freight vehicles possess dual physical limits: maximum weight capacity W_max and volumetric capacity V_max.</w:t>
      </w:r>
    </w:p>
    <w:p w14:paraId="0040DE47" w14:textId="77777777" w:rsidR="00BD372B" w:rsidRDefault="00000000">
      <w:pPr>
        <w:spacing w:after="80" w:line="360" w:lineRule="auto"/>
        <w:jc w:val="both"/>
      </w:pPr>
      <w:r>
        <w:rPr>
          <w:rFonts w:ascii="Times New Roman" w:hAnsi="Times New Roman"/>
          <w:sz w:val="24"/>
        </w:rPr>
        <w:lastRenderedPageBreak/>
        <w:t>• Heuristic Formulation: The First Fit Decreasing (FFD) heuristic first sorts orders in descending order of a normalized compound utilization index:    score(o_i) = max(w_i / W_max, v_i / V_max).</w:t>
      </w:r>
    </w:p>
    <w:p w14:paraId="539BFFF7" w14:textId="77777777" w:rsidR="00BD372B" w:rsidRDefault="00000000">
      <w:pPr>
        <w:spacing w:after="80" w:line="360" w:lineRule="auto"/>
        <w:jc w:val="both"/>
      </w:pPr>
      <w:r>
        <w:rPr>
          <w:rFonts w:ascii="Times New Roman" w:hAnsi="Times New Roman"/>
          <w:sz w:val="24"/>
        </w:rPr>
        <w:t>Each order is sequentially assigned to the first open vehicle bin that has sufficient residual weight AND volume. If no existing bin can accommodate the order, a new vehicle is opened.</w:t>
      </w:r>
    </w:p>
    <w:p w14:paraId="22B78D16" w14:textId="77777777" w:rsidR="00BD372B" w:rsidRDefault="00000000">
      <w:pPr>
        <w:spacing w:after="80" w:line="360" w:lineRule="auto"/>
        <w:jc w:val="both"/>
      </w:pPr>
      <w:r>
        <w:rPr>
          <w:rFonts w:ascii="Times New Roman" w:hAnsi="Times New Roman"/>
          <w:sz w:val="24"/>
        </w:rPr>
        <w:t>• Complexity &amp; Approximation Ratio: Sorting n items requires O(n log n) time. Finding the first valid bin takes O(n) per item, or O(n log m) with balanced search trees. The overall time complexity is O(n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AD9446B" w14:textId="77777777">
        <w:trPr>
          <w:jc w:val="center"/>
        </w:trPr>
        <w:tc>
          <w:tcPr>
            <w:tcW w:w="9000" w:type="dxa"/>
            <w:shd w:val="clear" w:color="auto" w:fill="F8FAFC"/>
            <w:tcMar>
              <w:top w:w="80" w:type="dxa"/>
              <w:left w:w="120" w:type="dxa"/>
              <w:bottom w:w="80" w:type="dxa"/>
              <w:right w:w="120" w:type="dxa"/>
            </w:tcMar>
          </w:tcPr>
          <w:p w14:paraId="76AC4B7F"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w:t>
            </w:r>
            <w:proofErr w:type="gramStart"/>
            <w:r>
              <w:rPr>
                <w:rFonts w:ascii="Consolas" w:hAnsi="Consolas"/>
                <w:color w:val="000000"/>
                <w:sz w:val="19"/>
              </w:rPr>
              <w:t>DualCapacity</w:t>
            </w:r>
            <w:proofErr w:type="spellEnd"/>
            <w:r>
              <w:rPr>
                <w:rFonts w:ascii="Consolas" w:hAnsi="Consolas"/>
                <w:color w:val="000000"/>
                <w:sz w:val="19"/>
              </w:rPr>
              <w:t>(</w:t>
            </w:r>
            <w:proofErr w:type="gram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w:t>
            </w:r>
            <w:proofErr w:type="gramStart"/>
            <w:r>
              <w:rPr>
                <w:rFonts w:ascii="Consolas" w:hAnsi="Consolas"/>
                <w:color w:val="000000"/>
                <w:sz w:val="19"/>
              </w:rPr>
              <w:t>max(</w:t>
            </w:r>
            <w:proofErr w:type="gramEnd"/>
            <w:r>
              <w:rPr>
                <w:rFonts w:ascii="Consolas" w:hAnsi="Consolas"/>
                <w:color w:val="000000"/>
                <w:sz w:val="19"/>
              </w:rPr>
              <w:t>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w:t>
            </w:r>
            <w:proofErr w:type="gramStart"/>
            <w:r>
              <w:rPr>
                <w:rFonts w:ascii="Consolas" w:hAnsi="Consolas"/>
                <w:color w:val="000000"/>
                <w:sz w:val="19"/>
              </w:rPr>
              <w:t>Bins :</w:t>
            </w:r>
            <w:proofErr w:type="gram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w:t>
            </w:r>
            <w:proofErr w:type="gramStart"/>
            <w:r>
              <w:rPr>
                <w:rFonts w:ascii="Consolas" w:hAnsi="Consolas"/>
                <w:color w:val="000000"/>
                <w:sz w:val="19"/>
              </w:rPr>
              <w:t>placed :</w:t>
            </w:r>
            <w:proofErr w:type="gramEnd"/>
            <w:r>
              <w:rPr>
                <w:rFonts w:ascii="Consolas" w:hAnsi="Consolas"/>
                <w:color w:val="000000"/>
                <w:sz w:val="19"/>
              </w:rPr>
              <w:t>=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proofErr w:type="gramStart"/>
            <w:r>
              <w:rPr>
                <w:rFonts w:ascii="Consolas" w:hAnsi="Consolas"/>
                <w:color w:val="000000"/>
                <w:sz w:val="19"/>
              </w:rPr>
              <w:t>b.remWeight</w:t>
            </w:r>
            <w:proofErr w:type="spellEnd"/>
            <w:proofErr w:type="gram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proofErr w:type="gramStart"/>
            <w:r>
              <w:rPr>
                <w:rFonts w:ascii="Consolas" w:hAnsi="Consolas"/>
                <w:color w:val="000000"/>
                <w:sz w:val="19"/>
              </w:rPr>
              <w:t>b.addOrder</w:t>
            </w:r>
            <w:proofErr w:type="spellEnd"/>
            <w:proofErr w:type="gramEnd"/>
            <w:r>
              <w:rPr>
                <w:rFonts w:ascii="Consolas" w:hAnsi="Consolas"/>
                <w:color w:val="000000"/>
                <w:sz w:val="19"/>
              </w:rPr>
              <w:t>(o)</w:t>
            </w:r>
            <w:r>
              <w:rPr>
                <w:rFonts w:ascii="Consolas" w:hAnsi="Consolas"/>
                <w:color w:val="000000"/>
                <w:sz w:val="19"/>
              </w:rPr>
              <w:br/>
              <w:t xml:space="preserve">    8.              </w:t>
            </w:r>
            <w:proofErr w:type="gramStart"/>
            <w:r>
              <w:rPr>
                <w:rFonts w:ascii="Consolas" w:hAnsi="Consolas"/>
                <w:color w:val="000000"/>
                <w:sz w:val="19"/>
              </w:rPr>
              <w:t>placed :</w:t>
            </w:r>
            <w:proofErr w:type="gramEnd"/>
            <w:r>
              <w:rPr>
                <w:rFonts w:ascii="Consolas" w:hAnsi="Consolas"/>
                <w:color w:val="000000"/>
                <w:sz w:val="19"/>
              </w:rPr>
              <w:t>=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proofErr w:type="gramStart"/>
            <w:r>
              <w:rPr>
                <w:rFonts w:ascii="Consolas" w:hAnsi="Consolas"/>
                <w:color w:val="000000"/>
                <w:sz w:val="19"/>
              </w:rPr>
              <w:t>newBin</w:t>
            </w:r>
            <w:proofErr w:type="spellEnd"/>
            <w:r>
              <w:rPr>
                <w:rFonts w:ascii="Consolas" w:hAnsi="Consolas"/>
                <w:color w:val="000000"/>
                <w:sz w:val="19"/>
              </w:rPr>
              <w:t xml:space="preserve"> :</w:t>
            </w:r>
            <w:proofErr w:type="gramEnd"/>
            <w:r>
              <w:rPr>
                <w:rFonts w:ascii="Consolas" w:hAnsi="Consolas"/>
                <w:color w:val="000000"/>
                <w:sz w:val="19"/>
              </w:rPr>
              <w:t xml:space="preserve">=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0C228B53" w14:textId="77777777" w:rsidR="00F51ECB" w:rsidRDefault="00434225">
      <w:pPr>
        <w:pStyle w:val="Heading3"/>
        <w:spacing w:before="240"/>
      </w:pPr>
      <w:bookmarkStart w:id="41"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1"/>
    </w:p>
    <w:p w14:paraId="2447A973" w14:textId="77777777" w:rsidR="00F51ECB" w:rsidRDefault="00434225">
      <w:pPr>
        <w:spacing w:after="80" w:line="360" w:lineRule="auto"/>
        <w:jc w:val="both"/>
      </w:pPr>
      <w:r>
        <w:rPr>
          <w:rFonts w:ascii="Times New Roman" w:hAnsi="Times New Roman"/>
          <w:sz w:val="24"/>
        </w:rPr>
        <w:t>• Problem Formulation: To populate system-wide distance matrices and compute transitive routing closures across all regional nodes, the Floyd-Warshall Dynamic Programming algorithm determines the shortest distances between all pairs of vertices (u, v) in V.</w:t>
      </w:r>
    </w:p>
    <w:p w14:paraId="6C3C6064" w14:textId="77777777" w:rsidR="00BD372B" w:rsidRDefault="00000000">
      <w:pPr>
        <w:spacing w:after="80" w:line="360" w:lineRule="auto"/>
        <w:jc w:val="both"/>
      </w:pPr>
      <w:r>
        <w:rPr>
          <w:rFonts w:ascii="Times New Roman" w:hAnsi="Times New Roman"/>
          <w:sz w:val="24"/>
        </w:rPr>
        <w:t>• Dynamic Programming Recurrence: Let d_ij^(k) be the shortest path distance from vertex i to vertex j using only vertices from the prefix set {1, 2, ..., k} as intermediate nodes. The recurrence relation is:</w:t>
      </w:r>
    </w:p>
    <w:p w14:paraId="634ABE55" w14:textId="77777777" w:rsidR="00BD372B" w:rsidRDefault="00000000">
      <w:pPr>
        <w:spacing w:after="80" w:line="360" w:lineRule="auto"/>
        <w:jc w:val="both"/>
      </w:pPr>
      <w:r>
        <w:rPr>
          <w:rFonts w:ascii="Times New Roman" w:hAnsi="Times New Roman"/>
          <w:sz w:val="24"/>
        </w:rPr>
        <w:t>d_ij^(0) = w(i, j) if (i, j) in E, else 0 (if i = j) or INFINITY</w:t>
      </w:r>
    </w:p>
    <w:p w14:paraId="4574B332" w14:textId="77777777" w:rsidR="00BD372B" w:rsidRDefault="00000000">
      <w:pPr>
        <w:spacing w:after="80" w:line="360" w:lineRule="auto"/>
        <w:jc w:val="both"/>
      </w:pPr>
      <w:r>
        <w:rPr>
          <w:rFonts w:ascii="Times New Roman" w:hAnsi="Times New Roman"/>
          <w:sz w:val="24"/>
        </w:rPr>
        <w:t>d_ij^(k) = min( d_ij^(k-1),  d_ik^(k-1) + d_kj^(k-1) )</w:t>
      </w:r>
    </w:p>
    <w:p w14:paraId="290B69B8" w14:textId="77777777" w:rsidR="00BD372B" w:rsidRDefault="00000000">
      <w:pPr>
        <w:spacing w:after="80" w:line="360" w:lineRule="auto"/>
        <w:jc w:val="both"/>
      </w:pPr>
      <w:r>
        <w:rPr>
          <w:rFonts w:ascii="Times New Roman" w:hAnsi="Times New Roman"/>
          <w:sz w:val="24"/>
        </w:rPr>
        <w:lastRenderedPageBreak/>
        <w:t>• Complexity Analysis: The algorithm consists of three strictly nested loops over k, i,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4FA0805" w14:textId="77777777">
        <w:trPr>
          <w:jc w:val="center"/>
        </w:trPr>
        <w:tc>
          <w:tcPr>
            <w:tcW w:w="9000" w:type="dxa"/>
            <w:shd w:val="clear" w:color="auto" w:fill="F8FAFC"/>
            <w:tcMar>
              <w:top w:w="80" w:type="dxa"/>
              <w:left w:w="120" w:type="dxa"/>
              <w:bottom w:w="80" w:type="dxa"/>
              <w:right w:w="120" w:type="dxa"/>
            </w:tcMar>
          </w:tcPr>
          <w:p w14:paraId="35E3888B"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FloydWarshall</w:t>
            </w:r>
            <w:proofErr w:type="spellEnd"/>
            <w:r>
              <w:rPr>
                <w:rFonts w:ascii="Consolas" w:hAnsi="Consolas"/>
                <w:color w:val="000000"/>
                <w:sz w:val="19"/>
              </w:rPr>
              <w:t>(</w:t>
            </w:r>
            <w:proofErr w:type="spellStart"/>
            <w:proofErr w:type="gramEnd"/>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3712AB9E" w14:textId="77777777" w:rsidR="0092537D" w:rsidRDefault="0092537D">
      <w:pPr>
        <w:keepNext/>
        <w:spacing w:before="240" w:after="80" w:line="360" w:lineRule="auto"/>
        <w:jc w:val="both"/>
        <w:rPr>
          <w:rFonts w:ascii="Times New Roman" w:hAnsi="Times New Roman"/>
          <w:b/>
          <w:color w:val="000000"/>
        </w:rPr>
      </w:pPr>
    </w:p>
    <w:p w14:paraId="624E935B"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0122FD7D" w14:textId="77777777">
        <w:trPr>
          <w:cantSplit/>
          <w:tblHeader/>
          <w:jc w:val="center"/>
        </w:trPr>
        <w:tc>
          <w:tcPr>
            <w:tcW w:w="2160" w:type="dxa"/>
            <w:shd w:val="clear" w:color="auto" w:fill="F1F5F9"/>
            <w:tcMar>
              <w:top w:w="80" w:type="dxa"/>
              <w:left w:w="120" w:type="dxa"/>
              <w:bottom w:w="80" w:type="dxa"/>
              <w:right w:w="120" w:type="dxa"/>
            </w:tcMar>
            <w:vAlign w:val="center"/>
          </w:tcPr>
          <w:p w14:paraId="7B77E46B"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vAlign w:val="center"/>
          </w:tcPr>
          <w:p w14:paraId="4182DF52"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vAlign w:val="center"/>
          </w:tcPr>
          <w:p w14:paraId="54BE2FC5"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vAlign w:val="center"/>
          </w:tcPr>
          <w:p w14:paraId="1F3B7062"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vAlign w:val="center"/>
          </w:tcPr>
          <w:p w14:paraId="465334F2" w14:textId="77777777" w:rsidR="00F51ECB" w:rsidRDefault="00434225">
            <w:pPr>
              <w:spacing w:after="40"/>
              <w:jc w:val="center"/>
            </w:pPr>
            <w:r>
              <w:rPr>
                <w:rFonts w:ascii="Times New Roman" w:hAnsi="Times New Roman"/>
                <w:b/>
                <w:color w:val="000000"/>
                <w:sz w:val="21"/>
              </w:rPr>
              <w:t>OPTIMALITY</w:t>
            </w:r>
          </w:p>
        </w:tc>
      </w:tr>
      <w:tr w:rsidR="00F51ECB" w14:paraId="7FF00A2E" w14:textId="77777777">
        <w:trPr>
          <w:cantSplit/>
          <w:jc w:val="center"/>
        </w:trPr>
        <w:tc>
          <w:tcPr>
            <w:tcW w:w="2160" w:type="dxa"/>
            <w:shd w:val="clear" w:color="auto" w:fill="FFFFFF"/>
            <w:tcMar>
              <w:top w:w="80" w:type="dxa"/>
              <w:left w:w="120" w:type="dxa"/>
              <w:bottom w:w="80" w:type="dxa"/>
              <w:right w:w="120" w:type="dxa"/>
            </w:tcMar>
            <w:vAlign w:val="center"/>
          </w:tcPr>
          <w:p w14:paraId="36634228"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vAlign w:val="center"/>
          </w:tcPr>
          <w:p w14:paraId="18EDD6A5" w14:textId="77777777" w:rsidR="00F51ECB" w:rsidRDefault="00434225">
            <w:pPr>
              <w:spacing w:after="40"/>
              <w:jc w:val="center"/>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vAlign w:val="center"/>
          </w:tcPr>
          <w:p w14:paraId="77503C46"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 log |V|)</w:t>
            </w:r>
          </w:p>
        </w:tc>
        <w:tc>
          <w:tcPr>
            <w:tcW w:w="1584" w:type="dxa"/>
            <w:shd w:val="clear" w:color="auto" w:fill="FFFFFF"/>
            <w:tcMar>
              <w:top w:w="80" w:type="dxa"/>
              <w:left w:w="120" w:type="dxa"/>
              <w:bottom w:w="80" w:type="dxa"/>
              <w:right w:w="120" w:type="dxa"/>
            </w:tcMar>
            <w:vAlign w:val="center"/>
          </w:tcPr>
          <w:p w14:paraId="5C253C71"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vAlign w:val="center"/>
          </w:tcPr>
          <w:p w14:paraId="1B8CB45D" w14:textId="77777777" w:rsidR="00F51ECB" w:rsidRDefault="00434225">
            <w:pPr>
              <w:spacing w:after="40"/>
              <w:jc w:val="center"/>
            </w:pPr>
            <w:r>
              <w:rPr>
                <w:rFonts w:ascii="Times New Roman" w:hAnsi="Times New Roman"/>
                <w:color w:val="000000"/>
                <w:sz w:val="20"/>
              </w:rPr>
              <w:t>Exact (Optimal)</w:t>
            </w:r>
          </w:p>
        </w:tc>
      </w:tr>
      <w:tr w:rsidR="00F51ECB" w14:paraId="20C62B0E" w14:textId="77777777">
        <w:trPr>
          <w:cantSplit/>
          <w:jc w:val="center"/>
        </w:trPr>
        <w:tc>
          <w:tcPr>
            <w:tcW w:w="2160" w:type="dxa"/>
            <w:shd w:val="clear" w:color="auto" w:fill="F8FAFC"/>
            <w:tcMar>
              <w:top w:w="80" w:type="dxa"/>
              <w:left w:w="120" w:type="dxa"/>
              <w:bottom w:w="80" w:type="dxa"/>
              <w:right w:w="120" w:type="dxa"/>
            </w:tcMar>
            <w:vAlign w:val="center"/>
          </w:tcPr>
          <w:p w14:paraId="36C381F8"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vAlign w:val="center"/>
          </w:tcPr>
          <w:p w14:paraId="055DD94B" w14:textId="77777777" w:rsidR="00F51ECB" w:rsidRDefault="00434225">
            <w:pPr>
              <w:spacing w:after="40"/>
              <w:jc w:val="center"/>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vAlign w:val="center"/>
          </w:tcPr>
          <w:p w14:paraId="7C65CFAF"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|E| log |E|)</w:t>
            </w:r>
          </w:p>
        </w:tc>
        <w:tc>
          <w:tcPr>
            <w:tcW w:w="1584" w:type="dxa"/>
            <w:shd w:val="clear" w:color="auto" w:fill="F8FAFC"/>
            <w:tcMar>
              <w:top w:w="80" w:type="dxa"/>
              <w:left w:w="120" w:type="dxa"/>
              <w:bottom w:w="80" w:type="dxa"/>
              <w:right w:w="120" w:type="dxa"/>
            </w:tcMar>
            <w:vAlign w:val="center"/>
          </w:tcPr>
          <w:p w14:paraId="68DD6AAD"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w:t>
            </w:r>
          </w:p>
        </w:tc>
        <w:tc>
          <w:tcPr>
            <w:tcW w:w="1728" w:type="dxa"/>
            <w:shd w:val="clear" w:color="auto" w:fill="F8FAFC"/>
            <w:tcMar>
              <w:top w:w="80" w:type="dxa"/>
              <w:left w:w="120" w:type="dxa"/>
              <w:bottom w:w="80" w:type="dxa"/>
              <w:right w:w="120" w:type="dxa"/>
            </w:tcMar>
            <w:vAlign w:val="center"/>
          </w:tcPr>
          <w:p w14:paraId="115263AA" w14:textId="77777777" w:rsidR="00F51ECB" w:rsidRDefault="00434225">
            <w:pPr>
              <w:spacing w:after="40"/>
              <w:jc w:val="center"/>
            </w:pPr>
            <w:r>
              <w:rPr>
                <w:rFonts w:ascii="Times New Roman" w:hAnsi="Times New Roman"/>
                <w:color w:val="000000"/>
                <w:sz w:val="20"/>
              </w:rPr>
              <w:t>Exact (Optimal)</w:t>
            </w:r>
          </w:p>
        </w:tc>
      </w:tr>
      <w:tr w:rsidR="00F51ECB" w14:paraId="4029A029" w14:textId="77777777">
        <w:trPr>
          <w:cantSplit/>
          <w:jc w:val="center"/>
        </w:trPr>
        <w:tc>
          <w:tcPr>
            <w:tcW w:w="2160" w:type="dxa"/>
            <w:shd w:val="clear" w:color="auto" w:fill="FFFFFF"/>
            <w:tcMar>
              <w:top w:w="80" w:type="dxa"/>
              <w:left w:w="120" w:type="dxa"/>
              <w:bottom w:w="80" w:type="dxa"/>
              <w:right w:w="120" w:type="dxa"/>
            </w:tcMar>
            <w:vAlign w:val="center"/>
          </w:tcPr>
          <w:p w14:paraId="6D6E77B3"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vAlign w:val="center"/>
          </w:tcPr>
          <w:p w14:paraId="41F2F009" w14:textId="77777777" w:rsidR="00F51ECB" w:rsidRDefault="00434225">
            <w:pPr>
              <w:spacing w:after="40"/>
              <w:jc w:val="center"/>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vAlign w:val="center"/>
          </w:tcPr>
          <w:p w14:paraId="1FEF533A"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n log n)</w:t>
            </w:r>
          </w:p>
        </w:tc>
        <w:tc>
          <w:tcPr>
            <w:tcW w:w="1584" w:type="dxa"/>
            <w:shd w:val="clear" w:color="auto" w:fill="FFFFFF"/>
            <w:tcMar>
              <w:top w:w="80" w:type="dxa"/>
              <w:left w:w="120" w:type="dxa"/>
              <w:bottom w:w="80" w:type="dxa"/>
              <w:right w:w="120" w:type="dxa"/>
            </w:tcMar>
            <w:vAlign w:val="center"/>
          </w:tcPr>
          <w:p w14:paraId="3B589643"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vAlign w:val="center"/>
          </w:tcPr>
          <w:p w14:paraId="50895909" w14:textId="77777777" w:rsidR="00F51ECB" w:rsidRDefault="00434225">
            <w:pPr>
              <w:spacing w:after="40"/>
              <w:jc w:val="center"/>
            </w:pPr>
            <w:r>
              <w:rPr>
                <w:rFonts w:ascii="Times New Roman" w:hAnsi="Times New Roman"/>
                <w:color w:val="000000"/>
                <w:sz w:val="20"/>
              </w:rPr>
              <w:t>11/9 OPT + 6/9 Approx</w:t>
            </w:r>
          </w:p>
        </w:tc>
      </w:tr>
      <w:tr w:rsidR="00F51ECB" w14:paraId="0A090490" w14:textId="77777777">
        <w:trPr>
          <w:cantSplit/>
          <w:jc w:val="center"/>
        </w:trPr>
        <w:tc>
          <w:tcPr>
            <w:tcW w:w="2160" w:type="dxa"/>
            <w:shd w:val="clear" w:color="auto" w:fill="F8FAFC"/>
            <w:tcMar>
              <w:top w:w="80" w:type="dxa"/>
              <w:left w:w="120" w:type="dxa"/>
              <w:bottom w:w="80" w:type="dxa"/>
              <w:right w:w="120" w:type="dxa"/>
            </w:tcMar>
            <w:vAlign w:val="center"/>
          </w:tcPr>
          <w:p w14:paraId="17F22255"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vAlign w:val="center"/>
          </w:tcPr>
          <w:p w14:paraId="3F1BDDC3" w14:textId="77777777" w:rsidR="00F51ECB" w:rsidRDefault="00434225">
            <w:pPr>
              <w:spacing w:after="40"/>
              <w:jc w:val="center"/>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vAlign w:val="center"/>
          </w:tcPr>
          <w:p w14:paraId="2B17553D"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vAlign w:val="center"/>
          </w:tcPr>
          <w:p w14:paraId="392DBF01"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vAlign w:val="center"/>
          </w:tcPr>
          <w:p w14:paraId="2B056BE5" w14:textId="77777777" w:rsidR="00F51ECB" w:rsidRDefault="00434225">
            <w:pPr>
              <w:spacing w:after="40"/>
              <w:jc w:val="center"/>
            </w:pPr>
            <w:r>
              <w:rPr>
                <w:rFonts w:ascii="Times New Roman" w:hAnsi="Times New Roman"/>
                <w:color w:val="000000"/>
                <w:sz w:val="20"/>
              </w:rPr>
              <w:t>Exact (Optimal)</w:t>
            </w:r>
          </w:p>
        </w:tc>
      </w:tr>
    </w:tbl>
    <w:p w14:paraId="1700D006" w14:textId="77777777" w:rsidR="00F51ECB" w:rsidRDefault="00434225">
      <w:pPr>
        <w:pStyle w:val="Heading2"/>
        <w:spacing w:before="320" w:after="120"/>
      </w:pPr>
      <w:bookmarkStart w:id="42" w:name="_Toc244210710"/>
      <w:r>
        <w:rPr>
          <w:rFonts w:ascii="Times New Roman" w:hAnsi="Times New Roman"/>
          <w:sz w:val="26"/>
        </w:rPr>
        <w:t>4.6 System Modular Overview</w:t>
      </w:r>
      <w:bookmarkEnd w:id="42"/>
    </w:p>
    <w:p w14:paraId="15392324"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4C05CEF4" w14:textId="77777777" w:rsidR="00F51ECB" w:rsidRDefault="00434225">
      <w:pPr>
        <w:spacing w:after="80" w:line="360" w:lineRule="auto"/>
        <w:jc w:val="both"/>
      </w:pPr>
      <w:r>
        <w:rPr>
          <w:rFonts w:ascii="Times New Roman" w:hAnsi="Times New Roman"/>
          <w:sz w:val="24"/>
        </w:rPr>
        <w:t>• Module 1: Executive Analytics Dashboard: Aggregates real-time KPIs, active delivery fleet gauge, warehouse inventory status, and pending order alerts.</w:t>
      </w:r>
    </w:p>
    <w:p w14:paraId="15E14D4C" w14:textId="77777777" w:rsidR="00BD372B" w:rsidRDefault="00000000">
      <w:pPr>
        <w:spacing w:after="80" w:line="360" w:lineRule="auto"/>
        <w:jc w:val="both"/>
      </w:pPr>
      <w:r>
        <w:rPr>
          <w:rFonts w:ascii="Times New Roman" w:hAnsi="Times New Roman"/>
          <w:sz w:val="24"/>
        </w:rPr>
        <w:t>• Module 2: Logistics Map Workspace: Geospatial Leaflet map canvas rendering warehouse depots, route stops, and interactive DAA algorithm polyline overlays.</w:t>
      </w:r>
    </w:p>
    <w:p w14:paraId="7F5F0A3D" w14:textId="77777777" w:rsidR="00BD372B" w:rsidRDefault="00000000">
      <w:pPr>
        <w:spacing w:after="80" w:line="360" w:lineRule="auto"/>
        <w:jc w:val="both"/>
      </w:pPr>
      <w:r>
        <w:rPr>
          <w:rFonts w:ascii="Times New Roman" w:hAnsi="Times New Roman"/>
          <w:sz w:val="24"/>
        </w:rPr>
        <w:t>• Module 3: Product Master Catalog: Management interface for enterprise SKU variants, dimensional volumetric parameters (m³), weight (kg), and unit valuations.</w:t>
      </w:r>
    </w:p>
    <w:p w14:paraId="7C18B7C0" w14:textId="77777777" w:rsidR="00BD372B" w:rsidRDefault="00000000">
      <w:pPr>
        <w:spacing w:after="80" w:line="360" w:lineRule="auto"/>
        <w:jc w:val="both"/>
      </w:pPr>
      <w:r>
        <w:rPr>
          <w:rFonts w:ascii="Times New Roman" w:hAnsi="Times New Roman"/>
          <w:sz w:val="24"/>
        </w:rPr>
        <w:lastRenderedPageBreak/>
        <w:t>• Module 4: Multi-Depot Inventory Ledger: Real-time multi-warehouse inventory tracker featuring automated low-stock warnings and restock allocation triggers.</w:t>
      </w:r>
    </w:p>
    <w:p w14:paraId="5B4E28AD" w14:textId="77777777" w:rsidR="00BD372B" w:rsidRDefault="00000000">
      <w:pPr>
        <w:spacing w:after="80" w:line="360" w:lineRule="auto"/>
        <w:jc w:val="both"/>
      </w:pPr>
      <w:r>
        <w:rPr>
          <w:rFonts w:ascii="Times New Roman" w:hAnsi="Times New Roman"/>
          <w:sz w:val="24"/>
        </w:rPr>
        <w:t>• Module 5: Customer Order Management: Complete lifecycle tracking from placement, priority classification, atomic stock checks, to dispatch.</w:t>
      </w:r>
    </w:p>
    <w:p w14:paraId="607B4C4A" w14:textId="77777777" w:rsidR="00BD372B" w:rsidRDefault="00000000">
      <w:pPr>
        <w:spacing w:after="80" w:line="360" w:lineRule="auto"/>
        <w:jc w:val="both"/>
      </w:pPr>
      <w:r>
        <w:rPr>
          <w:rFonts w:ascii="Times New Roman" w:hAnsi="Times New Roman"/>
          <w:sz w:val="24"/>
        </w:rPr>
        <w:t>• Module 6: Fleet Asset Registry: Management of commercial transport vehicles, dual-capacity utilization gauges (weight and volume), and status tracking.</w:t>
      </w:r>
    </w:p>
    <w:p w14:paraId="752A8BBF" w14:textId="77777777" w:rsidR="00BD372B" w:rsidRDefault="00000000">
      <w:pPr>
        <w:spacing w:after="80" w:line="360" w:lineRule="auto"/>
        <w:jc w:val="both"/>
      </w:pPr>
      <w:r>
        <w:rPr>
          <w:rFonts w:ascii="Times New Roman" w:hAnsi="Times New Roman"/>
          <w:sz w:val="24"/>
        </w:rPr>
        <w:t>• Module 7: Delivery Route Planner: Automated engine binding pending orders to available vehicles via FFD bin packing and generating optimized Dijkstra routes.</w:t>
      </w:r>
    </w:p>
    <w:p w14:paraId="7C40088F" w14:textId="77777777" w:rsidR="00BD372B" w:rsidRDefault="00000000">
      <w:pPr>
        <w:spacing w:after="80" w:line="360" w:lineRule="auto"/>
        <w:jc w:val="both"/>
      </w:pPr>
      <w:r>
        <w:rPr>
          <w:rFonts w:ascii="Times New Roman" w:hAnsi="Times New Roman"/>
          <w:sz w:val="24"/>
        </w:rPr>
        <w:t>• Module 8: Distance Matrix &amp; Algorithm Benchmarks: Interactive pairwise distance grid comparing Haversine and ORS road networks with Floyd-Warshall inspection.</w:t>
      </w:r>
    </w:p>
    <w:p>
      <w:r>
        <w:br w:type="page"/>
      </w:r>
    </w:p>
    <w:p w14:paraId="3F953EA0" w14:textId="77777777" w:rsidR="00F51ECB" w:rsidRDefault="00434225" w:rsidP="0092537D">
      <w:pPr>
        <w:pStyle w:val="Heading1"/>
        <w:spacing w:before="480"/>
      </w:pPr>
      <w:bookmarkStart w:id="43" w:name="_Toc244210711"/>
      <w:r>
        <w:rPr>
          <w:rFonts w:ascii="Times New Roman" w:hAnsi="Times New Roman"/>
        </w:rPr>
        <w:t>CHAPTER 5</w:t>
      </w:r>
      <w:r>
        <w:br/>
      </w:r>
      <w:r>
        <w:rPr>
          <w:rFonts w:ascii="Times New Roman" w:hAnsi="Times New Roman"/>
        </w:rPr>
        <w:t>WORKFLOW &amp; SYSTEM WALKTHROUGH</w:t>
      </w:r>
      <w:bookmarkEnd w:id="43"/>
    </w:p>
    <w:p w14:paraId="5B905086" w14:textId="77777777" w:rsidR="00F51ECB" w:rsidRDefault="00434225">
      <w:pPr>
        <w:pStyle w:val="Heading2"/>
        <w:spacing w:before="320" w:after="120"/>
      </w:pPr>
      <w:bookmarkStart w:id="44" w:name="_Toc244210712"/>
      <w:r>
        <w:rPr>
          <w:rFonts w:ascii="Times New Roman" w:hAnsi="Times New Roman"/>
          <w:sz w:val="26"/>
        </w:rPr>
        <w:t>5.1 End-to-End Operational Logistics Workflows</w:t>
      </w:r>
      <w:bookmarkEnd w:id="44"/>
    </w:p>
    <w:p w14:paraId="4A6DFAB2" w14:textId="77777777" w:rsidR="00F51ECB" w:rsidRDefault="00434225">
      <w:pPr>
        <w:spacing w:after="120" w:line="360" w:lineRule="auto"/>
        <w:jc w:val="both"/>
      </w:pPr>
      <w:r>
        <w:rPr>
          <w:rFonts w:ascii="Times New Roman" w:hAnsi="Times New Roman"/>
          <w:sz w:val="24"/>
        </w:rPr>
        <w:t>The three primary operational workflows of SmartLogix are described below:</w:t>
      </w:r>
    </w:p>
    <w:p w14:paraId="78376C95"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014D7BE1" w14:textId="77777777" w:rsidR="00F51ECB" w:rsidRDefault="00434225">
      <w:pPr>
        <w:spacing w:after="80" w:line="360" w:lineRule="auto"/>
        <w:jc w:val="both"/>
      </w:pPr>
      <w:r>
        <w:rPr>
          <w:rFonts w:ascii="Times New Roman" w:hAnsi="Times New Roman"/>
          <w:sz w:val="24"/>
        </w:rPr>
        <w:t>1. Real-time Inventory Audit: Operators in each regional warehouse monitor stock levels via the Inventory Ledger. When an item's on-hand quantity drops to or below its depot-specific `reorder_threshold`, the system automatically flags the SKU as 'LOW_STOCK' or 'OUT_OF_STOCK' and updates dashboard alerts.</w:t>
      </w:r>
    </w:p>
    <w:p w14:paraId="14962202" w14:textId="77777777" w:rsidR="00BD372B" w:rsidRDefault="00000000">
      <w:pPr>
        <w:spacing w:after="80" w:line="360" w:lineRule="auto"/>
        <w:jc w:val="both"/>
      </w:pPr>
      <w:r>
        <w:rPr>
          <w:rFonts w:ascii="Times New Roman" w:hAnsi="Times New Roman"/>
          <w:sz w:val="24"/>
        </w:rPr>
        <w:t>2. Algorithmic Restock Recommendation: The operator triggers the Restock Allocation modal. The system analyzes consumption velocity and depot capacity, computing a balanced transfer allocation from surplus regional distribution hubs.</w:t>
      </w:r>
    </w:p>
    <w:p w14:paraId="5EA37434" w14:textId="77777777" w:rsidR="00BD372B" w:rsidRDefault="00000000">
      <w:pPr>
        <w:spacing w:after="80" w:line="360" w:lineRule="auto"/>
        <w:jc w:val="both"/>
      </w:pPr>
      <w:r>
        <w:rPr>
          <w:rFonts w:ascii="Times New Roman" w:hAnsi="Times New Roman"/>
          <w:sz w:val="24"/>
        </w:rPr>
        <w:t>3. Stock Adjustment &amp; Persistence: The operator confirms the stock replenishment, executing an atomic transaction that updates the PostgreSQL `inventory` ledger and logs the adjustment with a timestamped audit trail.</w:t>
      </w:r>
    </w:p>
    <w:p w14:paraId="3FADCD30" w14:textId="77777777" w:rsidR="00F51ECB" w:rsidRDefault="00434225">
      <w:pPr>
        <w:keepNext/>
        <w:spacing w:before="240" w:after="80" w:line="360" w:lineRule="auto"/>
        <w:jc w:val="both"/>
      </w:pPr>
      <w:r>
        <w:rPr>
          <w:rFonts w:ascii="Times New Roman" w:hAnsi="Times New Roman"/>
          <w:b/>
          <w:color w:val="000000"/>
          <w:sz w:val="24"/>
        </w:rPr>
        <w:lastRenderedPageBreak/>
        <w:t>Workflow 2: Customer Order Placement &amp; Atomic Reservation</w:t>
      </w:r>
    </w:p>
    <w:p w14:paraId="09A587F4" w14:textId="77777777" w:rsidR="00F51ECB" w:rsidRDefault="00434225">
      <w:pPr>
        <w:spacing w:after="80" w:line="360" w:lineRule="auto"/>
        <w:jc w:val="both"/>
      </w:pPr>
      <w:r>
        <w:rPr>
          <w:rFonts w:ascii="Times New Roman" w:hAnsi="Times New Roman"/>
          <w:sz w:val="24"/>
        </w:rPr>
        <w:t>1. Order Ingestion: Customer orders arrive with destination coordinates, priority level (LOW, NORMAL, HIGH, URGENT), and item SKUs.</w:t>
      </w:r>
    </w:p>
    <w:p w14:paraId="2E5D4321" w14:textId="77777777" w:rsidR="00BD372B" w:rsidRDefault="00000000">
      <w:pPr>
        <w:spacing w:after="80" w:line="360" w:lineRule="auto"/>
        <w:jc w:val="both"/>
      </w:pPr>
      <w:r>
        <w:rPr>
          <w:rFonts w:ascii="Times New Roman" w:hAnsi="Times New Roman"/>
          <w:sz w:val="24"/>
        </w:rPr>
        <w:t>2. Atomic Inventory Pre-Validation: The system calls the PostgreSQL stored procedure `create_order_atomic`. The database locks target inventory rows using pessimistic concurrency (`SELECT ... FOR UPDATE`) and validates that all ordered quantities are available.</w:t>
      </w:r>
    </w:p>
    <w:p w14:paraId="4AE51843" w14:textId="77777777" w:rsidR="00BD372B" w:rsidRDefault="00000000">
      <w:pPr>
        <w:spacing w:after="80" w:line="360" w:lineRule="auto"/>
        <w:jc w:val="both"/>
      </w:pPr>
      <w:r>
        <w:rPr>
          <w:rFonts w:ascii="Times New Roman" w:hAnsi="Times New Roman"/>
          <w:sz w:val="24"/>
        </w:rP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51E0A2EC" w14:textId="77777777" w:rsidR="00F51ECB" w:rsidRDefault="00434225">
      <w:pPr>
        <w:keepNext/>
        <w:spacing w:before="240" w:after="80" w:line="360" w:lineRule="auto"/>
        <w:jc w:val="both"/>
      </w:pPr>
      <w:r>
        <w:rPr>
          <w:rFonts w:ascii="Times New Roman" w:hAnsi="Times New Roman"/>
          <w:b/>
          <w:color w:val="000000"/>
          <w:sz w:val="24"/>
        </w:rPr>
        <w:t>Workflow 3: Combinatorial Bin Packing &amp; Delivery Route Dispatch</w:t>
      </w:r>
    </w:p>
    <w:p w14:paraId="31D716BF" w14:textId="77777777" w:rsidR="00F51ECB" w:rsidRDefault="00434225">
      <w:pPr>
        <w:spacing w:after="80" w:line="360" w:lineRule="auto"/>
        <w:jc w:val="both"/>
      </w:pPr>
      <w:r>
        <w:rPr>
          <w:rFonts w:ascii="Times New Roman" w:hAnsi="Times New Roman"/>
          <w:sz w:val="24"/>
        </w:rPr>
        <w:t>1. Dispatch Candidate Selection: In the Delivery Planning Workspace, dispatchers select pending orders requiring fulfillment from an origin depot.</w:t>
      </w:r>
    </w:p>
    <w:p w14:paraId="23905D27" w14:textId="77777777" w:rsidR="00BD372B" w:rsidRDefault="00000000">
      <w:pPr>
        <w:spacing w:after="80" w:line="360" w:lineRule="auto"/>
        <w:jc w:val="both"/>
      </w:pPr>
      <w:r>
        <w:rPr>
          <w:rFonts w:ascii="Times New Roman" w:hAnsi="Times New Roman"/>
          <w:sz w:val="24"/>
        </w:rPr>
        <w:t>2. Dual-Constraint Bin Packing: The First Fit Decreasing (FFD) algorithm evaluates total order weights (kg) and volumes (m³) against available fleet vehicles, packing orders into the minimum number of vehicles while respecting physical bounds.</w:t>
      </w:r>
    </w:p>
    <w:p w14:paraId="74526ABF" w14:textId="77777777" w:rsidR="00BD372B" w:rsidRDefault="00000000">
      <w:pPr>
        <w:spacing w:after="80" w:line="360" w:lineRule="auto"/>
        <w:jc w:val="both"/>
      </w:pPr>
      <w:r>
        <w:rPr>
          <w:rFonts w:ascii="Times New Roman" w:hAnsi="Times New Roman"/>
          <w:sz w:val="24"/>
        </w:rPr>
        <w:t>3. Shortest Path Trajectory Calculation: For each packed vehicle, Dijkstra's algorithm computes the optimal sequence of stops and generates the delivery route polyline, evaluating both geodesic and OpenRouteService (ORS) road network turn-by-turn vectors.</w:t>
      </w:r>
    </w:p>
    <w:p w14:paraId="18D60977" w14:textId="77777777" w:rsidR="00BD372B" w:rsidRDefault="00000000">
      <w:pPr>
        <w:spacing w:after="80" w:line="360" w:lineRule="auto"/>
        <w:jc w:val="both"/>
      </w:pPr>
      <w:r>
        <w:rPr>
          <w:rFonts w:ascii="Times New Roman" w:hAnsi="Times New Roman"/>
          <w:sz w:val="24"/>
        </w:rPr>
        <w:t>4. Dispatch Plan Commitment: The dispatcher reviews plan metrics (cost, distance, payload utilization) and clicks 'Dispatch Plan', transitioning vehicles to 'IN_TRANSIT', updating orders to 'IN_TRANSIT', and saving the plan with an immutable plan code.</w:t>
      </w:r>
    </w:p>
    <w:p w14:paraId="6635D93E" w14:textId="77777777" w:rsidR="00F51ECB" w:rsidRDefault="00434225">
      <w:pPr>
        <w:pStyle w:val="Heading2"/>
        <w:spacing w:before="320" w:after="120"/>
      </w:pPr>
      <w:bookmarkStart w:id="45" w:name="_Toc244210713"/>
      <w:r>
        <w:rPr>
          <w:rFonts w:ascii="Times New Roman" w:hAnsi="Times New Roman"/>
          <w:sz w:val="26"/>
        </w:rPr>
        <w:t>5.2 User Interface Walkthrough &amp; Visual Catalog</w:t>
      </w:r>
      <w:bookmarkEnd w:id="45"/>
    </w:p>
    <w:p w14:paraId="3ADC1683"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28586427" w14:textId="77777777" w:rsidR="00F51ECB" w:rsidRDefault="00434225">
      <w:pPr>
        <w:pStyle w:val="Heading3"/>
        <w:spacing w:before="240"/>
      </w:pPr>
      <w:bookmarkStart w:id="46" w:name="_Toc244210714"/>
      <w:r>
        <w:rPr>
          <w:rFonts w:ascii="Times New Roman" w:hAnsi="Times New Roman"/>
          <w:sz w:val="24"/>
        </w:rPr>
        <w:lastRenderedPageBreak/>
        <w:t>5.2.1 Executive Logistics Dashboard</w:t>
      </w:r>
      <w:bookmarkEnd w:id="46"/>
    </w:p>
    <w:p w14:paraId="6206E75C"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3DE6A14B" w14:textId="77777777" w:rsidR="00360730" w:rsidRDefault="00434225" w:rsidP="00360730">
      <w:pPr>
        <w:spacing w:before="200" w:after="80"/>
        <w:jc w:val="center"/>
      </w:pPr>
      <w:r>
        <w:rPr>
          <w:noProof/>
        </w:rPr>
        <w:drawing>
          <wp:inline distT="0" distB="0" distL="0" distR="0" wp14:anchorId="7CC6AED1" wp14:editId="3B24FC3C">
            <wp:extent cx="4498975" cy="21227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4532399" cy="2138484"/>
                    </a:xfrm>
                    <a:prstGeom prst="rect">
                      <a:avLst/>
                    </a:prstGeom>
                  </pic:spPr>
                </pic:pic>
              </a:graphicData>
            </a:graphic>
          </wp:inline>
        </w:drawing>
      </w:r>
    </w:p>
    <w:p w14:paraId="53C69129" w14:textId="77777777" w:rsidR="00F51ECB" w:rsidRDefault="00434225" w:rsidP="00360730">
      <w:pPr>
        <w:spacing w:before="200" w:after="80"/>
        <w:jc w:val="center"/>
      </w:pPr>
      <w:r>
        <w:rPr>
          <w:rFonts w:ascii="Times New Roman" w:hAnsi="Times New Roman"/>
          <w:b/>
          <w:color w:val="000000"/>
        </w:rPr>
        <w:t>Figure 5.1: Executive Logistics Dashboard with Real-Time KPI Metrics &amp; Fleet Gauge</w:t>
      </w:r>
    </w:p>
    <w:p w14:paraId="03BBC6B6" w14:textId="77777777" w:rsidR="00F51ECB" w:rsidRDefault="00434225">
      <w:pPr>
        <w:pStyle w:val="Heading3"/>
        <w:spacing w:before="240"/>
      </w:pPr>
      <w:bookmarkStart w:id="47" w:name="_Toc244210715"/>
      <w:r>
        <w:rPr>
          <w:rFonts w:ascii="Times New Roman" w:hAnsi="Times New Roman"/>
          <w:sz w:val="24"/>
        </w:rPr>
        <w:t>5.2.2 Interactive Regional Logistics Map Workspace</w:t>
      </w:r>
      <w:bookmarkEnd w:id="47"/>
    </w:p>
    <w:p w14:paraId="55C2EE69"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0FBF6B53" w14:textId="77777777" w:rsidR="00EF5CA8" w:rsidRDefault="00000000" w:rsidP="00EF5CA8">
      <w:pPr>
        <w:spacing w:before="120" w:after="60" w:line="240" w:lineRule="auto"/>
        <w:jc w:val="center"/>
      </w:pPr>
      <w:r>
        <w:rPr>
          <w:noProof/>
        </w:rPr>
        <w:drawing>
          <wp:inline distT="0" distB="0" distL="0" distR="0" wp14:anchorId="04D8023E" wp14:editId="536714FF">
            <wp:extent cx="4046622" cy="192214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4057232" cy="1927185"/>
                    </a:xfrm>
                    <a:prstGeom prst="rect">
                      <a:avLst/>
                    </a:prstGeom>
                  </pic:spPr>
                </pic:pic>
              </a:graphicData>
            </a:graphic>
          </wp:inline>
        </w:drawing>
      </w:r>
    </w:p>
    <w:p w14:paraId="06473F46" w14:textId="104059BD" w:rsidR="00F51ECB" w:rsidRDefault="00434225" w:rsidP="00EF5CA8">
      <w:pPr>
        <w:spacing w:before="120" w:after="60" w:line="240" w:lineRule="auto"/>
        <w:jc w:val="center"/>
      </w:pPr>
      <w:r>
        <w:rPr>
          <w:rFonts w:ascii="Times New Roman" w:hAnsi="Times New Roman"/>
          <w:b/>
          <w:color w:val="000000"/>
        </w:rPr>
        <w:t>Figure 5.2: Interactive Regional Logistics Map Workspace with Leaflet Geospatial View</w:t>
      </w:r>
    </w:p>
    <w:p w14:paraId="76530405" w14:textId="77777777" w:rsidR="00F51ECB" w:rsidRDefault="00434225">
      <w:pPr>
        <w:pStyle w:val="Heading3"/>
        <w:spacing w:before="240"/>
      </w:pPr>
      <w:bookmarkStart w:id="48" w:name="_Toc244210716"/>
      <w:r>
        <w:rPr>
          <w:rFonts w:ascii="Times New Roman" w:hAnsi="Times New Roman"/>
          <w:sz w:val="24"/>
        </w:rPr>
        <w:lastRenderedPageBreak/>
        <w:t>5.2.3 Dijkstra's Shortest Path Routing Execution</w:t>
      </w:r>
      <w:bookmarkEnd w:id="48"/>
    </w:p>
    <w:p w14:paraId="69CE185E"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2289C55D" w14:textId="77777777" w:rsidR="00360730" w:rsidRDefault="00434225" w:rsidP="00360730">
      <w:pPr>
        <w:spacing w:before="200" w:after="80"/>
        <w:jc w:val="center"/>
      </w:pPr>
      <w:r>
        <w:rPr>
          <w:noProof/>
        </w:rPr>
        <w:drawing>
          <wp:inline distT="0" distB="0" distL="0" distR="0" wp14:anchorId="7A0872B9" wp14:editId="31261087">
            <wp:extent cx="4023360" cy="2215902"/>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4023360" cy="2215902"/>
                    </a:xfrm>
                    <a:prstGeom prst="rect">
                      <a:avLst/>
                    </a:prstGeom>
                  </pic:spPr>
                </pic:pic>
              </a:graphicData>
            </a:graphic>
          </wp:inline>
        </w:drawing>
      </w:r>
    </w:p>
    <w:p w14:paraId="1A6533E4" w14:textId="77777777" w:rsidR="00F51ECB" w:rsidRDefault="00434225" w:rsidP="00360730">
      <w:pPr>
        <w:spacing w:before="200" w:after="80"/>
        <w:jc w:val="center"/>
      </w:pPr>
      <w:r>
        <w:rPr>
          <w:rFonts w:ascii="Times New Roman" w:hAnsi="Times New Roman"/>
          <w:b/>
          <w:color w:val="000000"/>
        </w:rPr>
        <w:t>Figure 5.3: Dijkstra's Single-Source Shortest Path Delivery Routing Overlay</w:t>
      </w:r>
    </w:p>
    <w:p w14:paraId="3B120ED0" w14:textId="77777777" w:rsidR="00EF5CA8" w:rsidRDefault="00EF5CA8">
      <w:pPr>
        <w:pStyle w:val="Heading3"/>
        <w:spacing w:before="240"/>
        <w:rPr>
          <w:rFonts w:ascii="Times New Roman" w:hAnsi="Times New Roman"/>
          <w:sz w:val="24"/>
        </w:rPr>
      </w:pPr>
      <w:bookmarkStart w:id="49" w:name="_Toc244210717"/>
    </w:p>
    <w:p w14:paraId="286CA656" w14:textId="77777777" w:rsidR="00EF5CA8" w:rsidRDefault="00EF5CA8">
      <w:pPr>
        <w:pStyle w:val="Heading3"/>
        <w:spacing w:before="240"/>
        <w:rPr>
          <w:rFonts w:ascii="Times New Roman" w:hAnsi="Times New Roman"/>
          <w:sz w:val="24"/>
        </w:rPr>
      </w:pPr>
    </w:p>
    <w:p w14:paraId="378460A9" w14:textId="3ECF0E84" w:rsidR="00F51ECB" w:rsidRDefault="00434225">
      <w:pPr>
        <w:pStyle w:val="Heading3"/>
        <w:spacing w:before="240"/>
      </w:pPr>
      <w:r>
        <w:rPr>
          <w:rFonts w:ascii="Times New Roman" w:hAnsi="Times New Roman"/>
          <w:sz w:val="24"/>
        </w:rPr>
        <w:t>5.2.4 Kruskal's Minimum Spanning Tree (MST) Backbone</w:t>
      </w:r>
      <w:bookmarkEnd w:id="49"/>
    </w:p>
    <w:p w14:paraId="6C7CFB06"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11B707E6" w14:textId="77777777" w:rsidR="00F51ECB" w:rsidRDefault="00434225">
      <w:pPr>
        <w:spacing w:before="200" w:after="80"/>
        <w:jc w:val="center"/>
      </w:pPr>
      <w:r>
        <w:rPr>
          <w:noProof/>
        </w:rPr>
        <w:lastRenderedPageBreak/>
        <w:drawing>
          <wp:inline distT="0" distB="0" distL="0" distR="0" wp14:anchorId="1C54E57C" wp14:editId="7FF482BC">
            <wp:extent cx="4178300" cy="22697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4183107" cy="2272385"/>
                    </a:xfrm>
                    <a:prstGeom prst="rect">
                      <a:avLst/>
                    </a:prstGeom>
                  </pic:spPr>
                </pic:pic>
              </a:graphicData>
            </a:graphic>
          </wp:inline>
        </w:drawing>
      </w:r>
    </w:p>
    <w:p w14:paraId="35B6B9A1"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3DFC1C5F" w14:textId="77777777" w:rsidR="00F51ECB" w:rsidRDefault="00434225">
      <w:pPr>
        <w:pStyle w:val="Heading3"/>
        <w:spacing w:before="240"/>
      </w:pPr>
      <w:bookmarkStart w:id="50"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0"/>
    </w:p>
    <w:p w14:paraId="0BD93BE9"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27DC137E"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62486B71" wp14:editId="0F4EC5B7">
            <wp:extent cx="4224607" cy="22860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4227382" cy="2287502"/>
                    </a:xfrm>
                    <a:prstGeom prst="rect">
                      <a:avLst/>
                    </a:prstGeom>
                  </pic:spPr>
                </pic:pic>
              </a:graphicData>
            </a:graphic>
          </wp:inline>
        </w:drawing>
      </w:r>
    </w:p>
    <w:p w14:paraId="40E484F1" w14:textId="77777777" w:rsidR="00F51ECB" w:rsidRDefault="00434225" w:rsidP="00360730">
      <w:pPr>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19CCE5EC" w14:textId="77777777" w:rsidR="00F51ECB" w:rsidRDefault="00434225">
      <w:pPr>
        <w:pStyle w:val="Heading3"/>
        <w:spacing w:before="240"/>
      </w:pPr>
      <w:bookmarkStart w:id="51" w:name="_Toc244210719"/>
      <w:r>
        <w:rPr>
          <w:rFonts w:ascii="Times New Roman" w:hAnsi="Times New Roman"/>
          <w:sz w:val="24"/>
        </w:rPr>
        <w:t>5.2.6 Product Master Catalog &amp; SKU Management</w:t>
      </w:r>
      <w:bookmarkEnd w:id="51"/>
    </w:p>
    <w:p w14:paraId="649D5670"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030A0060" w14:textId="77777777" w:rsidR="00F51ECB" w:rsidRDefault="00434225">
      <w:pPr>
        <w:spacing w:before="200" w:after="80"/>
        <w:jc w:val="center"/>
      </w:pPr>
      <w:r>
        <w:rPr>
          <w:noProof/>
        </w:rPr>
        <w:lastRenderedPageBreak/>
        <w:drawing>
          <wp:inline distT="0" distB="0" distL="0" distR="0" wp14:anchorId="5C03B407" wp14:editId="151E5360">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4023360" cy="2189883"/>
                    </a:xfrm>
                    <a:prstGeom prst="rect">
                      <a:avLst/>
                    </a:prstGeom>
                  </pic:spPr>
                </pic:pic>
              </a:graphicData>
            </a:graphic>
          </wp:inline>
        </w:drawing>
      </w:r>
    </w:p>
    <w:p w14:paraId="31BD15C1"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3DF84D68" w14:textId="77777777" w:rsidR="00F51ECB" w:rsidRDefault="00434225">
      <w:pPr>
        <w:pStyle w:val="Heading3"/>
        <w:spacing w:before="240"/>
      </w:pPr>
      <w:bookmarkStart w:id="52" w:name="_Toc244210720"/>
      <w:r>
        <w:rPr>
          <w:rFonts w:ascii="Times New Roman" w:hAnsi="Times New Roman"/>
          <w:sz w:val="24"/>
        </w:rPr>
        <w:t>5.2.7 Multi-Warehouse Inventory Tracking Ledger</w:t>
      </w:r>
      <w:bookmarkEnd w:id="52"/>
    </w:p>
    <w:p w14:paraId="79BE536A"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1592F209"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477153C1" wp14:editId="61A6F0B2">
            <wp:extent cx="4038600" cy="21035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4044724" cy="2106691"/>
                    </a:xfrm>
                    <a:prstGeom prst="rect">
                      <a:avLst/>
                    </a:prstGeom>
                  </pic:spPr>
                </pic:pic>
              </a:graphicData>
            </a:graphic>
          </wp:inline>
        </w:drawing>
      </w:r>
    </w:p>
    <w:p w14:paraId="415C05BB" w14:textId="77777777" w:rsidR="00F51ECB" w:rsidRDefault="00434225" w:rsidP="00360730">
      <w:pPr>
        <w:spacing w:before="200" w:after="80"/>
        <w:jc w:val="center"/>
      </w:pPr>
      <w:r>
        <w:rPr>
          <w:rFonts w:ascii="Times New Roman" w:hAnsi="Times New Roman"/>
          <w:b/>
          <w:color w:val="000000"/>
        </w:rPr>
        <w:t>Figure 5.7: Multi-Warehouse Inventory Tracking Ledger with Low-Stock Gauges</w:t>
      </w:r>
    </w:p>
    <w:p w14:paraId="0254B533" w14:textId="77777777" w:rsidR="00F51ECB" w:rsidRDefault="00434225">
      <w:pPr>
        <w:pStyle w:val="Heading3"/>
        <w:spacing w:before="240"/>
      </w:pPr>
      <w:bookmarkStart w:id="53" w:name="_Toc244210721"/>
      <w:r>
        <w:rPr>
          <w:rFonts w:ascii="Times New Roman" w:hAnsi="Times New Roman"/>
          <w:sz w:val="24"/>
        </w:rPr>
        <w:t>5.2.8 Regional Distribution Warehouses Directory</w:t>
      </w:r>
      <w:bookmarkEnd w:id="53"/>
    </w:p>
    <w:p w14:paraId="06B805FA"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CC9EDE3" w14:textId="77777777" w:rsidR="001C0DBF" w:rsidRDefault="00434225" w:rsidP="001C0DBF">
      <w:pPr>
        <w:spacing w:before="200" w:after="80"/>
        <w:jc w:val="center"/>
      </w:pPr>
      <w:r>
        <w:rPr>
          <w:noProof/>
        </w:rPr>
        <w:lastRenderedPageBreak/>
        <w:drawing>
          <wp:inline distT="0" distB="0" distL="0" distR="0" wp14:anchorId="5C6CD7D8" wp14:editId="56A16AFC">
            <wp:extent cx="4203700" cy="2257121"/>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4206071" cy="2258394"/>
                    </a:xfrm>
                    <a:prstGeom prst="rect">
                      <a:avLst/>
                    </a:prstGeom>
                  </pic:spPr>
                </pic:pic>
              </a:graphicData>
            </a:graphic>
          </wp:inline>
        </w:drawing>
      </w:r>
    </w:p>
    <w:p w14:paraId="49B7F26D"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30DC0967" w14:textId="77777777" w:rsidR="00F51ECB" w:rsidRDefault="00434225">
      <w:pPr>
        <w:pStyle w:val="Heading3"/>
        <w:spacing w:before="240"/>
      </w:pPr>
      <w:bookmarkStart w:id="54" w:name="_Toc244210722"/>
      <w:r>
        <w:rPr>
          <w:rFonts w:ascii="Times New Roman" w:hAnsi="Times New Roman"/>
          <w:sz w:val="24"/>
        </w:rPr>
        <w:t>5.2.9 Customer Orders Lifecycle Management</w:t>
      </w:r>
      <w:bookmarkEnd w:id="54"/>
    </w:p>
    <w:p w14:paraId="04618B0A"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2D1FB136"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09922682" wp14:editId="46DBFE5A">
            <wp:extent cx="4226432" cy="2260600"/>
            <wp:effectExtent l="0" t="0" r="317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4228122" cy="2261504"/>
                    </a:xfrm>
                    <a:prstGeom prst="rect">
                      <a:avLst/>
                    </a:prstGeom>
                  </pic:spPr>
                </pic:pic>
              </a:graphicData>
            </a:graphic>
          </wp:inline>
        </w:drawing>
      </w:r>
    </w:p>
    <w:p w14:paraId="33DE2F66" w14:textId="77777777" w:rsidR="00F51ECB" w:rsidRDefault="00434225" w:rsidP="00360730">
      <w:pPr>
        <w:spacing w:before="200" w:after="80"/>
        <w:jc w:val="center"/>
      </w:pPr>
      <w:r>
        <w:rPr>
          <w:rFonts w:ascii="Times New Roman" w:hAnsi="Times New Roman"/>
          <w:b/>
          <w:color w:val="000000"/>
        </w:rPr>
        <w:t>Figure 5.9: Customer Orders Lifecycle Management &amp; Verification Table</w:t>
      </w:r>
    </w:p>
    <w:p w14:paraId="6DCD1A2B" w14:textId="77777777" w:rsidR="00F51ECB" w:rsidRDefault="00434225">
      <w:pPr>
        <w:pStyle w:val="Heading3"/>
        <w:spacing w:before="240"/>
      </w:pPr>
      <w:bookmarkStart w:id="55" w:name="_Toc244210723"/>
      <w:r>
        <w:rPr>
          <w:rFonts w:ascii="Times New Roman" w:hAnsi="Times New Roman"/>
          <w:sz w:val="24"/>
        </w:rPr>
        <w:t>5.2.10 Order Inspection &amp; Atomic Line Items Modal</w:t>
      </w:r>
      <w:bookmarkEnd w:id="55"/>
    </w:p>
    <w:p w14:paraId="7071D3B6"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59D3E321" w14:textId="77777777" w:rsidR="00F51ECB" w:rsidRDefault="00434225">
      <w:pPr>
        <w:spacing w:before="200" w:after="80"/>
        <w:jc w:val="center"/>
      </w:pPr>
      <w:r>
        <w:rPr>
          <w:noProof/>
        </w:rPr>
        <w:lastRenderedPageBreak/>
        <w:drawing>
          <wp:inline distT="0" distB="0" distL="0" distR="0" wp14:anchorId="00B99439" wp14:editId="6A77F3CB">
            <wp:extent cx="4520495" cy="232833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4524847" cy="2330575"/>
                    </a:xfrm>
                    <a:prstGeom prst="rect">
                      <a:avLst/>
                    </a:prstGeom>
                  </pic:spPr>
                </pic:pic>
              </a:graphicData>
            </a:graphic>
          </wp:inline>
        </w:drawing>
      </w:r>
    </w:p>
    <w:p w14:paraId="30BD4620"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68380AFF" w14:textId="77777777" w:rsidR="00F51ECB" w:rsidRDefault="00434225">
      <w:pPr>
        <w:pStyle w:val="Heading3"/>
        <w:spacing w:before="240"/>
      </w:pPr>
      <w:bookmarkStart w:id="56" w:name="_Toc244210724"/>
      <w:r>
        <w:rPr>
          <w:rFonts w:ascii="Times New Roman" w:hAnsi="Times New Roman"/>
          <w:sz w:val="24"/>
        </w:rPr>
        <w:t>5.2.11 Customer Delivery Destinations Directory</w:t>
      </w:r>
      <w:bookmarkEnd w:id="56"/>
    </w:p>
    <w:p w14:paraId="490ABC84"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3BEEF2AA"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16D0AF95" wp14:editId="5EEC973B">
            <wp:extent cx="4445668" cy="2319866"/>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4451774" cy="2323052"/>
                    </a:xfrm>
                    <a:prstGeom prst="rect">
                      <a:avLst/>
                    </a:prstGeom>
                  </pic:spPr>
                </pic:pic>
              </a:graphicData>
            </a:graphic>
          </wp:inline>
        </w:drawing>
      </w:r>
    </w:p>
    <w:p w14:paraId="58E02E03" w14:textId="77777777" w:rsidR="00F51ECB" w:rsidRDefault="00434225" w:rsidP="00360730">
      <w:pPr>
        <w:spacing w:before="200" w:after="80"/>
        <w:jc w:val="center"/>
      </w:pPr>
      <w:r>
        <w:rPr>
          <w:rFonts w:ascii="Times New Roman" w:hAnsi="Times New Roman"/>
          <w:b/>
          <w:color w:val="000000"/>
        </w:rPr>
        <w:t>Figure 5.11: Customer Delivery Destination Directory &amp; Spatial Coordinates</w:t>
      </w:r>
    </w:p>
    <w:p w14:paraId="2B520328" w14:textId="77777777" w:rsidR="00F51ECB" w:rsidRDefault="00434225">
      <w:pPr>
        <w:pStyle w:val="Heading3"/>
        <w:spacing w:before="240"/>
      </w:pPr>
      <w:bookmarkStart w:id="57" w:name="_Toc244210725"/>
      <w:r>
        <w:rPr>
          <w:rFonts w:ascii="Times New Roman" w:hAnsi="Times New Roman"/>
          <w:sz w:val="24"/>
        </w:rPr>
        <w:t>5.2.12 Fleet Vehicles &amp; Dual-Capacity Utilization</w:t>
      </w:r>
      <w:bookmarkEnd w:id="57"/>
    </w:p>
    <w:p w14:paraId="044FD5C0"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05C7CD6B" w14:textId="77777777" w:rsidR="00F51ECB" w:rsidRDefault="00434225">
      <w:pPr>
        <w:spacing w:before="200" w:after="80"/>
        <w:jc w:val="center"/>
      </w:pPr>
      <w:r>
        <w:rPr>
          <w:noProof/>
        </w:rPr>
        <w:lastRenderedPageBreak/>
        <w:drawing>
          <wp:inline distT="0" distB="0" distL="0" distR="0" wp14:anchorId="3572A3CD" wp14:editId="0A02C27F">
            <wp:extent cx="4291456" cy="22606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4293218" cy="2261528"/>
                    </a:xfrm>
                    <a:prstGeom prst="rect">
                      <a:avLst/>
                    </a:prstGeom>
                  </pic:spPr>
                </pic:pic>
              </a:graphicData>
            </a:graphic>
          </wp:inline>
        </w:drawing>
      </w:r>
    </w:p>
    <w:p w14:paraId="5D202ADB"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3618FB1C" w14:textId="77777777" w:rsidR="00F51ECB" w:rsidRDefault="00434225">
      <w:pPr>
        <w:pStyle w:val="Heading3"/>
        <w:spacing w:before="240"/>
      </w:pPr>
      <w:bookmarkStart w:id="58" w:name="_Toc244210726"/>
      <w:r>
        <w:rPr>
          <w:rFonts w:ascii="Times New Roman" w:hAnsi="Times New Roman"/>
          <w:sz w:val="24"/>
        </w:rPr>
        <w:t>5.2.13 Algorithmic Delivery Route Planning Workspace</w:t>
      </w:r>
      <w:bookmarkEnd w:id="58"/>
    </w:p>
    <w:p w14:paraId="77663C0F"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281AF1F4"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26EC3F81" wp14:editId="504D08A3">
            <wp:extent cx="3778016" cy="2125134"/>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4481724" cy="2520970"/>
                    </a:xfrm>
                    <a:prstGeom prst="rect">
                      <a:avLst/>
                    </a:prstGeom>
                  </pic:spPr>
                </pic:pic>
              </a:graphicData>
            </a:graphic>
          </wp:inline>
        </w:drawing>
      </w:r>
    </w:p>
    <w:p w14:paraId="2CC0E3B3" w14:textId="77777777" w:rsidR="00F51ECB" w:rsidRDefault="00434225" w:rsidP="00360730">
      <w:pPr>
        <w:spacing w:before="200" w:after="80"/>
        <w:jc w:val="center"/>
      </w:pPr>
      <w:r>
        <w:rPr>
          <w:rFonts w:ascii="Times New Roman" w:hAnsi="Times New Roman"/>
          <w:b/>
          <w:color w:val="000000"/>
        </w:rPr>
        <w:t>Figure 5.13: Delivery Route Planning Workspace with Algorithmic Dispatches</w:t>
      </w:r>
    </w:p>
    <w:p w14:paraId="7EEC1D7E" w14:textId="77777777" w:rsidR="00F51ECB" w:rsidRDefault="00434225">
      <w:pPr>
        <w:pStyle w:val="Heading3"/>
        <w:spacing w:before="240"/>
      </w:pPr>
      <w:bookmarkStart w:id="59" w:name="_Toc244210727"/>
      <w:r>
        <w:rPr>
          <w:rFonts w:ascii="Times New Roman" w:hAnsi="Times New Roman"/>
          <w:sz w:val="24"/>
        </w:rPr>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59"/>
    </w:p>
    <w:p w14:paraId="43347850"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4EF8738C" w14:textId="77777777" w:rsidR="00F51ECB" w:rsidRDefault="00434225">
      <w:pPr>
        <w:spacing w:before="200" w:after="80"/>
        <w:jc w:val="center"/>
      </w:pPr>
      <w:r>
        <w:rPr>
          <w:noProof/>
        </w:rPr>
        <w:lastRenderedPageBreak/>
        <w:drawing>
          <wp:inline distT="0" distB="0" distL="0" distR="0" wp14:anchorId="365127B6" wp14:editId="626D4A6E">
            <wp:extent cx="4281132" cy="2383972"/>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4297826" cy="2393268"/>
                    </a:xfrm>
                    <a:prstGeom prst="rect">
                      <a:avLst/>
                    </a:prstGeom>
                  </pic:spPr>
                </pic:pic>
              </a:graphicData>
            </a:graphic>
          </wp:inline>
        </w:drawing>
      </w:r>
    </w:p>
    <w:p w14:paraId="2C759D93" w14:textId="77777777" w:rsidR="0044661A" w:rsidRPr="00162B11" w:rsidRDefault="00434225" w:rsidP="00162B11">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bookmarkStart w:id="60" w:name="_Toc244210728"/>
    </w:p>
    <w:p w14:paraId="372AD078" w14:textId="77777777" w:rsidR="00F51ECB" w:rsidRDefault="00434225">
      <w:pPr>
        <w:pStyle w:val="Heading3"/>
        <w:spacing w:before="240"/>
      </w:pPr>
      <w:r>
        <w:rPr>
          <w:rFonts w:ascii="Times New Roman" w:hAnsi="Times New Roman"/>
          <w:sz w:val="24"/>
        </w:rPr>
        <w:t>5.2.15 DAA Algorithm Benchmark Reports &amp; System Auditing</w:t>
      </w:r>
      <w:bookmarkEnd w:id="60"/>
    </w:p>
    <w:p w14:paraId="008C4AB0"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2119F32B" w14:textId="77777777" w:rsidR="00162B11" w:rsidRDefault="00434225" w:rsidP="00162B11">
      <w:pPr>
        <w:spacing w:before="200" w:after="80"/>
        <w:jc w:val="center"/>
      </w:pPr>
      <w:r>
        <w:rPr>
          <w:noProof/>
        </w:rPr>
        <w:drawing>
          <wp:inline distT="0" distB="0" distL="0" distR="0" wp14:anchorId="15CD4B95" wp14:editId="7FD96300">
            <wp:extent cx="4224866" cy="2403356"/>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4241526" cy="2412833"/>
                    </a:xfrm>
                    <a:prstGeom prst="rect">
                      <a:avLst/>
                    </a:prstGeom>
                  </pic:spPr>
                </pic:pic>
              </a:graphicData>
            </a:graphic>
          </wp:inline>
        </w:drawing>
      </w:r>
    </w:p>
    <w:p w14:paraId="7B92790F" w14:textId="77777777" w:rsidR="00F51ECB" w:rsidRDefault="00434225" w:rsidP="00162B11">
      <w:pPr>
        <w:spacing w:before="200" w:after="80"/>
        <w:jc w:val="center"/>
      </w:pPr>
      <w:r>
        <w:rPr>
          <w:rFonts w:ascii="Times New Roman" w:hAnsi="Times New Roman"/>
          <w:b/>
          <w:color w:val="000000"/>
        </w:rPr>
        <w:t>Figure 5.15: DAA Algorithm Performance Catalog &amp; Sub-Millisecond Benchmark Reports</w:t>
      </w:r>
    </w:p>
    <w:p>
      <w:r>
        <w:br w:type="page"/>
      </w:r>
    </w:p>
    <w:p w14:paraId="3D3B21E2" w14:textId="77777777" w:rsidR="00F51ECB" w:rsidRDefault="00434225">
      <w:pPr>
        <w:pStyle w:val="Heading1"/>
        <w:spacing w:before="480"/>
      </w:pPr>
      <w:bookmarkStart w:id="61" w:name="_Toc244210729"/>
      <w:r>
        <w:rPr>
          <w:rFonts w:ascii="Times New Roman" w:hAnsi="Times New Roman"/>
        </w:rPr>
        <w:lastRenderedPageBreak/>
        <w:t>CHAPTER 6</w:t>
      </w:r>
      <w:r>
        <w:br/>
      </w:r>
      <w:r>
        <w:rPr>
          <w:rFonts w:ascii="Times New Roman" w:hAnsi="Times New Roman"/>
        </w:rPr>
        <w:t>SOFTWARE TESTING &amp; VALIDATION</w:t>
      </w:r>
      <w:bookmarkEnd w:id="61"/>
    </w:p>
    <w:p w14:paraId="208FACDA" w14:textId="77777777" w:rsidR="00F51ECB" w:rsidRDefault="00434225">
      <w:pPr>
        <w:pStyle w:val="Heading2"/>
        <w:spacing w:before="120" w:after="40"/>
      </w:pPr>
      <w:bookmarkStart w:id="62" w:name="_Toc244210730"/>
      <w:r>
        <w:rPr>
          <w:rFonts w:ascii="Times New Roman" w:hAnsi="Times New Roman"/>
          <w:sz w:val="26"/>
        </w:rPr>
        <w:t>6.1 Testing Strategy &amp; Methodology</w:t>
      </w:r>
      <w:bookmarkEnd w:id="62"/>
    </w:p>
    <w:p w14:paraId="42E6E131" w14:textId="77777777" w:rsidR="00F51ECB" w:rsidRDefault="00434225">
      <w:pPr>
        <w:spacing w:after="40" w:line="360" w:lineRule="auto"/>
        <w:jc w:val="both"/>
      </w:pPr>
      <w:r>
        <w:rPr>
          <w:rFonts w:ascii="Times New Roman" w:hAnsi="Times New Roman"/>
        </w:rPr>
        <w:t>Software testing verifies that all system components, database transactions, and algorithmic models perform according to functional specifications and non-functional performance benchmarks across multiple systematic tiers:</w:t>
      </w:r>
    </w:p>
    <w:p w14:paraId="2E59DEE8" w14:textId="77777777" w:rsidR="00F51ECB" w:rsidRDefault="00434225">
      <w:pPr>
        <w:spacing w:after="80" w:line="360" w:lineRule="auto"/>
        <w:jc w:val="both"/>
      </w:pPr>
      <w:r>
        <w:rPr>
          <w:rFonts w:ascii="Times New Roman" w:hAnsi="Times New Roman"/>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p>
    <w:p w14:paraId="48C93668" w14:textId="77777777" w:rsidR="00BD372B" w:rsidRDefault="00000000">
      <w:pPr>
        <w:spacing w:after="80" w:line="360" w:lineRule="auto"/>
        <w:jc w:val="both"/>
      </w:pPr>
      <w:r>
        <w:rPr>
          <w:rFonts w:ascii="Times New Roman" w:hAnsi="Times New Roman"/>
          <w:sz w:val="24"/>
        </w:rPr>
        <w:t>2. Integration Testing: Verified seamless inter-tier communication between the React presentation components, the singleton API service layer, Supabase Edge Functions, and the PostgreSQL 15 database engine. Tested data consistency across order creation, inventory decrements, and route commitments.</w:t>
      </w:r>
    </w:p>
    <w:p w14:paraId="6A392299" w14:textId="77777777" w:rsidR="00BD372B" w:rsidRDefault="00000000">
      <w:pPr>
        <w:spacing w:after="80" w:line="360" w:lineRule="auto"/>
        <w:jc w:val="both"/>
      </w:pPr>
      <w:r>
        <w:rPr>
          <w:rFonts w:ascii="Times New Roman" w:hAnsi="Times New Roman"/>
          <w:sz w:val="24"/>
        </w:rPr>
        <w:t>3. System Testing: Validated end-to-end operational workflows, ensuring that placing an order correctly verifies warehouse inventory, updates the Executive Dashboard KPI cards, enables bin packing, and projects route trajectories onto the Leaflet map.</w:t>
      </w:r>
    </w:p>
    <w:p w14:paraId="2CF13A39" w14:textId="77777777" w:rsidR="00BD372B" w:rsidRDefault="00000000">
      <w:pPr>
        <w:spacing w:after="80" w:line="360" w:lineRule="auto"/>
        <w:jc w:val="both"/>
      </w:pPr>
      <w:r>
        <w:rPr>
          <w:rFonts w:ascii="Times New Roman" w:hAnsi="Times New Roman"/>
          <w:sz w:val="24"/>
        </w:rPr>
        <w:t>4. Validation Testing: Benchmarked the platform against the Software Requirements Specification (SRS), confirming that only valid orders are packed, over-allocations are prevented, and unauthorized database access is blocked via PostgreSQL Row Level Security (RLS).</w:t>
      </w:r>
    </w:p>
    <w:p w14:paraId="3D53731A" w14:textId="77777777" w:rsidR="00BD372B" w:rsidRDefault="00000000">
      <w:pPr>
        <w:spacing w:after="80" w:line="360" w:lineRule="auto"/>
        <w:jc w:val="both"/>
      </w:pPr>
      <w:r>
        <w:rPr>
          <w:rFonts w:ascii="Times New Roman" w:hAnsi="Times New Roman"/>
          <w:sz w:val="24"/>
        </w:rP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4573707B" w14:textId="77777777" w:rsidR="00F51ECB" w:rsidRDefault="00434225">
      <w:pPr>
        <w:pStyle w:val="Heading2"/>
        <w:spacing w:before="120" w:after="40"/>
      </w:pPr>
      <w:bookmarkStart w:id="63" w:name="_Toc244210731"/>
      <w:r>
        <w:rPr>
          <w:rFonts w:ascii="Times New Roman" w:hAnsi="Times New Roman"/>
          <w:sz w:val="26"/>
        </w:rPr>
        <w:t>6.2 Comprehensive Test Cases &amp; Execution Results</w:t>
      </w:r>
      <w:bookmarkEnd w:id="63"/>
    </w:p>
    <w:p w14:paraId="78AEF5D2" w14:textId="77777777" w:rsidR="00F51ECB" w:rsidRDefault="00434225">
      <w:pPr>
        <w:spacing w:after="40" w:line="360" w:lineRule="auto"/>
        <w:jc w:val="both"/>
      </w:pPr>
      <w:r>
        <w:rPr>
          <w:rFonts w:ascii="Times New Roman" w:hAnsi="Times New Roman"/>
        </w:rPr>
        <w:t>A comprehensive battery of functional, algorithmic, and transactional test cases was executed. Verification results are cataloged in Table 6.1 below:</w:t>
      </w:r>
    </w:p>
    <w:p w14:paraId="6B198301" w14:textId="77777777" w:rsidR="00F51ECB" w:rsidRDefault="00434225">
      <w:pPr>
        <w:keepNext/>
        <w:spacing w:before="100" w:after="4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83"/>
        <w:gridCol w:w="1166"/>
      </w:tblGrid>
      <w:tr w:rsidR="00F51ECB" w14:paraId="67DB9330" w14:textId="77777777" w:rsidTr="0092537D">
        <w:trPr>
          <w:cantSplit/>
          <w:tblHeader/>
          <w:jc w:val="center"/>
        </w:trPr>
        <w:tc>
          <w:tcPr>
            <w:tcW w:w="1008" w:type="dxa"/>
            <w:shd w:val="clear" w:color="auto" w:fill="F1F5F9"/>
            <w:tcMar>
              <w:top w:w="80" w:type="dxa"/>
              <w:left w:w="120" w:type="dxa"/>
              <w:bottom w:w="80" w:type="dxa"/>
              <w:right w:w="120" w:type="dxa"/>
            </w:tcMar>
            <w:vAlign w:val="center"/>
          </w:tcPr>
          <w:p w14:paraId="4CC3B82C" w14:textId="77777777" w:rsidR="00F51ECB" w:rsidRDefault="00434225">
            <w:pPr>
              <w:spacing w:after="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vAlign w:val="center"/>
          </w:tcPr>
          <w:p w14:paraId="0B7D3EBD" w14:textId="77777777" w:rsidR="00F51ECB" w:rsidRDefault="00434225">
            <w:pPr>
              <w:spacing w:after="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vAlign w:val="center"/>
          </w:tcPr>
          <w:p w14:paraId="5EDC8876" w14:textId="77777777" w:rsidR="00F51ECB" w:rsidRDefault="00434225">
            <w:pPr>
              <w:spacing w:after="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vAlign w:val="center"/>
          </w:tcPr>
          <w:p w14:paraId="4D6C12B9" w14:textId="77777777" w:rsidR="00F51ECB" w:rsidRDefault="00434225">
            <w:pPr>
              <w:spacing w:after="0"/>
              <w:jc w:val="center"/>
            </w:pPr>
            <w:r>
              <w:rPr>
                <w:rFonts w:ascii="Times New Roman" w:hAnsi="Times New Roman"/>
                <w:b/>
                <w:color w:val="000000"/>
                <w:sz w:val="21"/>
              </w:rPr>
              <w:t>EXPECTED RESULT</w:t>
            </w:r>
          </w:p>
        </w:tc>
        <w:tc>
          <w:tcPr>
            <w:tcW w:w="2283" w:type="dxa"/>
            <w:shd w:val="clear" w:color="auto" w:fill="F1F5F9"/>
            <w:tcMar>
              <w:top w:w="80" w:type="dxa"/>
              <w:left w:w="120" w:type="dxa"/>
              <w:bottom w:w="80" w:type="dxa"/>
              <w:right w:w="120" w:type="dxa"/>
            </w:tcMar>
            <w:vAlign w:val="center"/>
          </w:tcPr>
          <w:p w14:paraId="461726B6" w14:textId="77777777" w:rsidR="00F51ECB" w:rsidRDefault="00434225">
            <w:pPr>
              <w:spacing w:after="0"/>
              <w:jc w:val="center"/>
            </w:pPr>
            <w:r>
              <w:rPr>
                <w:rFonts w:ascii="Times New Roman" w:hAnsi="Times New Roman"/>
                <w:b/>
                <w:color w:val="000000"/>
                <w:sz w:val="21"/>
              </w:rPr>
              <w:t>ACTUAL RESULT</w:t>
            </w:r>
          </w:p>
        </w:tc>
        <w:tc>
          <w:tcPr>
            <w:tcW w:w="1166" w:type="dxa"/>
            <w:shd w:val="clear" w:color="auto" w:fill="F1F5F9"/>
            <w:tcMar>
              <w:top w:w="80" w:type="dxa"/>
              <w:left w:w="120" w:type="dxa"/>
              <w:bottom w:w="80" w:type="dxa"/>
              <w:right w:w="120" w:type="dxa"/>
            </w:tcMar>
            <w:vAlign w:val="center"/>
          </w:tcPr>
          <w:p w14:paraId="0134F65A" w14:textId="77777777" w:rsidR="00F51ECB" w:rsidRDefault="00434225">
            <w:pPr>
              <w:spacing w:after="0"/>
              <w:jc w:val="center"/>
            </w:pPr>
            <w:r>
              <w:rPr>
                <w:rFonts w:ascii="Times New Roman" w:hAnsi="Times New Roman"/>
                <w:b/>
                <w:color w:val="000000"/>
                <w:sz w:val="21"/>
              </w:rPr>
              <w:t>STATUS</w:t>
            </w:r>
          </w:p>
        </w:tc>
      </w:tr>
      <w:tr w:rsidR="00F51ECB" w14:paraId="34634D22" w14:textId="77777777" w:rsidTr="0092537D">
        <w:trPr>
          <w:cantSplit/>
          <w:jc w:val="center"/>
        </w:trPr>
        <w:tc>
          <w:tcPr>
            <w:tcW w:w="1008" w:type="dxa"/>
            <w:shd w:val="clear" w:color="auto" w:fill="FFFFFF"/>
            <w:tcMar>
              <w:top w:w="80" w:type="dxa"/>
              <w:left w:w="120" w:type="dxa"/>
              <w:bottom w:w="80" w:type="dxa"/>
              <w:right w:w="120" w:type="dxa"/>
            </w:tcMar>
            <w:vAlign w:val="center"/>
          </w:tcPr>
          <w:p w14:paraId="6DAA96FD" w14:textId="77777777" w:rsidR="00F51ECB" w:rsidRDefault="00434225">
            <w:pPr>
              <w:spacing w:after="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vAlign w:val="center"/>
          </w:tcPr>
          <w:p w14:paraId="446F6B8F" w14:textId="77777777" w:rsidR="00F51ECB" w:rsidRDefault="00434225">
            <w:pPr>
              <w:spacing w:after="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vAlign w:val="center"/>
          </w:tcPr>
          <w:p w14:paraId="017E2C56" w14:textId="77777777" w:rsidR="00F51ECB" w:rsidRDefault="00434225">
            <w:pPr>
              <w:spacing w:after="0"/>
              <w:jc w:val="center"/>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vAlign w:val="center"/>
          </w:tcPr>
          <w:p w14:paraId="60779B7C" w14:textId="77777777" w:rsidR="00F51ECB" w:rsidRDefault="00434225">
            <w:pPr>
              <w:spacing w:after="0"/>
              <w:jc w:val="center"/>
            </w:pPr>
            <w:r>
              <w:rPr>
                <w:rFonts w:ascii="Times New Roman" w:hAnsi="Times New Roman"/>
                <w:color w:val="000000"/>
                <w:sz w:val="20"/>
              </w:rPr>
              <w:t>Active connection pool established</w:t>
            </w:r>
          </w:p>
        </w:tc>
        <w:tc>
          <w:tcPr>
            <w:tcW w:w="2283" w:type="dxa"/>
            <w:shd w:val="clear" w:color="auto" w:fill="FFFFFF"/>
            <w:tcMar>
              <w:top w:w="80" w:type="dxa"/>
              <w:left w:w="120" w:type="dxa"/>
              <w:bottom w:w="80" w:type="dxa"/>
              <w:right w:w="120" w:type="dxa"/>
            </w:tcMar>
            <w:vAlign w:val="center"/>
          </w:tcPr>
          <w:p w14:paraId="6794BF62" w14:textId="77777777" w:rsidR="00F51ECB" w:rsidRDefault="00434225">
            <w:pPr>
              <w:spacing w:after="0"/>
              <w:jc w:val="center"/>
            </w:pPr>
            <w:r>
              <w:rPr>
                <w:rFonts w:ascii="Times New Roman" w:hAnsi="Times New Roman"/>
                <w:color w:val="000000"/>
                <w:sz w:val="20"/>
              </w:rPr>
              <w:t>Connected successfully; latency 42ms</w:t>
            </w:r>
          </w:p>
        </w:tc>
        <w:tc>
          <w:tcPr>
            <w:tcW w:w="1166" w:type="dxa"/>
            <w:shd w:val="clear" w:color="auto" w:fill="FFFFFF"/>
            <w:tcMar>
              <w:top w:w="80" w:type="dxa"/>
              <w:left w:w="120" w:type="dxa"/>
              <w:bottom w:w="80" w:type="dxa"/>
              <w:right w:w="120" w:type="dxa"/>
            </w:tcMar>
            <w:vAlign w:val="center"/>
          </w:tcPr>
          <w:p w14:paraId="507F0803" w14:textId="77777777" w:rsidR="00F51ECB" w:rsidRDefault="00434225">
            <w:pPr>
              <w:spacing w:after="0"/>
              <w:jc w:val="center"/>
            </w:pPr>
            <w:r>
              <w:rPr>
                <w:rFonts w:ascii="Times New Roman" w:hAnsi="Times New Roman"/>
                <w:color w:val="000000"/>
                <w:sz w:val="20"/>
              </w:rPr>
              <w:t>PASS</w:t>
            </w:r>
          </w:p>
        </w:tc>
      </w:tr>
      <w:tr w:rsidR="00F51ECB" w14:paraId="107C755F" w14:textId="77777777" w:rsidTr="0092537D">
        <w:trPr>
          <w:cantSplit/>
          <w:jc w:val="center"/>
        </w:trPr>
        <w:tc>
          <w:tcPr>
            <w:tcW w:w="1008" w:type="dxa"/>
            <w:shd w:val="clear" w:color="auto" w:fill="F8FAFC"/>
            <w:tcMar>
              <w:top w:w="80" w:type="dxa"/>
              <w:left w:w="120" w:type="dxa"/>
              <w:bottom w:w="80" w:type="dxa"/>
              <w:right w:w="120" w:type="dxa"/>
            </w:tcMar>
            <w:vAlign w:val="center"/>
          </w:tcPr>
          <w:p w14:paraId="6092D65C" w14:textId="77777777" w:rsidR="00F51ECB" w:rsidRDefault="00434225">
            <w:pPr>
              <w:spacing w:after="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vAlign w:val="center"/>
          </w:tcPr>
          <w:p w14:paraId="7C366C6C" w14:textId="77777777" w:rsidR="00F51ECB" w:rsidRDefault="00434225">
            <w:pPr>
              <w:spacing w:after="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vAlign w:val="center"/>
          </w:tcPr>
          <w:p w14:paraId="4EEA65BE" w14:textId="77777777" w:rsidR="00F51ECB" w:rsidRDefault="00434225">
            <w:pPr>
              <w:spacing w:after="0"/>
              <w:jc w:val="center"/>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vAlign w:val="center"/>
          </w:tcPr>
          <w:p w14:paraId="114E0344" w14:textId="77777777" w:rsidR="00F51ECB" w:rsidRDefault="00434225">
            <w:pPr>
              <w:spacing w:after="0"/>
              <w:jc w:val="center"/>
            </w:pPr>
            <w:r>
              <w:rPr>
                <w:rFonts w:ascii="Times New Roman" w:hAnsi="Times New Roman"/>
                <w:color w:val="000000"/>
                <w:sz w:val="20"/>
              </w:rPr>
              <w:t>Return 18 SKU records with valid counts</w:t>
            </w:r>
          </w:p>
        </w:tc>
        <w:tc>
          <w:tcPr>
            <w:tcW w:w="2283" w:type="dxa"/>
            <w:shd w:val="clear" w:color="auto" w:fill="F8FAFC"/>
            <w:tcMar>
              <w:top w:w="80" w:type="dxa"/>
              <w:left w:w="120" w:type="dxa"/>
              <w:bottom w:w="80" w:type="dxa"/>
              <w:right w:w="120" w:type="dxa"/>
            </w:tcMar>
            <w:vAlign w:val="center"/>
          </w:tcPr>
          <w:p w14:paraId="78E007FD" w14:textId="77777777" w:rsidR="00F51ECB" w:rsidRDefault="00434225">
            <w:pPr>
              <w:spacing w:after="0"/>
              <w:jc w:val="center"/>
            </w:pPr>
            <w:r>
              <w:rPr>
                <w:rFonts w:ascii="Times New Roman" w:hAnsi="Times New Roman"/>
                <w:color w:val="000000"/>
                <w:sz w:val="20"/>
              </w:rPr>
              <w:t>18 records retrieved; gauges rendered</w:t>
            </w:r>
          </w:p>
        </w:tc>
        <w:tc>
          <w:tcPr>
            <w:tcW w:w="1166" w:type="dxa"/>
            <w:shd w:val="clear" w:color="auto" w:fill="F8FAFC"/>
            <w:tcMar>
              <w:top w:w="80" w:type="dxa"/>
              <w:left w:w="120" w:type="dxa"/>
              <w:bottom w:w="80" w:type="dxa"/>
              <w:right w:w="120" w:type="dxa"/>
            </w:tcMar>
            <w:vAlign w:val="center"/>
          </w:tcPr>
          <w:p w14:paraId="459F6F45" w14:textId="77777777" w:rsidR="00F51ECB" w:rsidRDefault="00434225">
            <w:pPr>
              <w:spacing w:after="0"/>
              <w:jc w:val="center"/>
            </w:pPr>
            <w:r>
              <w:rPr>
                <w:rFonts w:ascii="Times New Roman" w:hAnsi="Times New Roman"/>
                <w:color w:val="000000"/>
                <w:sz w:val="20"/>
              </w:rPr>
              <w:t>PASS</w:t>
            </w:r>
          </w:p>
        </w:tc>
      </w:tr>
      <w:tr w:rsidR="00F51ECB" w14:paraId="5AFA8C5B" w14:textId="77777777" w:rsidTr="0092537D">
        <w:trPr>
          <w:cantSplit/>
          <w:jc w:val="center"/>
        </w:trPr>
        <w:tc>
          <w:tcPr>
            <w:tcW w:w="1008" w:type="dxa"/>
            <w:shd w:val="clear" w:color="auto" w:fill="FFFFFF"/>
            <w:tcMar>
              <w:top w:w="80" w:type="dxa"/>
              <w:left w:w="120" w:type="dxa"/>
              <w:bottom w:w="80" w:type="dxa"/>
              <w:right w:w="120" w:type="dxa"/>
            </w:tcMar>
            <w:vAlign w:val="center"/>
          </w:tcPr>
          <w:p w14:paraId="11AF860C" w14:textId="77777777" w:rsidR="00F51ECB" w:rsidRDefault="00434225">
            <w:pPr>
              <w:spacing w:after="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vAlign w:val="center"/>
          </w:tcPr>
          <w:p w14:paraId="15B6273F" w14:textId="77777777" w:rsidR="00F51ECB" w:rsidRDefault="00434225">
            <w:pPr>
              <w:spacing w:after="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vAlign w:val="center"/>
          </w:tcPr>
          <w:p w14:paraId="080C47CC" w14:textId="77777777" w:rsidR="00F51ECB" w:rsidRDefault="00434225">
            <w:pPr>
              <w:spacing w:after="0"/>
              <w:jc w:val="center"/>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vAlign w:val="center"/>
          </w:tcPr>
          <w:p w14:paraId="5A2B2185" w14:textId="77777777" w:rsidR="00F51ECB" w:rsidRDefault="00434225">
            <w:pPr>
              <w:spacing w:after="0"/>
              <w:jc w:val="center"/>
            </w:pPr>
            <w:r>
              <w:rPr>
                <w:rFonts w:ascii="Times New Roman" w:hAnsi="Times New Roman"/>
                <w:color w:val="000000"/>
                <w:sz w:val="20"/>
              </w:rPr>
              <w:t>Status badge transitions to 'LOW_STOCK'</w:t>
            </w:r>
          </w:p>
        </w:tc>
        <w:tc>
          <w:tcPr>
            <w:tcW w:w="2283" w:type="dxa"/>
            <w:shd w:val="clear" w:color="auto" w:fill="FFFFFF"/>
            <w:tcMar>
              <w:top w:w="80" w:type="dxa"/>
              <w:left w:w="120" w:type="dxa"/>
              <w:bottom w:w="80" w:type="dxa"/>
              <w:right w:w="120" w:type="dxa"/>
            </w:tcMar>
            <w:vAlign w:val="center"/>
          </w:tcPr>
          <w:p w14:paraId="43B1BEF0" w14:textId="77777777" w:rsidR="00F51ECB" w:rsidRDefault="00434225">
            <w:pPr>
              <w:spacing w:after="0"/>
              <w:jc w:val="center"/>
            </w:pPr>
            <w:r>
              <w:rPr>
                <w:rFonts w:ascii="Times New Roman" w:hAnsi="Times New Roman"/>
                <w:color w:val="000000"/>
                <w:sz w:val="20"/>
              </w:rPr>
              <w:t>Status updated to 'LOW_STOCK'; alert fired</w:t>
            </w:r>
          </w:p>
        </w:tc>
        <w:tc>
          <w:tcPr>
            <w:tcW w:w="1166" w:type="dxa"/>
            <w:shd w:val="clear" w:color="auto" w:fill="FFFFFF"/>
            <w:tcMar>
              <w:top w:w="80" w:type="dxa"/>
              <w:left w:w="120" w:type="dxa"/>
              <w:bottom w:w="80" w:type="dxa"/>
              <w:right w:w="120" w:type="dxa"/>
            </w:tcMar>
            <w:vAlign w:val="center"/>
          </w:tcPr>
          <w:p w14:paraId="14F6CBF1" w14:textId="77777777" w:rsidR="00F51ECB" w:rsidRDefault="00434225">
            <w:pPr>
              <w:spacing w:after="0"/>
              <w:jc w:val="center"/>
            </w:pPr>
            <w:r>
              <w:rPr>
                <w:rFonts w:ascii="Times New Roman" w:hAnsi="Times New Roman"/>
                <w:color w:val="000000"/>
                <w:sz w:val="20"/>
              </w:rPr>
              <w:t>PASS</w:t>
            </w:r>
          </w:p>
        </w:tc>
      </w:tr>
      <w:tr w:rsidR="00F51ECB" w14:paraId="67700DBF" w14:textId="77777777" w:rsidTr="0092537D">
        <w:trPr>
          <w:cantSplit/>
          <w:jc w:val="center"/>
        </w:trPr>
        <w:tc>
          <w:tcPr>
            <w:tcW w:w="1008" w:type="dxa"/>
            <w:shd w:val="clear" w:color="auto" w:fill="F8FAFC"/>
            <w:tcMar>
              <w:top w:w="80" w:type="dxa"/>
              <w:left w:w="120" w:type="dxa"/>
              <w:bottom w:w="80" w:type="dxa"/>
              <w:right w:w="120" w:type="dxa"/>
            </w:tcMar>
            <w:vAlign w:val="center"/>
          </w:tcPr>
          <w:p w14:paraId="58E7548D" w14:textId="77777777" w:rsidR="00F51ECB" w:rsidRDefault="00434225">
            <w:pPr>
              <w:spacing w:after="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vAlign w:val="center"/>
          </w:tcPr>
          <w:p w14:paraId="3DA388BA" w14:textId="77777777" w:rsidR="00F51ECB" w:rsidRDefault="00434225">
            <w:pPr>
              <w:spacing w:after="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vAlign w:val="center"/>
          </w:tcPr>
          <w:p w14:paraId="45C129CD" w14:textId="77777777" w:rsidR="00F51ECB" w:rsidRDefault="00434225">
            <w:pPr>
              <w:spacing w:after="0"/>
              <w:jc w:val="center"/>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vAlign w:val="center"/>
          </w:tcPr>
          <w:p w14:paraId="1E6D7C56" w14:textId="77777777" w:rsidR="00F51ECB" w:rsidRDefault="00434225">
            <w:pPr>
              <w:spacing w:after="0"/>
              <w:jc w:val="center"/>
            </w:pPr>
            <w:r>
              <w:rPr>
                <w:rFonts w:ascii="Times New Roman" w:hAnsi="Times New Roman"/>
                <w:color w:val="000000"/>
                <w:sz w:val="20"/>
              </w:rPr>
              <w:t>Order record committed; stock decremented</w:t>
            </w:r>
          </w:p>
        </w:tc>
        <w:tc>
          <w:tcPr>
            <w:tcW w:w="2283" w:type="dxa"/>
            <w:shd w:val="clear" w:color="auto" w:fill="F8FAFC"/>
            <w:tcMar>
              <w:top w:w="80" w:type="dxa"/>
              <w:left w:w="120" w:type="dxa"/>
              <w:bottom w:w="80" w:type="dxa"/>
              <w:right w:w="120" w:type="dxa"/>
            </w:tcMar>
            <w:vAlign w:val="center"/>
          </w:tcPr>
          <w:p w14:paraId="6947A111" w14:textId="77777777" w:rsidR="00F51ECB" w:rsidRDefault="00434225">
            <w:pPr>
              <w:spacing w:after="0"/>
              <w:jc w:val="center"/>
            </w:pPr>
            <w:r>
              <w:rPr>
                <w:rFonts w:ascii="Times New Roman" w:hAnsi="Times New Roman"/>
                <w:color w:val="000000"/>
                <w:sz w:val="20"/>
              </w:rPr>
              <w:t>Order ORD-20260928 committed; stock reduced</w:t>
            </w:r>
          </w:p>
        </w:tc>
        <w:tc>
          <w:tcPr>
            <w:tcW w:w="1166" w:type="dxa"/>
            <w:shd w:val="clear" w:color="auto" w:fill="F8FAFC"/>
            <w:tcMar>
              <w:top w:w="80" w:type="dxa"/>
              <w:left w:w="120" w:type="dxa"/>
              <w:bottom w:w="80" w:type="dxa"/>
              <w:right w:w="120" w:type="dxa"/>
            </w:tcMar>
            <w:vAlign w:val="center"/>
          </w:tcPr>
          <w:p w14:paraId="7BFB015C" w14:textId="77777777" w:rsidR="00F51ECB" w:rsidRDefault="00434225">
            <w:pPr>
              <w:spacing w:after="0"/>
              <w:jc w:val="center"/>
            </w:pPr>
            <w:r>
              <w:rPr>
                <w:rFonts w:ascii="Times New Roman" w:hAnsi="Times New Roman"/>
                <w:color w:val="000000"/>
                <w:sz w:val="20"/>
              </w:rPr>
              <w:t>PASS</w:t>
            </w:r>
          </w:p>
        </w:tc>
      </w:tr>
      <w:tr w:rsidR="00F51ECB" w14:paraId="04CF365E" w14:textId="77777777" w:rsidTr="0092537D">
        <w:trPr>
          <w:cantSplit/>
          <w:jc w:val="center"/>
        </w:trPr>
        <w:tc>
          <w:tcPr>
            <w:tcW w:w="1008" w:type="dxa"/>
            <w:shd w:val="clear" w:color="auto" w:fill="FFFFFF"/>
            <w:tcMar>
              <w:top w:w="80" w:type="dxa"/>
              <w:left w:w="120" w:type="dxa"/>
              <w:bottom w:w="80" w:type="dxa"/>
              <w:right w:w="120" w:type="dxa"/>
            </w:tcMar>
            <w:vAlign w:val="center"/>
          </w:tcPr>
          <w:p w14:paraId="50CC44CF" w14:textId="77777777" w:rsidR="00F51ECB" w:rsidRDefault="00434225">
            <w:pPr>
              <w:spacing w:after="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vAlign w:val="center"/>
          </w:tcPr>
          <w:p w14:paraId="47788CAB" w14:textId="77777777" w:rsidR="00F51ECB" w:rsidRDefault="00434225">
            <w:pPr>
              <w:spacing w:after="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vAlign w:val="center"/>
          </w:tcPr>
          <w:p w14:paraId="76B9634B" w14:textId="77777777" w:rsidR="00F51ECB" w:rsidRDefault="00434225">
            <w:pPr>
              <w:spacing w:after="0"/>
              <w:jc w:val="center"/>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vAlign w:val="center"/>
          </w:tcPr>
          <w:p w14:paraId="41233905" w14:textId="77777777" w:rsidR="00F51ECB" w:rsidRDefault="00434225">
            <w:pPr>
              <w:spacing w:after="0"/>
              <w:jc w:val="center"/>
            </w:pPr>
            <w:r>
              <w:rPr>
                <w:rFonts w:ascii="Times New Roman" w:hAnsi="Times New Roman"/>
                <w:color w:val="000000"/>
                <w:sz w:val="20"/>
              </w:rPr>
              <w:t>Pessimistic lock fails; transaction aborts</w:t>
            </w:r>
          </w:p>
        </w:tc>
        <w:tc>
          <w:tcPr>
            <w:tcW w:w="2283" w:type="dxa"/>
            <w:shd w:val="clear" w:color="auto" w:fill="FFFFFF"/>
            <w:tcMar>
              <w:top w:w="80" w:type="dxa"/>
              <w:left w:w="120" w:type="dxa"/>
              <w:bottom w:w="80" w:type="dxa"/>
              <w:right w:w="120" w:type="dxa"/>
            </w:tcMar>
            <w:vAlign w:val="center"/>
          </w:tcPr>
          <w:p w14:paraId="7F4F498F" w14:textId="77777777" w:rsidR="00F51ECB" w:rsidRDefault="00434225">
            <w:pPr>
              <w:spacing w:after="0"/>
              <w:jc w:val="center"/>
            </w:pPr>
            <w:r>
              <w:rPr>
                <w:rFonts w:ascii="Times New Roman" w:hAnsi="Times New Roman"/>
                <w:color w:val="000000"/>
                <w:sz w:val="20"/>
              </w:rPr>
              <w:t>Aborted with 'Insufficient inventory'; no change</w:t>
            </w:r>
          </w:p>
        </w:tc>
        <w:tc>
          <w:tcPr>
            <w:tcW w:w="1166" w:type="dxa"/>
            <w:shd w:val="clear" w:color="auto" w:fill="FFFFFF"/>
            <w:tcMar>
              <w:top w:w="80" w:type="dxa"/>
              <w:left w:w="120" w:type="dxa"/>
              <w:bottom w:w="80" w:type="dxa"/>
              <w:right w:w="120" w:type="dxa"/>
            </w:tcMar>
            <w:vAlign w:val="center"/>
          </w:tcPr>
          <w:p w14:paraId="1FC5DD80" w14:textId="77777777" w:rsidR="00F51ECB" w:rsidRDefault="00434225">
            <w:pPr>
              <w:spacing w:after="0"/>
              <w:jc w:val="center"/>
            </w:pPr>
            <w:r>
              <w:rPr>
                <w:rFonts w:ascii="Times New Roman" w:hAnsi="Times New Roman"/>
                <w:color w:val="000000"/>
                <w:sz w:val="20"/>
              </w:rPr>
              <w:t>PASS</w:t>
            </w:r>
          </w:p>
        </w:tc>
      </w:tr>
      <w:tr w:rsidR="00F51ECB" w14:paraId="4580863A" w14:textId="77777777" w:rsidTr="0092537D">
        <w:trPr>
          <w:cantSplit/>
          <w:jc w:val="center"/>
        </w:trPr>
        <w:tc>
          <w:tcPr>
            <w:tcW w:w="1008" w:type="dxa"/>
            <w:shd w:val="clear" w:color="auto" w:fill="F8FAFC"/>
            <w:tcMar>
              <w:top w:w="80" w:type="dxa"/>
              <w:left w:w="120" w:type="dxa"/>
              <w:bottom w:w="80" w:type="dxa"/>
              <w:right w:w="120" w:type="dxa"/>
            </w:tcMar>
            <w:vAlign w:val="center"/>
          </w:tcPr>
          <w:p w14:paraId="1C6576D6" w14:textId="77777777" w:rsidR="00F51ECB" w:rsidRDefault="00434225">
            <w:pPr>
              <w:spacing w:after="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vAlign w:val="center"/>
          </w:tcPr>
          <w:p w14:paraId="7B8CBC8A"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vAlign w:val="center"/>
          </w:tcPr>
          <w:p w14:paraId="612A014D" w14:textId="77777777" w:rsidR="00F51ECB" w:rsidRDefault="00434225">
            <w:pPr>
              <w:spacing w:after="0"/>
              <w:jc w:val="center"/>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vAlign w:val="center"/>
          </w:tcPr>
          <w:p w14:paraId="2380DAE4" w14:textId="77777777" w:rsidR="00F51ECB" w:rsidRDefault="00434225">
            <w:pPr>
              <w:spacing w:after="0"/>
              <w:jc w:val="center"/>
            </w:pPr>
            <w:r>
              <w:rPr>
                <w:rFonts w:ascii="Times New Roman" w:hAnsi="Times New Roman"/>
                <w:color w:val="000000"/>
                <w:sz w:val="20"/>
              </w:rPr>
              <w:t>Minimum path computed with zero negative cycles</w:t>
            </w:r>
          </w:p>
        </w:tc>
        <w:tc>
          <w:tcPr>
            <w:tcW w:w="2283" w:type="dxa"/>
            <w:shd w:val="clear" w:color="auto" w:fill="F8FAFC"/>
            <w:tcMar>
              <w:top w:w="80" w:type="dxa"/>
              <w:left w:w="120" w:type="dxa"/>
              <w:bottom w:w="80" w:type="dxa"/>
              <w:right w:w="120" w:type="dxa"/>
            </w:tcMar>
            <w:vAlign w:val="center"/>
          </w:tcPr>
          <w:p w14:paraId="215A103B" w14:textId="77777777" w:rsidR="00F51ECB" w:rsidRDefault="00434225">
            <w:pPr>
              <w:spacing w:after="0"/>
              <w:jc w:val="center"/>
            </w:pPr>
            <w:r>
              <w:rPr>
                <w:rFonts w:ascii="Times New Roman" w:hAnsi="Times New Roman"/>
                <w:color w:val="000000"/>
                <w:sz w:val="20"/>
              </w:rPr>
              <w:t>Optimal path found in 0.74ms; 142.8 km</w:t>
            </w:r>
          </w:p>
        </w:tc>
        <w:tc>
          <w:tcPr>
            <w:tcW w:w="1166" w:type="dxa"/>
            <w:shd w:val="clear" w:color="auto" w:fill="F8FAFC"/>
            <w:tcMar>
              <w:top w:w="80" w:type="dxa"/>
              <w:left w:w="120" w:type="dxa"/>
              <w:bottom w:w="80" w:type="dxa"/>
              <w:right w:w="120" w:type="dxa"/>
            </w:tcMar>
            <w:vAlign w:val="center"/>
          </w:tcPr>
          <w:p w14:paraId="172D7224" w14:textId="77777777" w:rsidR="00F51ECB" w:rsidRDefault="00434225">
            <w:pPr>
              <w:spacing w:after="0"/>
              <w:jc w:val="center"/>
            </w:pPr>
            <w:r>
              <w:rPr>
                <w:rFonts w:ascii="Times New Roman" w:hAnsi="Times New Roman"/>
                <w:color w:val="000000"/>
                <w:sz w:val="20"/>
              </w:rPr>
              <w:t>PASS</w:t>
            </w:r>
          </w:p>
        </w:tc>
      </w:tr>
      <w:tr w:rsidR="00F51ECB" w14:paraId="029350CF" w14:textId="77777777" w:rsidTr="0092537D">
        <w:trPr>
          <w:cantSplit/>
          <w:jc w:val="center"/>
        </w:trPr>
        <w:tc>
          <w:tcPr>
            <w:tcW w:w="1008" w:type="dxa"/>
            <w:shd w:val="clear" w:color="auto" w:fill="FFFFFF"/>
            <w:tcMar>
              <w:top w:w="80" w:type="dxa"/>
              <w:left w:w="120" w:type="dxa"/>
              <w:bottom w:w="80" w:type="dxa"/>
              <w:right w:w="120" w:type="dxa"/>
            </w:tcMar>
            <w:vAlign w:val="center"/>
          </w:tcPr>
          <w:p w14:paraId="6EAA2CEB" w14:textId="77777777" w:rsidR="00F51ECB" w:rsidRDefault="00434225">
            <w:pPr>
              <w:spacing w:after="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vAlign w:val="center"/>
          </w:tcPr>
          <w:p w14:paraId="118A2903"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vAlign w:val="center"/>
          </w:tcPr>
          <w:p w14:paraId="7C541275" w14:textId="77777777" w:rsidR="00F51ECB" w:rsidRDefault="00434225">
            <w:pPr>
              <w:spacing w:after="0"/>
              <w:jc w:val="center"/>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vAlign w:val="center"/>
          </w:tcPr>
          <w:p w14:paraId="4054FF73" w14:textId="77777777" w:rsidR="00F51ECB" w:rsidRDefault="00434225">
            <w:pPr>
              <w:spacing w:after="0"/>
              <w:jc w:val="center"/>
            </w:pPr>
            <w:r>
              <w:rPr>
                <w:rFonts w:ascii="Times New Roman" w:hAnsi="Times New Roman"/>
                <w:color w:val="000000"/>
                <w:sz w:val="20"/>
              </w:rPr>
              <w:t>Acyclic tree spanning all 4 hubs; min length</w:t>
            </w:r>
          </w:p>
        </w:tc>
        <w:tc>
          <w:tcPr>
            <w:tcW w:w="2283" w:type="dxa"/>
            <w:shd w:val="clear" w:color="auto" w:fill="FFFFFF"/>
            <w:tcMar>
              <w:top w:w="80" w:type="dxa"/>
              <w:left w:w="120" w:type="dxa"/>
              <w:bottom w:w="80" w:type="dxa"/>
              <w:right w:w="120" w:type="dxa"/>
            </w:tcMar>
            <w:vAlign w:val="center"/>
          </w:tcPr>
          <w:p w14:paraId="17D8BCD1" w14:textId="77777777" w:rsidR="00F51ECB" w:rsidRDefault="00434225">
            <w:pPr>
              <w:spacing w:after="0"/>
              <w:jc w:val="center"/>
            </w:pPr>
            <w:r>
              <w:rPr>
                <w:rFonts w:ascii="Times New Roman" w:hAnsi="Times New Roman"/>
                <w:color w:val="000000"/>
                <w:sz w:val="20"/>
              </w:rPr>
              <w:t>MST computed in 0.42ms; 3 edges, zero cycles</w:t>
            </w:r>
          </w:p>
        </w:tc>
        <w:tc>
          <w:tcPr>
            <w:tcW w:w="1166" w:type="dxa"/>
            <w:shd w:val="clear" w:color="auto" w:fill="FFFFFF"/>
            <w:tcMar>
              <w:top w:w="80" w:type="dxa"/>
              <w:left w:w="120" w:type="dxa"/>
              <w:bottom w:w="80" w:type="dxa"/>
              <w:right w:w="120" w:type="dxa"/>
            </w:tcMar>
            <w:vAlign w:val="center"/>
          </w:tcPr>
          <w:p w14:paraId="70D04FD3" w14:textId="77777777" w:rsidR="00F51ECB" w:rsidRDefault="00434225">
            <w:pPr>
              <w:spacing w:after="0"/>
              <w:jc w:val="center"/>
            </w:pPr>
            <w:r>
              <w:rPr>
                <w:rFonts w:ascii="Times New Roman" w:hAnsi="Times New Roman"/>
                <w:color w:val="000000"/>
                <w:sz w:val="20"/>
              </w:rPr>
              <w:t>PASS</w:t>
            </w:r>
          </w:p>
        </w:tc>
      </w:tr>
      <w:tr w:rsidR="00F51ECB" w14:paraId="4EC31554" w14:textId="77777777" w:rsidTr="0092537D">
        <w:trPr>
          <w:cantSplit/>
          <w:jc w:val="center"/>
        </w:trPr>
        <w:tc>
          <w:tcPr>
            <w:tcW w:w="1008" w:type="dxa"/>
            <w:shd w:val="clear" w:color="auto" w:fill="F8FAFC"/>
            <w:tcMar>
              <w:top w:w="80" w:type="dxa"/>
              <w:left w:w="120" w:type="dxa"/>
              <w:bottom w:w="80" w:type="dxa"/>
              <w:right w:w="120" w:type="dxa"/>
            </w:tcMar>
            <w:vAlign w:val="center"/>
          </w:tcPr>
          <w:p w14:paraId="688FD21D" w14:textId="77777777" w:rsidR="00F51ECB" w:rsidRDefault="00434225">
            <w:pPr>
              <w:spacing w:after="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vAlign w:val="center"/>
          </w:tcPr>
          <w:p w14:paraId="707C9639"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vAlign w:val="center"/>
          </w:tcPr>
          <w:p w14:paraId="769C0AEE" w14:textId="77777777" w:rsidR="00F51ECB" w:rsidRDefault="00434225">
            <w:pPr>
              <w:spacing w:after="0"/>
              <w:jc w:val="center"/>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vAlign w:val="center"/>
          </w:tcPr>
          <w:p w14:paraId="5B5C40F9" w14:textId="77777777" w:rsidR="00F51ECB" w:rsidRDefault="00434225">
            <w:pPr>
              <w:spacing w:after="0"/>
              <w:jc w:val="center"/>
            </w:pPr>
            <w:r>
              <w:rPr>
                <w:rFonts w:ascii="Times New Roman" w:hAnsi="Times New Roman"/>
                <w:color w:val="000000"/>
                <w:sz w:val="20"/>
              </w:rPr>
              <w:t>Dual-capacity constraint splits across 2 trucks</w:t>
            </w:r>
          </w:p>
        </w:tc>
        <w:tc>
          <w:tcPr>
            <w:tcW w:w="2283" w:type="dxa"/>
            <w:shd w:val="clear" w:color="auto" w:fill="F8FAFC"/>
            <w:tcMar>
              <w:top w:w="80" w:type="dxa"/>
              <w:left w:w="120" w:type="dxa"/>
              <w:bottom w:w="80" w:type="dxa"/>
              <w:right w:w="120" w:type="dxa"/>
            </w:tcMar>
            <w:vAlign w:val="center"/>
          </w:tcPr>
          <w:p w14:paraId="7D357BAD" w14:textId="77777777" w:rsidR="00F51ECB" w:rsidRDefault="00434225">
            <w:pPr>
              <w:spacing w:after="0"/>
              <w:jc w:val="center"/>
            </w:pPr>
            <w:r>
              <w:rPr>
                <w:rFonts w:ascii="Times New Roman" w:hAnsi="Times New Roman"/>
                <w:color w:val="000000"/>
                <w:sz w:val="20"/>
              </w:rPr>
              <w:t>Packed 5 orders in Truck 1, 3 in Truck 2</w:t>
            </w:r>
          </w:p>
        </w:tc>
        <w:tc>
          <w:tcPr>
            <w:tcW w:w="1166" w:type="dxa"/>
            <w:shd w:val="clear" w:color="auto" w:fill="F8FAFC"/>
            <w:tcMar>
              <w:top w:w="80" w:type="dxa"/>
              <w:left w:w="120" w:type="dxa"/>
              <w:bottom w:w="80" w:type="dxa"/>
              <w:right w:w="120" w:type="dxa"/>
            </w:tcMar>
            <w:vAlign w:val="center"/>
          </w:tcPr>
          <w:p w14:paraId="07D69948" w14:textId="77777777" w:rsidR="00F51ECB" w:rsidRDefault="00434225">
            <w:pPr>
              <w:spacing w:after="0"/>
              <w:jc w:val="center"/>
            </w:pPr>
            <w:r>
              <w:rPr>
                <w:rFonts w:ascii="Times New Roman" w:hAnsi="Times New Roman"/>
                <w:color w:val="000000"/>
                <w:sz w:val="20"/>
              </w:rPr>
              <w:t>PASS</w:t>
            </w:r>
          </w:p>
        </w:tc>
      </w:tr>
      <w:tr w:rsidR="00F51ECB" w14:paraId="53E503ED" w14:textId="77777777" w:rsidTr="0092537D">
        <w:trPr>
          <w:cantSplit/>
          <w:jc w:val="center"/>
        </w:trPr>
        <w:tc>
          <w:tcPr>
            <w:tcW w:w="1008" w:type="dxa"/>
            <w:shd w:val="clear" w:color="auto" w:fill="FFFFFF"/>
            <w:tcMar>
              <w:top w:w="80" w:type="dxa"/>
              <w:left w:w="120" w:type="dxa"/>
              <w:bottom w:w="80" w:type="dxa"/>
              <w:right w:w="120" w:type="dxa"/>
            </w:tcMar>
            <w:vAlign w:val="center"/>
          </w:tcPr>
          <w:p w14:paraId="2D161DDF" w14:textId="77777777" w:rsidR="00F51ECB" w:rsidRDefault="00434225">
            <w:pPr>
              <w:spacing w:after="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vAlign w:val="center"/>
          </w:tcPr>
          <w:p w14:paraId="4484AC22"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vAlign w:val="center"/>
          </w:tcPr>
          <w:p w14:paraId="30CC7011" w14:textId="77777777" w:rsidR="00F51ECB" w:rsidRDefault="00434225">
            <w:pPr>
              <w:spacing w:after="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vAlign w:val="center"/>
          </w:tcPr>
          <w:p w14:paraId="2DF3FC3E" w14:textId="77777777" w:rsidR="00F51ECB" w:rsidRDefault="00434225">
            <w:pPr>
              <w:spacing w:after="0"/>
              <w:jc w:val="center"/>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83" w:type="dxa"/>
            <w:shd w:val="clear" w:color="auto" w:fill="FFFFFF"/>
            <w:tcMar>
              <w:top w:w="80" w:type="dxa"/>
              <w:left w:w="120" w:type="dxa"/>
              <w:bottom w:w="80" w:type="dxa"/>
              <w:right w:w="120" w:type="dxa"/>
            </w:tcMar>
            <w:vAlign w:val="center"/>
          </w:tcPr>
          <w:p w14:paraId="0420959E" w14:textId="77777777" w:rsidR="00F51ECB" w:rsidRDefault="00434225">
            <w:pPr>
              <w:spacing w:after="0"/>
              <w:jc w:val="center"/>
            </w:pPr>
            <w:r>
              <w:rPr>
                <w:rFonts w:ascii="Times New Roman" w:hAnsi="Times New Roman"/>
                <w:color w:val="000000"/>
                <w:sz w:val="20"/>
              </w:rPr>
              <w:t>10x10 matrix populated in 0.31ms</w:t>
            </w:r>
          </w:p>
        </w:tc>
        <w:tc>
          <w:tcPr>
            <w:tcW w:w="1166" w:type="dxa"/>
            <w:shd w:val="clear" w:color="auto" w:fill="FFFFFF"/>
            <w:tcMar>
              <w:top w:w="80" w:type="dxa"/>
              <w:left w:w="120" w:type="dxa"/>
              <w:bottom w:w="80" w:type="dxa"/>
              <w:right w:w="120" w:type="dxa"/>
            </w:tcMar>
            <w:vAlign w:val="center"/>
          </w:tcPr>
          <w:p w14:paraId="71187FA0" w14:textId="77777777" w:rsidR="00F51ECB" w:rsidRDefault="00434225">
            <w:pPr>
              <w:spacing w:after="0"/>
              <w:jc w:val="center"/>
            </w:pPr>
            <w:r>
              <w:rPr>
                <w:rFonts w:ascii="Times New Roman" w:hAnsi="Times New Roman"/>
                <w:color w:val="000000"/>
                <w:sz w:val="20"/>
              </w:rPr>
              <w:t>PASS</w:t>
            </w:r>
          </w:p>
        </w:tc>
      </w:tr>
      <w:tr w:rsidR="00F51ECB" w14:paraId="2806845E" w14:textId="77777777" w:rsidTr="0092537D">
        <w:trPr>
          <w:cantSplit/>
          <w:jc w:val="center"/>
        </w:trPr>
        <w:tc>
          <w:tcPr>
            <w:tcW w:w="1008" w:type="dxa"/>
            <w:shd w:val="clear" w:color="auto" w:fill="F8FAFC"/>
            <w:tcMar>
              <w:top w:w="80" w:type="dxa"/>
              <w:left w:w="120" w:type="dxa"/>
              <w:bottom w:w="80" w:type="dxa"/>
              <w:right w:w="120" w:type="dxa"/>
            </w:tcMar>
            <w:vAlign w:val="center"/>
          </w:tcPr>
          <w:p w14:paraId="13D47D08" w14:textId="77777777" w:rsidR="00F51ECB" w:rsidRDefault="00434225">
            <w:pPr>
              <w:spacing w:after="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vAlign w:val="center"/>
          </w:tcPr>
          <w:p w14:paraId="59CD5EE4" w14:textId="77777777" w:rsidR="00F51ECB" w:rsidRDefault="00434225">
            <w:pPr>
              <w:spacing w:after="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vAlign w:val="center"/>
          </w:tcPr>
          <w:p w14:paraId="36BE3981" w14:textId="77777777" w:rsidR="00F51ECB" w:rsidRDefault="00434225">
            <w:pPr>
              <w:spacing w:after="0"/>
              <w:jc w:val="center"/>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vAlign w:val="center"/>
          </w:tcPr>
          <w:p w14:paraId="3AB0DA30" w14:textId="77777777" w:rsidR="00F51ECB" w:rsidRDefault="00434225">
            <w:pPr>
              <w:spacing w:after="0"/>
              <w:jc w:val="center"/>
            </w:pPr>
            <w:r>
              <w:rPr>
                <w:rFonts w:ascii="Times New Roman" w:hAnsi="Times New Roman"/>
                <w:color w:val="000000"/>
                <w:sz w:val="20"/>
              </w:rPr>
              <w:t>Return true road turn coordinates &amp; duration</w:t>
            </w:r>
          </w:p>
        </w:tc>
        <w:tc>
          <w:tcPr>
            <w:tcW w:w="2283" w:type="dxa"/>
            <w:shd w:val="clear" w:color="auto" w:fill="F8FAFC"/>
            <w:tcMar>
              <w:top w:w="80" w:type="dxa"/>
              <w:left w:w="120" w:type="dxa"/>
              <w:bottom w:w="80" w:type="dxa"/>
              <w:right w:w="120" w:type="dxa"/>
            </w:tcMar>
            <w:vAlign w:val="center"/>
          </w:tcPr>
          <w:p w14:paraId="2DAF327D" w14:textId="77777777" w:rsidR="00F51ECB" w:rsidRDefault="00434225">
            <w:pPr>
              <w:spacing w:after="0"/>
              <w:jc w:val="center"/>
            </w:pPr>
            <w:r>
              <w:rPr>
                <w:rFonts w:ascii="Times New Roman" w:hAnsi="Times New Roman"/>
                <w:color w:val="000000"/>
                <w:sz w:val="20"/>
              </w:rPr>
              <w:t>Road vector coordinates received &amp; plotted</w:t>
            </w:r>
          </w:p>
        </w:tc>
        <w:tc>
          <w:tcPr>
            <w:tcW w:w="1166" w:type="dxa"/>
            <w:shd w:val="clear" w:color="auto" w:fill="F8FAFC"/>
            <w:tcMar>
              <w:top w:w="80" w:type="dxa"/>
              <w:left w:w="120" w:type="dxa"/>
              <w:bottom w:w="80" w:type="dxa"/>
              <w:right w:w="120" w:type="dxa"/>
            </w:tcMar>
            <w:vAlign w:val="center"/>
          </w:tcPr>
          <w:p w14:paraId="3530B117" w14:textId="77777777" w:rsidR="00F51ECB" w:rsidRDefault="00434225">
            <w:pPr>
              <w:spacing w:after="0"/>
              <w:jc w:val="center"/>
            </w:pPr>
            <w:r>
              <w:rPr>
                <w:rFonts w:ascii="Times New Roman" w:hAnsi="Times New Roman"/>
                <w:color w:val="000000"/>
                <w:sz w:val="20"/>
              </w:rPr>
              <w:t>PASS</w:t>
            </w:r>
          </w:p>
        </w:tc>
      </w:tr>
      <w:tr w:rsidR="00F51ECB" w14:paraId="43BB63F6" w14:textId="77777777" w:rsidTr="0092537D">
        <w:trPr>
          <w:cantSplit/>
          <w:jc w:val="center"/>
        </w:trPr>
        <w:tc>
          <w:tcPr>
            <w:tcW w:w="1008" w:type="dxa"/>
            <w:shd w:val="clear" w:color="auto" w:fill="FFFFFF"/>
            <w:tcMar>
              <w:top w:w="80" w:type="dxa"/>
              <w:left w:w="120" w:type="dxa"/>
              <w:bottom w:w="80" w:type="dxa"/>
              <w:right w:w="120" w:type="dxa"/>
            </w:tcMar>
            <w:vAlign w:val="center"/>
          </w:tcPr>
          <w:p w14:paraId="1D10C8CA" w14:textId="77777777" w:rsidR="00F51ECB" w:rsidRDefault="00434225">
            <w:pPr>
              <w:spacing w:after="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vAlign w:val="center"/>
          </w:tcPr>
          <w:p w14:paraId="27F3C187" w14:textId="77777777" w:rsidR="00F51ECB" w:rsidRDefault="00434225">
            <w:pPr>
              <w:spacing w:after="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vAlign w:val="center"/>
          </w:tcPr>
          <w:p w14:paraId="4D543135" w14:textId="77777777" w:rsidR="00F51ECB" w:rsidRDefault="00434225">
            <w:pPr>
              <w:spacing w:after="0"/>
              <w:jc w:val="center"/>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vAlign w:val="center"/>
          </w:tcPr>
          <w:p w14:paraId="31F09DF0" w14:textId="77777777" w:rsidR="00F51ECB" w:rsidRDefault="00434225">
            <w:pPr>
              <w:spacing w:after="0"/>
              <w:jc w:val="center"/>
            </w:pPr>
            <w:r>
              <w:rPr>
                <w:rFonts w:ascii="Times New Roman" w:hAnsi="Times New Roman"/>
                <w:color w:val="000000"/>
                <w:sz w:val="20"/>
              </w:rPr>
              <w:t>Automatic seamless fallback to Haversine</w:t>
            </w:r>
          </w:p>
        </w:tc>
        <w:tc>
          <w:tcPr>
            <w:tcW w:w="2283" w:type="dxa"/>
            <w:shd w:val="clear" w:color="auto" w:fill="FFFFFF"/>
            <w:tcMar>
              <w:top w:w="80" w:type="dxa"/>
              <w:left w:w="120" w:type="dxa"/>
              <w:bottom w:w="80" w:type="dxa"/>
              <w:right w:w="120" w:type="dxa"/>
            </w:tcMar>
            <w:vAlign w:val="center"/>
          </w:tcPr>
          <w:p w14:paraId="76E7D84D" w14:textId="77777777" w:rsidR="00F51ECB" w:rsidRDefault="00434225">
            <w:pPr>
              <w:spacing w:after="0"/>
              <w:jc w:val="center"/>
            </w:pPr>
            <w:r>
              <w:rPr>
                <w:rFonts w:ascii="Times New Roman" w:hAnsi="Times New Roman"/>
                <w:color w:val="000000"/>
                <w:sz w:val="20"/>
              </w:rPr>
              <w:t>Fell back to Haversine geodesic distance</w:t>
            </w:r>
          </w:p>
        </w:tc>
        <w:tc>
          <w:tcPr>
            <w:tcW w:w="1166" w:type="dxa"/>
            <w:shd w:val="clear" w:color="auto" w:fill="FFFFFF"/>
            <w:tcMar>
              <w:top w:w="80" w:type="dxa"/>
              <w:left w:w="120" w:type="dxa"/>
              <w:bottom w:w="80" w:type="dxa"/>
              <w:right w:w="120" w:type="dxa"/>
            </w:tcMar>
            <w:vAlign w:val="center"/>
          </w:tcPr>
          <w:p w14:paraId="3761F331" w14:textId="77777777" w:rsidR="00F51ECB" w:rsidRDefault="00434225">
            <w:pPr>
              <w:spacing w:after="0"/>
              <w:jc w:val="center"/>
            </w:pPr>
            <w:r>
              <w:rPr>
                <w:rFonts w:ascii="Times New Roman" w:hAnsi="Times New Roman"/>
                <w:color w:val="000000"/>
                <w:sz w:val="20"/>
              </w:rPr>
              <w:t>PASS</w:t>
            </w:r>
          </w:p>
        </w:tc>
      </w:tr>
      <w:tr w:rsidR="00F51ECB" w14:paraId="6BAAFFD2" w14:textId="77777777" w:rsidTr="0092537D">
        <w:trPr>
          <w:cantSplit/>
          <w:jc w:val="center"/>
        </w:trPr>
        <w:tc>
          <w:tcPr>
            <w:tcW w:w="1008" w:type="dxa"/>
            <w:shd w:val="clear" w:color="auto" w:fill="F8FAFC"/>
            <w:tcMar>
              <w:top w:w="80" w:type="dxa"/>
              <w:left w:w="120" w:type="dxa"/>
              <w:bottom w:w="80" w:type="dxa"/>
              <w:right w:w="120" w:type="dxa"/>
            </w:tcMar>
            <w:vAlign w:val="center"/>
          </w:tcPr>
          <w:p w14:paraId="06F6A0F3" w14:textId="77777777" w:rsidR="00F51ECB" w:rsidRDefault="00434225">
            <w:pPr>
              <w:spacing w:after="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vAlign w:val="center"/>
          </w:tcPr>
          <w:p w14:paraId="3E892FD1"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vAlign w:val="center"/>
          </w:tcPr>
          <w:p w14:paraId="2FFC3ED7" w14:textId="77777777" w:rsidR="00F51ECB" w:rsidRDefault="00434225">
            <w:pPr>
              <w:spacing w:after="0"/>
              <w:jc w:val="center"/>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vAlign w:val="center"/>
          </w:tcPr>
          <w:p w14:paraId="7B0396BE" w14:textId="77777777" w:rsidR="00F51ECB" w:rsidRDefault="00434225">
            <w:pPr>
              <w:spacing w:after="0"/>
              <w:jc w:val="center"/>
            </w:pPr>
            <w:r>
              <w:rPr>
                <w:rFonts w:ascii="Times New Roman" w:hAnsi="Times New Roman"/>
                <w:color w:val="000000"/>
                <w:sz w:val="20"/>
              </w:rPr>
              <w:t>Marker factory caches DOM; steady 60 FPS</w:t>
            </w:r>
          </w:p>
        </w:tc>
        <w:tc>
          <w:tcPr>
            <w:tcW w:w="2283" w:type="dxa"/>
            <w:shd w:val="clear" w:color="auto" w:fill="F8FAFC"/>
            <w:tcMar>
              <w:top w:w="80" w:type="dxa"/>
              <w:left w:w="120" w:type="dxa"/>
              <w:bottom w:w="80" w:type="dxa"/>
              <w:right w:w="120" w:type="dxa"/>
            </w:tcMar>
            <w:vAlign w:val="center"/>
          </w:tcPr>
          <w:p w14:paraId="53BAF2A7" w14:textId="77777777" w:rsidR="00F51ECB" w:rsidRDefault="00434225">
            <w:pPr>
              <w:spacing w:after="0"/>
              <w:jc w:val="center"/>
            </w:pPr>
            <w:r>
              <w:rPr>
                <w:rFonts w:ascii="Times New Roman" w:hAnsi="Times New Roman"/>
                <w:color w:val="000000"/>
                <w:sz w:val="20"/>
              </w:rPr>
              <w:t>Zero frame drops; Leaflet renders at 60 FPS</w:t>
            </w:r>
          </w:p>
        </w:tc>
        <w:tc>
          <w:tcPr>
            <w:tcW w:w="1166" w:type="dxa"/>
            <w:shd w:val="clear" w:color="auto" w:fill="F8FAFC"/>
            <w:tcMar>
              <w:top w:w="80" w:type="dxa"/>
              <w:left w:w="120" w:type="dxa"/>
              <w:bottom w:w="80" w:type="dxa"/>
              <w:right w:w="120" w:type="dxa"/>
            </w:tcMar>
            <w:vAlign w:val="center"/>
          </w:tcPr>
          <w:p w14:paraId="45FBE5C8" w14:textId="77777777" w:rsidR="00F51ECB" w:rsidRDefault="00434225">
            <w:pPr>
              <w:spacing w:after="0"/>
              <w:jc w:val="center"/>
            </w:pPr>
            <w:r>
              <w:rPr>
                <w:rFonts w:ascii="Times New Roman" w:hAnsi="Times New Roman"/>
                <w:color w:val="000000"/>
                <w:sz w:val="20"/>
              </w:rPr>
              <w:t>PASS</w:t>
            </w:r>
          </w:p>
        </w:tc>
      </w:tr>
      <w:tr w:rsidR="00F51ECB" w14:paraId="75F1D17F" w14:textId="77777777" w:rsidTr="0092537D">
        <w:trPr>
          <w:cantSplit/>
          <w:jc w:val="center"/>
        </w:trPr>
        <w:tc>
          <w:tcPr>
            <w:tcW w:w="1008" w:type="dxa"/>
            <w:shd w:val="clear" w:color="auto" w:fill="FFFFFF"/>
            <w:tcMar>
              <w:top w:w="80" w:type="dxa"/>
              <w:left w:w="120" w:type="dxa"/>
              <w:bottom w:w="80" w:type="dxa"/>
              <w:right w:w="120" w:type="dxa"/>
            </w:tcMar>
            <w:vAlign w:val="center"/>
          </w:tcPr>
          <w:p w14:paraId="1A251726" w14:textId="77777777" w:rsidR="00F51ECB" w:rsidRDefault="00434225">
            <w:pPr>
              <w:spacing w:after="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vAlign w:val="center"/>
          </w:tcPr>
          <w:p w14:paraId="1BF5CA06"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vAlign w:val="center"/>
          </w:tcPr>
          <w:p w14:paraId="3F540B04" w14:textId="77777777" w:rsidR="00F51ECB" w:rsidRDefault="00434225">
            <w:pPr>
              <w:spacing w:after="0"/>
              <w:jc w:val="center"/>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vAlign w:val="center"/>
          </w:tcPr>
          <w:p w14:paraId="16377332" w14:textId="77777777" w:rsidR="00F51ECB" w:rsidRDefault="00434225">
            <w:pPr>
              <w:spacing w:after="0"/>
              <w:jc w:val="center"/>
            </w:pPr>
            <w:r>
              <w:rPr>
                <w:rFonts w:ascii="Times New Roman" w:hAnsi="Times New Roman"/>
                <w:color w:val="000000"/>
                <w:sz w:val="20"/>
              </w:rPr>
              <w:t>In-flight deduplication serves cached response</w:t>
            </w:r>
          </w:p>
        </w:tc>
        <w:tc>
          <w:tcPr>
            <w:tcW w:w="2283" w:type="dxa"/>
            <w:shd w:val="clear" w:color="auto" w:fill="FFFFFF"/>
            <w:tcMar>
              <w:top w:w="80" w:type="dxa"/>
              <w:left w:w="120" w:type="dxa"/>
              <w:bottom w:w="80" w:type="dxa"/>
              <w:right w:w="120" w:type="dxa"/>
            </w:tcMar>
            <w:vAlign w:val="center"/>
          </w:tcPr>
          <w:p w14:paraId="684AF75D" w14:textId="77777777" w:rsidR="00F51ECB" w:rsidRDefault="00434225">
            <w:pPr>
              <w:spacing w:after="0"/>
              <w:jc w:val="center"/>
            </w:pPr>
            <w:r>
              <w:rPr>
                <w:rFonts w:ascii="Times New Roman" w:hAnsi="Times New Roman"/>
                <w:color w:val="000000"/>
                <w:sz w:val="20"/>
              </w:rPr>
              <w:t>Cached response returned in &lt; 1ms</w:t>
            </w:r>
          </w:p>
        </w:tc>
        <w:tc>
          <w:tcPr>
            <w:tcW w:w="1166" w:type="dxa"/>
            <w:shd w:val="clear" w:color="auto" w:fill="FFFFFF"/>
            <w:tcMar>
              <w:top w:w="80" w:type="dxa"/>
              <w:left w:w="120" w:type="dxa"/>
              <w:bottom w:w="80" w:type="dxa"/>
              <w:right w:w="120" w:type="dxa"/>
            </w:tcMar>
            <w:vAlign w:val="center"/>
          </w:tcPr>
          <w:p w14:paraId="1F009F73" w14:textId="77777777" w:rsidR="00F51ECB" w:rsidRDefault="00434225">
            <w:pPr>
              <w:spacing w:after="0"/>
              <w:jc w:val="center"/>
            </w:pPr>
            <w:r>
              <w:rPr>
                <w:rFonts w:ascii="Times New Roman" w:hAnsi="Times New Roman"/>
                <w:color w:val="000000"/>
                <w:sz w:val="20"/>
              </w:rPr>
              <w:t>PASS</w:t>
            </w:r>
          </w:p>
        </w:tc>
      </w:tr>
    </w:tbl>
    <w:p w14:paraId="58FEE35B" w14:textId="77777777" w:rsidR="00290F3F" w:rsidRDefault="00290F3F">
      <w:pPr>
        <w:pStyle w:val="Heading2"/>
        <w:spacing w:before="120" w:after="40"/>
        <w:rPr>
          <w:rFonts w:ascii="Times New Roman" w:hAnsi="Times New Roman"/>
          <w:sz w:val="26"/>
        </w:rPr>
      </w:pPr>
      <w:bookmarkStart w:id="64" w:name="_Toc244210732"/>
    </w:p>
    <w:p w14:paraId="4564FB64" w14:textId="77777777" w:rsidR="00F51ECB" w:rsidRDefault="00434225">
      <w:pPr>
        <w:pStyle w:val="Heading2"/>
        <w:spacing w:before="120" w:after="40"/>
      </w:pPr>
      <w:r>
        <w:rPr>
          <w:rFonts w:ascii="Times New Roman" w:hAnsi="Times New Roman"/>
          <w:sz w:val="26"/>
        </w:rPr>
        <w:t>6.3 Real Browser Performance &amp; Load Benchmarks</w:t>
      </w:r>
      <w:bookmarkEnd w:id="64"/>
    </w:p>
    <w:p w14:paraId="4E0D034B" w14:textId="77777777" w:rsidR="00F51ECB" w:rsidRDefault="00434225">
      <w:pPr>
        <w:spacing w:after="40" w:line="360" w:lineRule="auto"/>
        <w:jc w:val="both"/>
      </w:pPr>
      <w:r>
        <w:rPr>
          <w:rFonts w:ascii="Times New Roman" w:hAnsi="Times New Roman"/>
        </w:rPr>
        <w:t>To validate responsiveness and zero user-perceptible lag, browser-level performance benchmarking was conducted in Chromium desktop viewports (Table 6.2):</w:t>
      </w:r>
    </w:p>
    <w:p w14:paraId="64443786" w14:textId="77777777" w:rsidR="00F51ECB" w:rsidRDefault="00434225">
      <w:pPr>
        <w:keepNext/>
        <w:spacing w:before="100" w:after="4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461ECFA3" w14:textId="77777777">
        <w:trPr>
          <w:cantSplit/>
          <w:tblHeader/>
          <w:jc w:val="center"/>
        </w:trPr>
        <w:tc>
          <w:tcPr>
            <w:tcW w:w="2448" w:type="dxa"/>
            <w:shd w:val="clear" w:color="auto" w:fill="F1F5F9"/>
            <w:tcMar>
              <w:top w:w="80" w:type="dxa"/>
              <w:left w:w="120" w:type="dxa"/>
              <w:bottom w:w="80" w:type="dxa"/>
              <w:right w:w="120" w:type="dxa"/>
            </w:tcMar>
            <w:vAlign w:val="center"/>
          </w:tcPr>
          <w:p w14:paraId="2813035F" w14:textId="77777777" w:rsidR="00F51ECB" w:rsidRDefault="00434225">
            <w:pPr>
              <w:spacing w:after="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vAlign w:val="center"/>
          </w:tcPr>
          <w:p w14:paraId="7C75185E" w14:textId="77777777" w:rsidR="00F51ECB" w:rsidRDefault="00434225">
            <w:pPr>
              <w:spacing w:after="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vAlign w:val="center"/>
          </w:tcPr>
          <w:p w14:paraId="3334CB94" w14:textId="77777777" w:rsidR="00F51ECB" w:rsidRDefault="00434225">
            <w:pPr>
              <w:spacing w:after="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vAlign w:val="center"/>
          </w:tcPr>
          <w:p w14:paraId="0B72C94E" w14:textId="77777777" w:rsidR="00F51ECB" w:rsidRDefault="00434225">
            <w:pPr>
              <w:spacing w:after="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vAlign w:val="center"/>
          </w:tcPr>
          <w:p w14:paraId="4DA17553" w14:textId="77777777" w:rsidR="00F51ECB" w:rsidRDefault="00434225">
            <w:pPr>
              <w:spacing w:after="0"/>
              <w:jc w:val="center"/>
            </w:pPr>
            <w:r>
              <w:rPr>
                <w:rFonts w:ascii="Times New Roman" w:hAnsi="Times New Roman"/>
                <w:b/>
                <w:color w:val="000000"/>
                <w:sz w:val="21"/>
              </w:rPr>
              <w:t>BROWSER FPS</w:t>
            </w:r>
          </w:p>
        </w:tc>
      </w:tr>
      <w:tr w:rsidR="00F51ECB" w14:paraId="36BFC4A1" w14:textId="77777777">
        <w:trPr>
          <w:cantSplit/>
          <w:jc w:val="center"/>
        </w:trPr>
        <w:tc>
          <w:tcPr>
            <w:tcW w:w="2448" w:type="dxa"/>
            <w:shd w:val="clear" w:color="auto" w:fill="FFFFFF"/>
            <w:tcMar>
              <w:top w:w="80" w:type="dxa"/>
              <w:left w:w="120" w:type="dxa"/>
              <w:bottom w:w="80" w:type="dxa"/>
              <w:right w:w="120" w:type="dxa"/>
            </w:tcMar>
            <w:vAlign w:val="center"/>
          </w:tcPr>
          <w:p w14:paraId="27107BEE" w14:textId="77777777" w:rsidR="00F51ECB" w:rsidRDefault="00434225">
            <w:pPr>
              <w:spacing w:after="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vAlign w:val="center"/>
          </w:tcPr>
          <w:p w14:paraId="3E6F1986" w14:textId="77777777" w:rsidR="00F51ECB" w:rsidRDefault="00434225">
            <w:pPr>
              <w:spacing w:after="0"/>
              <w:jc w:val="center"/>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vAlign w:val="center"/>
          </w:tcPr>
          <w:p w14:paraId="47330F22" w14:textId="77777777" w:rsidR="00F51ECB" w:rsidRDefault="00434225">
            <w:pPr>
              <w:spacing w:after="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vAlign w:val="center"/>
          </w:tcPr>
          <w:p w14:paraId="0CD862F2" w14:textId="77777777" w:rsidR="00F51ECB" w:rsidRDefault="00434225">
            <w:pPr>
              <w:spacing w:after="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vAlign w:val="center"/>
          </w:tcPr>
          <w:p w14:paraId="64589E5A" w14:textId="77777777" w:rsidR="00F51ECB" w:rsidRDefault="00434225">
            <w:pPr>
              <w:spacing w:after="0"/>
              <w:jc w:val="center"/>
            </w:pPr>
            <w:r>
              <w:rPr>
                <w:rFonts w:ascii="Times New Roman" w:hAnsi="Times New Roman"/>
                <w:color w:val="000000"/>
                <w:sz w:val="20"/>
              </w:rPr>
              <w:t>60 FPS steady</w:t>
            </w:r>
          </w:p>
        </w:tc>
      </w:tr>
      <w:tr w:rsidR="00F51ECB" w14:paraId="5CF62295" w14:textId="77777777">
        <w:trPr>
          <w:cantSplit/>
          <w:jc w:val="center"/>
        </w:trPr>
        <w:tc>
          <w:tcPr>
            <w:tcW w:w="2448" w:type="dxa"/>
            <w:shd w:val="clear" w:color="auto" w:fill="F8FAFC"/>
            <w:tcMar>
              <w:top w:w="80" w:type="dxa"/>
              <w:left w:w="120" w:type="dxa"/>
              <w:bottom w:w="80" w:type="dxa"/>
              <w:right w:w="120" w:type="dxa"/>
            </w:tcMar>
            <w:vAlign w:val="center"/>
          </w:tcPr>
          <w:p w14:paraId="75E71779" w14:textId="77777777" w:rsidR="00F51ECB" w:rsidRDefault="00434225">
            <w:pPr>
              <w:spacing w:after="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vAlign w:val="center"/>
          </w:tcPr>
          <w:p w14:paraId="3D7C65A2" w14:textId="77777777" w:rsidR="00F51ECB" w:rsidRDefault="00434225">
            <w:pPr>
              <w:spacing w:after="0"/>
              <w:jc w:val="center"/>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vAlign w:val="center"/>
          </w:tcPr>
          <w:p w14:paraId="6853C83F" w14:textId="77777777" w:rsidR="00F51ECB" w:rsidRDefault="00434225">
            <w:pPr>
              <w:spacing w:after="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vAlign w:val="center"/>
          </w:tcPr>
          <w:p w14:paraId="71361544" w14:textId="77777777" w:rsidR="00F51ECB" w:rsidRDefault="00434225">
            <w:pPr>
              <w:spacing w:after="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vAlign w:val="center"/>
          </w:tcPr>
          <w:p w14:paraId="42DABFA0" w14:textId="77777777" w:rsidR="00F51ECB" w:rsidRDefault="00434225">
            <w:pPr>
              <w:spacing w:after="0"/>
              <w:jc w:val="center"/>
            </w:pPr>
            <w:r>
              <w:rPr>
                <w:rFonts w:ascii="Times New Roman" w:hAnsi="Times New Roman"/>
                <w:color w:val="000000"/>
                <w:sz w:val="20"/>
              </w:rPr>
              <w:t>60 FPS steady</w:t>
            </w:r>
          </w:p>
        </w:tc>
      </w:tr>
      <w:tr w:rsidR="00F51ECB" w14:paraId="68CDEC5A" w14:textId="77777777">
        <w:trPr>
          <w:cantSplit/>
          <w:jc w:val="center"/>
        </w:trPr>
        <w:tc>
          <w:tcPr>
            <w:tcW w:w="2448" w:type="dxa"/>
            <w:shd w:val="clear" w:color="auto" w:fill="FFFFFF"/>
            <w:tcMar>
              <w:top w:w="80" w:type="dxa"/>
              <w:left w:w="120" w:type="dxa"/>
              <w:bottom w:w="80" w:type="dxa"/>
              <w:right w:w="120" w:type="dxa"/>
            </w:tcMar>
            <w:vAlign w:val="center"/>
          </w:tcPr>
          <w:p w14:paraId="69999694" w14:textId="77777777" w:rsidR="00F51ECB" w:rsidRDefault="00434225">
            <w:pPr>
              <w:spacing w:after="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vAlign w:val="center"/>
          </w:tcPr>
          <w:p w14:paraId="44328D8C" w14:textId="77777777" w:rsidR="00F51ECB" w:rsidRDefault="00434225">
            <w:pPr>
              <w:spacing w:after="0"/>
              <w:jc w:val="center"/>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vAlign w:val="center"/>
          </w:tcPr>
          <w:p w14:paraId="626D0F45" w14:textId="77777777" w:rsidR="00F51ECB" w:rsidRDefault="00434225">
            <w:pPr>
              <w:spacing w:after="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vAlign w:val="center"/>
          </w:tcPr>
          <w:p w14:paraId="0CEFBAFD" w14:textId="77777777" w:rsidR="00F51ECB" w:rsidRDefault="00434225">
            <w:pPr>
              <w:spacing w:after="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vAlign w:val="center"/>
          </w:tcPr>
          <w:p w14:paraId="63E5251E" w14:textId="77777777" w:rsidR="00F51ECB" w:rsidRDefault="00434225">
            <w:pPr>
              <w:spacing w:after="0"/>
              <w:jc w:val="center"/>
            </w:pPr>
            <w:r>
              <w:rPr>
                <w:rFonts w:ascii="Times New Roman" w:hAnsi="Times New Roman"/>
                <w:color w:val="000000"/>
                <w:sz w:val="20"/>
              </w:rPr>
              <w:t>60 FPS steady</w:t>
            </w:r>
          </w:p>
        </w:tc>
      </w:tr>
      <w:tr w:rsidR="00F51ECB" w14:paraId="26791310" w14:textId="77777777">
        <w:trPr>
          <w:cantSplit/>
          <w:jc w:val="center"/>
        </w:trPr>
        <w:tc>
          <w:tcPr>
            <w:tcW w:w="2448" w:type="dxa"/>
            <w:shd w:val="clear" w:color="auto" w:fill="F8FAFC"/>
            <w:tcMar>
              <w:top w:w="80" w:type="dxa"/>
              <w:left w:w="120" w:type="dxa"/>
              <w:bottom w:w="80" w:type="dxa"/>
              <w:right w:w="120" w:type="dxa"/>
            </w:tcMar>
            <w:vAlign w:val="center"/>
          </w:tcPr>
          <w:p w14:paraId="3EF12D95" w14:textId="77777777" w:rsidR="00F51ECB" w:rsidRDefault="00434225">
            <w:pPr>
              <w:spacing w:after="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vAlign w:val="center"/>
          </w:tcPr>
          <w:p w14:paraId="456E94C1" w14:textId="77777777" w:rsidR="00F51ECB" w:rsidRDefault="00434225">
            <w:pPr>
              <w:spacing w:after="0"/>
              <w:jc w:val="center"/>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vAlign w:val="center"/>
          </w:tcPr>
          <w:p w14:paraId="3E4D91F8" w14:textId="77777777" w:rsidR="00F51ECB" w:rsidRDefault="00434225">
            <w:pPr>
              <w:spacing w:after="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vAlign w:val="center"/>
          </w:tcPr>
          <w:p w14:paraId="40E5B97A" w14:textId="77777777" w:rsidR="00F51ECB" w:rsidRDefault="00434225">
            <w:pPr>
              <w:spacing w:after="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vAlign w:val="center"/>
          </w:tcPr>
          <w:p w14:paraId="480943C1" w14:textId="77777777" w:rsidR="00F51ECB" w:rsidRDefault="00434225">
            <w:pPr>
              <w:spacing w:after="0"/>
              <w:jc w:val="center"/>
            </w:pPr>
            <w:r>
              <w:rPr>
                <w:rFonts w:ascii="Times New Roman" w:hAnsi="Times New Roman"/>
                <w:color w:val="000000"/>
                <w:sz w:val="20"/>
              </w:rPr>
              <w:t>60 FPS steady</w:t>
            </w:r>
          </w:p>
        </w:tc>
      </w:tr>
      <w:tr w:rsidR="00F51ECB" w14:paraId="593E07AF" w14:textId="77777777">
        <w:trPr>
          <w:cantSplit/>
          <w:jc w:val="center"/>
        </w:trPr>
        <w:tc>
          <w:tcPr>
            <w:tcW w:w="2448" w:type="dxa"/>
            <w:shd w:val="clear" w:color="auto" w:fill="FFFFFF"/>
            <w:tcMar>
              <w:top w:w="80" w:type="dxa"/>
              <w:left w:w="120" w:type="dxa"/>
              <w:bottom w:w="80" w:type="dxa"/>
              <w:right w:w="120" w:type="dxa"/>
            </w:tcMar>
            <w:vAlign w:val="center"/>
          </w:tcPr>
          <w:p w14:paraId="0DDD1F63" w14:textId="77777777" w:rsidR="00F51ECB" w:rsidRDefault="00434225">
            <w:pPr>
              <w:spacing w:after="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vAlign w:val="center"/>
          </w:tcPr>
          <w:p w14:paraId="7709D2E2" w14:textId="77777777" w:rsidR="00F51ECB" w:rsidRDefault="00434225">
            <w:pPr>
              <w:spacing w:after="0"/>
              <w:jc w:val="center"/>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vAlign w:val="center"/>
          </w:tcPr>
          <w:p w14:paraId="4EEC119A" w14:textId="77777777" w:rsidR="00F51ECB" w:rsidRDefault="00434225">
            <w:pPr>
              <w:spacing w:after="0"/>
              <w:jc w:val="center"/>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vAlign w:val="center"/>
          </w:tcPr>
          <w:p w14:paraId="516C1131" w14:textId="77777777" w:rsidR="00F51ECB" w:rsidRDefault="00434225">
            <w:pPr>
              <w:spacing w:after="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vAlign w:val="center"/>
          </w:tcPr>
          <w:p w14:paraId="39DC733F" w14:textId="77777777" w:rsidR="00F51ECB" w:rsidRDefault="00434225">
            <w:pPr>
              <w:spacing w:after="0"/>
              <w:jc w:val="center"/>
            </w:pPr>
            <w:r>
              <w:rPr>
                <w:rFonts w:ascii="Times New Roman" w:hAnsi="Times New Roman"/>
                <w:color w:val="000000"/>
                <w:sz w:val="20"/>
              </w:rPr>
              <w:t>60 FPS steady</w:t>
            </w:r>
          </w:p>
        </w:tc>
      </w:tr>
      <w:tr w:rsidR="00F51ECB" w14:paraId="520F4EB6" w14:textId="77777777">
        <w:trPr>
          <w:cantSplit/>
          <w:jc w:val="center"/>
        </w:trPr>
        <w:tc>
          <w:tcPr>
            <w:tcW w:w="2448" w:type="dxa"/>
            <w:shd w:val="clear" w:color="auto" w:fill="F8FAFC"/>
            <w:tcMar>
              <w:top w:w="80" w:type="dxa"/>
              <w:left w:w="120" w:type="dxa"/>
              <w:bottom w:w="80" w:type="dxa"/>
              <w:right w:w="120" w:type="dxa"/>
            </w:tcMar>
            <w:vAlign w:val="center"/>
          </w:tcPr>
          <w:p w14:paraId="3BB9AF93" w14:textId="77777777" w:rsidR="00F51ECB" w:rsidRDefault="00434225">
            <w:pPr>
              <w:spacing w:after="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vAlign w:val="center"/>
          </w:tcPr>
          <w:p w14:paraId="5D915C90" w14:textId="77777777" w:rsidR="00F51ECB" w:rsidRDefault="00434225">
            <w:pPr>
              <w:spacing w:after="0"/>
              <w:jc w:val="center"/>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vAlign w:val="center"/>
          </w:tcPr>
          <w:p w14:paraId="2C98E910" w14:textId="77777777" w:rsidR="00F51ECB" w:rsidRDefault="00434225">
            <w:pPr>
              <w:spacing w:after="0"/>
              <w:jc w:val="center"/>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vAlign w:val="center"/>
          </w:tcPr>
          <w:p w14:paraId="0131E21C" w14:textId="77777777" w:rsidR="00F51ECB" w:rsidRDefault="00434225">
            <w:pPr>
              <w:spacing w:after="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vAlign w:val="center"/>
          </w:tcPr>
          <w:p w14:paraId="71BBF0BC" w14:textId="77777777" w:rsidR="00F51ECB" w:rsidRDefault="00434225">
            <w:pPr>
              <w:spacing w:after="0"/>
              <w:jc w:val="center"/>
            </w:pPr>
            <w:r>
              <w:rPr>
                <w:rFonts w:ascii="Times New Roman" w:hAnsi="Times New Roman"/>
                <w:color w:val="000000"/>
                <w:sz w:val="20"/>
              </w:rPr>
              <w:t>60 FPS steady</w:t>
            </w:r>
          </w:p>
        </w:tc>
      </w:tr>
      <w:tr w:rsidR="00F51ECB" w14:paraId="17FB76D4" w14:textId="77777777">
        <w:trPr>
          <w:cantSplit/>
          <w:jc w:val="center"/>
        </w:trPr>
        <w:tc>
          <w:tcPr>
            <w:tcW w:w="2448" w:type="dxa"/>
            <w:shd w:val="clear" w:color="auto" w:fill="FFFFFF"/>
            <w:tcMar>
              <w:top w:w="80" w:type="dxa"/>
              <w:left w:w="120" w:type="dxa"/>
              <w:bottom w:w="80" w:type="dxa"/>
              <w:right w:w="120" w:type="dxa"/>
            </w:tcMar>
            <w:vAlign w:val="center"/>
          </w:tcPr>
          <w:p w14:paraId="304B8F95" w14:textId="77777777" w:rsidR="00F51ECB" w:rsidRDefault="00434225">
            <w:pPr>
              <w:spacing w:after="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vAlign w:val="center"/>
          </w:tcPr>
          <w:p w14:paraId="5DD01D72" w14:textId="77777777" w:rsidR="00F51ECB" w:rsidRDefault="00434225">
            <w:pPr>
              <w:spacing w:after="0"/>
              <w:jc w:val="center"/>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vAlign w:val="center"/>
          </w:tcPr>
          <w:p w14:paraId="140681D9" w14:textId="77777777" w:rsidR="00F51ECB" w:rsidRDefault="00434225">
            <w:pPr>
              <w:spacing w:after="0"/>
              <w:jc w:val="center"/>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vAlign w:val="center"/>
          </w:tcPr>
          <w:p w14:paraId="58B016BB" w14:textId="77777777" w:rsidR="00F51ECB" w:rsidRDefault="00434225">
            <w:pPr>
              <w:spacing w:after="0"/>
              <w:jc w:val="center"/>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vAlign w:val="center"/>
          </w:tcPr>
          <w:p w14:paraId="7664E6E9" w14:textId="77777777" w:rsidR="00F51ECB" w:rsidRDefault="00434225">
            <w:pPr>
              <w:spacing w:after="0"/>
              <w:jc w:val="center"/>
            </w:pPr>
            <w:r>
              <w:rPr>
                <w:rFonts w:ascii="Times New Roman" w:hAnsi="Times New Roman"/>
                <w:color w:val="000000"/>
                <w:sz w:val="20"/>
              </w:rPr>
              <w:t>60 FPS steady</w:t>
            </w:r>
          </w:p>
        </w:tc>
      </w:tr>
    </w:tbl>
    <w:p w14:paraId="250A51FF" w14:textId="77777777" w:rsidR="00F51ECB" w:rsidRDefault="00434225">
      <w:pPr>
        <w:pStyle w:val="Heading2"/>
        <w:spacing w:before="120" w:after="40"/>
      </w:pPr>
      <w:bookmarkStart w:id="65" w:name="_Toc244210733"/>
      <w:r>
        <w:rPr>
          <w:rFonts w:ascii="Times New Roman" w:hAnsi="Times New Roman"/>
          <w:sz w:val="26"/>
        </w:rPr>
        <w:t>6.4 Overall Quality Assessment &amp; Findings</w:t>
      </w:r>
      <w:bookmarkEnd w:id="65"/>
    </w:p>
    <w:p w14:paraId="17F87935" w14:textId="77777777" w:rsidR="00F51ECB" w:rsidRDefault="00434225">
      <w:pPr>
        <w:spacing w:after="80" w:line="360" w:lineRule="auto"/>
        <w:jc w:val="both"/>
      </w:pPr>
      <w:r>
        <w:rPr>
          <w:rFonts w:ascii="Times New Roman" w:hAnsi="Times New Roman"/>
          <w:sz w:val="24"/>
        </w:rPr>
        <w:t>The testing phase revealed that SmartLogix operates with exceptional stability, computational speed, and data integrity. Specific key findings include:</w:t>
      </w:r>
    </w:p>
    <w:p w14:paraId="324EAA5D" w14:textId="77777777" w:rsidR="00BD372B" w:rsidRDefault="00000000">
      <w:pPr>
        <w:spacing w:after="80" w:line="360" w:lineRule="auto"/>
        <w:jc w:val="both"/>
      </w:pPr>
      <w:r>
        <w:rPr>
          <w:rFonts w:ascii="Times New Roman" w:hAnsi="Times New Roman"/>
          <w:sz w:val="24"/>
        </w:rPr>
        <w:t>• Algorithmic Efficiency: All four DAA algorithms execute in under 1.0 ms on regional graphs, confirming client-side runtime efficiency without server offloading.</w:t>
      </w:r>
    </w:p>
    <w:p w14:paraId="0EEA8FE6" w14:textId="77777777" w:rsidR="00BD372B" w:rsidRDefault="00000000">
      <w:pPr>
        <w:spacing w:after="80" w:line="360" w:lineRule="auto"/>
        <w:jc w:val="both"/>
      </w:pPr>
      <w:r>
        <w:rPr>
          <w:rFonts w:ascii="Times New Roman" w:hAnsi="Times New Roman"/>
          <w:sz w:val="24"/>
        </w:rPr>
        <w:t>• Zero Concurrency Errors: Atomic stored procedures with row-level pessimistic locking (`SELECT ... FOR UPDATE`) prevented overselling and inventory discrepancies in all stress test simulations.</w:t>
      </w:r>
    </w:p>
    <w:p w14:paraId="579F236D" w14:textId="77777777" w:rsidR="00BD372B" w:rsidRDefault="00000000">
      <w:pPr>
        <w:spacing w:after="80" w:line="360" w:lineRule="auto"/>
        <w:jc w:val="both"/>
      </w:pPr>
      <w:r>
        <w:rPr>
          <w:rFonts w:ascii="Times New Roman" w:hAnsi="Times New Roman"/>
          <w:sz w:val="24"/>
        </w:rPr>
        <w:t>• High Frame Rate Geospatial Rendering: Memoized Leaflet marker icon factories eliminated DOM churn during map panning, sustaining a smooth 60 FPS experience.</w:t>
      </w:r>
    </w:p>
    <w:p w14:paraId="2EB4D149" w14:textId="319F4596" w:rsidR="00F51ECB" w:rsidRDefault="00000000" w:rsidP="00EF5CA8">
      <w:pPr>
        <w:spacing w:after="80" w:line="360" w:lineRule="auto"/>
        <w:jc w:val="both"/>
      </w:pPr>
      <w:r>
        <w:rPr>
          <w:rFonts w:ascii="Times New Roman" w:hAnsi="Times New Roman"/>
          <w:sz w:val="24"/>
        </w:rPr>
        <w:t>• Production Stability: Zero runtime exceptions, uncaught promise rejections, or memory leaks were recorded during testing sessions.</w:t>
      </w:r>
    </w:p>
    <w:p>
      <w:r>
        <w:br w:type="page"/>
      </w:r>
    </w:p>
    <w:p w14:paraId="69CDA05A" w14:textId="77777777" w:rsidR="00F51ECB" w:rsidRDefault="00434225">
      <w:pPr>
        <w:pStyle w:val="Heading1"/>
      </w:pPr>
      <w:bookmarkStart w:id="66" w:name="_Toc244210734"/>
      <w:r>
        <w:rPr>
          <w:rFonts w:ascii="Times New Roman" w:hAnsi="Times New Roman"/>
        </w:rPr>
        <w:lastRenderedPageBreak/>
        <w:t>CHAPTER 7</w:t>
      </w:r>
      <w:r>
        <w:br/>
      </w:r>
      <w:r>
        <w:rPr>
          <w:rFonts w:ascii="Times New Roman" w:hAnsi="Times New Roman"/>
        </w:rPr>
        <w:t>CONCLUSION &amp; FUTURE ENHANCEMENTS</w:t>
      </w:r>
      <w:bookmarkEnd w:id="66"/>
    </w:p>
    <w:p w14:paraId="108D9DCD" w14:textId="77777777" w:rsidR="00F51ECB" w:rsidRDefault="00434225">
      <w:pPr>
        <w:pStyle w:val="Heading2"/>
        <w:spacing w:before="320" w:after="120"/>
      </w:pPr>
      <w:bookmarkStart w:id="67" w:name="_Toc244210735"/>
      <w:r>
        <w:rPr>
          <w:rFonts w:ascii="Times New Roman" w:hAnsi="Times New Roman"/>
          <w:sz w:val="26"/>
        </w:rPr>
        <w:t>7.1 Conclusion</w:t>
      </w:r>
      <w:bookmarkEnd w:id="67"/>
    </w:p>
    <w:p w14:paraId="23EB73AD"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1AC18226"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0CAABE87" w14:textId="77777777" w:rsidR="00F51ECB" w:rsidRDefault="00434225">
      <w:pPr>
        <w:pStyle w:val="Heading2"/>
        <w:spacing w:before="320" w:after="120"/>
      </w:pPr>
      <w:bookmarkStart w:id="68" w:name="_Toc244210736"/>
      <w:r>
        <w:rPr>
          <w:rFonts w:ascii="Times New Roman" w:hAnsi="Times New Roman"/>
          <w:sz w:val="26"/>
        </w:rPr>
        <w:t>7.2 Future Enhancements</w:t>
      </w:r>
      <w:bookmarkEnd w:id="68"/>
    </w:p>
    <w:p w14:paraId="0D5C08E7"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1ECE40D0" w14:textId="77777777" w:rsidR="00F51ECB" w:rsidRDefault="00434225">
      <w:pPr>
        <w:spacing w:after="80" w:line="360" w:lineRule="auto"/>
        <w:jc w:val="both"/>
      </w:pPr>
      <w:r>
        <w:rPr>
          <w:rFonts w:ascii="Times New Roman" w:hAnsi="Times New Roman"/>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p>
    <w:p w14:paraId="69993C8F" w14:textId="77777777" w:rsidR="00BD372B" w:rsidRDefault="00000000">
      <w:pPr>
        <w:spacing w:after="80" w:line="360" w:lineRule="auto"/>
        <w:jc w:val="both"/>
      </w:pPr>
      <w:r>
        <w:rPr>
          <w:rFonts w:ascii="Times New Roman" w:hAnsi="Times New Roman"/>
          <w:sz w:val="24"/>
        </w:rPr>
        <w:t>2. Dynamic Real-Time Traffic &amp; Weather Rerouting: Connecting to live OpenStreetMap and municipal traffic telemetry APIs to dynamically recalculate vehicle routes mid-transit in response to traffic accidents, severe weather, or road closures.</w:t>
      </w:r>
    </w:p>
    <w:p w14:paraId="36B5215A" w14:textId="77777777" w:rsidR="00BD372B" w:rsidRDefault="00000000">
      <w:pPr>
        <w:spacing w:after="80" w:line="360" w:lineRule="auto"/>
        <w:jc w:val="both"/>
      </w:pPr>
      <w:r>
        <w:rPr>
          <w:rFonts w:ascii="Times New Roman" w:hAnsi="Times New Roman"/>
          <w:sz w:val="24"/>
        </w:rPr>
        <w:lastRenderedPageBreak/>
        <w:t>3. Mobile Progressive Web Application (PWA) for Drivers: Developing a dedicated mobile driver application with real-time GPS telemetry, turn-by-turn navigation, digital proof-of-delivery (signature and barcode capture), and offline delivery synchronization.</w:t>
      </w:r>
    </w:p>
    <w:p w14:paraId="5DCD46A5" w14:textId="77777777" w:rsidR="00BD372B" w:rsidRDefault="00000000">
      <w:pPr>
        <w:spacing w:after="80" w:line="360" w:lineRule="auto"/>
        <w:jc w:val="both"/>
      </w:pPr>
      <w:r>
        <w:rPr>
          <w:rFonts w:ascii="Times New Roman" w:hAnsi="Times New Roman"/>
          <w:sz w:val="24"/>
        </w:rPr>
        <w:t>4. Multi-Depot Vehicle Routing Problem with Time Windows (VRPTW): Extending Dijkstra and bin packing into genetic algorithms or Clarke-Wright savings heuristics to address strict customer delivery time windows and split-delivery capabilities.</w:t>
      </w:r>
    </w:p>
    <w:p w14:paraId="271C16B0" w14:textId="77777777" w:rsidR="00BD372B" w:rsidRDefault="00000000">
      <w:pPr>
        <w:spacing w:after="80" w:line="360" w:lineRule="auto"/>
        <w:jc w:val="both"/>
      </w:pPr>
      <w:r>
        <w:rPr>
          <w:rFonts w:ascii="Times New Roman" w:hAnsi="Times New Roman"/>
          <w:sz w:val="24"/>
        </w:rP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7B9F233E" w14:textId="77777777" w:rsidR="00550B67" w:rsidRDefault="00000000">
      <w:r>
        <w:br w:type="page"/>
      </w:r>
    </w:p>
    <w:p w14:paraId="23180267" w14:textId="77777777" w:rsidR="00F51ECB" w:rsidRDefault="00434225">
      <w:pPr>
        <w:pStyle w:val="Heading1"/>
        <w:spacing w:before="360" w:after="240" w:line="240" w:lineRule="auto"/>
      </w:pPr>
      <w:bookmarkStart w:id="69" w:name="_Toc244210741"/>
      <w:r>
        <w:rPr>
          <w:rFonts w:ascii="Times New Roman" w:hAnsi="Times New Roman"/>
        </w:rPr>
        <w:lastRenderedPageBreak/>
        <w:t>CHAPTER 8</w:t>
      </w:r>
      <w:r>
        <w:br/>
      </w:r>
      <w:r>
        <w:rPr>
          <w:rFonts w:ascii="Times New Roman" w:hAnsi="Times New Roman"/>
        </w:rPr>
        <w:t>REFERENCES</w:t>
      </w:r>
      <w:bookmarkEnd w:id="69"/>
    </w:p>
    <w:p w14:paraId="6B20ED13" w14:textId="77777777" w:rsidR="00F51ECB" w:rsidRDefault="00434225" w:rsidP="00610280">
      <w:pPr>
        <w:spacing w:after="140" w:line="360" w:lineRule="auto"/>
        <w:ind w:left="504" w:hanging="504"/>
        <w:jc w:val="both"/>
      </w:pPr>
      <w:r>
        <w:rPr>
          <w:rFonts w:ascii="Times New Roman" w:hAnsi="Times New Roman"/>
          <w:b/>
          <w:sz w:val="24"/>
        </w:rPr>
        <w:t>1.</w:t>
      </w:r>
      <w:r>
        <w:rPr>
          <w:rFonts w:ascii="Times New Roman" w:hAnsi="Times New Roman"/>
          <w:b/>
          <w:sz w:val="24"/>
        </w:rPr>
        <w:tab/>
      </w:r>
      <w:r>
        <w:rPr>
          <w:rFonts w:ascii="Times New Roman" w:hAnsi="Times New Roman"/>
          <w:sz w:val="24"/>
        </w:rPr>
        <w:t>T. H. Cormen, C. E. Leiserson, R. L. Rivest, and C. Stein, Introduction to Algorithms, 4th ed. Cambridge, MA, USA: MIT Press, 2022.</w:t>
      </w:r>
    </w:p>
    <w:p w14:paraId="6933F2ED" w14:textId="77777777" w:rsidR="00F51ECB" w:rsidRDefault="00434225" w:rsidP="00610280">
      <w:pPr>
        <w:spacing w:after="140" w:line="360" w:lineRule="auto"/>
        <w:ind w:left="504" w:hanging="504"/>
        <w:jc w:val="both"/>
      </w:pPr>
      <w:r>
        <w:rPr>
          <w:rFonts w:ascii="Times New Roman" w:hAnsi="Times New Roman"/>
          <w:b/>
          <w:sz w:val="24"/>
        </w:rPr>
        <w:t>2.</w:t>
      </w:r>
      <w:r>
        <w:rPr>
          <w:rFonts w:ascii="Times New Roman" w:hAnsi="Times New Roman"/>
          <w:b/>
          <w:sz w:val="24"/>
        </w:rPr>
        <w:tab/>
      </w:r>
      <w:r>
        <w:rPr>
          <w:rFonts w:ascii="Times New Roman" w:hAnsi="Times New Roman"/>
          <w:sz w:val="24"/>
        </w:rPr>
        <w:t>E. W. Dijkstra, "A note on two problems in connexion with graphs," Numerische Mathematik, vol. 1, no. 1, pp. 269-271, 1959.</w:t>
      </w:r>
    </w:p>
    <w:p w14:paraId="08FB6636" w14:textId="77777777" w:rsidR="00F51ECB" w:rsidRDefault="00434225" w:rsidP="00610280">
      <w:pPr>
        <w:spacing w:after="140" w:line="360" w:lineRule="auto"/>
        <w:ind w:left="504" w:hanging="504"/>
        <w:jc w:val="both"/>
      </w:pPr>
      <w:r>
        <w:rPr>
          <w:rFonts w:ascii="Times New Roman" w:hAnsi="Times New Roman"/>
          <w:b/>
          <w:sz w:val="24"/>
        </w:rPr>
        <w:t>3.</w:t>
      </w:r>
      <w:r>
        <w:rPr>
          <w:rFonts w:ascii="Times New Roman" w:hAnsi="Times New Roman"/>
          <w:b/>
          <w:sz w:val="24"/>
        </w:rPr>
        <w:tab/>
      </w:r>
      <w:r>
        <w:rPr>
          <w:rFonts w:ascii="Times New Roman" w:hAnsi="Times New Roman"/>
          <w:sz w:val="24"/>
        </w:rPr>
        <w:t>J. B. Kruskal, "On the shortest spanning subtree of a graph and the traveling salesman problem," Proceedings of the American Mathematical Society, vol. 7, no. 1, pp. 48-50, 1956.</w:t>
      </w:r>
    </w:p>
    <w:p w14:paraId="2F8CDF9D" w14:textId="77777777" w:rsidR="00F51ECB" w:rsidRDefault="00434225" w:rsidP="00610280">
      <w:pPr>
        <w:spacing w:after="140" w:line="360" w:lineRule="auto"/>
        <w:ind w:left="504" w:hanging="504"/>
        <w:jc w:val="both"/>
      </w:pPr>
      <w:r>
        <w:rPr>
          <w:rFonts w:ascii="Times New Roman" w:hAnsi="Times New Roman"/>
          <w:b/>
          <w:sz w:val="24"/>
        </w:rPr>
        <w:t>4.</w:t>
      </w:r>
      <w:r>
        <w:rPr>
          <w:rFonts w:ascii="Times New Roman" w:hAnsi="Times New Roman"/>
          <w:b/>
          <w:sz w:val="24"/>
        </w:rPr>
        <w:tab/>
      </w:r>
      <w:r>
        <w:rPr>
          <w:rFonts w:ascii="Times New Roman" w:hAnsi="Times New Roman"/>
          <w:sz w:val="24"/>
        </w:rPr>
        <w:t>R. W. Floyd, "Algorithm 97: Shortest path," Communications of the ACM, vol. 5, no. 6, p. 345, 1962.</w:t>
      </w:r>
    </w:p>
    <w:p w14:paraId="4A6B5424" w14:textId="77777777" w:rsidR="00F51ECB" w:rsidRDefault="00434225" w:rsidP="00610280">
      <w:pPr>
        <w:spacing w:after="140" w:line="360" w:lineRule="auto"/>
        <w:ind w:left="504" w:hanging="504"/>
        <w:jc w:val="both"/>
      </w:pPr>
      <w:r>
        <w:rPr>
          <w:rFonts w:ascii="Times New Roman" w:hAnsi="Times New Roman"/>
          <w:b/>
          <w:sz w:val="24"/>
        </w:rPr>
        <w:t>5.</w:t>
      </w:r>
      <w:r>
        <w:rPr>
          <w:rFonts w:ascii="Times New Roman" w:hAnsi="Times New Roman"/>
          <w:b/>
          <w:sz w:val="24"/>
        </w:rPr>
        <w:tab/>
      </w:r>
      <w:r>
        <w:rPr>
          <w:rFonts w:ascii="Times New Roman" w:hAnsi="Times New Roman"/>
          <w:sz w:val="24"/>
        </w:rPr>
        <w:t>E. G. Coffman, M. R. Garey, and D. S. Johnson, "Approximation algorithms for bin packing: A survey," Approximation Algorithms for NP-Hard Problems, PWS Publishing, pp. 46-93, 1996.</w:t>
      </w:r>
    </w:p>
    <w:p w14:paraId="1287B535" w14:textId="77777777" w:rsidR="00F51ECB" w:rsidRDefault="00434225" w:rsidP="00610280">
      <w:pPr>
        <w:spacing w:after="140" w:line="360" w:lineRule="auto"/>
        <w:ind w:left="504" w:hanging="504"/>
        <w:jc w:val="both"/>
      </w:pPr>
      <w:r>
        <w:rPr>
          <w:rFonts w:ascii="Times New Roman" w:hAnsi="Times New Roman"/>
          <w:b/>
          <w:sz w:val="24"/>
        </w:rPr>
        <w:t>6.</w:t>
      </w:r>
      <w:r>
        <w:rPr>
          <w:rFonts w:ascii="Times New Roman" w:hAnsi="Times New Roman"/>
          <w:b/>
          <w:sz w:val="24"/>
        </w:rPr>
        <w:tab/>
      </w:r>
      <w:r>
        <w:rPr>
          <w:rFonts w:ascii="Times New Roman" w:hAnsi="Times New Roman"/>
          <w:sz w:val="24"/>
        </w:rPr>
        <w:t>P. Toth and D. Vigo, Vehicle Routing: Problems, Methods, and Applications, 2nd ed. Philadelphia, PA, USA: SIAM, 2014.</w:t>
      </w:r>
    </w:p>
    <w:p w14:paraId="7B3F7AB5" w14:textId="77777777" w:rsidR="00F51ECB" w:rsidRDefault="00434225" w:rsidP="00610280">
      <w:pPr>
        <w:spacing w:after="140" w:line="360" w:lineRule="auto"/>
        <w:ind w:left="504" w:hanging="504"/>
        <w:jc w:val="both"/>
      </w:pPr>
      <w:r>
        <w:rPr>
          <w:rFonts w:ascii="Times New Roman" w:hAnsi="Times New Roman"/>
          <w:b/>
          <w:sz w:val="24"/>
        </w:rPr>
        <w:t>7.</w:t>
      </w:r>
      <w:r>
        <w:rPr>
          <w:rFonts w:ascii="Times New Roman" w:hAnsi="Times New Roman"/>
          <w:b/>
          <w:sz w:val="24"/>
        </w:rPr>
        <w:tab/>
      </w:r>
      <w:r>
        <w:rPr>
          <w:rFonts w:ascii="Times New Roman" w:hAnsi="Times New Roman"/>
          <w:sz w:val="24"/>
        </w:rPr>
        <w:t>PostgreSQL Global Development Group, "PostgreSQL 15 Documentation: Transactions and PL/pgSQL Stored Procedures," 2024. [Online]. Available: https://www.postgresql.org/docs/15/</w:t>
      </w:r>
    </w:p>
    <w:p w14:paraId="4D536465" w14:textId="77777777" w:rsidR="00F51ECB" w:rsidRDefault="00434225" w:rsidP="00610280">
      <w:pPr>
        <w:spacing w:after="140" w:line="360" w:lineRule="auto"/>
        <w:ind w:left="504" w:hanging="504"/>
        <w:jc w:val="both"/>
      </w:pPr>
      <w:r>
        <w:rPr>
          <w:rFonts w:ascii="Times New Roman" w:hAnsi="Times New Roman"/>
          <w:b/>
          <w:sz w:val="24"/>
        </w:rPr>
        <w:t>8.</w:t>
      </w:r>
      <w:r>
        <w:rPr>
          <w:rFonts w:ascii="Times New Roman" w:hAnsi="Times New Roman"/>
          <w:b/>
          <w:sz w:val="24"/>
        </w:rPr>
        <w:tab/>
      </w:r>
      <w:r>
        <w:rPr>
          <w:rFonts w:ascii="Times New Roman" w:hAnsi="Times New Roman"/>
          <w:sz w:val="24"/>
        </w:rPr>
        <w:t>React Engineering Team, "React 18 Concurrent Features and Performance Documentation," Meta Open Source, 2024. [Online]. Available: https://react.dev</w:t>
      </w:r>
    </w:p>
    <w:p w14:paraId="133F4D3D" w14:textId="77777777" w:rsidR="00F51ECB" w:rsidRDefault="00434225" w:rsidP="00610280">
      <w:pPr>
        <w:spacing w:after="140" w:line="360" w:lineRule="auto"/>
        <w:ind w:left="504" w:hanging="504"/>
        <w:jc w:val="both"/>
      </w:pPr>
      <w:r>
        <w:rPr>
          <w:rFonts w:ascii="Times New Roman" w:hAnsi="Times New Roman"/>
          <w:b/>
          <w:sz w:val="24"/>
        </w:rPr>
        <w:t>9.</w:t>
      </w:r>
      <w:r>
        <w:rPr>
          <w:rFonts w:ascii="Times New Roman" w:hAnsi="Times New Roman"/>
          <w:b/>
          <w:sz w:val="24"/>
        </w:rPr>
        <w:tab/>
      </w:r>
      <w:r>
        <w:rPr>
          <w:rFonts w:ascii="Times New Roman" w:hAnsi="Times New Roman"/>
          <w:sz w:val="24"/>
        </w:rPr>
        <w:t>OpenRouteService Research Team, "OpenRouteService Matrix &amp; Directions API Reference," HeiGIT, 2024. [Online]. Available: https://openrouteservice.org</w:t>
      </w:r>
    </w:p>
    <w:p w14:paraId="7E82C8C4" w14:textId="77777777" w:rsidR="00F51ECB" w:rsidRDefault="00434225" w:rsidP="00610280">
      <w:pPr>
        <w:spacing w:after="140" w:line="360" w:lineRule="auto"/>
        <w:ind w:left="504" w:hanging="504"/>
        <w:jc w:val="both"/>
      </w:pPr>
      <w:r>
        <w:rPr>
          <w:rFonts w:ascii="Times New Roman" w:hAnsi="Times New Roman"/>
          <w:b/>
          <w:sz w:val="24"/>
        </w:rPr>
        <w:t>10.</w:t>
      </w:r>
      <w:r>
        <w:rPr>
          <w:rFonts w:ascii="Times New Roman" w:hAnsi="Times New Roman"/>
          <w:b/>
          <w:sz w:val="24"/>
        </w:rPr>
        <w:tab/>
      </w:r>
      <w:r>
        <w:rPr>
          <w:rFonts w:ascii="Times New Roman" w:hAnsi="Times New Roman"/>
          <w:sz w:val="24"/>
        </w:rPr>
        <w:t>V. Agafonkin,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BA5F2D" w14:textId="77777777" w:rsidR="00622A4C" w:rsidRDefault="00622A4C" w:rsidP="00610280">
      <w:pPr>
        <w:spacing w:after="0" w:line="240" w:lineRule="auto"/>
      </w:pPr>
      <w:r>
        <w:separator/>
      </w:r>
    </w:p>
  </w:endnote>
  <w:endnote w:type="continuationSeparator" w:id="0">
    <w:p w14:paraId="71033490" w14:textId="77777777" w:rsidR="00622A4C" w:rsidRDefault="00622A4C"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2D964F72"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7A7288A0"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2DF2CE" w14:textId="77777777" w:rsidR="00622A4C" w:rsidRDefault="00622A4C" w:rsidP="00610280">
      <w:pPr>
        <w:spacing w:after="0" w:line="240" w:lineRule="auto"/>
      </w:pPr>
      <w:r>
        <w:separator/>
      </w:r>
    </w:p>
  </w:footnote>
  <w:footnote w:type="continuationSeparator" w:id="0">
    <w:p w14:paraId="1C348936" w14:textId="77777777" w:rsidR="00622A4C" w:rsidRDefault="00622A4C"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345"/>
    <w:rsid w:val="0006063C"/>
    <w:rsid w:val="00083DB1"/>
    <w:rsid w:val="00115A03"/>
    <w:rsid w:val="001302D8"/>
    <w:rsid w:val="0015074B"/>
    <w:rsid w:val="00162B11"/>
    <w:rsid w:val="00167F93"/>
    <w:rsid w:val="00180874"/>
    <w:rsid w:val="00180967"/>
    <w:rsid w:val="00190C8C"/>
    <w:rsid w:val="001A05DC"/>
    <w:rsid w:val="001A4268"/>
    <w:rsid w:val="001C0DBF"/>
    <w:rsid w:val="001C560E"/>
    <w:rsid w:val="001C58C7"/>
    <w:rsid w:val="001D3813"/>
    <w:rsid w:val="001F3C89"/>
    <w:rsid w:val="00244AB4"/>
    <w:rsid w:val="00257E11"/>
    <w:rsid w:val="002641DF"/>
    <w:rsid w:val="00277701"/>
    <w:rsid w:val="00290F3F"/>
    <w:rsid w:val="0029639D"/>
    <w:rsid w:val="002E6F16"/>
    <w:rsid w:val="00326F90"/>
    <w:rsid w:val="00350463"/>
    <w:rsid w:val="00360730"/>
    <w:rsid w:val="003654A3"/>
    <w:rsid w:val="00384BE1"/>
    <w:rsid w:val="00397746"/>
    <w:rsid w:val="003B7B39"/>
    <w:rsid w:val="003D4BCF"/>
    <w:rsid w:val="0042230B"/>
    <w:rsid w:val="00434225"/>
    <w:rsid w:val="0044661A"/>
    <w:rsid w:val="00465587"/>
    <w:rsid w:val="004716F1"/>
    <w:rsid w:val="004C37FE"/>
    <w:rsid w:val="004C3929"/>
    <w:rsid w:val="004E6B0E"/>
    <w:rsid w:val="004F592F"/>
    <w:rsid w:val="0050004D"/>
    <w:rsid w:val="00521C68"/>
    <w:rsid w:val="005259D6"/>
    <w:rsid w:val="00550B67"/>
    <w:rsid w:val="0056727C"/>
    <w:rsid w:val="00571A69"/>
    <w:rsid w:val="0057627D"/>
    <w:rsid w:val="005E7F4B"/>
    <w:rsid w:val="005F21A3"/>
    <w:rsid w:val="005F5FBB"/>
    <w:rsid w:val="0060368F"/>
    <w:rsid w:val="00610280"/>
    <w:rsid w:val="006103C0"/>
    <w:rsid w:val="006206D9"/>
    <w:rsid w:val="00622A4C"/>
    <w:rsid w:val="00624D01"/>
    <w:rsid w:val="00682331"/>
    <w:rsid w:val="0069487E"/>
    <w:rsid w:val="006A151C"/>
    <w:rsid w:val="006A4DAB"/>
    <w:rsid w:val="006F2999"/>
    <w:rsid w:val="00702B5B"/>
    <w:rsid w:val="00727DF8"/>
    <w:rsid w:val="00732783"/>
    <w:rsid w:val="007377C7"/>
    <w:rsid w:val="00742403"/>
    <w:rsid w:val="00764A31"/>
    <w:rsid w:val="007932FA"/>
    <w:rsid w:val="007A0864"/>
    <w:rsid w:val="007B18EF"/>
    <w:rsid w:val="007C0C33"/>
    <w:rsid w:val="007D2246"/>
    <w:rsid w:val="0083532A"/>
    <w:rsid w:val="00841CFD"/>
    <w:rsid w:val="00843402"/>
    <w:rsid w:val="008614BF"/>
    <w:rsid w:val="0086681A"/>
    <w:rsid w:val="0089351B"/>
    <w:rsid w:val="00896142"/>
    <w:rsid w:val="008C3ACE"/>
    <w:rsid w:val="0092537D"/>
    <w:rsid w:val="00932FC8"/>
    <w:rsid w:val="00953027"/>
    <w:rsid w:val="009820B9"/>
    <w:rsid w:val="009960E3"/>
    <w:rsid w:val="009C19FD"/>
    <w:rsid w:val="00A018B5"/>
    <w:rsid w:val="00A608AD"/>
    <w:rsid w:val="00AA1D8D"/>
    <w:rsid w:val="00AB7155"/>
    <w:rsid w:val="00B10798"/>
    <w:rsid w:val="00B47730"/>
    <w:rsid w:val="00B7111A"/>
    <w:rsid w:val="00BA2EC9"/>
    <w:rsid w:val="00BB3521"/>
    <w:rsid w:val="00BD372B"/>
    <w:rsid w:val="00BD5BEE"/>
    <w:rsid w:val="00BD6C82"/>
    <w:rsid w:val="00C341BB"/>
    <w:rsid w:val="00C63B26"/>
    <w:rsid w:val="00C64D60"/>
    <w:rsid w:val="00C70491"/>
    <w:rsid w:val="00C87161"/>
    <w:rsid w:val="00CA57B4"/>
    <w:rsid w:val="00CB0664"/>
    <w:rsid w:val="00CD0E05"/>
    <w:rsid w:val="00D22E52"/>
    <w:rsid w:val="00D239C3"/>
    <w:rsid w:val="00D67154"/>
    <w:rsid w:val="00D67C47"/>
    <w:rsid w:val="00D835D9"/>
    <w:rsid w:val="00D8767E"/>
    <w:rsid w:val="00DF139D"/>
    <w:rsid w:val="00DF49B4"/>
    <w:rsid w:val="00E06233"/>
    <w:rsid w:val="00E1172E"/>
    <w:rsid w:val="00E169BE"/>
    <w:rsid w:val="00E211ED"/>
    <w:rsid w:val="00E759D0"/>
    <w:rsid w:val="00E82438"/>
    <w:rsid w:val="00EC6623"/>
    <w:rsid w:val="00EF5CA8"/>
    <w:rsid w:val="00F1118B"/>
    <w:rsid w:val="00F23B34"/>
    <w:rsid w:val="00F51ECB"/>
    <w:rsid w:val="00F57967"/>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CF33491"/>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59</Pages>
  <Words>14615</Words>
  <Characters>83307</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97727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25</cp:revision>
  <dcterms:created xsi:type="dcterms:W3CDTF">2026-10-30T17:54:00Z</dcterms:created>
  <dcterms:modified xsi:type="dcterms:W3CDTF">2026-10-31T15:34:00Z</dcterms:modified>
  <cp:category/>
</cp:coreProperties>
</file>