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Data Flow Description (Level-0 / Level-1)</w:t>
      </w:r>
    </w:p>
    <w:p>
      <w:pPr>
        <w:spacing w:after="120" w:before="60"/>
      </w:pPr>
      <w:r>
        <w:rPr>
          <w:b/>
          <w:bCs/>
          <w:i w:val="false"/>
          <w:iCs w:val="false"/>
          <w:sz w:val="22"/>
          <w:szCs w:val="22"/>
        </w:rPr>
        <w:t xml:space="preserve">Level-0: User &lt;-&gt; FinWise AI Web App &lt;-&gt; {Groq AI API, Google Apps Script + Google Sheets}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opens index.html and navigates to a module (Eligibility / Credit Score / EMI / AI Tips).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enters financial details (salary, age, credit score, existing EMI, loan amount, tenure, interest rate) into the form.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JavaScript validates the inputs and runs the relevant rule engine (eligibility.js / credit-score.js / emi.js).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AI Tips, the validated inputs are sent as a prompt to the Groq AI Chat Completions API; the model returns personalised financial guidance.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 (eligibility status, eligible amount, credit classification, EMI figures, or AI tips) are rendered on the page instantly, without a page reload.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parallel, the result payload is POSTed to a Google Apps Script Web App endpoint.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Apps Script (doPost) appends the submission as a new row in a connected Google Sheet for record-keeping / analytics.</w:t>
            </w:r>
          </w:p>
        </w:tc>
      </w:tr>
    </w:tbl>
    <w:p>
      <w:pPr>
        <w:pStyle w:val="Heading2"/>
        <w:spacing w:after="120" w:before="240"/>
      </w:pPr>
      <w:r>
        <w:t xml:space="preserve">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900"/>
        <w:gridCol w:w="2500"/>
        <w:gridCol w:w="1900"/>
        <w:gridCol w:w="700"/>
        <w:gridCol w:w="700"/>
      </w:tblGrid>
      <w:tr>
        <w:trPr>
          <w:tblHeader/>
        </w:trP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Applicant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enter my salary, age, credit score and existing EMI to check my loan eligibility.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shows Eligible/Not Eligible and the eligible loan amount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Applicant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my credit profile classified as Excellent, Good, or Poor.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and short explanation shown instantly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Applicant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calculate my monthly EMI by entering loan amount, tenure and interest rate.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EMI, total interest and total payment displayed using reducing-balance formula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Applicant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Financial Tips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get AI-generated personalised financial tips based on my inputs.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Tips are displayed within a few seconds via the Groq API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Team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Logging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team member, I want every submission logged to Google Sheets automatically.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row appears in the connected sheet after each submission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Applicant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UI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use FinWise AI comfortably on mobile, tablet or desktop.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adapts cleanly across breakpoints with no broken elements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2026-07-19T21:19:44.371Z</dcterms:created>
  <dcterms:modified xsi:type="dcterms:W3CDTF">2026-07-19T21:19:44.371Z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