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NVIDIA's Performance Over the Last Five Days: A Comprehensive Analysis</w:t>
      </w:r>
      <w:r/>
    </w:p>
    <w:p>
      <w:pPr>
        <w:pStyle w:val="Heading2"/>
      </w:pPr>
      <w:r>
        <w:t>Introduction</w:t>
      </w:r>
      <w:r/>
    </w:p>
    <w:p>
      <w:r/>
      <w:r>
        <w:t>NVIDIA Corporation (NASDAQ: NVDA) has been a focal point in the technology and financial sectors, particularly due to its significant role in the artificial intelligence (AI) revolution. This report provides an in-depth analysis of NVIDIA's stock performance over the last five days, drawing from various sources to present a comprehensive view of the company's recent market activities and strategic developments.</w:t>
      </w:r>
      <w:r/>
    </w:p>
    <w:p>
      <w:pPr>
        <w:pStyle w:val="Heading2"/>
      </w:pPr>
      <w:r>
        <w:t>Recent Stock Performance</w:t>
      </w:r>
      <w:r/>
    </w:p>
    <w:p>
      <w:pPr>
        <w:pStyle w:val="Heading3"/>
      </w:pPr>
      <w:r>
        <w:t>Price Movements</w:t>
      </w:r>
      <w:r/>
    </w:p>
    <w:p>
      <w:r/>
      <w:r>
        <w:t>Over the past five days, NVIDIA's stock has experienced notable fluctuations. According to data from Barchart, the stock's performance is tracked with daily updates on key metrics such as the opening price, high, low, last price, change, percentage change, and volume (</w:t>
      </w:r>
      <w:hyperlink r:id="rId9">
        <w:r>
          <w:rPr>
            <w:color w:val="0000EE"/>
            <w:u w:val="single"/>
          </w:rPr>
          <w:t>Barchart</w:t>
        </w:r>
      </w:hyperlink>
      <w:r>
        <w:t>). This detailed tracking allows investors to monitor the stock's real-time movements and make informed decisions.</w:t>
      </w:r>
      <w:r/>
    </w:p>
    <w:p>
      <w:pPr>
        <w:pStyle w:val="Heading3"/>
      </w:pPr>
      <w:r>
        <w:t>Market Trends and Influences</w:t>
      </w:r>
      <w:r/>
    </w:p>
    <w:p>
      <w:r/>
      <w:r>
        <w:t>NVIDIA's stock has been influenced by several market trends and strategic announcements. The company's involvement in AI and its recent technological advancements have played a significant role in its stock performance. For instance, NVIDIA's collaboration with Zoox to advance autonomous ride-hailing and its expansion of GPU-accelerated instances with Oracle Cloud Infrastructure are pivotal developments that have likely impacted investor sentiment (</w:t>
      </w:r>
      <w:hyperlink r:id="rId10">
        <w:r>
          <w:rPr>
            <w:color w:val="0000EE"/>
            <w:u w:val="single"/>
          </w:rPr>
          <w:t>NVIDIA News</w:t>
        </w:r>
      </w:hyperlink>
      <w:r>
        <w:t>).</w:t>
      </w:r>
      <w:r/>
    </w:p>
    <w:p>
      <w:pPr>
        <w:pStyle w:val="Heading3"/>
      </w:pPr>
      <w:r>
        <w:t>Recent Developments</w:t>
      </w:r>
      <w:r/>
      <w:r/>
    </w:p>
    <w:p>
      <w:pPr>
        <w:pStyle w:val="ListNumber"/>
        <w:spacing w:line="240" w:lineRule="auto"/>
        <w:ind w:left="720"/>
      </w:pPr>
      <w:r/>
    </w:p>
    <w:p>
      <w:r/>
      <w:r>
        <w:rPr>
          <w:b/>
        </w:rPr>
        <w:t>AI and Technological Advancements</w:t>
      </w:r>
      <w:r>
        <w:t>: NVIDIA has been at the forefront of AI technology, with recent announcements highlighting its efforts to enhance AI capabilities. The introduction of new AI tools and applications, such as the RTX-powered tools for developers, underscores NVIDIA's commitment to maintaining its leadership in the AI sector (</w:t>
      </w:r>
      <w:hyperlink r:id="rId10">
        <w:r>
          <w:rPr>
            <w:color w:val="0000EE"/>
            <w:u w:val="single"/>
          </w:rPr>
          <w:t>NVIDIA News</w:t>
        </w:r>
      </w:hyperlink>
      <w:r>
        <w:t>).</w:t>
      </w:r>
      <w:r/>
      <w:r/>
    </w:p>
    <w:p>
      <w:pPr>
        <w:pStyle w:val="ListNumber"/>
        <w:spacing w:line="240" w:lineRule="auto"/>
        <w:ind w:left="720"/>
      </w:pPr>
      <w:r/>
    </w:p>
    <w:p>
      <w:r/>
      <w:r>
        <w:rPr>
          <w:b/>
        </w:rPr>
        <w:t>Financial Performance and Market Position</w:t>
      </w:r>
      <w:r>
        <w:t>: NVIDIA's financial results have been a key driver of its stock performance. The company's revenue has seen substantial growth, with a reported increase of over 300% in the latest quarter compared to the same period last year (</w:t>
      </w:r>
      <w:hyperlink r:id="rId11">
        <w:r>
          <w:rPr>
            <w:color w:val="0000EE"/>
            <w:u w:val="single"/>
          </w:rPr>
          <w:t>AP News</w:t>
        </w:r>
      </w:hyperlink>
      <w:r>
        <w:t>). This growth is attributed to the soaring demand for its semiconductors, which are crucial for AI applications.</w:t>
      </w:r>
      <w:r/>
      <w:r/>
    </w:p>
    <w:p>
      <w:pPr>
        <w:pStyle w:val="ListNumber"/>
        <w:spacing w:line="240" w:lineRule="auto"/>
        <w:ind w:left="720"/>
      </w:pPr>
      <w:r/>
    </w:p>
    <w:p>
      <w:r/>
      <w:r>
        <w:rPr>
          <w:b/>
        </w:rPr>
        <w:t>Market Sentiment and Analyst Ratings</w:t>
      </w:r>
      <w:r>
        <w:t>: The market sentiment towards NVIDIA remains positive, with a majority of analysts maintaining a "Buy" rating on the stock. This optimism is driven by NVIDIA's strong market position and its potential for future growth, particularly in the AI sector (</w:t>
      </w:r>
      <w:hyperlink r:id="rId12">
        <w:r>
          <w:rPr>
            <w:color w:val="0000EE"/>
            <w:u w:val="single"/>
          </w:rPr>
          <w:t>Yahoo Finance</w:t>
        </w:r>
      </w:hyperlink>
      <w:r>
        <w:t>).</w:t>
      </w:r>
      <w:r/>
      <w:r/>
      <w:r/>
    </w:p>
    <w:p>
      <w:pPr>
        <w:pStyle w:val="Heading2"/>
      </w:pPr>
      <w:r>
        <w:t>Strategic Analysis</w:t>
      </w:r>
      <w:r/>
    </w:p>
    <w:p>
      <w:pPr>
        <w:pStyle w:val="Heading3"/>
      </w:pPr>
      <w:r>
        <w:t>Competitive Landscape</w:t>
      </w:r>
      <w:r/>
    </w:p>
    <w:p>
      <w:r/>
      <w:r>
        <w:t>NVIDIA faces competition from other tech giants such as Intel and Advanced Micro Devices (AMD), which are also vying for a share of the AI and GPU markets. Despite this competition, NVIDIA has maintained a dominant position, holding an 80% share of the AI chip market (</w:t>
      </w:r>
      <w:hyperlink r:id="rId13">
        <w:r>
          <w:rPr>
            <w:color w:val="0000EE"/>
            <w:u w:val="single"/>
          </w:rPr>
          <w:t>The Motley Fool</w:t>
        </w:r>
      </w:hyperlink>
      <w:r>
        <w:t>).</w:t>
      </w:r>
      <w:r/>
    </w:p>
    <w:p>
      <w:pPr>
        <w:pStyle w:val="Heading3"/>
      </w:pPr>
      <w:r>
        <w:t>Future Prospects</w:t>
      </w:r>
      <w:r/>
    </w:p>
    <w:p>
      <w:r/>
      <w:r>
        <w:t>Looking ahead, NVIDIA's strategic initiatives and technological advancements position it well for continued growth. The company's focus on AI and its ability to innovate in this space are expected to drive its future performance. Additionally, NVIDIA's plans to introduce new products, such as the H200 chip and the Blackwell architecture, are anticipated to further strengthen its market position (</w:t>
      </w:r>
      <w:hyperlink r:id="rId13">
        <w:r>
          <w:rPr>
            <w:color w:val="0000EE"/>
            <w:u w:val="single"/>
          </w:rPr>
          <w:t>The Motley Fool</w:t>
        </w:r>
      </w:hyperlink>
      <w:r>
        <w:t>).</w:t>
      </w:r>
      <w:r/>
    </w:p>
    <w:p>
      <w:pPr>
        <w:pStyle w:val="Heading3"/>
      </w:pPr>
      <w:r>
        <w:t>Risks and Challenges</w:t>
      </w:r>
      <w:r/>
    </w:p>
    <w:p>
      <w:r/>
      <w:r>
        <w:t>While NVIDIA's prospects are promising, the company faces potential risks, including increased competition and geopolitical tensions that could impact its operations in key markets like China. Analysts have noted that losing revenue from China could be a material risk, particularly in fiscal year 2025 (</w:t>
      </w:r>
      <w:hyperlink r:id="rId14">
        <w:r>
          <w:rPr>
            <w:color w:val="0000EE"/>
            <w:u w:val="single"/>
          </w:rPr>
          <w:t>Forbes</w:t>
        </w:r>
      </w:hyperlink>
      <w:r>
        <w:t>).</w:t>
      </w:r>
      <w:r/>
    </w:p>
    <w:p>
      <w:pPr>
        <w:pStyle w:val="Heading2"/>
      </w:pPr>
      <w:r>
        <w:t>Conclusion</w:t>
      </w:r>
      <w:r/>
    </w:p>
    <w:p>
      <w:r/>
      <w:r>
        <w:t>In conclusion, NVIDIA's stock performance over the last five days reflects a combination of market dynamics, strategic initiatives, and financial results. The company's strong position in the AI sector, coupled with its ongoing technological advancements, suggests a positive outlook for its future performance. However, investors should remain cognizant of potential risks and challenges that could impact NVIDIA's growth trajectory. Overall, NVIDIA continues to be a key player in the technology sector, with significant potential for future growth and innovation.</w:t>
      </w:r>
      <w:r/>
    </w:p>
    <w:p>
      <w:pPr>
        <w:pStyle w:val="Heading2"/>
      </w:pPr>
      <w:r>
        <w:t>References</w:t>
      </w:r>
      <w:r/>
      <w:r/>
    </w:p>
    <w:p>
      <w:pPr>
        <w:pStyle w:val="ListBullet"/>
        <w:spacing w:line="240" w:lineRule="auto"/>
        <w:ind w:left="720"/>
      </w:pPr>
      <w:r/>
      <w:r>
        <w:t xml:space="preserve">Barchart. (2024). NVIDIA Corp (NVDA) Performance. </w:t>
      </w:r>
      <w:hyperlink r:id="rId9">
        <w:r>
          <w:rPr>
            <w:color w:val="0000EE"/>
            <w:u w:val="single"/>
          </w:rPr>
          <w:t>https://www.barchart.com/stocks/quotes/NVDA/performance</w:t>
        </w:r>
      </w:hyperlink>
      <w:r/>
    </w:p>
    <w:p>
      <w:pPr>
        <w:pStyle w:val="ListBullet"/>
        <w:spacing w:line="240" w:lineRule="auto"/>
        <w:ind w:left="720"/>
      </w:pPr>
      <w:r/>
      <w:r>
        <w:t xml:space="preserve">NVIDIA News. (2024). Latest News. </w:t>
      </w:r>
      <w:hyperlink r:id="rId10">
        <w:r>
          <w:rPr>
            <w:color w:val="0000EE"/>
            <w:u w:val="single"/>
          </w:rPr>
          <w:t>https://nvidianews.nvidia.com/news/latest</w:t>
        </w:r>
      </w:hyperlink>
      <w:r/>
    </w:p>
    <w:p>
      <w:pPr>
        <w:pStyle w:val="ListBullet"/>
        <w:spacing w:line="240" w:lineRule="auto"/>
        <w:ind w:left="720"/>
      </w:pPr>
      <w:r/>
      <w:r>
        <w:t xml:space="preserve">AP News. (2024). Nvidia’s stock market value rose $273 billion in a day. </w:t>
      </w:r>
      <w:hyperlink r:id="rId11">
        <w:r>
          <w:rPr>
            <w:color w:val="0000EE"/>
            <w:u w:val="single"/>
          </w:rPr>
          <w:t>https://apnews.com/article/nvidia-ai-artificial-intelligence-chips-market-value-5bcdc44e27e4647983197a07e1b871c5</w:t>
        </w:r>
      </w:hyperlink>
      <w:r/>
    </w:p>
    <w:p>
      <w:pPr>
        <w:pStyle w:val="ListBullet"/>
        <w:spacing w:line="240" w:lineRule="auto"/>
        <w:ind w:left="720"/>
      </w:pPr>
      <w:r/>
      <w:r>
        <w:t xml:space="preserve">Yahoo Finance. (2024). Nvidia News. </w:t>
      </w:r>
      <w:hyperlink r:id="rId12">
        <w:r>
          <w:rPr>
            <w:color w:val="0000EE"/>
            <w:u w:val="single"/>
          </w:rPr>
          <w:t>https://finance.yahoo.com/quote/NVDA/news/</w:t>
        </w:r>
      </w:hyperlink>
      <w:r/>
    </w:p>
    <w:p>
      <w:pPr>
        <w:pStyle w:val="ListBullet"/>
        <w:spacing w:line="240" w:lineRule="auto"/>
        <w:ind w:left="720"/>
      </w:pPr>
      <w:r/>
      <w:r>
        <w:t xml:space="preserve">The Motley Fool. (2024). Is Nvidia's Momentum Over? Here's What History Says. </w:t>
      </w:r>
      <w:hyperlink r:id="rId15">
        <w:r>
          <w:rPr>
            <w:color w:val="0000EE"/>
            <w:u w:val="single"/>
          </w:rPr>
          <w:t>https://www.fool.com/investing/2024/08/01/is-nvidias-momentum-over-heres-what-history-says/</w:t>
        </w:r>
      </w:hyperlink>
      <w:r/>
    </w:p>
    <w:p>
      <w:pPr>
        <w:pStyle w:val="ListBullet"/>
        <w:spacing w:line="240" w:lineRule="auto"/>
        <w:ind w:left="720"/>
      </w:pPr>
      <w:r/>
      <w:r>
        <w:t xml:space="preserve">Forbes. (2023). Nvidia’s Fiscal Q3 Earnings Preview: The Pressure Is On. </w:t>
      </w:r>
      <w:hyperlink r:id="rId14">
        <w:r>
          <w:rPr>
            <w:color w:val="0000EE"/>
            <w:u w:val="single"/>
          </w:rPr>
          <w:t>https://www.forbes.com/sites/bethkindig/2023/11/21/nvidias-fiscal-q3-earnings-preview-the-pressure-is-on/</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archart.com/stocks/quotes/NVDA/performance" TargetMode="External"/><Relationship Id="rId10" Type="http://schemas.openxmlformats.org/officeDocument/2006/relationships/hyperlink" Target="https://nvidianews.nvidia.com/news/latest" TargetMode="External"/><Relationship Id="rId11" Type="http://schemas.openxmlformats.org/officeDocument/2006/relationships/hyperlink" Target="https://apnews.com/article/nvidia-ai-artificial-intelligence-chips-market-value-5bcdc44e27e4647983197a07e1b871c5" TargetMode="External"/><Relationship Id="rId12" Type="http://schemas.openxmlformats.org/officeDocument/2006/relationships/hyperlink" Target="https://finance.yahoo.com/quote/NVDA/news/" TargetMode="External"/><Relationship Id="rId13" Type="http://schemas.openxmlformats.org/officeDocument/2006/relationships/hyperlink" Target="https://www.fool.com/investing/2024/05/24/2-big-nvidia-moves-may-signal-massive-growth/" TargetMode="External"/><Relationship Id="rId14" Type="http://schemas.openxmlformats.org/officeDocument/2006/relationships/hyperlink" Target="https://www.forbes.com/sites/bethkindig/2023/11/21/nvidias-fiscal-q3-earnings-preview-the-pressure-is-on/" TargetMode="External"/><Relationship Id="rId15" Type="http://schemas.openxmlformats.org/officeDocument/2006/relationships/hyperlink" Target="https://www.fool.com/investing/2024/08/01/is-nvidias-momentum-over-heres-what-history-s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