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Rule="auto"/>
        <w:rPr>
          <w:sz w:val="34"/>
          <w:szCs w:val="34"/>
        </w:rPr>
      </w:pPr>
      <w:bookmarkStart w:colFirst="0" w:colLast="0" w:name="_8foolseyxx7z" w:id="0"/>
      <w:bookmarkEnd w:id="0"/>
      <w:r w:rsidDel="00000000" w:rsidR="00000000" w:rsidRPr="00000000">
        <w:rPr>
          <w:sz w:val="34"/>
          <w:szCs w:val="34"/>
          <w:rtl w:val="0"/>
        </w:rPr>
        <w:t xml:space="preserve">How LOOPS Identifies Disability Claims</w:t>
      </w:r>
    </w:p>
    <w:p w:rsidR="00000000" w:rsidDel="00000000" w:rsidP="00000000" w:rsidRDefault="00000000" w:rsidRPr="00000000" w14:paraId="00000002">
      <w:pPr>
        <w:spacing w:after="240" w:before="240" w:lineRule="auto"/>
        <w:rPr>
          <w:color w:val="000000"/>
        </w:rPr>
      </w:pPr>
      <w:r w:rsidDel="00000000" w:rsidR="00000000" w:rsidRPr="00000000">
        <w:rPr>
          <w:color w:val="000000"/>
          <w:rtl w:val="0"/>
        </w:rPr>
        <w:t xml:space="preserve">LOOPS uses </w:t>
      </w:r>
      <w:r w:rsidDel="00000000" w:rsidR="00000000" w:rsidRPr="00000000">
        <w:rPr>
          <w:b w:val="1"/>
          <w:bCs w:val="1"/>
          <w:color w:val="000000"/>
          <w:rtl w:val="0"/>
        </w:rPr>
        <w:t xml:space="preserve">Program Code 60</w:t>
      </w:r>
      <w:r w:rsidDel="00000000" w:rsidR="00000000" w:rsidRPr="00000000">
        <w:rPr>
          <w:color w:val="000000"/>
          <w:rtl w:val="0"/>
        </w:rPr>
        <w:t xml:space="preserve"> (Temporary Disability Insurance / TDI) and </w:t>
      </w:r>
      <w:r w:rsidDel="00000000" w:rsidR="00000000" w:rsidRPr="00000000">
        <w:rPr>
          <w:b w:val="1"/>
          <w:bCs w:val="1"/>
          <w:color w:val="000000"/>
          <w:rtl w:val="0"/>
        </w:rPr>
        <w:t xml:space="preserve">Program Code 61</w:t>
      </w:r>
      <w:r w:rsidDel="00000000" w:rsidR="00000000" w:rsidRPr="00000000">
        <w:rPr>
          <w:color w:val="000000"/>
          <w:rtl w:val="0"/>
        </w:rPr>
        <w:t xml:space="preserve"> (Disability-related) to distinguish disability claims from standard UI claims. The claim's program code is stored in the LOOPS basic segment (DB01) key structure (</w:t>
      </w:r>
      <w:r w:rsidDel="00000000" w:rsidR="00000000" w:rsidRPr="00000000">
        <w:rPr>
          <w:rFonts w:ascii="Roboto Mono" w:cs="Roboto Mono" w:eastAsia="Roboto Mono" w:hAnsi="Roboto Mono"/>
          <w:color w:val="188038"/>
          <w:rtl w:val="0"/>
        </w:rPr>
        <w:t xml:space="preserve">SSN + PROG-CODE + DATE-CLAIM</w:t>
      </w:r>
      <w:r w:rsidDel="00000000" w:rsidR="00000000" w:rsidRPr="00000000">
        <w:rPr>
          <w:color w:val="000000"/>
          <w:rtl w:val="0"/>
        </w:rPr>
        <w:t xml:space="preserve">).[1]</w:t>
      </w:r>
    </w:p>
    <w:p w:rsidR="00000000" w:rsidDel="00000000" w:rsidP="00000000" w:rsidRDefault="00000000" w:rsidRPr="00000000" w14:paraId="00000003">
      <w:pPr>
        <w:pStyle w:val="Heading2"/>
        <w:spacing w:after="80" w:before="360" w:lineRule="auto"/>
        <w:rPr>
          <w:sz w:val="34"/>
          <w:szCs w:val="34"/>
        </w:rPr>
      </w:pPr>
      <w:bookmarkStart w:colFirst="0" w:colLast="0" w:name="_o90uj298ghtj" w:id="1"/>
      <w:bookmarkEnd w:id="1"/>
      <w:r w:rsidDel="00000000" w:rsidR="00000000" w:rsidRPr="00000000">
        <w:rPr>
          <w:sz w:val="34"/>
          <w:szCs w:val="34"/>
          <w:rtl w:val="0"/>
        </w:rPr>
        <w:t xml:space="preserve">Disability-Specific Fields in the LOOPS Database</w:t>
      </w:r>
    </w:p>
    <w:p w:rsidR="00000000" w:rsidDel="00000000" w:rsidP="00000000" w:rsidRDefault="00000000" w:rsidRPr="00000000" w14:paraId="00000004">
      <w:pPr>
        <w:spacing w:after="240" w:before="240" w:lineRule="auto"/>
        <w:rPr>
          <w:color w:val="000000"/>
        </w:rPr>
      </w:pPr>
      <w:r w:rsidDel="00000000" w:rsidR="00000000" w:rsidRPr="00000000">
        <w:rPr>
          <w:color w:val="000000"/>
          <w:rtl w:val="0"/>
        </w:rPr>
        <w:t xml:space="preserve">The LOOPS basic segment copybook (</w:t>
      </w:r>
      <w:r w:rsidDel="00000000" w:rsidR="00000000" w:rsidRPr="00000000">
        <w:rPr>
          <w:rFonts w:ascii="Roboto Mono" w:cs="Roboto Mono" w:eastAsia="Roboto Mono" w:hAnsi="Roboto Mono"/>
          <w:color w:val="188038"/>
          <w:rtl w:val="0"/>
        </w:rPr>
        <w:t xml:space="preserve">LOOPLX01.cpy</w:t>
      </w:r>
      <w:r w:rsidDel="00000000" w:rsidR="00000000" w:rsidRPr="00000000">
        <w:rPr>
          <w:color w:val="000000"/>
          <w:rtl w:val="0"/>
        </w:rPr>
        <w:t xml:space="preserve"> / </w:t>
      </w:r>
      <w:r w:rsidDel="00000000" w:rsidR="00000000" w:rsidRPr="00000000">
        <w:rPr>
          <w:rFonts w:ascii="Roboto Mono" w:cs="Roboto Mono" w:eastAsia="Roboto Mono" w:hAnsi="Roboto Mono"/>
          <w:color w:val="188038"/>
          <w:rtl w:val="0"/>
        </w:rPr>
        <w:t xml:space="preserve">LOOPCD01.txt</w:t>
      </w:r>
      <w:r w:rsidDel="00000000" w:rsidR="00000000" w:rsidRPr="00000000">
        <w:rPr>
          <w:color w:val="000000"/>
          <w:rtl w:val="0"/>
        </w:rPr>
        <w:t xml:space="preserve">) contains several disability-specific fields: [2][3]</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5.2782193958665"/>
        <w:gridCol w:w="1954.3402225755167"/>
        <w:gridCol w:w="4320.381558028617"/>
        <w:tblGridChange w:id="0">
          <w:tblGrid>
            <w:gridCol w:w="3085.2782193958665"/>
            <w:gridCol w:w="1954.3402225755167"/>
            <w:gridCol w:w="4320.3815580286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color w:val="000000"/>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color w:val="000000"/>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color w:val="000000"/>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color w:val="000000"/>
              </w:rPr>
            </w:pPr>
            <w:r w:rsidDel="00000000" w:rsidR="00000000" w:rsidRPr="00000000">
              <w:rPr>
                <w:rFonts w:ascii="Roboto Mono" w:cs="Roboto Mono" w:eastAsia="Roboto Mono" w:hAnsi="Roboto Mono"/>
                <w:color w:val="188038"/>
                <w:rtl w:val="0"/>
              </w:rPr>
              <w:t xml:space="preserve">DB01-DATE-DISABILITY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color w:val="000000"/>
              </w:rPr>
            </w:pPr>
            <w:r w:rsidDel="00000000" w:rsidR="00000000" w:rsidRPr="00000000">
              <w:rPr>
                <w:color w:val="000000"/>
                <w:rtl w:val="0"/>
              </w:rPr>
              <w:t xml:space="preserve">S9(8) COMP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color w:val="000000"/>
              </w:rPr>
            </w:pPr>
            <w:r w:rsidDel="00000000" w:rsidR="00000000" w:rsidRPr="00000000">
              <w:rPr>
                <w:color w:val="000000"/>
                <w:rtl w:val="0"/>
              </w:rPr>
              <w:t xml:space="preserve">Date of disability onset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color w:val="000000"/>
              </w:rPr>
            </w:pPr>
            <w:r w:rsidDel="00000000" w:rsidR="00000000" w:rsidRPr="00000000">
              <w:rPr>
                <w:rFonts w:ascii="Roboto Mono" w:cs="Roboto Mono" w:eastAsia="Roboto Mono" w:hAnsi="Roboto Mono"/>
                <w:color w:val="188038"/>
                <w:rtl w:val="0"/>
              </w:rPr>
              <w:t xml:space="preserve">DB01-DI-REFUND-100-OFFSET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color w:val="000000"/>
              </w:rPr>
            </w:pPr>
            <w:r w:rsidDel="00000000" w:rsidR="00000000" w:rsidRPr="00000000">
              <w:rPr>
                <w:color w:val="000000"/>
                <w:rtl w:val="0"/>
              </w:rPr>
              <w:t xml:space="preserve">S9(5)V99 COMP-3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color w:val="000000"/>
              </w:rPr>
            </w:pPr>
            <w:r w:rsidDel="00000000" w:rsidR="00000000" w:rsidRPr="00000000">
              <w:rPr>
                <w:color w:val="000000"/>
                <w:rtl w:val="0"/>
              </w:rPr>
              <w:t xml:space="preserve">Disability Insurance refund 100% offset amount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color w:val="000000"/>
              </w:rPr>
            </w:pPr>
            <w:r w:rsidDel="00000000" w:rsidR="00000000" w:rsidRPr="00000000">
              <w:rPr>
                <w:rFonts w:ascii="Roboto Mono" w:cs="Roboto Mono" w:eastAsia="Roboto Mono" w:hAnsi="Roboto Mono"/>
                <w:color w:val="188038"/>
                <w:rtl w:val="0"/>
              </w:rPr>
              <w:t xml:space="preserve">DB01-DI-REFUND-50-OFFSET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color w:val="000000"/>
              </w:rPr>
            </w:pPr>
            <w:r w:rsidDel="00000000" w:rsidR="00000000" w:rsidRPr="00000000">
              <w:rPr>
                <w:color w:val="000000"/>
                <w:rtl w:val="0"/>
              </w:rPr>
              <w:t xml:space="preserve">S9(5)V99 COMP-3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color w:val="000000"/>
              </w:rPr>
            </w:pPr>
            <w:r w:rsidDel="00000000" w:rsidR="00000000" w:rsidRPr="00000000">
              <w:rPr>
                <w:color w:val="000000"/>
                <w:rtl w:val="0"/>
              </w:rPr>
              <w:t xml:space="preserve">Disability Insurance refund 50% offset amount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color w:val="000000"/>
              </w:rPr>
            </w:pPr>
            <w:r w:rsidDel="00000000" w:rsidR="00000000" w:rsidRPr="00000000">
              <w:rPr>
                <w:rFonts w:ascii="Roboto Mono" w:cs="Roboto Mono" w:eastAsia="Roboto Mono" w:hAnsi="Roboto Mono"/>
                <w:color w:val="188038"/>
                <w:rtl w:val="0"/>
              </w:rPr>
              <w:t xml:space="preserve">DB01-4F-AMOUNT-PAID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color w:val="000000"/>
              </w:rPr>
            </w:pPr>
            <w:r w:rsidDel="00000000" w:rsidR="00000000" w:rsidRPr="00000000">
              <w:rPr>
                <w:color w:val="000000"/>
                <w:rtl w:val="0"/>
              </w:rPr>
              <w:t xml:space="preserve">S9(5)V99 COMP-3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color w:val="000000"/>
              </w:rPr>
            </w:pPr>
            <w:r w:rsidDel="00000000" w:rsidR="00000000" w:rsidRPr="00000000">
              <w:rPr>
                <w:color w:val="000000"/>
                <w:rtl w:val="0"/>
              </w:rPr>
              <w:t xml:space="preserve">4F (disability form) amount paid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color w:val="000000"/>
              </w:rPr>
            </w:pPr>
            <w:r w:rsidDel="00000000" w:rsidR="00000000" w:rsidRPr="00000000">
              <w:rPr>
                <w:rFonts w:ascii="Roboto Mono" w:cs="Roboto Mono" w:eastAsia="Roboto Mono" w:hAnsi="Roboto Mono"/>
                <w:color w:val="188038"/>
                <w:rtl w:val="0"/>
              </w:rPr>
              <w:t xml:space="preserve">DB01-4F-PROGNOSIS-DATE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color w:val="000000"/>
              </w:rPr>
            </w:pPr>
            <w:r w:rsidDel="00000000" w:rsidR="00000000" w:rsidRPr="00000000">
              <w:rPr>
                <w:color w:val="000000"/>
                <w:rtl w:val="0"/>
              </w:rPr>
              <w:t xml:space="preserve">S9(8) COMP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color w:val="000000"/>
              </w:rPr>
            </w:pPr>
            <w:r w:rsidDel="00000000" w:rsidR="00000000" w:rsidRPr="00000000">
              <w:rPr>
                <w:color w:val="000000"/>
                <w:rtl w:val="0"/>
              </w:rPr>
              <w:t xml:space="preserve">4F prognosis date</w:t>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color w:val="000000"/>
              </w:rPr>
            </w:pPr>
            <w:r w:rsidDel="00000000" w:rsidR="00000000" w:rsidRPr="00000000">
              <w:rPr>
                <w:rFonts w:ascii="Roboto Mono" w:cs="Roboto Mono" w:eastAsia="Roboto Mono" w:hAnsi="Roboto Mono"/>
                <w:color w:val="188038"/>
                <w:rtl w:val="0"/>
              </w:rPr>
              <w:t xml:space="preserve">DB01-4F-DATE-CLAIM-RECEIVED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color w:val="000000"/>
              </w:rPr>
            </w:pPr>
            <w:r w:rsidDel="00000000" w:rsidR="00000000" w:rsidRPr="00000000">
              <w:rPr>
                <w:color w:val="000000"/>
                <w:rtl w:val="0"/>
              </w:rPr>
              <w:t xml:space="preserve">S9(8) COMP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color w:val="000000"/>
              </w:rPr>
            </w:pPr>
            <w:r w:rsidDel="00000000" w:rsidR="00000000" w:rsidRPr="00000000">
              <w:rPr>
                <w:color w:val="000000"/>
                <w:rtl w:val="0"/>
              </w:rPr>
              <w:t xml:space="preserve">4F date claim received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color w:val="000000"/>
              </w:rPr>
            </w:pPr>
            <w:r w:rsidDel="00000000" w:rsidR="00000000" w:rsidRPr="00000000">
              <w:rPr>
                <w:rFonts w:ascii="Roboto Mono" w:cs="Roboto Mono" w:eastAsia="Roboto Mono" w:hAnsi="Roboto Mono"/>
                <w:color w:val="188038"/>
                <w:rtl w:val="0"/>
              </w:rPr>
              <w:t xml:space="preserve">DB01-4F-COMPOSITE-WK-IND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color w:val="000000"/>
              </w:rPr>
            </w:pPr>
            <w:r w:rsidDel="00000000" w:rsidR="00000000" w:rsidRPr="00000000">
              <w:rPr>
                <w:color w:val="000000"/>
                <w:rtl w:val="0"/>
              </w:rPr>
              <w:t xml:space="preserve">PIC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color w:val="000000"/>
              </w:rPr>
            </w:pPr>
            <w:r w:rsidDel="00000000" w:rsidR="00000000" w:rsidRPr="00000000">
              <w:rPr>
                <w:color w:val="000000"/>
                <w:rtl w:val="0"/>
              </w:rPr>
              <w:t xml:space="preserve">4F composite week indicator</w:t>
            </w:r>
          </w:p>
        </w:tc>
      </w:tr>
    </w:tbl>
    <w:p w:rsidR="00000000" w:rsidDel="00000000" w:rsidP="00000000" w:rsidRDefault="00000000" w:rsidRPr="00000000" w14:paraId="0000001D">
      <w:pPr>
        <w:pStyle w:val="Heading2"/>
        <w:spacing w:after="80" w:before="360" w:lineRule="auto"/>
        <w:rPr>
          <w:sz w:val="34"/>
          <w:szCs w:val="34"/>
        </w:rPr>
      </w:pPr>
      <w:bookmarkStart w:colFirst="0" w:colLast="0" w:name="_7y7g7fjfyfii" w:id="2"/>
      <w:bookmarkEnd w:id="2"/>
      <w:r w:rsidDel="00000000" w:rsidR="00000000" w:rsidRPr="00000000">
        <w:rPr>
          <w:sz w:val="34"/>
          <w:szCs w:val="34"/>
          <w:rtl w:val="0"/>
        </w:rPr>
        <w:t xml:space="preserve">CICS Programs That Process Disability Claims in LOOPS</w:t>
      </w:r>
    </w:p>
    <w:p w:rsidR="00000000" w:rsidDel="00000000" w:rsidP="00000000" w:rsidRDefault="00000000" w:rsidRPr="00000000" w14:paraId="0000001E">
      <w:pPr>
        <w:spacing w:after="240" w:before="240" w:lineRule="auto"/>
        <w:rPr>
          <w:color w:val="000000"/>
        </w:rPr>
      </w:pPr>
      <w:r w:rsidDel="00000000" w:rsidR="00000000" w:rsidRPr="00000000">
        <w:rPr>
          <w:rFonts w:ascii="Roboto Mono" w:cs="Roboto Mono" w:eastAsia="Roboto Mono" w:hAnsi="Roboto Mono"/>
          <w:b w:val="1"/>
          <w:bCs w:val="1"/>
          <w:color w:val="188038"/>
          <w:rtl w:val="0"/>
        </w:rPr>
        <w:t xml:space="preserve">DXCD038S</w:t>
      </w:r>
      <w:r w:rsidDel="00000000" w:rsidR="00000000" w:rsidRPr="00000000">
        <w:rPr>
          <w:color w:val="000000"/>
          <w:rtl w:val="0"/>
        </w:rPr>
        <w:t xml:space="preserve"> — the CICS employer-segment update program — contains a dedicated functionality called </w:t>
      </w:r>
      <w:r w:rsidDel="00000000" w:rsidR="00000000" w:rsidRPr="00000000">
        <w:rPr>
          <w:b w:val="1"/>
          <w:bCs w:val="1"/>
          <w:color w:val="000000"/>
          <w:rtl w:val="0"/>
        </w:rPr>
        <w:t xml:space="preserve">"Clear Financial Fields for Disability Program Employers."</w:t>
      </w:r>
      <w:r w:rsidDel="00000000" w:rsidR="00000000" w:rsidRPr="00000000">
        <w:rPr>
          <w:color w:val="000000"/>
          <w:rtl w:val="0"/>
        </w:rPr>
        <w:t xml:space="preserve"> When a disability claim (PC 60 or 61) is processed under conversation </w:t>
      </w:r>
      <w:r w:rsidDel="00000000" w:rsidR="00000000" w:rsidRPr="00000000">
        <w:rPr>
          <w:rFonts w:ascii="Roboto Mono" w:cs="Roboto Mono" w:eastAsia="Roboto Mono" w:hAnsi="Roboto Mono"/>
          <w:color w:val="188038"/>
          <w:rtl w:val="0"/>
        </w:rPr>
        <w:t xml:space="preserve">D050</w:t>
      </w:r>
      <w:r w:rsidDel="00000000" w:rsidR="00000000" w:rsidRPr="00000000">
        <w:rPr>
          <w:color w:val="000000"/>
          <w:rtl w:val="0"/>
        </w:rPr>
        <w:t xml:space="preserve"> or </w:t>
      </w:r>
      <w:r w:rsidDel="00000000" w:rsidR="00000000" w:rsidRPr="00000000">
        <w:rPr>
          <w:rFonts w:ascii="Roboto Mono" w:cs="Roboto Mono" w:eastAsia="Roboto Mono" w:hAnsi="Roboto Mono"/>
          <w:color w:val="188038"/>
          <w:rtl w:val="0"/>
        </w:rPr>
        <w:t xml:space="preserve">D150</w:t>
      </w:r>
      <w:r w:rsidDel="00000000" w:rsidR="00000000" w:rsidRPr="00000000">
        <w:rPr>
          <w:color w:val="000000"/>
          <w:rtl w:val="0"/>
        </w:rPr>
        <w:t xml:space="preserve">, it zeroes out three employer-segment fields to prevent incorrect carry-over: [1]</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DB03-BAL-EMP-REM</w:t>
      </w:r>
      <w:r w:rsidDel="00000000" w:rsidR="00000000" w:rsidRPr="00000000">
        <w:rPr>
          <w:rFonts w:ascii="Nova Mono" w:cs="Nova Mono" w:eastAsia="Nova Mono" w:hAnsi="Nova Mono"/>
          <w:color w:val="000000"/>
          <w:rtl w:val="0"/>
        </w:rPr>
        <w:t xml:space="preserve"> (balance remaining) → 0</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DB03-AMT-MAX-UI</w:t>
      </w:r>
      <w:r w:rsidDel="00000000" w:rsidR="00000000" w:rsidRPr="00000000">
        <w:rPr>
          <w:rFonts w:ascii="Nova Mono" w:cs="Nova Mono" w:eastAsia="Nova Mono" w:hAnsi="Nova Mono"/>
          <w:color w:val="000000"/>
          <w:rtl w:val="0"/>
        </w:rPr>
        <w:t xml:space="preserve"> (maximum UI charge) → 0</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DB03-EMPLOYER-PERCENT-CHRG</w:t>
      </w:r>
      <w:r w:rsidDel="00000000" w:rsidR="00000000" w:rsidRPr="00000000">
        <w:rPr>
          <w:rFonts w:ascii="Nova Mono" w:cs="Nova Mono" w:eastAsia="Nova Mono" w:hAnsi="Nova Mono"/>
          <w:color w:val="000000"/>
          <w:rtl w:val="0"/>
        </w:rPr>
        <w:t xml:space="preserve"> (charge percentage) → 0</w:t>
      </w:r>
    </w:p>
    <w:p w:rsidR="00000000" w:rsidDel="00000000" w:rsidP="00000000" w:rsidRDefault="00000000" w:rsidRPr="00000000" w14:paraId="00000022">
      <w:pPr>
        <w:spacing w:after="240" w:before="240" w:lineRule="auto"/>
        <w:rPr>
          <w:color w:val="000000"/>
        </w:rPr>
      </w:pPr>
      <w:r w:rsidDel="00000000" w:rsidR="00000000" w:rsidRPr="00000000">
        <w:rPr>
          <w:color w:val="000000"/>
          <w:rtl w:val="0"/>
        </w:rPr>
        <w:t xml:space="preserve">There is one exception: a specific government employer (FEIN </w:t>
      </w:r>
      <w:r w:rsidDel="00000000" w:rsidR="00000000" w:rsidRPr="00000000">
        <w:rPr>
          <w:rFonts w:ascii="Roboto Mono" w:cs="Roboto Mono" w:eastAsia="Roboto Mono" w:hAnsi="Roboto Mono"/>
          <w:color w:val="188038"/>
          <w:rtl w:val="0"/>
        </w:rPr>
        <w:t xml:space="preserve">777777776600002</w:t>
      </w:r>
      <w:r w:rsidDel="00000000" w:rsidR="00000000" w:rsidRPr="00000000">
        <w:rPr>
          <w:color w:val="000000"/>
          <w:rtl w:val="0"/>
        </w:rPr>
        <w:t xml:space="preserve">) retains its charge percentage even when the other two fields are zeroed.[1]</w:t>
      </w:r>
    </w:p>
    <w:p w:rsidR="00000000" w:rsidDel="00000000" w:rsidP="00000000" w:rsidRDefault="00000000" w:rsidRPr="00000000" w14:paraId="00000023">
      <w:pPr>
        <w:spacing w:after="240" w:before="240" w:lineRule="auto"/>
        <w:rPr>
          <w:color w:val="000000"/>
        </w:rPr>
      </w:pPr>
      <w:r w:rsidDel="00000000" w:rsidR="00000000" w:rsidRPr="00000000">
        <w:rPr>
          <w:rFonts w:ascii="Roboto Mono" w:cs="Roboto Mono" w:eastAsia="Roboto Mono" w:hAnsi="Roboto Mono"/>
          <w:b w:val="1"/>
          <w:bCs w:val="1"/>
          <w:color w:val="188038"/>
          <w:rtl w:val="0"/>
        </w:rPr>
        <w:t xml:space="preserve">DXCD037S</w:t>
      </w:r>
      <w:r w:rsidDel="00000000" w:rsidR="00000000" w:rsidRPr="00000000">
        <w:rPr>
          <w:color w:val="000000"/>
          <w:rtl w:val="0"/>
        </w:rPr>
        <w:t xml:space="preserve"> — the CICS monetary determination program — initiates a </w:t>
      </w:r>
      <w:r w:rsidDel="00000000" w:rsidR="00000000" w:rsidRPr="00000000">
        <w:rPr>
          <w:b w:val="1"/>
          <w:bCs w:val="1"/>
          <w:color w:val="000000"/>
          <w:rtl w:val="0"/>
        </w:rPr>
        <w:t xml:space="preserve">T4FDATA disability payment authorization</w:t>
      </w:r>
      <w:r w:rsidDel="00000000" w:rsidR="00000000" w:rsidRPr="00000000">
        <w:rPr>
          <w:color w:val="000000"/>
          <w:rtl w:val="0"/>
        </w:rPr>
        <w:t xml:space="preserve">record after writing the payment trigger for PC-60/PC-61 claims. This record (Form Type </w:t>
      </w:r>
      <w:r w:rsidDel="00000000" w:rsidR="00000000" w:rsidRPr="00000000">
        <w:rPr>
          <w:rFonts w:ascii="Roboto Mono" w:cs="Roboto Mono" w:eastAsia="Roboto Mono" w:hAnsi="Roboto Mono"/>
          <w:color w:val="188038"/>
          <w:rtl w:val="0"/>
        </w:rPr>
        <w:t xml:space="preserve">T4X</w:t>
      </w:r>
      <w:r w:rsidDel="00000000" w:rsidR="00000000" w:rsidRPr="00000000">
        <w:rPr>
          <w:color w:val="000000"/>
          <w:rtl w:val="0"/>
        </w:rPr>
        <w:t xml:space="preserve">, Tag ID </w:t>
      </w:r>
      <w:r w:rsidDel="00000000" w:rsidR="00000000" w:rsidRPr="00000000">
        <w:rPr>
          <w:rFonts w:ascii="Roboto Mono" w:cs="Roboto Mono" w:eastAsia="Roboto Mono" w:hAnsi="Roboto Mono"/>
          <w:color w:val="188038"/>
          <w:rtl w:val="0"/>
        </w:rPr>
        <w:t xml:space="preserve">T4FX</w:t>
      </w:r>
      <w:r w:rsidDel="00000000" w:rsidR="00000000" w:rsidRPr="00000000">
        <w:rPr>
          <w:color w:val="000000"/>
          <w:rtl w:val="0"/>
        </w:rPr>
        <w:t xml:space="preserve">) contains claimant SSN, claim date, program code, manager info, and operator ID to kick off the disability payment authorization workflow.[4]</w:t>
      </w:r>
    </w:p>
    <w:p w:rsidR="00000000" w:rsidDel="00000000" w:rsidP="00000000" w:rsidRDefault="00000000" w:rsidRPr="00000000" w14:paraId="00000024">
      <w:pPr>
        <w:pStyle w:val="Heading2"/>
        <w:spacing w:after="80" w:before="360" w:lineRule="auto"/>
        <w:rPr>
          <w:sz w:val="34"/>
          <w:szCs w:val="34"/>
        </w:rPr>
      </w:pPr>
      <w:bookmarkStart w:colFirst="0" w:colLast="0" w:name="_9px7zliqz15t" w:id="3"/>
      <w:bookmarkEnd w:id="3"/>
      <w:r w:rsidDel="00000000" w:rsidR="00000000" w:rsidRPr="00000000">
        <w:rPr>
          <w:sz w:val="34"/>
          <w:szCs w:val="34"/>
          <w:rtl w:val="0"/>
        </w:rPr>
        <w:t xml:space="preserve">Batch Programs That Touch Disability Claims in LOOPS</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UIMB0004</w:t>
      </w:r>
      <w:r w:rsidDel="00000000" w:rsidR="00000000" w:rsidRPr="00000000">
        <w:rPr>
          <w:color w:val="000000"/>
          <w:rtl w:val="0"/>
        </w:rPr>
        <w:t xml:space="preserve"> — the batch monetary/LOOPS-update program — applies the same D050 employer charge zeroing logic for disability claims during batch redetermination processing.[5]</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DXCBD26B</w:t>
      </w:r>
      <w:r w:rsidDel="00000000" w:rsidR="00000000" w:rsidRPr="00000000">
        <w:rPr>
          <w:color w:val="000000"/>
          <w:rtl w:val="0"/>
        </w:rPr>
        <w:t xml:space="preserve"> — generates determination notices (B-26 forms). For Program Code 60 claims, it populates 18 lines of TDI-specific reporting instructions on the back of the form (certification requirements, notification requirements, and UI claim reopening instructions). It also routes </w:t>
      </w:r>
      <w:r w:rsidDel="00000000" w:rsidR="00000000" w:rsidRPr="00000000">
        <w:rPr>
          <w:rFonts w:ascii="Roboto Mono" w:cs="Roboto Mono" w:eastAsia="Roboto Mono" w:hAnsi="Roboto Mono"/>
          <w:color w:val="188038"/>
          <w:rtl w:val="0"/>
        </w:rPr>
        <w:t xml:space="preserve">D060</w:t>
      </w:r>
      <w:r w:rsidDel="00000000" w:rsidR="00000000" w:rsidRPr="00000000">
        <w:rPr>
          <w:color w:val="000000"/>
          <w:rtl w:val="0"/>
        </w:rPr>
        <w:t xml:space="preserve"> initial determinations to disability-specific phrase logic using issue codes 32, 33, 34, 35, 36, 42, and 46.[6]</w:t>
      </w:r>
    </w:p>
    <w:p w:rsidR="00000000" w:rsidDel="00000000" w:rsidP="00000000" w:rsidRDefault="00000000" w:rsidRPr="00000000" w14:paraId="00000027">
      <w:pPr>
        <w:numPr>
          <w:ilvl w:val="0"/>
          <w:numId w:val="1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DXCBD09R</w:t>
      </w:r>
      <w:r w:rsidDel="00000000" w:rsidR="00000000" w:rsidRPr="00000000">
        <w:rPr>
          <w:color w:val="000000"/>
          <w:rtl w:val="0"/>
        </w:rPr>
        <w:t xml:space="preserve"> — the LOOPS audit/change-report program — specifically tracks changes to </w:t>
      </w:r>
      <w:r w:rsidDel="00000000" w:rsidR="00000000" w:rsidRPr="00000000">
        <w:rPr>
          <w:rFonts w:ascii="Roboto Mono" w:cs="Roboto Mono" w:eastAsia="Roboto Mono" w:hAnsi="Roboto Mono"/>
          <w:color w:val="188038"/>
          <w:rtl w:val="0"/>
        </w:rPr>
        <w:t xml:space="preserve">DB01-DATE-DISABILITY</w:t>
      </w:r>
      <w:r w:rsidDel="00000000" w:rsidR="00000000" w:rsidRPr="00000000">
        <w:rPr>
          <w:color w:val="000000"/>
          <w:rtl w:val="0"/>
        </w:rPr>
        <w:t xml:space="preserve">(field label </w:t>
      </w:r>
      <w:r w:rsidDel="00000000" w:rsidR="00000000" w:rsidRPr="00000000">
        <w:rPr>
          <w:rFonts w:ascii="Roboto Mono" w:cs="Roboto Mono" w:eastAsia="Roboto Mono" w:hAnsi="Roboto Mono"/>
          <w:color w:val="188038"/>
          <w:rtl w:val="0"/>
        </w:rPr>
        <w:t xml:space="preserve">DATEDISABL</w:t>
      </w:r>
      <w:r w:rsidDel="00000000" w:rsidR="00000000" w:rsidRPr="00000000">
        <w:rPr>
          <w:color w:val="000000"/>
          <w:rtl w:val="0"/>
        </w:rPr>
        <w:t xml:space="preserve">) and reports before/after values when the disability date is modified.[7]</w:t>
      </w:r>
    </w:p>
    <w:p w:rsidR="00000000" w:rsidDel="00000000" w:rsidP="00000000" w:rsidRDefault="00000000" w:rsidRPr="00000000" w14:paraId="00000028">
      <w:pPr>
        <w:pStyle w:val="Heading2"/>
        <w:spacing w:after="80" w:before="360" w:lineRule="auto"/>
        <w:rPr>
          <w:sz w:val="34"/>
          <w:szCs w:val="34"/>
        </w:rPr>
      </w:pPr>
      <w:bookmarkStart w:colFirst="0" w:colLast="0" w:name="_spjh2ejw6cq1" w:id="4"/>
      <w:bookmarkEnd w:id="4"/>
      <w:r w:rsidDel="00000000" w:rsidR="00000000" w:rsidRPr="00000000">
        <w:rPr>
          <w:sz w:val="34"/>
          <w:szCs w:val="34"/>
          <w:rtl w:val="0"/>
        </w:rPr>
        <w:t xml:space="preserve">Overlap Exclusion Rule</w:t>
      </w:r>
    </w:p>
    <w:p w:rsidR="00000000" w:rsidDel="00000000" w:rsidP="00000000" w:rsidRDefault="00000000" w:rsidRPr="00000000" w14:paraId="00000029">
      <w:pPr>
        <w:spacing w:after="240" w:before="240" w:lineRule="auto"/>
        <w:rPr>
          <w:color w:val="000000"/>
        </w:rPr>
      </w:pPr>
      <w:r w:rsidDel="00000000" w:rsidR="00000000" w:rsidRPr="00000000">
        <w:rPr>
          <w:color w:val="000000"/>
          <w:rtl w:val="0"/>
        </w:rPr>
        <w:t xml:space="preserve">When LOOPS searches for prior overlapping claims (to prevent double-counting wages), it </w:t>
      </w:r>
      <w:r w:rsidDel="00000000" w:rsidR="00000000" w:rsidRPr="00000000">
        <w:rPr>
          <w:b w:val="1"/>
          <w:bCs w:val="1"/>
          <w:color w:val="000000"/>
          <w:rtl w:val="0"/>
        </w:rPr>
        <w:t xml:space="preserve">excludes program codes greater than 59</w:t>
      </w:r>
      <w:r w:rsidDel="00000000" w:rsidR="00000000" w:rsidRPr="00000000">
        <w:rPr>
          <w:color w:val="000000"/>
          <w:rtl w:val="0"/>
        </w:rPr>
        <w:t xml:space="preserve"> from the overlap search. This means disability claims (PC 60, 61) are never treated as overlapping prior claims against a new UI claim — they exist in a separate benefit universe.[5]</w:t>
      </w:r>
    </w:p>
    <w:p w:rsidR="00000000" w:rsidDel="00000000" w:rsidP="00000000" w:rsidRDefault="00000000" w:rsidRPr="00000000" w14:paraId="0000002A">
      <w:pPr>
        <w:pStyle w:val="Heading2"/>
        <w:spacing w:after="80" w:before="360" w:lineRule="auto"/>
        <w:rPr>
          <w:sz w:val="34"/>
          <w:szCs w:val="34"/>
        </w:rPr>
      </w:pPr>
      <w:bookmarkStart w:colFirst="0" w:colLast="0" w:name="_w33vqpnk4e0t" w:id="5"/>
      <w:bookmarkEnd w:id="5"/>
      <w:r w:rsidDel="00000000" w:rsidR="00000000" w:rsidRPr="00000000">
        <w:rPr>
          <w:sz w:val="34"/>
          <w:szCs w:val="34"/>
          <w:rtl w:val="0"/>
        </w:rPr>
        <w:t xml:space="preserve">Summary</w:t>
      </w:r>
    </w:p>
    <w:p w:rsidR="00000000" w:rsidDel="00000000" w:rsidP="00000000" w:rsidRDefault="00000000" w:rsidRPr="00000000" w14:paraId="0000002B">
      <w:pPr>
        <w:spacing w:after="240" w:before="240" w:lineRule="auto"/>
        <w:rPr>
          <w:color w:val="000000"/>
        </w:rPr>
      </w:pPr>
      <w:r w:rsidDel="00000000" w:rsidR="00000000" w:rsidRPr="00000000">
        <w:rPr>
          <w:color w:val="000000"/>
          <w:rtl w:val="0"/>
        </w:rPr>
        <w:t xml:space="preserve">LOOPS stores disability claims in the same IMS database as UI claims, distinguished by Program Code 60/61. The system has disability-specific data fields, special employer-charge zeroing rules for D050/D150 redeterminations, a dedicated payment authorization workflow (T4FDATA), and custom determination-notice logic — all documented in the CICS programs </w:t>
      </w:r>
      <w:r w:rsidDel="00000000" w:rsidR="00000000" w:rsidRPr="00000000">
        <w:rPr>
          <w:rFonts w:ascii="Roboto Mono" w:cs="Roboto Mono" w:eastAsia="Roboto Mono" w:hAnsi="Roboto Mono"/>
          <w:color w:val="188038"/>
          <w:rtl w:val="0"/>
        </w:rPr>
        <w:t xml:space="preserve">DXCD037S</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DXCD038S</w:t>
      </w:r>
      <w:r w:rsidDel="00000000" w:rsidR="00000000" w:rsidRPr="00000000">
        <w:rPr>
          <w:color w:val="000000"/>
          <w:rtl w:val="0"/>
        </w:rPr>
        <w:t xml:space="preserve"> and the batch programs </w:t>
      </w:r>
      <w:r w:rsidDel="00000000" w:rsidR="00000000" w:rsidRPr="00000000">
        <w:rPr>
          <w:rFonts w:ascii="Roboto Mono" w:cs="Roboto Mono" w:eastAsia="Roboto Mono" w:hAnsi="Roboto Mono"/>
          <w:color w:val="188038"/>
          <w:rtl w:val="0"/>
        </w:rPr>
        <w:t xml:space="preserve">UIMB0004</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DXCBD26B</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DXCBD09R</w:t>
      </w:r>
      <w:r w:rsidDel="00000000" w:rsidR="00000000" w:rsidRPr="00000000">
        <w:rPr>
          <w:color w:val="000000"/>
          <w:rtl w:val="0"/>
        </w:rPr>
        <w:t xml:space="preserve">.</w:t>
      </w:r>
    </w:p>
    <w:p w:rsidR="00000000" w:rsidDel="00000000" w:rsidP="00000000" w:rsidRDefault="00000000" w:rsidRPr="00000000" w14:paraId="0000002C">
      <w:pPr>
        <w:spacing w:after="240" w:before="240" w:lineRule="auto"/>
        <w:ind w:left="600" w:right="600" w:firstLine="0"/>
        <w:rPr>
          <w:color w:val="000000"/>
        </w:rPr>
      </w:pPr>
      <w:r w:rsidDel="00000000" w:rsidR="00000000" w:rsidRPr="00000000">
        <w:rPr>
          <w:b w:val="1"/>
          <w:bCs w:val="1"/>
          <w:color w:val="000000"/>
          <w:rtl w:val="0"/>
        </w:rPr>
        <w:t xml:space="preserve">Scope note:</w:t>
      </w:r>
      <w:r w:rsidDel="00000000" w:rsidR="00000000" w:rsidRPr="00000000">
        <w:rPr>
          <w:color w:val="000000"/>
          <w:rtl w:val="0"/>
        </w:rPr>
        <w:t xml:space="preserve"> This describes the LOOPS-side handling of disability claims. The separate DABS IMS databases (</w:t>
      </w:r>
      <w:r w:rsidDel="00000000" w:rsidR="00000000" w:rsidRPr="00000000">
        <w:rPr>
          <w:rFonts w:ascii="Roboto Mono" w:cs="Roboto Mono" w:eastAsia="Roboto Mono" w:hAnsi="Roboto Mono"/>
          <w:color w:val="188038"/>
          <w:rtl w:val="0"/>
        </w:rPr>
        <w:t xml:space="preserve">DABD0001</w:t>
      </w:r>
      <w:r w:rsidDel="00000000" w:rsidR="00000000" w:rsidRPr="00000000">
        <w:rPr>
          <w:color w:val="000000"/>
          <w:rtl w:val="0"/>
        </w:rPr>
        <w:t xml:space="preserve">–</w:t>
      </w:r>
      <w:r w:rsidDel="00000000" w:rsidR="00000000" w:rsidRPr="00000000">
        <w:rPr>
          <w:rFonts w:ascii="Roboto Mono" w:cs="Roboto Mono" w:eastAsia="Roboto Mono" w:hAnsi="Roboto Mono"/>
          <w:color w:val="188038"/>
          <w:rtl w:val="0"/>
        </w:rPr>
        <w:t xml:space="preserve">DABD0010</w:t>
      </w:r>
      <w:r w:rsidDel="00000000" w:rsidR="00000000" w:rsidRPr="00000000">
        <w:rPr>
          <w:color w:val="000000"/>
          <w:rtl w:val="0"/>
        </w:rPr>
        <w:t xml:space="preserve">) and the 564-job </w:t>
      </w:r>
      <w:r w:rsidDel="00000000" w:rsidR="00000000" w:rsidRPr="00000000">
        <w:rPr>
          <w:rFonts w:ascii="Roboto Mono" w:cs="Roboto Mono" w:eastAsia="Roboto Mono" w:hAnsi="Roboto Mono"/>
          <w:color w:val="188038"/>
          <w:rtl w:val="0"/>
        </w:rPr>
        <w:t xml:space="preserve">D2*</w:t>
      </w:r>
      <w:r w:rsidDel="00000000" w:rsidR="00000000" w:rsidRPr="00000000">
        <w:rPr>
          <w:color w:val="000000"/>
          <w:rtl w:val="0"/>
        </w:rPr>
        <w:t xml:space="preserve"> batch family handle the TDI/FLI payment cycle, benefit determination, and employer notices independently. The interface between LOOPS and DABS is not fully documented in the available knowledge spaces.</w:t>
      </w:r>
    </w:p>
    <w:p w:rsidR="00000000" w:rsidDel="00000000" w:rsidP="00000000" w:rsidRDefault="00000000" w:rsidRPr="00000000" w14:paraId="0000002D">
      <w:pPr>
        <w:spacing w:after="240" w:before="240" w:lineRule="auto"/>
        <w:rPr>
          <w:color w:val="000000"/>
        </w:rPr>
      </w:pPr>
      <w:r w:rsidDel="00000000" w:rsidR="00000000" w:rsidRPr="00000000">
        <w:rPr>
          <w:color w:val="000000"/>
          <w:rtl w:val="0"/>
        </w:rPr>
        <w:t xml:space="preserve">Sources:</w:t>
      </w:r>
    </w:p>
    <w:p w:rsidR="00000000" w:rsidDel="00000000" w:rsidP="00000000" w:rsidRDefault="00000000" w:rsidRPr="00000000" w14:paraId="0000002E">
      <w:pPr>
        <w:spacing w:after="240" w:before="240" w:lineRule="auto"/>
        <w:rPr>
          <w:color w:val="000000"/>
        </w:rPr>
      </w:pPr>
      <w:r w:rsidDel="00000000" w:rsidR="00000000" w:rsidRPr="00000000">
        <w:rPr>
          <w:color w:val="000000"/>
          <w:rtl w:val="0"/>
        </w:rPr>
        <w:t xml:space="preserve">[1] DXCD038S-cbl.json </w:t>
      </w:r>
      <w:hyperlink r:id="rId6">
        <w:r w:rsidDel="00000000" w:rsidR="00000000" w:rsidRPr="00000000">
          <w:rPr>
            <w:color w:val="1155cc"/>
            <w:u w:val="single"/>
            <w:rtl w:val="0"/>
          </w:rPr>
          <w:t xml:space="preserve">https://us-east-1.quicksight.aws.amazon.com/sn/account/njuimod/spaces/1191ae1e-ae56-4c68-a0b6-c88c1387c4b7?documentId=d0dc4e4f-5168-461f-85d1-2c8b8d3a2c95</w:t>
        </w:r>
      </w:hyperlink>
      <w:r w:rsidDel="00000000" w:rsidR="00000000" w:rsidRPr="00000000">
        <w:rPr>
          <w:color w:val="000000"/>
          <w:rtl w:val="0"/>
        </w:rPr>
        <w:t xml:space="preserve"> File uploaded in Space</w:t>
      </w:r>
    </w:p>
    <w:p w:rsidR="00000000" w:rsidDel="00000000" w:rsidP="00000000" w:rsidRDefault="00000000" w:rsidRPr="00000000" w14:paraId="0000002F">
      <w:pPr>
        <w:spacing w:after="240" w:before="240" w:lineRule="auto"/>
        <w:rPr>
          <w:color w:val="000000"/>
        </w:rPr>
      </w:pPr>
      <w:r w:rsidDel="00000000" w:rsidR="00000000" w:rsidRPr="00000000">
        <w:rPr>
          <w:color w:val="000000"/>
          <w:rtl w:val="0"/>
        </w:rPr>
        <w:t xml:space="preserve">[2] LOOPLX01.cpy.csv </w:t>
      </w:r>
      <w:hyperlink r:id="rId7">
        <w:r w:rsidDel="00000000" w:rsidR="00000000" w:rsidRPr="00000000">
          <w:rPr>
            <w:color w:val="1155cc"/>
            <w:u w:val="single"/>
            <w:rtl w:val="0"/>
          </w:rPr>
          <w:t xml:space="preserve">https://us-east-1.quicksight.aws.amazon.com/sn/account/njuimod/spaces/fcc05e6e-69c8-471a-8a4f-dd73ccc87c4a?documentId=56baa57e-410c-4c8d-8183-0f43a0e52dbd</w:t>
        </w:r>
      </w:hyperlink>
      <w:r w:rsidDel="00000000" w:rsidR="00000000" w:rsidRPr="00000000">
        <w:rPr>
          <w:color w:val="000000"/>
          <w:rtl w:val="0"/>
        </w:rPr>
        <w:t xml:space="preserve"> File uploaded in Space</w:t>
      </w:r>
    </w:p>
    <w:p w:rsidR="00000000" w:rsidDel="00000000" w:rsidP="00000000" w:rsidRDefault="00000000" w:rsidRPr="00000000" w14:paraId="00000030">
      <w:pPr>
        <w:spacing w:after="240" w:before="240" w:lineRule="auto"/>
        <w:rPr>
          <w:color w:val="1155cc"/>
          <w:u w:val="single"/>
        </w:rPr>
      </w:pPr>
      <w:r w:rsidDel="00000000" w:rsidR="00000000" w:rsidRPr="00000000">
        <w:rPr>
          <w:color w:val="000000"/>
          <w:rtl w:val="0"/>
        </w:rPr>
        <w:t xml:space="preserve">[3] LOOPCD01.txt </w:t>
      </w:r>
      <w:hyperlink r:id="rId8">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https://us-east-1.quicksight.aws.amazon.com/sn/account/njuimod/unstructured-dataset/abc57dc8-25d2-486b-bc73-2cbc88dedd91/documents?documentId=s3%3A%2F%2Fdol-dev2-transform-poc%2Fquick-loops%2Fkb_CA7_daily%2Fsource%2Fcopybooks%2FLOOPCD01.txt</w:t>
        </w:r>
      </w:hyperlink>
      <w:r w:rsidDel="00000000" w:rsidR="00000000" w:rsidRPr="00000000">
        <w:rPr>
          <w:rtl w:val="0"/>
        </w:rPr>
      </w:r>
    </w:p>
    <w:p w:rsidR="00000000" w:rsidDel="00000000" w:rsidP="00000000" w:rsidRDefault="00000000" w:rsidRPr="00000000" w14:paraId="00000031">
      <w:pPr>
        <w:spacing w:after="240" w:before="240" w:lineRule="auto"/>
        <w:rPr>
          <w:color w:val="000000"/>
        </w:rPr>
      </w:pPr>
      <w:r w:rsidDel="00000000" w:rsidR="00000000" w:rsidRPr="00000000">
        <w:rPr>
          <w:color w:val="000000"/>
          <w:rtl w:val="0"/>
        </w:rPr>
        <w:t xml:space="preserve">[4] DXCD037S-cbl.json </w:t>
      </w:r>
      <w:hyperlink r:id="rId9">
        <w:r w:rsidDel="00000000" w:rsidR="00000000" w:rsidRPr="00000000">
          <w:rPr>
            <w:color w:val="1155cc"/>
            <w:u w:val="single"/>
            <w:rtl w:val="0"/>
          </w:rPr>
          <w:t xml:space="preserve">https://us-east-1.quicksight.aws.amazon.com/sn/account/njuimod/spaces/1191ae1e-ae56-4c68-a0b6-c88c1387c4b7?documentId=fee8a1c2-86c5-4351-bdfc-45c71d5bfd58</w:t>
        </w:r>
      </w:hyperlink>
      <w:r w:rsidDel="00000000" w:rsidR="00000000" w:rsidRPr="00000000">
        <w:rPr>
          <w:color w:val="000000"/>
          <w:rtl w:val="0"/>
        </w:rPr>
        <w:t xml:space="preserve"> File uploaded in Space</w:t>
      </w:r>
    </w:p>
    <w:p w:rsidR="00000000" w:rsidDel="00000000" w:rsidP="00000000" w:rsidRDefault="00000000" w:rsidRPr="00000000" w14:paraId="00000032">
      <w:pPr>
        <w:spacing w:after="240" w:before="240" w:lineRule="auto"/>
        <w:rPr>
          <w:color w:val="1155cc"/>
          <w:u w:val="single"/>
        </w:rPr>
      </w:pPr>
      <w:r w:rsidDel="00000000" w:rsidR="00000000" w:rsidRPr="00000000">
        <w:rPr>
          <w:color w:val="000000"/>
          <w:rtl w:val="0"/>
        </w:rPr>
        <w:t xml:space="preserve">[5] UIMB0004.md </w:t>
      </w:r>
      <w:hyperlink r:id="rId10">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https://us-east-1.quicksight.aws.amazon.com/sn/account/njuimod/unstructured-dataset/abc57dc8-25d2-486b-bc73-2cbc88dedd91/documents?documentId=s3%3A%2F%2Fdol-dev2-transform-poc%2Fquick-loops%2Fkb_CA7_daily%2Fbre%2Fcobol%2FUIMB0004.md</w:t>
        </w:r>
      </w:hyperlink>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r w:rsidDel="00000000" w:rsidR="00000000" w:rsidRPr="00000000">
        <w:rPr>
          <w:color w:val="000000"/>
          <w:rtl w:val="0"/>
        </w:rPr>
        <w:t xml:space="preserve">[6] DXCBD26B.md </w:t>
      </w:r>
      <w:hyperlink r:id="rId11">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https://us-east-1.quicksight.aws.amazon.com/sn/account/njuimod/unstructured-dataset/abc57dc8-25d2-486b-bc73-2cbc88dedd91/documents?documentId=s3%3A%2F%2Fdol-dev2-transform-poc%2Fquick-loops%2Fkb_CA7_daily%2Fbre%2Fcobol%2FDXCBD26B.md</w:t>
        </w:r>
      </w:hyperlink>
      <w:r w:rsidDel="00000000" w:rsidR="00000000" w:rsidRPr="00000000">
        <w:rPr>
          <w:rtl w:val="0"/>
        </w:rPr>
      </w:r>
    </w:p>
    <w:p w:rsidR="00000000" w:rsidDel="00000000" w:rsidP="00000000" w:rsidRDefault="00000000" w:rsidRPr="00000000" w14:paraId="00000034">
      <w:pPr>
        <w:spacing w:after="240" w:before="240" w:lineRule="auto"/>
        <w:rPr>
          <w:color w:val="1155cc"/>
          <w:u w:val="single"/>
        </w:rPr>
      </w:pPr>
      <w:r w:rsidDel="00000000" w:rsidR="00000000" w:rsidRPr="00000000">
        <w:rPr>
          <w:color w:val="000000"/>
          <w:rtl w:val="0"/>
        </w:rPr>
        <w:t xml:space="preserve">[7] DXCBD09R.txt </w:t>
      </w:r>
      <w:hyperlink r:id="rId12">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https://us-east-1.quicksight.aws.amazon.com/sn/account/njuimod/unstructured-dataset/abc57dc8-25d2-486b-bc73-2cbc88dedd91/documents?documentId=s3%3A%2F%2Fdol-dev2-transform-poc%2Fquick-loops%2Fkb_CA7_daily%2Fsource%2Fcobol%2FDXCBD09R.txt</w:t>
        </w:r>
      </w:hyperlink>
      <w:r w:rsidDel="00000000" w:rsidR="00000000" w:rsidRPr="00000000">
        <w:rPr>
          <w:rtl w:val="0"/>
        </w:rPr>
      </w:r>
    </w:p>
    <w:p w:rsidR="00000000" w:rsidDel="00000000" w:rsidP="00000000" w:rsidRDefault="00000000" w:rsidRPr="00000000" w14:paraId="00000035">
      <w:pPr>
        <w:spacing w:after="240" w:before="240" w:lineRule="auto"/>
        <w:rPr>
          <w:color w:val="000000"/>
        </w:rPr>
      </w:pPr>
      <w:r w:rsidDel="00000000" w:rsidR="00000000" w:rsidRPr="00000000">
        <w:rPr>
          <w:rtl w:val="0"/>
        </w:rPr>
      </w:r>
    </w:p>
    <w:p w:rsidR="00000000" w:rsidDel="00000000" w:rsidP="00000000" w:rsidRDefault="00000000" w:rsidRPr="00000000" w14:paraId="00000036">
      <w:pPr>
        <w:spacing w:after="240" w:before="240" w:lineRule="auto"/>
        <w:rPr>
          <w:color w:val="000000"/>
        </w:rPr>
      </w:pPr>
      <w:r w:rsidDel="00000000" w:rsidR="00000000" w:rsidRPr="00000000">
        <w:rPr>
          <w:rtl w:val="0"/>
        </w:rPr>
      </w:r>
    </w:p>
    <w:p w:rsidR="00000000" w:rsidDel="00000000" w:rsidP="00000000" w:rsidRDefault="00000000" w:rsidRPr="00000000" w14:paraId="00000037">
      <w:pPr>
        <w:spacing w:after="240" w:before="240" w:lineRule="auto"/>
        <w:rPr>
          <w:color w:val="000000"/>
        </w:rPr>
      </w:pPr>
      <w:r w:rsidDel="00000000" w:rsidR="00000000" w:rsidRPr="00000000">
        <w:rPr>
          <w:color w:val="000000"/>
          <w:rtl w:val="0"/>
        </w:rPr>
        <w:t xml:space="preserve">Here's a comprehensive summary of the reporting done against Program Code 60 (TDI/Disability) claims in LOOPS, synthesized from multiple documented programs:</w:t>
      </w:r>
    </w:p>
    <w:p w:rsidR="00000000" w:rsidDel="00000000" w:rsidP="00000000" w:rsidRDefault="00000000" w:rsidRPr="00000000" w14:paraId="00000038">
      <w:pPr>
        <w:pStyle w:val="Heading2"/>
        <w:spacing w:after="80" w:before="360" w:lineRule="auto"/>
        <w:rPr>
          <w:rFonts w:ascii="Roboto Mono" w:cs="Roboto Mono" w:eastAsia="Roboto Mono" w:hAnsi="Roboto Mono"/>
          <w:color w:val="188038"/>
          <w:sz w:val="34"/>
          <w:szCs w:val="34"/>
        </w:rPr>
      </w:pPr>
      <w:bookmarkStart w:colFirst="0" w:colLast="0" w:name="_gcu16y94pjhd" w:id="6"/>
      <w:bookmarkEnd w:id="6"/>
      <w:r w:rsidDel="00000000" w:rsidR="00000000" w:rsidRPr="00000000">
        <w:rPr>
          <w:sz w:val="34"/>
          <w:szCs w:val="34"/>
          <w:rtl w:val="0"/>
        </w:rPr>
        <w:t xml:space="preserve">Determination Notices — </w:t>
      </w:r>
      <w:r w:rsidDel="00000000" w:rsidR="00000000" w:rsidRPr="00000000">
        <w:rPr>
          <w:rFonts w:ascii="Roboto Mono" w:cs="Roboto Mono" w:eastAsia="Roboto Mono" w:hAnsi="Roboto Mono"/>
          <w:color w:val="188038"/>
          <w:sz w:val="34"/>
          <w:szCs w:val="34"/>
          <w:rtl w:val="0"/>
        </w:rPr>
        <w:t xml:space="preserve">DXCBD26B</w:t>
      </w:r>
    </w:p>
    <w:p w:rsidR="00000000" w:rsidDel="00000000" w:rsidP="00000000" w:rsidRDefault="00000000" w:rsidRPr="00000000" w14:paraId="00000039">
      <w:pPr>
        <w:spacing w:after="240" w:before="240" w:lineRule="auto"/>
        <w:rPr>
          <w:color w:val="000000"/>
        </w:rPr>
      </w:pPr>
      <w:r w:rsidDel="00000000" w:rsidR="00000000" w:rsidRPr="00000000">
        <w:rPr>
          <w:color w:val="000000"/>
          <w:rtl w:val="0"/>
        </w:rPr>
        <w:t xml:space="preserve">This is the primary reporting program for PC-60 claims. It generates the </w:t>
      </w:r>
      <w:r w:rsidDel="00000000" w:rsidR="00000000" w:rsidRPr="00000000">
        <w:rPr>
          <w:b w:val="1"/>
          <w:bCs w:val="1"/>
          <w:color w:val="000000"/>
          <w:rtl w:val="0"/>
        </w:rPr>
        <w:t xml:space="preserve">B-26 Form Report</w:t>
      </w:r>
      <w:r w:rsidDel="00000000" w:rsidR="00000000" w:rsidRPr="00000000">
        <w:rPr>
          <w:color w:val="000000"/>
          <w:rtl w:val="0"/>
        </w:rPr>
        <w:t xml:space="preserve"> (determination notices) and applies several PC-60-specific rules :[1]</w:t>
      </w:r>
    </w:p>
    <w:p w:rsidR="00000000" w:rsidDel="00000000" w:rsidP="00000000" w:rsidRDefault="00000000" w:rsidRPr="00000000" w14:paraId="0000003A">
      <w:pPr>
        <w:spacing w:after="240" w:before="240" w:lineRule="auto"/>
        <w:rPr>
          <w:b w:val="1"/>
          <w:bCs w:val="1"/>
          <w:color w:val="000000"/>
        </w:rPr>
      </w:pPr>
      <w:r w:rsidDel="00000000" w:rsidR="00000000" w:rsidRPr="00000000">
        <w:rPr>
          <w:b w:val="1"/>
          <w:bCs w:val="1"/>
          <w:color w:val="000000"/>
          <w:rtl w:val="0"/>
        </w:rPr>
        <w:t xml:space="preserve">Back-of-form TDI Reporting Instructions:</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color w:val="000000"/>
          <w:rtl w:val="0"/>
        </w:rPr>
        <w:t xml:space="preserve">When Program Code = 60, the program populates </w:t>
      </w:r>
      <w:r w:rsidDel="00000000" w:rsidR="00000000" w:rsidRPr="00000000">
        <w:rPr>
          <w:b w:val="1"/>
          <w:bCs w:val="1"/>
          <w:color w:val="000000"/>
          <w:rtl w:val="0"/>
        </w:rPr>
        <w:t xml:space="preserve">18 lines</w:t>
      </w:r>
      <w:r w:rsidDel="00000000" w:rsidR="00000000" w:rsidRPr="00000000">
        <w:rPr>
          <w:color w:val="000000"/>
          <w:rtl w:val="0"/>
        </w:rPr>
        <w:t xml:space="preserve"> of disability-specific reporting instructions on the back of the determination form (fields </w:t>
      </w:r>
      <w:r w:rsidDel="00000000" w:rsidR="00000000" w:rsidRPr="00000000">
        <w:rPr>
          <w:rFonts w:ascii="Roboto Mono" w:cs="Roboto Mono" w:eastAsia="Roboto Mono" w:hAnsi="Roboto Mono"/>
          <w:color w:val="188038"/>
          <w:rtl w:val="0"/>
        </w:rPr>
        <w:t xml:space="preserve">B502-BEN-DENIED-PHRASE-1</w:t>
      </w:r>
      <w:r w:rsidDel="00000000" w:rsidR="00000000" w:rsidRPr="00000000">
        <w:rPr>
          <w:color w:val="000000"/>
          <w:rtl w:val="0"/>
        </w:rPr>
        <w:t xml:space="preserve"> through </w:t>
      </w:r>
      <w:r w:rsidDel="00000000" w:rsidR="00000000" w:rsidRPr="00000000">
        <w:rPr>
          <w:rFonts w:ascii="Roboto Mono" w:cs="Roboto Mono" w:eastAsia="Roboto Mono" w:hAnsi="Roboto Mono"/>
          <w:color w:val="188038"/>
          <w:rtl w:val="0"/>
        </w:rPr>
        <w:t xml:space="preserve">B502-BEN-DENIED-PHRASE-18</w:t>
      </w:r>
      <w:r w:rsidDel="00000000" w:rsidR="00000000" w:rsidRPr="00000000">
        <w:rPr>
          <w:color w:val="000000"/>
          <w:rtl w:val="0"/>
        </w:rPr>
        <w:t xml:space="preserve">) using pre-defined text </w:t>
      </w:r>
      <w:r w:rsidDel="00000000" w:rsidR="00000000" w:rsidRPr="00000000">
        <w:rPr>
          <w:rFonts w:ascii="Roboto Mono" w:cs="Roboto Mono" w:eastAsia="Roboto Mono" w:hAnsi="Roboto Mono"/>
          <w:color w:val="188038"/>
          <w:rtl w:val="0"/>
        </w:rPr>
        <w:t xml:space="preserve">DIS-LINE-1</w:t>
      </w:r>
      <w:r w:rsidDel="00000000" w:rsidR="00000000" w:rsidRPr="00000000">
        <w:rPr>
          <w:color w:val="000000"/>
          <w:rtl w:val="0"/>
        </w:rPr>
        <w:t xml:space="preserve"> through </w:t>
      </w:r>
      <w:r w:rsidDel="00000000" w:rsidR="00000000" w:rsidRPr="00000000">
        <w:rPr>
          <w:rFonts w:ascii="Roboto Mono" w:cs="Roboto Mono" w:eastAsia="Roboto Mono" w:hAnsi="Roboto Mono"/>
          <w:color w:val="188038"/>
          <w:rtl w:val="0"/>
        </w:rPr>
        <w:t xml:space="preserve">DIS-LINE-18</w:t>
      </w:r>
      <w:r w:rsidDel="00000000" w:rsidR="00000000" w:rsidRPr="00000000">
        <w:rPr>
          <w:color w:val="000000"/>
          <w:rtl w:val="0"/>
        </w:rPr>
        <w:t xml:space="preserve"> [1]</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color w:val="000000"/>
          <w:rtl w:val="0"/>
        </w:rPr>
        <w:t xml:space="preserve">These 18 lines cover three categories:</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color w:val="000000"/>
          <w:rtl w:val="0"/>
        </w:rPr>
        <w:t xml:space="preserve">Lines 1–3: Continuation of claim certification instructions</w:t>
      </w:r>
    </w:p>
    <w:p w:rsidR="00000000" w:rsidDel="00000000" w:rsidP="00000000" w:rsidRDefault="00000000" w:rsidRPr="00000000" w14:paraId="0000003E">
      <w:pPr>
        <w:numPr>
          <w:ilvl w:val="1"/>
          <w:numId w:val="10"/>
        </w:numPr>
        <w:spacing w:after="0" w:afterAutospacing="0" w:before="0" w:beforeAutospacing="0" w:lineRule="auto"/>
        <w:ind w:left="1440" w:hanging="360"/>
      </w:pPr>
      <w:r w:rsidDel="00000000" w:rsidR="00000000" w:rsidRPr="00000000">
        <w:rPr>
          <w:color w:val="000000"/>
          <w:rtl w:val="0"/>
        </w:rPr>
        <w:t xml:space="preserve">Lines 4–11: Notification requirements</w:t>
      </w:r>
    </w:p>
    <w:p w:rsidR="00000000" w:rsidDel="00000000" w:rsidP="00000000" w:rsidRDefault="00000000" w:rsidRPr="00000000" w14:paraId="0000003F">
      <w:pPr>
        <w:numPr>
          <w:ilvl w:val="1"/>
          <w:numId w:val="10"/>
        </w:numPr>
        <w:spacing w:after="240" w:before="0" w:beforeAutospacing="0" w:lineRule="auto"/>
        <w:ind w:left="1440" w:hanging="360"/>
      </w:pPr>
      <w:r w:rsidDel="00000000" w:rsidR="00000000" w:rsidRPr="00000000">
        <w:rPr>
          <w:color w:val="000000"/>
          <w:rtl w:val="0"/>
        </w:rPr>
        <w:t xml:space="preserve">Lines 12–18: Unemployment claim reopening instructions</w:t>
      </w:r>
    </w:p>
    <w:p w:rsidR="00000000" w:rsidDel="00000000" w:rsidP="00000000" w:rsidRDefault="00000000" w:rsidRPr="00000000" w14:paraId="00000040">
      <w:pPr>
        <w:spacing w:after="240" w:before="240" w:lineRule="auto"/>
        <w:rPr>
          <w:b w:val="1"/>
          <w:bCs w:val="1"/>
          <w:color w:val="000000"/>
        </w:rPr>
      </w:pPr>
      <w:r w:rsidDel="00000000" w:rsidR="00000000" w:rsidRPr="00000000">
        <w:rPr>
          <w:b w:val="1"/>
          <w:bCs w:val="1"/>
          <w:color w:val="000000"/>
          <w:rtl w:val="0"/>
        </w:rPr>
        <w:t xml:space="preserve">D060 Determination Phrases (Initial Determinations):</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color w:val="000000"/>
          <w:rtl w:val="0"/>
        </w:rPr>
        <w:t xml:space="preserve">For PC-60 claims, the system routes to disability-specific phrase logic using issue codes </w:t>
      </w:r>
      <w:r w:rsidDel="00000000" w:rsidR="00000000" w:rsidRPr="00000000">
        <w:rPr>
          <w:b w:val="1"/>
          <w:bCs w:val="1"/>
          <w:color w:val="000000"/>
          <w:rtl w:val="0"/>
        </w:rPr>
        <w:t xml:space="preserve">32, 33, 34, 35, 36, 42, and 46</w:t>
      </w:r>
      <w:r w:rsidDel="00000000" w:rsidR="00000000" w:rsidRPr="00000000">
        <w:rPr>
          <w:color w:val="000000"/>
          <w:rtl w:val="0"/>
        </w:rPr>
        <w:t xml:space="preserve"> [1]</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Fonts w:ascii="Nova Mono" w:cs="Nova Mono" w:eastAsia="Nova Mono" w:hAnsi="Nova Mono"/>
          <w:color w:val="000000"/>
          <w:rtl w:val="0"/>
        </w:rPr>
        <w:t xml:space="preserve">Denied claims with a specific end date → </w:t>
      </w:r>
      <w:r w:rsidDel="00000000" w:rsidR="00000000" w:rsidRPr="00000000">
        <w:rPr>
          <w:b w:val="1"/>
          <w:bCs w:val="1"/>
          <w:color w:val="000000"/>
          <w:rtl w:val="0"/>
        </w:rPr>
        <w:t xml:space="preserve">Phrase 7</w:t>
      </w:r>
      <w:r w:rsidDel="00000000" w:rsidR="00000000" w:rsidRPr="00000000">
        <w:rPr>
          <w:color w:val="000000"/>
          <w:rtl w:val="0"/>
        </w:rPr>
        <w:t xml:space="preserve"> (fixed-period ineligibility with start/end dates)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Fonts w:ascii="Nova Mono" w:cs="Nova Mono" w:eastAsia="Nova Mono" w:hAnsi="Nova Mono"/>
          <w:color w:val="000000"/>
          <w:rtl w:val="0"/>
        </w:rPr>
        <w:t xml:space="preserve">Denied claims with indefinite disqualification (ALL-NINES) → </w:t>
      </w:r>
      <w:r w:rsidDel="00000000" w:rsidR="00000000" w:rsidRPr="00000000">
        <w:rPr>
          <w:b w:val="1"/>
          <w:bCs w:val="1"/>
          <w:color w:val="000000"/>
          <w:rtl w:val="0"/>
        </w:rPr>
        <w:t xml:space="preserve">Phrase 6</w:t>
      </w:r>
      <w:r w:rsidDel="00000000" w:rsidR="00000000" w:rsidRPr="00000000">
        <w:rPr>
          <w:color w:val="000000"/>
          <w:rtl w:val="0"/>
        </w:rPr>
        <w:t xml:space="preserve"> (indefinite ineligibility with start date only)</w:t>
      </w:r>
    </w:p>
    <w:p w:rsidR="00000000" w:rsidDel="00000000" w:rsidP="00000000" w:rsidRDefault="00000000" w:rsidRPr="00000000" w14:paraId="00000044">
      <w:pPr>
        <w:spacing w:after="240" w:before="240" w:lineRule="auto"/>
        <w:rPr>
          <w:b w:val="1"/>
          <w:bCs w:val="1"/>
          <w:color w:val="000000"/>
        </w:rPr>
      </w:pPr>
      <w:r w:rsidDel="00000000" w:rsidR="00000000" w:rsidRPr="00000000">
        <w:rPr>
          <w:b w:val="1"/>
          <w:bCs w:val="1"/>
          <w:color w:val="000000"/>
          <w:rtl w:val="0"/>
        </w:rPr>
        <w:t xml:space="preserve">D070 Redetermination Phrases (Appeals):</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color w:val="000000"/>
          <w:rtl w:val="0"/>
        </w:rPr>
        <w:t xml:space="preserve">PC-60 claims follow a distinct phrase selection path (</w:t>
      </w:r>
      <w:r w:rsidDel="00000000" w:rsidR="00000000" w:rsidRPr="00000000">
        <w:rPr>
          <w:rFonts w:ascii="Roboto Mono" w:cs="Roboto Mono" w:eastAsia="Roboto Mono" w:hAnsi="Roboto Mono"/>
          <w:color w:val="188038"/>
          <w:rtl w:val="0"/>
        </w:rPr>
        <w:t xml:space="preserve">DETER-PHRASE-60</w:t>
      </w:r>
      <w:r w:rsidDel="00000000" w:rsidR="00000000" w:rsidRPr="00000000">
        <w:rPr>
          <w:color w:val="000000"/>
          <w:rtl w:val="0"/>
        </w:rPr>
        <w:t xml:space="preserve">) [1]</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Fonts w:ascii="Nova Mono" w:cs="Nova Mono" w:eastAsia="Nova Mono" w:hAnsi="Nova Mono"/>
          <w:color w:val="000000"/>
          <w:rtl w:val="0"/>
        </w:rPr>
        <w:t xml:space="preserve">Allowed + Affirmed (Modify Code 1) → </w:t>
      </w:r>
      <w:r w:rsidDel="00000000" w:rsidR="00000000" w:rsidRPr="00000000">
        <w:rPr>
          <w:b w:val="1"/>
          <w:bCs w:val="1"/>
          <w:color w:val="000000"/>
          <w:rtl w:val="0"/>
        </w:rPr>
        <w:t xml:space="preserve">Phrase 1</w:t>
      </w:r>
      <w:r w:rsidDel="00000000" w:rsidR="00000000" w:rsidRPr="00000000">
        <w:rPr>
          <w:color w:val="000000"/>
          <w:rtl w:val="0"/>
        </w:rPr>
        <w:t xml:space="preserve"> only (no Phrase 4 eligibility date)</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Fonts w:ascii="Nova Mono" w:cs="Nova Mono" w:eastAsia="Nova Mono" w:hAnsi="Nova Mono"/>
          <w:color w:val="000000"/>
          <w:rtl w:val="0"/>
        </w:rPr>
        <w:t xml:space="preserve">Allowed + Modified (Modify Code 2) → </w:t>
      </w:r>
      <w:r w:rsidDel="00000000" w:rsidR="00000000" w:rsidRPr="00000000">
        <w:rPr>
          <w:b w:val="1"/>
          <w:bCs w:val="1"/>
          <w:color w:val="000000"/>
          <w:rtl w:val="0"/>
        </w:rPr>
        <w:t xml:space="preserve">Phrase 2</w:t>
      </w:r>
      <w:r w:rsidDel="00000000" w:rsidR="00000000" w:rsidRPr="00000000">
        <w:rPr>
          <w:color w:val="000000"/>
          <w:rtl w:val="0"/>
        </w:rPr>
        <w:t xml:space="preserve"> only (no Phrase 4)</w:t>
      </w:r>
    </w:p>
    <w:p w:rsidR="00000000" w:rsidDel="00000000" w:rsidP="00000000" w:rsidRDefault="00000000" w:rsidRPr="00000000" w14:paraId="00000048">
      <w:pPr>
        <w:spacing w:after="240" w:before="240" w:lineRule="auto"/>
        <w:rPr>
          <w:b w:val="1"/>
          <w:bCs w:val="1"/>
          <w:color w:val="000000"/>
        </w:rPr>
      </w:pPr>
      <w:r w:rsidDel="00000000" w:rsidR="00000000" w:rsidRPr="00000000">
        <w:rPr>
          <w:b w:val="1"/>
          <w:bCs w:val="1"/>
          <w:color w:val="000000"/>
          <w:rtl w:val="0"/>
        </w:rPr>
        <w:t xml:space="preserve">Law Phrase Substitution:</w:t>
      </w:r>
    </w:p>
    <w:p w:rsidR="00000000" w:rsidDel="00000000" w:rsidP="00000000" w:rsidRDefault="00000000" w:rsidRPr="00000000" w14:paraId="00000049">
      <w:pPr>
        <w:numPr>
          <w:ilvl w:val="0"/>
          <w:numId w:val="7"/>
        </w:numPr>
        <w:spacing w:after="240" w:before="240" w:lineRule="auto"/>
        <w:ind w:left="720" w:hanging="360"/>
      </w:pPr>
      <w:r w:rsidDel="00000000" w:rsidR="00000000" w:rsidRPr="00000000">
        <w:rPr>
          <w:color w:val="000000"/>
          <w:rtl w:val="0"/>
        </w:rPr>
        <w:t xml:space="preserve">For PC-60 with Issue Code 02, 58, or 92, the law phrase is retrieved using </w:t>
      </w:r>
      <w:r w:rsidDel="00000000" w:rsidR="00000000" w:rsidRPr="00000000">
        <w:rPr>
          <w:b w:val="1"/>
          <w:bCs w:val="1"/>
          <w:color w:val="000000"/>
          <w:rtl w:val="0"/>
        </w:rPr>
        <w:t xml:space="preserve">Issue Code 47 as a substitute key</w:t>
      </w:r>
      <w:r w:rsidDel="00000000" w:rsidR="00000000" w:rsidRPr="00000000">
        <w:rPr>
          <w:color w:val="000000"/>
          <w:rtl w:val="0"/>
        </w:rPr>
        <w:t xml:space="preserve">from Table 012 [1]</w:t>
      </w:r>
    </w:p>
    <w:p w:rsidR="00000000" w:rsidDel="00000000" w:rsidP="00000000" w:rsidRDefault="00000000" w:rsidRPr="00000000" w14:paraId="0000004A">
      <w:pPr>
        <w:spacing w:after="240" w:before="240" w:lineRule="auto"/>
        <w:rPr>
          <w:b w:val="1"/>
          <w:bCs w:val="1"/>
          <w:color w:val="000000"/>
        </w:rPr>
      </w:pPr>
      <w:r w:rsidDel="00000000" w:rsidR="00000000" w:rsidRPr="00000000">
        <w:rPr>
          <w:b w:val="1"/>
          <w:bCs w:val="1"/>
          <w:color w:val="000000"/>
          <w:rtl w:val="0"/>
        </w:rPr>
        <w:t xml:space="preserve">Return Address:</w:t>
      </w:r>
    </w:p>
    <w:p w:rsidR="00000000" w:rsidDel="00000000" w:rsidP="00000000" w:rsidRDefault="00000000" w:rsidRPr="00000000" w14:paraId="0000004B">
      <w:pPr>
        <w:numPr>
          <w:ilvl w:val="0"/>
          <w:numId w:val="4"/>
        </w:numPr>
        <w:spacing w:after="240" w:before="240" w:lineRule="auto"/>
        <w:ind w:left="720" w:hanging="360"/>
      </w:pPr>
      <w:r w:rsidDel="00000000" w:rsidR="00000000" w:rsidRPr="00000000">
        <w:rPr>
          <w:color w:val="000000"/>
          <w:rtl w:val="0"/>
        </w:rPr>
        <w:t xml:space="preserve">PC-60/61 claims use the </w:t>
      </w:r>
      <w:r w:rsidDel="00000000" w:rsidR="00000000" w:rsidRPr="00000000">
        <w:rPr>
          <w:b w:val="1"/>
          <w:bCs w:val="1"/>
          <w:color w:val="000000"/>
          <w:rtl w:val="0"/>
        </w:rPr>
        <w:t xml:space="preserve">actual local office address</w:t>
      </w:r>
      <w:r w:rsidDel="00000000" w:rsidR="00000000" w:rsidRPr="00000000">
        <w:rPr>
          <w:color w:val="000000"/>
          <w:rtl w:val="0"/>
        </w:rPr>
        <w:t xml:space="preserve"> (from Table 112) rather than the fixed Appeal Tribunal address used for UI claims [1]</w:t>
      </w:r>
    </w:p>
    <w:p w:rsidR="00000000" w:rsidDel="00000000" w:rsidP="00000000" w:rsidRDefault="00000000" w:rsidRPr="00000000" w14:paraId="0000004C">
      <w:pPr>
        <w:pStyle w:val="Heading2"/>
        <w:spacing w:after="80" w:before="360" w:lineRule="auto"/>
        <w:rPr>
          <w:rFonts w:ascii="Roboto Mono" w:cs="Roboto Mono" w:eastAsia="Roboto Mono" w:hAnsi="Roboto Mono"/>
          <w:color w:val="188038"/>
          <w:sz w:val="34"/>
          <w:szCs w:val="34"/>
        </w:rPr>
      </w:pPr>
      <w:bookmarkStart w:colFirst="0" w:colLast="0" w:name="_oq48btfvcsh9" w:id="7"/>
      <w:bookmarkEnd w:id="7"/>
      <w:r w:rsidDel="00000000" w:rsidR="00000000" w:rsidRPr="00000000">
        <w:rPr>
          <w:sz w:val="34"/>
          <w:szCs w:val="34"/>
          <w:rtl w:val="0"/>
        </w:rPr>
        <w:t xml:space="preserve">Database Audit Trail Report — </w:t>
      </w:r>
      <w:r w:rsidDel="00000000" w:rsidR="00000000" w:rsidRPr="00000000">
        <w:rPr>
          <w:rFonts w:ascii="Roboto Mono" w:cs="Roboto Mono" w:eastAsia="Roboto Mono" w:hAnsi="Roboto Mono"/>
          <w:color w:val="188038"/>
          <w:sz w:val="34"/>
          <w:szCs w:val="34"/>
          <w:rtl w:val="0"/>
        </w:rPr>
        <w:t xml:space="preserve">DXCBD09R</w:t>
      </w:r>
    </w:p>
    <w:p w:rsidR="00000000" w:rsidDel="00000000" w:rsidP="00000000" w:rsidRDefault="00000000" w:rsidRPr="00000000" w14:paraId="0000004D">
      <w:pPr>
        <w:spacing w:after="240" w:before="240" w:lineRule="auto"/>
        <w:rPr>
          <w:color w:val="000000"/>
        </w:rPr>
      </w:pPr>
      <w:r w:rsidDel="00000000" w:rsidR="00000000" w:rsidRPr="00000000">
        <w:rPr>
          <w:color w:val="000000"/>
          <w:rtl w:val="0"/>
        </w:rPr>
        <w:t xml:space="preserve">This daily batch report program tracks </w:t>
      </w:r>
      <w:r w:rsidDel="00000000" w:rsidR="00000000" w:rsidRPr="00000000">
        <w:rPr>
          <w:b w:val="1"/>
          <w:bCs w:val="1"/>
          <w:color w:val="000000"/>
          <w:rtl w:val="0"/>
        </w:rPr>
        <w:t xml:space="preserve">all database changes</w:t>
      </w:r>
      <w:r w:rsidDel="00000000" w:rsidR="00000000" w:rsidRPr="00000000">
        <w:rPr>
          <w:color w:val="000000"/>
          <w:rtl w:val="0"/>
        </w:rPr>
        <w:t xml:space="preserve"> sorted by SSN, Program Code, Date of Claim, Transaction Code, and Segment. For PC-60 claims specifically, it reports before/after values when disability-related fields change :[2][3]</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DB01-DATE-DISABILITY</w:t>
      </w:r>
      <w:r w:rsidDel="00000000" w:rsidR="00000000" w:rsidRPr="00000000">
        <w:rPr>
          <w:color w:val="000000"/>
          <w:rtl w:val="0"/>
        </w:rPr>
        <w:t xml:space="preserve"> (field label </w:t>
      </w:r>
      <w:r w:rsidDel="00000000" w:rsidR="00000000" w:rsidRPr="00000000">
        <w:rPr>
          <w:rFonts w:ascii="Roboto Mono" w:cs="Roboto Mono" w:eastAsia="Roboto Mono" w:hAnsi="Roboto Mono"/>
          <w:color w:val="188038"/>
          <w:rtl w:val="0"/>
        </w:rPr>
        <w:t xml:space="preserve">DATEDISABL</w:t>
      </w:r>
      <w:r w:rsidDel="00000000" w:rsidR="00000000" w:rsidRPr="00000000">
        <w:rPr>
          <w:color w:val="000000"/>
          <w:rtl w:val="0"/>
        </w:rPr>
        <w:t xml:space="preserve">) — reports old and new values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DB01-4F-DATE-CLAIM-RECEIVED</w:t>
      </w:r>
      <w:r w:rsidDel="00000000" w:rsidR="00000000" w:rsidRPr="00000000">
        <w:rPr>
          <w:color w:val="000000"/>
          <w:rtl w:val="0"/>
        </w:rPr>
        <w:t xml:space="preserve"> — reports old and new values</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DB01-4F-COMPOSITE-WEEK-IND</w:t>
      </w:r>
      <w:r w:rsidDel="00000000" w:rsidR="00000000" w:rsidRPr="00000000">
        <w:rPr>
          <w:color w:val="000000"/>
          <w:rtl w:val="0"/>
        </w:rPr>
        <w:t xml:space="preserve"> — reports old and new values</w:t>
      </w:r>
    </w:p>
    <w:p w:rsidR="00000000" w:rsidDel="00000000" w:rsidP="00000000" w:rsidRDefault="00000000" w:rsidRPr="00000000" w14:paraId="00000051">
      <w:pPr>
        <w:pStyle w:val="Heading2"/>
        <w:spacing w:after="80" w:before="360" w:lineRule="auto"/>
        <w:rPr>
          <w:rFonts w:ascii="Roboto Mono" w:cs="Roboto Mono" w:eastAsia="Roboto Mono" w:hAnsi="Roboto Mono"/>
          <w:color w:val="188038"/>
          <w:sz w:val="34"/>
          <w:szCs w:val="34"/>
        </w:rPr>
      </w:pPr>
      <w:bookmarkStart w:colFirst="0" w:colLast="0" w:name="_2oxvi3o6eti9" w:id="8"/>
      <w:bookmarkEnd w:id="8"/>
      <w:r w:rsidDel="00000000" w:rsidR="00000000" w:rsidRPr="00000000">
        <w:rPr>
          <w:sz w:val="34"/>
          <w:szCs w:val="34"/>
          <w:rtl w:val="0"/>
        </w:rPr>
        <w:t xml:space="preserve">Payment Report — </w:t>
      </w:r>
      <w:r w:rsidDel="00000000" w:rsidR="00000000" w:rsidRPr="00000000">
        <w:rPr>
          <w:rFonts w:ascii="Roboto Mono" w:cs="Roboto Mono" w:eastAsia="Roboto Mono" w:hAnsi="Roboto Mono"/>
          <w:color w:val="188038"/>
          <w:sz w:val="34"/>
          <w:szCs w:val="34"/>
          <w:rtl w:val="0"/>
        </w:rPr>
        <w:t xml:space="preserve">DXCBD10R</w:t>
      </w:r>
    </w:p>
    <w:p w:rsidR="00000000" w:rsidDel="00000000" w:rsidP="00000000" w:rsidRDefault="00000000" w:rsidRPr="00000000" w14:paraId="00000052">
      <w:pPr>
        <w:spacing w:after="240" w:before="240" w:lineRule="auto"/>
        <w:rPr>
          <w:color w:val="000000"/>
        </w:rPr>
      </w:pPr>
      <w:r w:rsidDel="00000000" w:rsidR="00000000" w:rsidRPr="00000000">
        <w:rPr>
          <w:color w:val="000000"/>
          <w:rtl w:val="0"/>
        </w:rPr>
        <w:t xml:space="preserve">When the first payment record processed belongs to Program Code 60, this program sets a </w:t>
      </w:r>
      <w:r w:rsidDel="00000000" w:rsidR="00000000" w:rsidRPr="00000000">
        <w:rPr>
          <w:b w:val="1"/>
          <w:bCs w:val="1"/>
          <w:color w:val="000000"/>
          <w:rtl w:val="0"/>
        </w:rPr>
        <w:t xml:space="preserve">Disability Insurance Alternate Report Heading</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REPORT-NAME-LITERAL-REPL</w:t>
      </w:r>
      <w:r w:rsidDel="00000000" w:rsidR="00000000" w:rsidRPr="00000000">
        <w:rPr>
          <w:color w:val="000000"/>
          <w:rtl w:val="0"/>
        </w:rPr>
        <w:t xml:space="preserve">) on the report title to reflect the correct program context.[4]</w:t>
      </w:r>
    </w:p>
    <w:p w:rsidR="00000000" w:rsidDel="00000000" w:rsidP="00000000" w:rsidRDefault="00000000" w:rsidRPr="00000000" w14:paraId="00000053">
      <w:pPr>
        <w:pStyle w:val="Heading2"/>
        <w:spacing w:after="80" w:before="360" w:lineRule="auto"/>
        <w:rPr>
          <w:rFonts w:ascii="Roboto Mono" w:cs="Roboto Mono" w:eastAsia="Roboto Mono" w:hAnsi="Roboto Mono"/>
          <w:color w:val="188038"/>
          <w:sz w:val="34"/>
          <w:szCs w:val="34"/>
        </w:rPr>
      </w:pPr>
      <w:bookmarkStart w:colFirst="0" w:colLast="0" w:name="_dubnqpkh8z7v" w:id="9"/>
      <w:bookmarkEnd w:id="9"/>
      <w:r w:rsidDel="00000000" w:rsidR="00000000" w:rsidRPr="00000000">
        <w:rPr>
          <w:sz w:val="34"/>
          <w:szCs w:val="34"/>
          <w:rtl w:val="0"/>
        </w:rPr>
        <w:t xml:space="preserve">PC-60 Payment Extract — </w:t>
      </w:r>
      <w:r w:rsidDel="00000000" w:rsidR="00000000" w:rsidRPr="00000000">
        <w:rPr>
          <w:rFonts w:ascii="Roboto Mono" w:cs="Roboto Mono" w:eastAsia="Roboto Mono" w:hAnsi="Roboto Mono"/>
          <w:color w:val="188038"/>
          <w:sz w:val="34"/>
          <w:szCs w:val="34"/>
          <w:rtl w:val="0"/>
        </w:rPr>
        <w:t xml:space="preserve">DXCBDA5E</w:t>
      </w:r>
    </w:p>
    <w:p w:rsidR="00000000" w:rsidDel="00000000" w:rsidP="00000000" w:rsidRDefault="00000000" w:rsidRPr="00000000" w14:paraId="00000054">
      <w:pPr>
        <w:spacing w:after="240" w:before="240" w:lineRule="auto"/>
        <w:rPr>
          <w:color w:val="000000"/>
        </w:rPr>
      </w:pPr>
      <w:r w:rsidDel="00000000" w:rsidR="00000000" w:rsidRPr="00000000">
        <w:rPr>
          <w:color w:val="000000"/>
          <w:rtl w:val="0"/>
        </w:rPr>
        <w:t xml:space="preserve">A batch IMS program that extracts PC-60 claim records matching specific payment dates. It writes SSN, Program Code, and Date of Claim to an output file (</w:t>
      </w:r>
      <w:r w:rsidDel="00000000" w:rsidR="00000000" w:rsidRPr="00000000">
        <w:rPr>
          <w:rFonts w:ascii="Roboto Mono" w:cs="Roboto Mono" w:eastAsia="Roboto Mono" w:hAnsi="Roboto Mono"/>
          <w:color w:val="188038"/>
          <w:rtl w:val="0"/>
        </w:rPr>
        <w:t xml:space="preserve">PC60FILE</w:t>
      </w:r>
      <w:r w:rsidDel="00000000" w:rsidR="00000000" w:rsidRPr="00000000">
        <w:rPr>
          <w:color w:val="000000"/>
          <w:rtl w:val="0"/>
        </w:rPr>
        <w:t xml:space="preserve">) with pipe delimiters, and produces a control totals summary showing DB01/DB02 records read, processed, and output records written.[5]</w:t>
      </w:r>
    </w:p>
    <w:p w:rsidR="00000000" w:rsidDel="00000000" w:rsidP="00000000" w:rsidRDefault="00000000" w:rsidRPr="00000000" w14:paraId="00000055">
      <w:pPr>
        <w:pStyle w:val="Heading2"/>
        <w:spacing w:after="80" w:before="360" w:lineRule="auto"/>
        <w:rPr>
          <w:rFonts w:ascii="Roboto Mono" w:cs="Roboto Mono" w:eastAsia="Roboto Mono" w:hAnsi="Roboto Mono"/>
          <w:color w:val="188038"/>
          <w:sz w:val="34"/>
          <w:szCs w:val="34"/>
        </w:rPr>
      </w:pPr>
      <w:bookmarkStart w:colFirst="0" w:colLast="0" w:name="_7ilfz5vyy1f8" w:id="10"/>
      <w:bookmarkEnd w:id="10"/>
      <w:r w:rsidDel="00000000" w:rsidR="00000000" w:rsidRPr="00000000">
        <w:rPr>
          <w:sz w:val="34"/>
          <w:szCs w:val="34"/>
          <w:rtl w:val="0"/>
        </w:rPr>
        <w:t xml:space="preserve">New Hire Letter Report (4F) — </w:t>
      </w:r>
      <w:r w:rsidDel="00000000" w:rsidR="00000000" w:rsidRPr="00000000">
        <w:rPr>
          <w:rFonts w:ascii="Roboto Mono" w:cs="Roboto Mono" w:eastAsia="Roboto Mono" w:hAnsi="Roboto Mono"/>
          <w:color w:val="188038"/>
          <w:sz w:val="34"/>
          <w:szCs w:val="34"/>
          <w:rtl w:val="0"/>
        </w:rPr>
        <w:t xml:space="preserve">DXNHCM42</w:t>
      </w:r>
      <w:r w:rsidDel="00000000" w:rsidR="00000000" w:rsidRPr="00000000">
        <w:rPr>
          <w:sz w:val="34"/>
          <w:szCs w:val="34"/>
          <w:rtl w:val="0"/>
        </w:rPr>
        <w:t xml:space="preserve"> / </w:t>
      </w:r>
      <w:r w:rsidDel="00000000" w:rsidR="00000000" w:rsidRPr="00000000">
        <w:rPr>
          <w:rFonts w:ascii="Roboto Mono" w:cs="Roboto Mono" w:eastAsia="Roboto Mono" w:hAnsi="Roboto Mono"/>
          <w:color w:val="188038"/>
          <w:sz w:val="34"/>
          <w:szCs w:val="34"/>
          <w:rtl w:val="0"/>
        </w:rPr>
        <w:t xml:space="preserve">DXNHCM43</w:t>
      </w:r>
    </w:p>
    <w:p w:rsidR="00000000" w:rsidDel="00000000" w:rsidP="00000000" w:rsidRDefault="00000000" w:rsidRPr="00000000" w14:paraId="00000056">
      <w:pPr>
        <w:spacing w:after="240" w:before="240" w:lineRule="auto"/>
        <w:rPr>
          <w:color w:val="000000"/>
        </w:rPr>
      </w:pPr>
      <w:r w:rsidDel="00000000" w:rsidR="00000000" w:rsidRPr="00000000">
        <w:rPr>
          <w:color w:val="000000"/>
          <w:rtl w:val="0"/>
        </w:rPr>
        <w:t xml:space="preserve">These programs produce a separate </w:t>
      </w:r>
      <w:r w:rsidDel="00000000" w:rsidR="00000000" w:rsidRPr="00000000">
        <w:rPr>
          <w:b w:val="1"/>
          <w:bCs w:val="1"/>
          <w:color w:val="000000"/>
          <w:rtl w:val="0"/>
        </w:rPr>
        <w:t xml:space="preserve">"New Hire Letter Report 4F"</w:t>
      </w:r>
      <w:r w:rsidDel="00000000" w:rsidR="00000000" w:rsidRPr="00000000">
        <w:rPr>
          <w:color w:val="000000"/>
          <w:rtl w:val="0"/>
        </w:rPr>
        <w:t xml:space="preserve"> specifically for PC-60 records. When Payment Code = 60, records are routed to the 4F report file (</w:t>
      </w:r>
      <w:r w:rsidDel="00000000" w:rsidR="00000000" w:rsidRPr="00000000">
        <w:rPr>
          <w:rFonts w:ascii="Roboto Mono" w:cs="Roboto Mono" w:eastAsia="Roboto Mono" w:hAnsi="Roboto Mono"/>
          <w:color w:val="188038"/>
          <w:rtl w:val="0"/>
        </w:rPr>
        <w:t xml:space="preserve">REPORT-4F-FILE</w:t>
      </w:r>
      <w:r w:rsidDel="00000000" w:rsidR="00000000" w:rsidRPr="00000000">
        <w:rPr>
          <w:color w:val="000000"/>
          <w:rtl w:val="0"/>
        </w:rPr>
        <w:t xml:space="preserve">) with detail lines containing SSN, PC, DOC, Claimant Name, Employer Name, FEIN, and Hire Date.[6][7]</w:t>
      </w:r>
    </w:p>
    <w:p w:rsidR="00000000" w:rsidDel="00000000" w:rsidP="00000000" w:rsidRDefault="00000000" w:rsidRPr="00000000" w14:paraId="00000057">
      <w:pPr>
        <w:pStyle w:val="Heading2"/>
        <w:spacing w:after="80" w:before="360" w:lineRule="auto"/>
        <w:rPr>
          <w:rFonts w:ascii="Roboto Mono" w:cs="Roboto Mono" w:eastAsia="Roboto Mono" w:hAnsi="Roboto Mono"/>
          <w:color w:val="188038"/>
          <w:sz w:val="34"/>
          <w:szCs w:val="34"/>
        </w:rPr>
      </w:pPr>
      <w:bookmarkStart w:colFirst="0" w:colLast="0" w:name="_mg9nfh55xmxz" w:id="11"/>
      <w:bookmarkEnd w:id="11"/>
      <w:r w:rsidDel="00000000" w:rsidR="00000000" w:rsidRPr="00000000">
        <w:rPr>
          <w:sz w:val="34"/>
          <w:szCs w:val="34"/>
          <w:rtl w:val="0"/>
        </w:rPr>
        <w:t xml:space="preserve">Direct Deposit Routing — </w:t>
      </w:r>
      <w:r w:rsidDel="00000000" w:rsidR="00000000" w:rsidRPr="00000000">
        <w:rPr>
          <w:rFonts w:ascii="Roboto Mono" w:cs="Roboto Mono" w:eastAsia="Roboto Mono" w:hAnsi="Roboto Mono"/>
          <w:color w:val="188038"/>
          <w:sz w:val="34"/>
          <w:szCs w:val="34"/>
          <w:rtl w:val="0"/>
        </w:rPr>
        <w:t xml:space="preserve">UIMB0352</w:t>
      </w:r>
    </w:p>
    <w:p w:rsidR="00000000" w:rsidDel="00000000" w:rsidP="00000000" w:rsidRDefault="00000000" w:rsidRPr="00000000" w14:paraId="00000058">
      <w:pPr>
        <w:spacing w:after="240" w:before="240" w:lineRule="auto"/>
        <w:rPr>
          <w:color w:val="000000"/>
        </w:rPr>
      </w:pPr>
      <w:r w:rsidDel="00000000" w:rsidR="00000000" w:rsidRPr="00000000">
        <w:rPr>
          <w:color w:val="000000"/>
          <w:rtl w:val="0"/>
        </w:rPr>
        <w:t xml:space="preserve">This program routes direct deposit records to separate output files by program code and reports control totals at wrap-up: </w:t>
      </w:r>
      <w:r w:rsidDel="00000000" w:rsidR="00000000" w:rsidRPr="00000000">
        <w:rPr>
          <w:rFonts w:ascii="Roboto Mono" w:cs="Roboto Mono" w:eastAsia="Roboto Mono" w:hAnsi="Roboto Mono"/>
          <w:color w:val="188038"/>
          <w:rtl w:val="0"/>
        </w:rPr>
        <w:t xml:space="preserve">'OUTPUT PC = 60'</w:t>
      </w:r>
      <w:r w:rsidDel="00000000" w:rsidR="00000000" w:rsidRPr="00000000">
        <w:rPr>
          <w:color w:val="000000"/>
          <w:rtl w:val="0"/>
        </w:rPr>
        <w:t xml:space="preserve"> showing the count of claimant records written to the Program-Code-60 output file.[8]</w:t>
      </w:r>
    </w:p>
    <w:p w:rsidR="00000000" w:rsidDel="00000000" w:rsidP="00000000" w:rsidRDefault="00000000" w:rsidRPr="00000000" w14:paraId="00000059">
      <w:pPr>
        <w:pStyle w:val="Heading2"/>
        <w:spacing w:after="80" w:before="360" w:lineRule="auto"/>
        <w:rPr>
          <w:sz w:val="34"/>
          <w:szCs w:val="34"/>
        </w:rPr>
      </w:pPr>
      <w:bookmarkStart w:colFirst="0" w:colLast="0" w:name="_baikadlkp258" w:id="12"/>
      <w:bookmarkEnd w:id="12"/>
      <w:r w:rsidDel="00000000" w:rsidR="00000000" w:rsidRPr="00000000">
        <w:rPr>
          <w:sz w:val="34"/>
          <w:szCs w:val="34"/>
          <w:rtl w:val="0"/>
        </w:rPr>
        <w:t xml:space="preserve">Summary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670906200318"/>
        <w:gridCol w:w="2043.6248012718602"/>
        <w:gridCol w:w="5153.704292527822"/>
        <w:tblGridChange w:id="0">
          <w:tblGrid>
            <w:gridCol w:w="2162.670906200318"/>
            <w:gridCol w:w="2043.6248012718602"/>
            <w:gridCol w:w="5153.7042925278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color w:val="000000"/>
              </w:rPr>
            </w:pPr>
            <w:r w:rsidDel="00000000" w:rsidR="00000000" w:rsidRPr="00000000">
              <w:rPr>
                <w:b w:val="1"/>
                <w:bCs w:val="1"/>
                <w:color w:val="000000"/>
                <w:rtl w:val="0"/>
              </w:rPr>
              <w:t xml:space="preserve">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color w:val="000000"/>
              </w:rPr>
            </w:pPr>
            <w:r w:rsidDel="00000000" w:rsidR="00000000" w:rsidRPr="00000000">
              <w:rPr>
                <w:b w:val="1"/>
                <w:bCs w:val="1"/>
                <w:color w:val="000000"/>
                <w:rtl w:val="0"/>
              </w:rPr>
              <w:t xml:space="preserve">Report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color w:val="000000"/>
              </w:rPr>
            </w:pPr>
            <w:r w:rsidDel="00000000" w:rsidR="00000000" w:rsidRPr="00000000">
              <w:rPr>
                <w:b w:val="1"/>
                <w:bCs w:val="1"/>
                <w:color w:val="000000"/>
                <w:rtl w:val="0"/>
              </w:rPr>
              <w:t xml:space="preserve">PC-60 Specific Behavior</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color w:val="000000"/>
              </w:rPr>
            </w:pPr>
            <w:r w:rsidDel="00000000" w:rsidR="00000000" w:rsidRPr="00000000">
              <w:rPr>
                <w:rFonts w:ascii="Roboto Mono" w:cs="Roboto Mono" w:eastAsia="Roboto Mono" w:hAnsi="Roboto Mono"/>
                <w:color w:val="188038"/>
                <w:rtl w:val="0"/>
              </w:rPr>
              <w:t xml:space="preserve">DXCBD26B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color w:val="000000"/>
              </w:rPr>
            </w:pPr>
            <w:r w:rsidDel="00000000" w:rsidR="00000000" w:rsidRPr="00000000">
              <w:rPr>
                <w:color w:val="000000"/>
                <w:rtl w:val="0"/>
              </w:rPr>
              <w:t xml:space="preserve">B-26 Determination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color w:val="000000"/>
              </w:rPr>
            </w:pPr>
            <w:r w:rsidDel="00000000" w:rsidR="00000000" w:rsidRPr="00000000">
              <w:rPr>
                <w:color w:val="000000"/>
                <w:rtl w:val="0"/>
              </w:rPr>
              <w:t xml:space="preserve">18-line TDI instructions; D060/D070 disability phrase logic; law phrase substitution (IC 47); local office return address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color w:val="000000"/>
              </w:rPr>
            </w:pPr>
            <w:r w:rsidDel="00000000" w:rsidR="00000000" w:rsidRPr="00000000">
              <w:rPr>
                <w:rFonts w:ascii="Roboto Mono" w:cs="Roboto Mono" w:eastAsia="Roboto Mono" w:hAnsi="Roboto Mono"/>
                <w:color w:val="188038"/>
                <w:rtl w:val="0"/>
              </w:rPr>
              <w:t xml:space="preserve">DXCBD09R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color w:val="000000"/>
              </w:rPr>
            </w:pPr>
            <w:r w:rsidDel="00000000" w:rsidR="00000000" w:rsidRPr="00000000">
              <w:rPr>
                <w:color w:val="000000"/>
                <w:rtl w:val="0"/>
              </w:rPr>
              <w:t xml:space="preserve">Database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color w:val="000000"/>
              </w:rPr>
            </w:pPr>
            <w:r w:rsidDel="00000000" w:rsidR="00000000" w:rsidRPr="00000000">
              <w:rPr>
                <w:color w:val="000000"/>
                <w:rtl w:val="0"/>
              </w:rPr>
              <w:t xml:space="preserve">Tracks changes to </w:t>
            </w:r>
            <w:r w:rsidDel="00000000" w:rsidR="00000000" w:rsidRPr="00000000">
              <w:rPr>
                <w:rFonts w:ascii="Roboto Mono" w:cs="Roboto Mono" w:eastAsia="Roboto Mono" w:hAnsi="Roboto Mono"/>
                <w:color w:val="188038"/>
                <w:rtl w:val="0"/>
              </w:rPr>
              <w:t xml:space="preserve">DATE-DISABILITY</w:t>
            </w:r>
            <w:r w:rsidDel="00000000" w:rsidR="00000000" w:rsidRPr="00000000">
              <w:rPr>
                <w:color w:val="000000"/>
                <w:rtl w:val="0"/>
              </w:rPr>
              <w:t xml:space="preserve">, 4F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color w:val="000000"/>
              </w:rPr>
            </w:pPr>
            <w:r w:rsidDel="00000000" w:rsidR="00000000" w:rsidRPr="00000000">
              <w:rPr>
                <w:rFonts w:ascii="Roboto Mono" w:cs="Roboto Mono" w:eastAsia="Roboto Mono" w:hAnsi="Roboto Mono"/>
                <w:color w:val="188038"/>
                <w:rtl w:val="0"/>
              </w:rPr>
              <w:t xml:space="preserve">DXCBD10R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color w:val="000000"/>
              </w:rPr>
            </w:pPr>
            <w:r w:rsidDel="00000000" w:rsidR="00000000" w:rsidRPr="00000000">
              <w:rPr>
                <w:color w:val="000000"/>
                <w:rtl w:val="0"/>
              </w:rPr>
              <w:t xml:space="preserve">Payment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color w:val="000000"/>
              </w:rPr>
            </w:pPr>
            <w:r w:rsidDel="00000000" w:rsidR="00000000" w:rsidRPr="00000000">
              <w:rPr>
                <w:color w:val="000000"/>
                <w:rtl w:val="0"/>
              </w:rPr>
              <w:t xml:space="preserve">Disability Insurance alternate heading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color w:val="000000"/>
              </w:rPr>
            </w:pPr>
            <w:r w:rsidDel="00000000" w:rsidR="00000000" w:rsidRPr="00000000">
              <w:rPr>
                <w:rFonts w:ascii="Roboto Mono" w:cs="Roboto Mono" w:eastAsia="Roboto Mono" w:hAnsi="Roboto Mono"/>
                <w:color w:val="188038"/>
                <w:rtl w:val="0"/>
              </w:rPr>
              <w:t xml:space="preserve">DXCBDA5E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color w:val="000000"/>
              </w:rPr>
            </w:pPr>
            <w:r w:rsidDel="00000000" w:rsidR="00000000" w:rsidRPr="00000000">
              <w:rPr>
                <w:color w:val="000000"/>
                <w:rtl w:val="0"/>
              </w:rPr>
              <w:t xml:space="preserve">PC-60 Payment Extract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color w:val="000000"/>
              </w:rPr>
            </w:pPr>
            <w:r w:rsidDel="00000000" w:rsidR="00000000" w:rsidRPr="00000000">
              <w:rPr>
                <w:color w:val="000000"/>
                <w:rtl w:val="0"/>
              </w:rPr>
              <w:t xml:space="preserve">Extracts SSN/PC/DOC for specific pay 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color w:val="000000"/>
              </w:rPr>
            </w:pPr>
            <w:r w:rsidDel="00000000" w:rsidR="00000000" w:rsidRPr="00000000">
              <w:rPr>
                <w:rFonts w:ascii="Roboto Mono" w:cs="Roboto Mono" w:eastAsia="Roboto Mono" w:hAnsi="Roboto Mono"/>
                <w:color w:val="188038"/>
                <w:rtl w:val="0"/>
              </w:rPr>
              <w:t xml:space="preserve">DXNHCM42</w:t>
            </w:r>
            <w:r w:rsidDel="00000000" w:rsidR="00000000" w:rsidRPr="00000000">
              <w:rPr>
                <w:color w:val="000000"/>
                <w:rtl w:val="0"/>
              </w:rPr>
              <w:t xml:space="preserve">/</w:t>
            </w:r>
            <w:r w:rsidDel="00000000" w:rsidR="00000000" w:rsidRPr="00000000">
              <w:rPr>
                <w:rFonts w:ascii="Roboto Mono" w:cs="Roboto Mono" w:eastAsia="Roboto Mono" w:hAnsi="Roboto Mono"/>
                <w:color w:val="188038"/>
                <w:rtl w:val="0"/>
              </w:rPr>
              <w:t xml:space="preserve">DXNHCM43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color w:val="000000"/>
              </w:rPr>
            </w:pPr>
            <w:r w:rsidDel="00000000" w:rsidR="00000000" w:rsidRPr="00000000">
              <w:rPr>
                <w:color w:val="000000"/>
                <w:rtl w:val="0"/>
              </w:rPr>
              <w:t xml:space="preserve">New Hire Letter 4F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color w:val="000000"/>
              </w:rPr>
            </w:pPr>
            <w:r w:rsidDel="00000000" w:rsidR="00000000" w:rsidRPr="00000000">
              <w:rPr>
                <w:color w:val="000000"/>
                <w:rtl w:val="0"/>
              </w:rPr>
              <w:t xml:space="preserve">Separate paginated report for PC-60 new hires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color w:val="000000"/>
              </w:rPr>
            </w:pPr>
            <w:r w:rsidDel="00000000" w:rsidR="00000000" w:rsidRPr="00000000">
              <w:rPr>
                <w:rFonts w:ascii="Roboto Mono" w:cs="Roboto Mono" w:eastAsia="Roboto Mono" w:hAnsi="Roboto Mono"/>
                <w:color w:val="188038"/>
                <w:rtl w:val="0"/>
              </w:rPr>
              <w:t xml:space="preserve">UIMB0352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color w:val="000000"/>
              </w:rPr>
            </w:pPr>
            <w:r w:rsidDel="00000000" w:rsidR="00000000" w:rsidRPr="00000000">
              <w:rPr>
                <w:color w:val="000000"/>
                <w:rtl w:val="0"/>
              </w:rPr>
              <w:t xml:space="preserve">Direct Deposit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color w:val="000000"/>
              </w:rPr>
            </w:pPr>
            <w:r w:rsidDel="00000000" w:rsidR="00000000" w:rsidRPr="00000000">
              <w:rPr>
                <w:color w:val="000000"/>
                <w:rtl w:val="0"/>
              </w:rPr>
              <w:t xml:space="preserve">Separate output file + control total for PC-60</w:t>
            </w:r>
          </w:p>
        </w:tc>
      </w:tr>
    </w:tbl>
    <w:p w:rsidR="00000000" w:rsidDel="00000000" w:rsidP="00000000" w:rsidRDefault="00000000" w:rsidRPr="00000000" w14:paraId="0000006F">
      <w:pPr>
        <w:spacing w:after="240" w:before="240" w:lineRule="auto"/>
        <w:ind w:left="600" w:right="600" w:firstLine="0"/>
        <w:rPr>
          <w:color w:val="000000"/>
        </w:rPr>
      </w:pPr>
      <w:r w:rsidDel="00000000" w:rsidR="00000000" w:rsidRPr="00000000">
        <w:rPr>
          <w:b w:val="1"/>
          <w:bCs w:val="1"/>
          <w:color w:val="000000"/>
          <w:rtl w:val="0"/>
        </w:rPr>
        <w:t xml:space="preserve">Scope note:</w:t>
      </w:r>
      <w:r w:rsidDel="00000000" w:rsidR="00000000" w:rsidRPr="00000000">
        <w:rPr>
          <w:color w:val="000000"/>
          <w:rtl w:val="0"/>
        </w:rPr>
        <w:t xml:space="preserve"> This covers what is documented in the available knowledge spaces. Additional PC-60 reporting likely exists in the separate DABS batch family (the </w:t>
      </w:r>
      <w:r w:rsidDel="00000000" w:rsidR="00000000" w:rsidRPr="00000000">
        <w:rPr>
          <w:rFonts w:ascii="Roboto Mono" w:cs="Roboto Mono" w:eastAsia="Roboto Mono" w:hAnsi="Roboto Mono"/>
          <w:color w:val="188038"/>
          <w:rtl w:val="0"/>
        </w:rPr>
        <w:t xml:space="preserve">D2*</w:t>
      </w:r>
      <w:r w:rsidDel="00000000" w:rsidR="00000000" w:rsidRPr="00000000">
        <w:rPr>
          <w:color w:val="000000"/>
          <w:rtl w:val="0"/>
        </w:rPr>
        <w:t xml:space="preserve"> job stream with 564 jobs) and in operational/statistical reports that are not covered in these spaces.</w:t>
      </w:r>
    </w:p>
    <w:p w:rsidR="00000000" w:rsidDel="00000000" w:rsidP="00000000" w:rsidRDefault="00000000" w:rsidRPr="00000000" w14:paraId="00000070">
      <w:pPr>
        <w:spacing w:after="240" w:before="240" w:lineRule="auto"/>
        <w:rPr>
          <w:color w:val="000000"/>
        </w:rPr>
      </w:pPr>
      <w:r w:rsidDel="00000000" w:rsidR="00000000" w:rsidRPr="00000000">
        <w:rPr>
          <w:color w:val="000000"/>
          <w:rtl w:val="0"/>
        </w:rPr>
        <w:t xml:space="preserve">Sources:</w:t>
      </w:r>
    </w:p>
    <w:p w:rsidR="00000000" w:rsidDel="00000000" w:rsidP="00000000" w:rsidRDefault="00000000" w:rsidRPr="00000000" w14:paraId="00000071">
      <w:pPr>
        <w:spacing w:after="240" w:before="240" w:lineRule="auto"/>
        <w:rPr>
          <w:color w:val="1155cc"/>
          <w:u w:val="single"/>
        </w:rPr>
      </w:pPr>
      <w:r w:rsidDel="00000000" w:rsidR="00000000" w:rsidRPr="00000000">
        <w:rPr>
          <w:color w:val="000000"/>
          <w:rtl w:val="0"/>
        </w:rPr>
        <w:t xml:space="preserve">[1] DXCBD26B.md </w:t>
      </w:r>
      <w:hyperlink r:id="rId13">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https://us-east-1.quicksight.aws.amazon.com/sn/account/njuimod/unstructured-dataset/abc57dc8-25d2-486b-bc73-2cbc88dedd91/documents?documentId=s3%3A%2F%2Fdol-dev2-transform-poc%2Fquick-loops%2Fkb_CA7_daily%2Fbre%2Fcobol%2FDXCBD26B.md</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r w:rsidDel="00000000" w:rsidR="00000000" w:rsidRPr="00000000">
        <w:rPr>
          <w:color w:val="000000"/>
          <w:rtl w:val="0"/>
        </w:rPr>
        <w:t xml:space="preserve">[2] DXCBD09R.txt </w:t>
      </w:r>
      <w:hyperlink r:id="rId14">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https://us-east-1.quicksight.aws.amazon.com/sn/account/njuimod/unstructured-dataset/abc57dc8-25d2-486b-bc73-2cbc88dedd91/documents?documentId=s3%3A%2F%2Fdol-dev2-transform-poc%2Fquick-loops%2Fkb_CA7_daily%2Fsource%2Fcobol%2FDXCBD09R.txt</w:t>
        </w:r>
      </w:hyperlink>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r w:rsidDel="00000000" w:rsidR="00000000" w:rsidRPr="00000000">
        <w:rPr>
          <w:color w:val="000000"/>
          <w:rtl w:val="0"/>
        </w:rPr>
        <w:t xml:space="preserve">[3] DXCBD09R.md </w:t>
      </w:r>
      <w:hyperlink r:id="rId15">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https://us-east-1.quicksight.aws.amazon.com/sn/account/njuimod/unstructured-dataset/abc57dc8-25d2-486b-bc73-2cbc88dedd91/documents?documentId=s3%3A%2F%2Fdol-dev2-transform-poc%2Fquick-loops%2Fkb_CA7_daily%2Fbre%2Fcobol%2FDXCBD09R.md</w:t>
        </w:r>
      </w:hyperlink>
      <w:r w:rsidDel="00000000" w:rsidR="00000000" w:rsidRPr="00000000">
        <w:rPr>
          <w:rtl w:val="0"/>
        </w:rPr>
      </w:r>
    </w:p>
    <w:p w:rsidR="00000000" w:rsidDel="00000000" w:rsidP="00000000" w:rsidRDefault="00000000" w:rsidRPr="00000000" w14:paraId="00000074">
      <w:pPr>
        <w:spacing w:after="240" w:before="240" w:lineRule="auto"/>
        <w:rPr>
          <w:color w:val="1155cc"/>
          <w:u w:val="single"/>
        </w:rPr>
      </w:pPr>
      <w:r w:rsidDel="00000000" w:rsidR="00000000" w:rsidRPr="00000000">
        <w:rPr>
          <w:color w:val="000000"/>
          <w:rtl w:val="0"/>
        </w:rPr>
        <w:t xml:space="preserve">[4] DXCBD10R.md </w:t>
      </w:r>
      <w:hyperlink r:id="rId16">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https://us-east-1.quicksight.aws.amazon.com/sn/account/njuimod/unstructured-dataset/abc57dc8-25d2-486b-bc73-2cbc88dedd91/documents?documentId=s3%3A%2F%2Fdol-dev2-transform-poc%2Fquick-loops%2Fkb_CA7_daily%2Fbre%2Fcobol%2FDXCBD10R.md</w:t>
        </w:r>
      </w:hyperlink>
      <w:r w:rsidDel="00000000" w:rsidR="00000000" w:rsidRPr="00000000">
        <w:rPr>
          <w:rtl w:val="0"/>
        </w:rPr>
      </w:r>
    </w:p>
    <w:p w:rsidR="00000000" w:rsidDel="00000000" w:rsidP="00000000" w:rsidRDefault="00000000" w:rsidRPr="00000000" w14:paraId="00000075">
      <w:pPr>
        <w:spacing w:after="240" w:before="240" w:lineRule="auto"/>
        <w:rPr>
          <w:color w:val="000000"/>
        </w:rPr>
      </w:pPr>
      <w:r w:rsidDel="00000000" w:rsidR="00000000" w:rsidRPr="00000000">
        <w:rPr>
          <w:color w:val="000000"/>
          <w:rtl w:val="0"/>
        </w:rPr>
        <w:t xml:space="preserve">[5] DXCBDA5E.cbl.md </w:t>
      </w:r>
      <w:hyperlink r:id="rId17">
        <w:r w:rsidDel="00000000" w:rsidR="00000000" w:rsidRPr="00000000">
          <w:rPr>
            <w:color w:val="1155cc"/>
            <w:u w:val="single"/>
            <w:rtl w:val="0"/>
          </w:rPr>
          <w:t xml:space="preserve">https://us-east-1.quicksight.aws.amazon.com/sn/account/njuimod/spaces/747813cc-02f5-476f-aa9e-e4df0f377c17?documentId=39509f67-4ba9-4948-855f-82120e046e29</w:t>
        </w:r>
      </w:hyperlink>
      <w:r w:rsidDel="00000000" w:rsidR="00000000" w:rsidRPr="00000000">
        <w:rPr>
          <w:color w:val="000000"/>
          <w:rtl w:val="0"/>
        </w:rPr>
        <w:t xml:space="preserve"> File uploaded in Space</w:t>
      </w:r>
    </w:p>
    <w:p w:rsidR="00000000" w:rsidDel="00000000" w:rsidP="00000000" w:rsidRDefault="00000000" w:rsidRPr="00000000" w14:paraId="00000076">
      <w:pPr>
        <w:spacing w:after="240" w:before="240" w:lineRule="auto"/>
        <w:rPr>
          <w:color w:val="1155cc"/>
          <w:u w:val="single"/>
        </w:rPr>
      </w:pPr>
      <w:r w:rsidDel="00000000" w:rsidR="00000000" w:rsidRPr="00000000">
        <w:rPr>
          <w:color w:val="000000"/>
          <w:rtl w:val="0"/>
        </w:rPr>
        <w:t xml:space="preserve">[6] DXNHCM43.md </w:t>
      </w:r>
      <w:hyperlink r:id="rId18">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https://us-east-1.quicksight.aws.amazon.com/sn/account/njuimod/unstructured-dataset/abc57dc8-25d2-486b-bc73-2cbc88dedd91/documents?documentId=s3%3A%2F%2Fdol-dev2-transform-poc%2Fquick-loops%2Fkb_CA7_daily%2Fbre%2Fcobol%2FDXNHCM43.md</w:t>
        </w:r>
      </w:hyperlink>
      <w:r w:rsidDel="00000000" w:rsidR="00000000" w:rsidRPr="00000000">
        <w:rPr>
          <w:rtl w:val="0"/>
        </w:rPr>
      </w:r>
    </w:p>
    <w:p w:rsidR="00000000" w:rsidDel="00000000" w:rsidP="00000000" w:rsidRDefault="00000000" w:rsidRPr="00000000" w14:paraId="00000077">
      <w:pPr>
        <w:spacing w:after="240" w:before="240" w:lineRule="auto"/>
        <w:rPr>
          <w:color w:val="1155cc"/>
          <w:u w:val="single"/>
        </w:rPr>
      </w:pPr>
      <w:r w:rsidDel="00000000" w:rsidR="00000000" w:rsidRPr="00000000">
        <w:rPr>
          <w:color w:val="000000"/>
          <w:rtl w:val="0"/>
        </w:rPr>
        <w:t xml:space="preserve">[7] DXNHCM42.md </w:t>
      </w:r>
      <w:hyperlink r:id="rId19">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https://us-east-1.quicksight.aws.amazon.com/sn/account/njuimod/unstructured-dataset/abc57dc8-25d2-486b-bc73-2cbc88dedd91/documents?documentId=s3%3A%2F%2Fdol-dev2-transform-poc%2Fquick-loops%2Fkb_CA7_daily%2Fbre%2Fcobol%2FDXNHCM42.md</w:t>
        </w:r>
      </w:hyperlink>
      <w:r w:rsidDel="00000000" w:rsidR="00000000" w:rsidRPr="00000000">
        <w:rPr>
          <w:rtl w:val="0"/>
        </w:rPr>
      </w:r>
    </w:p>
    <w:p w:rsidR="00000000" w:rsidDel="00000000" w:rsidP="00000000" w:rsidRDefault="00000000" w:rsidRPr="00000000" w14:paraId="00000078">
      <w:pPr>
        <w:spacing w:after="240" w:before="240" w:lineRule="auto"/>
        <w:rPr>
          <w:color w:val="1155cc"/>
          <w:u w:val="single"/>
        </w:rPr>
      </w:pPr>
      <w:r w:rsidDel="00000000" w:rsidR="00000000" w:rsidRPr="00000000">
        <w:rPr>
          <w:color w:val="000000"/>
          <w:rtl w:val="0"/>
        </w:rPr>
        <w:t xml:space="preserve">[8] UIMB0352.md </w:t>
      </w:r>
      <w:hyperlink r:id="rId20">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https://us-east-1.quicksight.aws.amazon.com/sn/account/njuimod/unstructured-dataset/abc57dc8-25d2-486b-bc73-2cbc88dedd91/documents?documentId=s3%3A%2F%2Fdol-dev2-transform-poc%2Fquick-loops%2Fkb_CA7_daily%2Fbre%2Fcobol%2FUIMB0352.md</w:t>
        </w:r>
      </w:hyperlink>
      <w:r w:rsidDel="00000000" w:rsidR="00000000" w:rsidRPr="00000000">
        <w:rPr>
          <w:rtl w:val="0"/>
        </w:rPr>
      </w:r>
    </w:p>
    <w:p w:rsidR="00000000" w:rsidDel="00000000" w:rsidP="00000000" w:rsidRDefault="00000000" w:rsidRPr="00000000" w14:paraId="00000079">
      <w:pPr>
        <w:spacing w:after="240" w:before="240" w:lineRule="auto"/>
        <w:rPr>
          <w:color w:val="000000"/>
        </w:rPr>
      </w:pPr>
      <w:r w:rsidDel="00000000" w:rsidR="00000000" w:rsidRPr="00000000">
        <w:rPr>
          <w:color w:val="000000"/>
          <w:rtl w:val="0"/>
        </w:rPr>
        <w:t xml:space="preserve">Yes — the knowledge base documents several distinct mechanisms by which disability (PC-60) claim data is extracted from LOOPS and sent to external/downstream systems. Here's a synthesized summary:</w:t>
      </w:r>
    </w:p>
    <w:p w:rsidR="00000000" w:rsidDel="00000000" w:rsidP="00000000" w:rsidRDefault="00000000" w:rsidRPr="00000000" w14:paraId="0000007A">
      <w:pPr>
        <w:pStyle w:val="Heading2"/>
        <w:spacing w:after="80" w:before="360" w:lineRule="auto"/>
        <w:rPr>
          <w:sz w:val="34"/>
          <w:szCs w:val="34"/>
        </w:rPr>
      </w:pPr>
      <w:bookmarkStart w:colFirst="0" w:colLast="0" w:name="_pmv7wwqv4ljp" w:id="13"/>
      <w:bookmarkEnd w:id="13"/>
      <w:r w:rsidDel="00000000" w:rsidR="00000000" w:rsidRPr="00000000">
        <w:rPr>
          <w:rFonts w:ascii="Nova Mono" w:cs="Nova Mono" w:eastAsia="Nova Mono" w:hAnsi="Nova Mono"/>
          <w:sz w:val="34"/>
          <w:szCs w:val="34"/>
          <w:rtl w:val="0"/>
        </w:rPr>
        <w:t xml:space="preserve">1. Payment Trigger → DABS (Disability Automated Benefits System)</w:t>
      </w:r>
    </w:p>
    <w:p w:rsidR="00000000" w:rsidDel="00000000" w:rsidP="00000000" w:rsidRDefault="00000000" w:rsidRPr="00000000" w14:paraId="0000007B">
      <w:pPr>
        <w:spacing w:after="240" w:before="240" w:lineRule="auto"/>
        <w:rPr>
          <w:color w:val="000000"/>
        </w:rPr>
      </w:pPr>
      <w:r w:rsidDel="00000000" w:rsidR="00000000" w:rsidRPr="00000000">
        <w:rPr>
          <w:color w:val="000000"/>
          <w:rtl w:val="0"/>
        </w:rPr>
        <w:t xml:space="preserve">This is the primary interface. When a PC-60 or PC-61 claim receives its </w:t>
      </w:r>
      <w:r w:rsidDel="00000000" w:rsidR="00000000" w:rsidRPr="00000000">
        <w:rPr>
          <w:b w:val="1"/>
          <w:bCs w:val="1"/>
          <w:color w:val="000000"/>
          <w:rtl w:val="0"/>
        </w:rPr>
        <w:t xml:space="preserve">first monetary determination</w:t>
      </w:r>
      <w:r w:rsidDel="00000000" w:rsidR="00000000" w:rsidRPr="00000000">
        <w:rPr>
          <w:color w:val="000000"/>
          <w:rtl w:val="0"/>
        </w:rPr>
        <w:t xml:space="preserve">, LOOPS writes two records that initiate processing in DABS:</w:t>
      </w:r>
    </w:p>
    <w:p w:rsidR="00000000" w:rsidDel="00000000" w:rsidP="00000000" w:rsidRDefault="00000000" w:rsidRPr="00000000" w14:paraId="0000007C">
      <w:pPr>
        <w:spacing w:after="240" w:before="240" w:lineRule="auto"/>
        <w:rPr>
          <w:color w:val="000000"/>
        </w:rPr>
      </w:pPr>
      <w:r w:rsidDel="00000000" w:rsidR="00000000" w:rsidRPr="00000000">
        <w:rPr>
          <w:b w:val="1"/>
          <w:bCs w:val="1"/>
          <w:color w:val="000000"/>
          <w:rtl w:val="0"/>
        </w:rPr>
        <w:t xml:space="preserve">Payment Trigger Record</w:t>
      </w:r>
      <w:r w:rsidDel="00000000" w:rsidR="00000000" w:rsidRPr="00000000">
        <w:rPr>
          <w:color w:val="000000"/>
          <w:rtl w:val="0"/>
        </w:rPr>
        <w:t xml:space="preserve"> (30 bytes) — written by </w:t>
      </w:r>
      <w:r w:rsidDel="00000000" w:rsidR="00000000" w:rsidRPr="00000000">
        <w:rPr>
          <w:rFonts w:ascii="Roboto Mono" w:cs="Roboto Mono" w:eastAsia="Roboto Mono" w:hAnsi="Roboto Mono"/>
          <w:color w:val="188038"/>
          <w:rtl w:val="0"/>
        </w:rPr>
        <w:t xml:space="preserve">DXCD037S</w:t>
      </w:r>
      <w:r w:rsidDel="00000000" w:rsidR="00000000" w:rsidRPr="00000000">
        <w:rPr>
          <w:color w:val="000000"/>
          <w:rtl w:val="0"/>
        </w:rPr>
        <w:t xml:space="preserve"> (CICS monetary determination program) via paragraph </w:t>
      </w:r>
      <w:r w:rsidDel="00000000" w:rsidR="00000000" w:rsidRPr="00000000">
        <w:rPr>
          <w:rFonts w:ascii="Roboto Mono" w:cs="Roboto Mono" w:eastAsia="Roboto Mono" w:hAnsi="Roboto Mono"/>
          <w:color w:val="188038"/>
          <w:rtl w:val="0"/>
        </w:rPr>
        <w:t xml:space="preserve">1850-PAYMENT-TRIG-FILE</w:t>
      </w:r>
      <w:r w:rsidDel="00000000" w:rsidR="00000000" w:rsidRPr="00000000">
        <w:rPr>
          <w:color w:val="000000"/>
          <w:rtl w:val="0"/>
        </w:rPr>
        <w:t xml:space="preserve"> :[1][2]</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color w:val="000000"/>
          <w:rtl w:val="0"/>
        </w:rPr>
        <w:t xml:space="preserve">Contains: Claimant SSN, Program Code, Claim Date, Payment Type = 2, Form Type = </w:t>
      </w:r>
      <w:r w:rsidDel="00000000" w:rsidR="00000000" w:rsidRPr="00000000">
        <w:rPr>
          <w:rFonts w:ascii="Roboto Mono" w:cs="Roboto Mono" w:eastAsia="Roboto Mono" w:hAnsi="Roboto Mono"/>
          <w:color w:val="188038"/>
          <w:rtl w:val="0"/>
        </w:rPr>
        <w:t xml:space="preserve">T4F</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color w:val="000000"/>
          <w:rtl w:val="0"/>
        </w:rPr>
        <w:t xml:space="preserve">This record is loaded into the </w:t>
      </w:r>
      <w:r w:rsidDel="00000000" w:rsidR="00000000" w:rsidRPr="00000000">
        <w:rPr>
          <w:b w:val="1"/>
          <w:bCs w:val="1"/>
          <w:color w:val="000000"/>
          <w:rtl w:val="0"/>
        </w:rPr>
        <w:t xml:space="preserve">DABS Payment Trigger VSAM file</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PAYTRIG.DABS.DTL</w:t>
      </w:r>
      <w:r w:rsidDel="00000000" w:rsidR="00000000" w:rsidRPr="00000000">
        <w:rPr>
          <w:color w:val="000000"/>
          <w:rtl w:val="0"/>
        </w:rPr>
        <w:t xml:space="preserve">), which is the input that drives DABS daily processing [3][4][5]</w:t>
      </w:r>
    </w:p>
    <w:p w:rsidR="00000000" w:rsidDel="00000000" w:rsidP="00000000" w:rsidRDefault="00000000" w:rsidRPr="00000000" w14:paraId="0000007F">
      <w:pPr>
        <w:spacing w:after="240" w:before="240" w:lineRule="auto"/>
        <w:rPr>
          <w:color w:val="000000"/>
        </w:rPr>
      </w:pPr>
      <w:r w:rsidDel="00000000" w:rsidR="00000000" w:rsidRPr="00000000">
        <w:rPr>
          <w:b w:val="1"/>
          <w:bCs w:val="1"/>
          <w:color w:val="000000"/>
          <w:rtl w:val="0"/>
        </w:rPr>
        <w:t xml:space="preserve">T4FDATA Authorization Record</w:t>
      </w:r>
      <w:r w:rsidDel="00000000" w:rsidR="00000000" w:rsidRPr="00000000">
        <w:rPr>
          <w:color w:val="000000"/>
          <w:rtl w:val="0"/>
        </w:rPr>
        <w:t xml:space="preserve"> (89 bytes) — written immediately after the trigger by </w:t>
      </w:r>
      <w:r w:rsidDel="00000000" w:rsidR="00000000" w:rsidRPr="00000000">
        <w:rPr>
          <w:rFonts w:ascii="Roboto Mono" w:cs="Roboto Mono" w:eastAsia="Roboto Mono" w:hAnsi="Roboto Mono"/>
          <w:color w:val="188038"/>
          <w:rtl w:val="0"/>
        </w:rPr>
        <w:t xml:space="preserve">DXCD037S</w:t>
      </w:r>
      <w:r w:rsidDel="00000000" w:rsidR="00000000" w:rsidRPr="00000000">
        <w:rPr>
          <w:color w:val="000000"/>
          <w:rtl w:val="0"/>
        </w:rPr>
        <w:t xml:space="preserve"> via paragraph </w:t>
      </w:r>
      <w:r w:rsidDel="00000000" w:rsidR="00000000" w:rsidRPr="00000000">
        <w:rPr>
          <w:rFonts w:ascii="Roboto Mono" w:cs="Roboto Mono" w:eastAsia="Roboto Mono" w:hAnsi="Roboto Mono"/>
          <w:color w:val="188038"/>
          <w:rtl w:val="0"/>
        </w:rPr>
        <w:t xml:space="preserve">1853-WRITE-IT-T4F</w:t>
      </w:r>
      <w:r w:rsidDel="00000000" w:rsidR="00000000" w:rsidRPr="00000000">
        <w:rPr>
          <w:color w:val="000000"/>
          <w:rtl w:val="0"/>
        </w:rPr>
        <w:t xml:space="preserve"> :[1]</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color w:val="000000"/>
          <w:rtl w:val="0"/>
        </w:rPr>
        <w:t xml:space="preserve">Contains: Claimant SSN, DOC, PC, Claimant Name, Manager SSN, Manager Name, Operator ID, Terminal ID, Local Office, Conversation ID, Report Date, Tag ID </w:t>
      </w:r>
      <w:r w:rsidDel="00000000" w:rsidR="00000000" w:rsidRPr="00000000">
        <w:rPr>
          <w:rFonts w:ascii="Roboto Mono" w:cs="Roboto Mono" w:eastAsia="Roboto Mono" w:hAnsi="Roboto Mono"/>
          <w:color w:val="188038"/>
          <w:rtl w:val="0"/>
        </w:rPr>
        <w:t xml:space="preserve">T4FX</w:t>
      </w:r>
      <w:r w:rsidDel="00000000" w:rsidR="00000000" w:rsidRPr="00000000">
        <w:rPr>
          <w:color w:val="000000"/>
          <w:rtl w:val="0"/>
        </w:rPr>
        <w:t xml:space="preserve">, Form Type </w:t>
      </w:r>
      <w:r w:rsidDel="00000000" w:rsidR="00000000" w:rsidRPr="00000000">
        <w:rPr>
          <w:rFonts w:ascii="Roboto Mono" w:cs="Roboto Mono" w:eastAsia="Roboto Mono" w:hAnsi="Roboto Mono"/>
          <w:color w:val="188038"/>
          <w:rtl w:val="0"/>
        </w:rPr>
        <w:t xml:space="preserve">T4X</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color w:val="000000"/>
          <w:rtl w:val="0"/>
        </w:rPr>
        <w:t xml:space="preserve">This record establishes the management authorization chain for the disability payment</w:t>
      </w:r>
    </w:p>
    <w:p w:rsidR="00000000" w:rsidDel="00000000" w:rsidP="00000000" w:rsidRDefault="00000000" w:rsidRPr="00000000" w14:paraId="00000082">
      <w:pPr>
        <w:spacing w:after="240" w:before="240" w:lineRule="auto"/>
        <w:rPr>
          <w:color w:val="000000"/>
        </w:rPr>
      </w:pPr>
      <w:r w:rsidDel="00000000" w:rsidR="00000000" w:rsidRPr="00000000">
        <w:rPr>
          <w:color w:val="000000"/>
          <w:rtl w:val="0"/>
        </w:rPr>
        <w:t xml:space="preserve">The same T4F trigger logic also exists in </w:t>
      </w:r>
      <w:r w:rsidDel="00000000" w:rsidR="00000000" w:rsidRPr="00000000">
        <w:rPr>
          <w:rFonts w:ascii="Roboto Mono" w:cs="Roboto Mono" w:eastAsia="Roboto Mono" w:hAnsi="Roboto Mono"/>
          <w:color w:val="188038"/>
          <w:rtl w:val="0"/>
        </w:rPr>
        <w:t xml:space="preserve">UIMB0004</w:t>
      </w:r>
      <w:r w:rsidDel="00000000" w:rsidR="00000000" w:rsidRPr="00000000">
        <w:rPr>
          <w:color w:val="000000"/>
          <w:rtl w:val="0"/>
        </w:rPr>
        <w:t xml:space="preserve"> (batch forms processing).[2]</w:t>
      </w:r>
    </w:p>
    <w:p w:rsidR="00000000" w:rsidDel="00000000" w:rsidP="00000000" w:rsidRDefault="00000000" w:rsidRPr="00000000" w14:paraId="00000083">
      <w:pPr>
        <w:pStyle w:val="Heading2"/>
        <w:spacing w:after="80" w:before="360" w:lineRule="auto"/>
        <w:rPr>
          <w:sz w:val="34"/>
          <w:szCs w:val="34"/>
        </w:rPr>
      </w:pPr>
      <w:bookmarkStart w:colFirst="0" w:colLast="0" w:name="_p1u80xwc5dt3" w:id="14"/>
      <w:bookmarkEnd w:id="14"/>
      <w:r w:rsidDel="00000000" w:rsidR="00000000" w:rsidRPr="00000000">
        <w:rPr>
          <w:sz w:val="34"/>
          <w:szCs w:val="34"/>
          <w:rtl w:val="0"/>
        </w:rPr>
        <w:t xml:space="preserve">2. DABS Core Processing (Job </w:t>
      </w:r>
      <w:r w:rsidDel="00000000" w:rsidR="00000000" w:rsidRPr="00000000">
        <w:rPr>
          <w:rFonts w:ascii="Roboto Mono" w:cs="Roboto Mono" w:eastAsia="Roboto Mono" w:hAnsi="Roboto Mono"/>
          <w:color w:val="188038"/>
          <w:sz w:val="34"/>
          <w:szCs w:val="34"/>
          <w:rtl w:val="0"/>
        </w:rPr>
        <w:t xml:space="preserve">D2FND204</w:t>
      </w:r>
      <w:r w:rsidDel="00000000" w:rsidR="00000000" w:rsidRPr="00000000">
        <w:rPr>
          <w:sz w:val="34"/>
          <w:szCs w:val="34"/>
          <w:rtl w:val="0"/>
        </w:rPr>
        <w:t xml:space="preserve">)</w:t>
      </w:r>
    </w:p>
    <w:p w:rsidR="00000000" w:rsidDel="00000000" w:rsidP="00000000" w:rsidRDefault="00000000" w:rsidRPr="00000000" w14:paraId="00000084">
      <w:pPr>
        <w:spacing w:after="240" w:before="240" w:lineRule="auto"/>
        <w:rPr>
          <w:color w:val="000000"/>
        </w:rPr>
      </w:pPr>
      <w:r w:rsidDel="00000000" w:rsidR="00000000" w:rsidRPr="00000000">
        <w:rPr>
          <w:color w:val="000000"/>
          <w:rtl w:val="0"/>
        </w:rPr>
        <w:t xml:space="preserve">Once the trigger records reach DABS, the core driver program </w:t>
      </w:r>
      <w:r w:rsidDel="00000000" w:rsidR="00000000" w:rsidRPr="00000000">
        <w:rPr>
          <w:rFonts w:ascii="Roboto Mono" w:cs="Roboto Mono" w:eastAsia="Roboto Mono" w:hAnsi="Roboto Mono"/>
          <w:color w:val="188038"/>
          <w:rtl w:val="0"/>
        </w:rPr>
        <w:t xml:space="preserve">TDCBD60U</w:t>
      </w:r>
      <w:r w:rsidDel="00000000" w:rsidR="00000000" w:rsidRPr="00000000">
        <w:rPr>
          <w:color w:val="000000"/>
          <w:rtl w:val="0"/>
        </w:rPr>
        <w:t xml:space="preserve"> processes disability absence cases and produces </w:t>
      </w:r>
      <w:r w:rsidDel="00000000" w:rsidR="00000000" w:rsidRPr="00000000">
        <w:rPr>
          <w:b w:val="1"/>
          <w:bCs w:val="1"/>
          <w:color w:val="000000"/>
          <w:rtl w:val="0"/>
        </w:rPr>
        <w:t xml:space="preserve">three outbound files</w:t>
      </w:r>
      <w:r w:rsidDel="00000000" w:rsidR="00000000" w:rsidRPr="00000000">
        <w:rPr>
          <w:color w:val="000000"/>
          <w:rtl w:val="0"/>
        </w:rPr>
        <w:t xml:space="preserve"> :[6]</w:t>
      </w:r>
    </w:p>
    <w:p w:rsidR="00000000" w:rsidDel="00000000" w:rsidP="00000000" w:rsidRDefault="00000000" w:rsidRPr="00000000" w14:paraId="00000085">
      <w:pPr>
        <w:numPr>
          <w:ilvl w:val="0"/>
          <w:numId w:val="8"/>
        </w:numPr>
        <w:spacing w:after="0" w:afterAutospacing="0" w:before="240" w:lineRule="auto"/>
        <w:ind w:left="720" w:hanging="360"/>
      </w:pPr>
      <w:r w:rsidDel="00000000" w:rsidR="00000000" w:rsidRPr="00000000">
        <w:rPr>
          <w:b w:val="1"/>
          <w:bCs w:val="1"/>
          <w:color w:val="000000"/>
          <w:rtl w:val="0"/>
        </w:rPr>
        <w:t xml:space="preserve">Account Activity records</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ACCT</w:t>
      </w:r>
      <w:r w:rsidDel="00000000" w:rsidR="00000000" w:rsidRPr="00000000">
        <w:rPr>
          <w:color w:val="000000"/>
          <w:rtl w:val="0"/>
        </w:rPr>
        <w:t xml:space="preserve">) — financial transactions (benefit payments, adjustments) posted to financial accounts</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color w:val="000000"/>
          <w:rtl w:val="0"/>
        </w:rPr>
        <w:t xml:space="preserve">Employee Segment Update records</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FILE01</w:t>
      </w:r>
      <w:r w:rsidDel="00000000" w:rsidR="00000000" w:rsidRPr="00000000">
        <w:rPr>
          <w:color w:val="000000"/>
          <w:rtl w:val="0"/>
        </w:rPr>
        <w:t xml:space="preserve">) — changes to employee disability absence status and benefit entitlement, applied to the HR/employee master system</w:t>
      </w:r>
    </w:p>
    <w:p w:rsidR="00000000" w:rsidDel="00000000" w:rsidP="00000000" w:rsidRDefault="00000000" w:rsidRPr="00000000" w14:paraId="00000087">
      <w:pPr>
        <w:numPr>
          <w:ilvl w:val="0"/>
          <w:numId w:val="8"/>
        </w:numPr>
        <w:spacing w:after="240" w:before="0" w:beforeAutospacing="0" w:lineRule="auto"/>
        <w:ind w:left="720" w:hanging="360"/>
      </w:pPr>
      <w:r w:rsidDel="00000000" w:rsidR="00000000" w:rsidRPr="00000000">
        <w:rPr>
          <w:b w:val="1"/>
          <w:bCs w:val="1"/>
          <w:color w:val="000000"/>
          <w:rtl w:val="0"/>
        </w:rPr>
        <w:t xml:space="preserve">Expanded Payment records</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FILE02</w:t>
      </w:r>
      <w:r w:rsidDel="00000000" w:rsidR="00000000" w:rsidRPr="00000000">
        <w:rPr>
          <w:color w:val="000000"/>
          <w:rtl w:val="0"/>
        </w:rPr>
        <w:t xml:space="preserve">) — detailed breakdown of disability benefit payments for downstream payment processing</w:t>
      </w:r>
    </w:p>
    <w:p w:rsidR="00000000" w:rsidDel="00000000" w:rsidP="00000000" w:rsidRDefault="00000000" w:rsidRPr="00000000" w14:paraId="00000088">
      <w:pPr>
        <w:pStyle w:val="Heading2"/>
        <w:spacing w:after="80" w:before="360" w:lineRule="auto"/>
        <w:rPr>
          <w:sz w:val="34"/>
          <w:szCs w:val="34"/>
        </w:rPr>
      </w:pPr>
      <w:bookmarkStart w:colFirst="0" w:colLast="0" w:name="_qn0j8tecy1c" w:id="15"/>
      <w:bookmarkEnd w:id="15"/>
      <w:r w:rsidDel="00000000" w:rsidR="00000000" w:rsidRPr="00000000">
        <w:rPr>
          <w:sz w:val="34"/>
          <w:szCs w:val="34"/>
          <w:rtl w:val="0"/>
        </w:rPr>
        <w:t xml:space="preserve">3. DABS Veris Crossmatch (Jobs </w:t>
      </w:r>
      <w:r w:rsidDel="00000000" w:rsidR="00000000" w:rsidRPr="00000000">
        <w:rPr>
          <w:rFonts w:ascii="Roboto Mono" w:cs="Roboto Mono" w:eastAsia="Roboto Mono" w:hAnsi="Roboto Mono"/>
          <w:color w:val="188038"/>
          <w:sz w:val="34"/>
          <w:szCs w:val="34"/>
          <w:rtl w:val="0"/>
        </w:rPr>
        <w:t xml:space="preserve">D2PDVER1</w:t>
      </w:r>
      <w:r w:rsidDel="00000000" w:rsidR="00000000" w:rsidRPr="00000000">
        <w:rPr>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ZDPVER04</w:t>
      </w:r>
      <w:r w:rsidDel="00000000" w:rsidR="00000000" w:rsidRPr="00000000">
        <w:rPr>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ZDPVER07</w:t>
      </w:r>
      <w:r w:rsidDel="00000000" w:rsidR="00000000" w:rsidRPr="00000000">
        <w:rPr>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ZDPVER09</w:t>
      </w:r>
      <w:r w:rsidDel="00000000" w:rsidR="00000000" w:rsidRPr="00000000">
        <w:rPr>
          <w:sz w:val="34"/>
          <w:szCs w:val="34"/>
          <w:rtl w:val="0"/>
        </w:rPr>
        <w:t xml:space="preserve">)</w:t>
      </w:r>
    </w:p>
    <w:p w:rsidR="00000000" w:rsidDel="00000000" w:rsidP="00000000" w:rsidRDefault="00000000" w:rsidRPr="00000000" w14:paraId="00000089">
      <w:pPr>
        <w:spacing w:after="240" w:before="240" w:lineRule="auto"/>
        <w:rPr>
          <w:i w:val="1"/>
          <w:iCs w:val="1"/>
          <w:color w:val="000000"/>
        </w:rPr>
      </w:pPr>
      <w:r w:rsidDel="00000000" w:rsidR="00000000" w:rsidRPr="00000000">
        <w:rPr>
          <w:color w:val="000000"/>
          <w:rtl w:val="0"/>
        </w:rPr>
        <w:t xml:space="preserve">DABS daily payment files for Disability Insurance and Family Leave Insurance claims are run </w:t>
      </w:r>
      <w:r w:rsidDel="00000000" w:rsidR="00000000" w:rsidRPr="00000000">
        <w:rPr>
          <w:b w:val="1"/>
          <w:bCs w:val="1"/>
          <w:color w:val="000000"/>
          <w:rtl w:val="0"/>
        </w:rPr>
        <w:t xml:space="preserve">against Veris</w:t>
      </w:r>
      <w:r w:rsidDel="00000000" w:rsidR="00000000" w:rsidRPr="00000000">
        <w:rPr>
          <w:color w:val="000000"/>
          <w:rtl w:val="0"/>
        </w:rPr>
        <w:t xml:space="preserve"> (an external identity/wage verification system).[7][8][9][10] The JCL narratives state: </w:t>
      </w:r>
      <w:r w:rsidDel="00000000" w:rsidR="00000000" w:rsidRPr="00000000">
        <w:rPr>
          <w:i w:val="1"/>
          <w:iCs w:val="1"/>
          <w:color w:val="000000"/>
          <w:rtl w:val="0"/>
        </w:rPr>
        <w:t xml:space="preserve">"Run the DABS daily payment files for Disability Insurance and Family Leave Insurance claims against Veris."</w:t>
      </w:r>
    </w:p>
    <w:p w:rsidR="00000000" w:rsidDel="00000000" w:rsidP="00000000" w:rsidRDefault="00000000" w:rsidRPr="00000000" w14:paraId="0000008A">
      <w:pPr>
        <w:pStyle w:val="Heading2"/>
        <w:spacing w:after="80" w:before="360" w:lineRule="auto"/>
        <w:rPr>
          <w:sz w:val="34"/>
          <w:szCs w:val="34"/>
        </w:rPr>
      </w:pPr>
      <w:bookmarkStart w:colFirst="0" w:colLast="0" w:name="_qr6r3ayur1yl" w:id="16"/>
      <w:bookmarkEnd w:id="16"/>
      <w:r w:rsidDel="00000000" w:rsidR="00000000" w:rsidRPr="00000000">
        <w:rPr>
          <w:rFonts w:ascii="Nova Mono" w:cs="Nova Mono" w:eastAsia="Nova Mono" w:hAnsi="Nova Mono"/>
          <w:sz w:val="34"/>
          <w:szCs w:val="34"/>
          <w:rtl w:val="0"/>
        </w:rPr>
        <w:t xml:space="preserve">4. Payment Update Extract → Separate 4F File (</w:t>
      </w:r>
      <w:r w:rsidDel="00000000" w:rsidR="00000000" w:rsidRPr="00000000">
        <w:rPr>
          <w:rFonts w:ascii="Roboto Mono" w:cs="Roboto Mono" w:eastAsia="Roboto Mono" w:hAnsi="Roboto Mono"/>
          <w:color w:val="188038"/>
          <w:sz w:val="34"/>
          <w:szCs w:val="34"/>
          <w:rtl w:val="0"/>
        </w:rPr>
        <w:t xml:space="preserve">DXCBD06E</w:t>
      </w:r>
      <w:r w:rsidDel="00000000" w:rsidR="00000000" w:rsidRPr="00000000">
        <w:rPr>
          <w:sz w:val="34"/>
          <w:szCs w:val="34"/>
          <w:rtl w:val="0"/>
        </w:rPr>
        <w:t xml:space="preserve">)</w:t>
      </w:r>
    </w:p>
    <w:p w:rsidR="00000000" w:rsidDel="00000000" w:rsidP="00000000" w:rsidRDefault="00000000" w:rsidRPr="00000000" w14:paraId="0000008B">
      <w:pPr>
        <w:spacing w:after="240" w:before="240" w:lineRule="auto"/>
        <w:rPr>
          <w:color w:val="000000"/>
        </w:rPr>
      </w:pPr>
      <w:r w:rsidDel="00000000" w:rsidR="00000000" w:rsidRPr="00000000">
        <w:rPr>
          <w:color w:val="000000"/>
          <w:rtl w:val="0"/>
        </w:rPr>
        <w:t xml:space="preserve">Program </w:t>
      </w:r>
      <w:r w:rsidDel="00000000" w:rsidR="00000000" w:rsidRPr="00000000">
        <w:rPr>
          <w:rFonts w:ascii="Roboto Mono" w:cs="Roboto Mono" w:eastAsia="Roboto Mono" w:hAnsi="Roboto Mono"/>
          <w:color w:val="188038"/>
          <w:rtl w:val="0"/>
        </w:rPr>
        <w:t xml:space="preserve">DXCBD06E</w:t>
      </w:r>
      <w:r w:rsidDel="00000000" w:rsidR="00000000" w:rsidRPr="00000000">
        <w:rPr>
          <w:color w:val="000000"/>
          <w:rtl w:val="0"/>
        </w:rPr>
        <w:t xml:space="preserve"> (Application 3A) extracts all Segment 02 (Payment) records where Program Code = 60 or 61 and writes them to a </w:t>
      </w:r>
      <w:r w:rsidDel="00000000" w:rsidR="00000000" w:rsidRPr="00000000">
        <w:rPr>
          <w:b w:val="1"/>
          <w:bCs w:val="1"/>
          <w:color w:val="000000"/>
          <w:rtl w:val="0"/>
        </w:rPr>
        <w:t xml:space="preserve">separate payment update file</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PAYUPD4F</w:t>
      </w:r>
      <w:r w:rsidDel="00000000" w:rsidR="00000000" w:rsidRPr="00000000">
        <w:rPr>
          <w:color w:val="000000"/>
          <w:rtl w:val="0"/>
        </w:rPr>
        <w:t xml:space="preserve">), distinct from the standard UI payment update file (</w:t>
      </w:r>
      <w:r w:rsidDel="00000000" w:rsidR="00000000" w:rsidRPr="00000000">
        <w:rPr>
          <w:rFonts w:ascii="Roboto Mono" w:cs="Roboto Mono" w:eastAsia="Roboto Mono" w:hAnsi="Roboto Mono"/>
          <w:color w:val="188038"/>
          <w:rtl w:val="0"/>
        </w:rPr>
        <w:t xml:space="preserve">PAYUPDTE</w:t>
      </w:r>
      <w:r w:rsidDel="00000000" w:rsidR="00000000" w:rsidRPr="00000000">
        <w:rPr>
          <w:color w:val="000000"/>
          <w:rtl w:val="0"/>
        </w:rPr>
        <w:t xml:space="preserve">).[11] This segregation ensures disability payment updates flow to their own downstream processing path.</w:t>
      </w:r>
    </w:p>
    <w:p w:rsidR="00000000" w:rsidDel="00000000" w:rsidP="00000000" w:rsidRDefault="00000000" w:rsidRPr="00000000" w14:paraId="0000008C">
      <w:pPr>
        <w:pStyle w:val="Heading2"/>
        <w:spacing w:after="80" w:before="360" w:lineRule="auto"/>
        <w:rPr>
          <w:sz w:val="34"/>
          <w:szCs w:val="34"/>
        </w:rPr>
      </w:pPr>
      <w:bookmarkStart w:colFirst="0" w:colLast="0" w:name="_str6k6o8k735" w:id="17"/>
      <w:bookmarkEnd w:id="17"/>
      <w:r w:rsidDel="00000000" w:rsidR="00000000" w:rsidRPr="00000000">
        <w:rPr>
          <w:sz w:val="34"/>
          <w:szCs w:val="34"/>
          <w:rtl w:val="0"/>
        </w:rPr>
        <w:t xml:space="preserve">5. Direct Deposit Routing (</w:t>
      </w:r>
      <w:r w:rsidDel="00000000" w:rsidR="00000000" w:rsidRPr="00000000">
        <w:rPr>
          <w:rFonts w:ascii="Roboto Mono" w:cs="Roboto Mono" w:eastAsia="Roboto Mono" w:hAnsi="Roboto Mono"/>
          <w:color w:val="188038"/>
          <w:sz w:val="34"/>
          <w:szCs w:val="34"/>
          <w:rtl w:val="0"/>
        </w:rPr>
        <w:t xml:space="preserve">UIMB0352</w:t>
      </w:r>
      <w:r w:rsidDel="00000000" w:rsidR="00000000" w:rsidRPr="00000000">
        <w:rPr>
          <w:sz w:val="34"/>
          <w:szCs w:val="34"/>
          <w:rtl w:val="0"/>
        </w:rPr>
        <w:t xml:space="preserve">)</w:t>
      </w:r>
    </w:p>
    <w:p w:rsidR="00000000" w:rsidDel="00000000" w:rsidP="00000000" w:rsidRDefault="00000000" w:rsidRPr="00000000" w14:paraId="0000008D">
      <w:pPr>
        <w:spacing w:after="240" w:before="240" w:lineRule="auto"/>
        <w:rPr>
          <w:color w:val="000000"/>
        </w:rPr>
      </w:pPr>
      <w:r w:rsidDel="00000000" w:rsidR="00000000" w:rsidRPr="00000000">
        <w:rPr>
          <w:color w:val="000000"/>
          <w:rtl w:val="0"/>
        </w:rPr>
        <w:t xml:space="preserve">Program </w:t>
      </w:r>
      <w:r w:rsidDel="00000000" w:rsidR="00000000" w:rsidRPr="00000000">
        <w:rPr>
          <w:rFonts w:ascii="Roboto Mono" w:cs="Roboto Mono" w:eastAsia="Roboto Mono" w:hAnsi="Roboto Mono"/>
          <w:color w:val="188038"/>
          <w:rtl w:val="0"/>
        </w:rPr>
        <w:t xml:space="preserve">UIMB0352</w:t>
      </w:r>
      <w:r w:rsidDel="00000000" w:rsidR="00000000" w:rsidRPr="00000000">
        <w:rPr>
          <w:color w:val="000000"/>
          <w:rtl w:val="0"/>
        </w:rPr>
        <w:t xml:space="preserve"> routes direct deposit records to a </w:t>
      </w:r>
      <w:r w:rsidDel="00000000" w:rsidR="00000000" w:rsidRPr="00000000">
        <w:rPr>
          <w:b w:val="1"/>
          <w:bCs w:val="1"/>
          <w:color w:val="000000"/>
          <w:rtl w:val="0"/>
        </w:rPr>
        <w:t xml:space="preserve">dedicated PC-60 output file</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FLI60-FILE</w:t>
      </w:r>
      <w:r w:rsidDel="00000000" w:rsidR="00000000" w:rsidRPr="00000000">
        <w:rPr>
          <w:color w:val="000000"/>
          <w:rtl w:val="0"/>
        </w:rPr>
        <w:t xml:space="preserve">).[12] PC-61 records go to </w:t>
      </w:r>
      <w:r w:rsidDel="00000000" w:rsidR="00000000" w:rsidRPr="00000000">
        <w:rPr>
          <w:rFonts w:ascii="Roboto Mono" w:cs="Roboto Mono" w:eastAsia="Roboto Mono" w:hAnsi="Roboto Mono"/>
          <w:color w:val="188038"/>
          <w:rtl w:val="0"/>
        </w:rPr>
        <w:t xml:space="preserve">FLI61-FILE</w:t>
      </w:r>
      <w:r w:rsidDel="00000000" w:rsidR="00000000" w:rsidRPr="00000000">
        <w:rPr>
          <w:color w:val="000000"/>
          <w:rtl w:val="0"/>
        </w:rPr>
        <w:t xml:space="preserve">, and all other program codes go to the general </w:t>
      </w:r>
      <w:r w:rsidDel="00000000" w:rsidR="00000000" w:rsidRPr="00000000">
        <w:rPr>
          <w:rFonts w:ascii="Roboto Mono" w:cs="Roboto Mono" w:eastAsia="Roboto Mono" w:hAnsi="Roboto Mono"/>
          <w:color w:val="188038"/>
          <w:rtl w:val="0"/>
        </w:rPr>
        <w:t xml:space="preserve">TRANSACTION-FILE</w:t>
      </w:r>
      <w:r w:rsidDel="00000000" w:rsidR="00000000" w:rsidRPr="00000000">
        <w:rPr>
          <w:color w:val="000000"/>
          <w:rtl w:val="0"/>
        </w:rPr>
        <w:t xml:space="preserve">. These separated files feed the banking/ACH payment systems.</w:t>
      </w:r>
    </w:p>
    <w:p w:rsidR="00000000" w:rsidDel="00000000" w:rsidP="00000000" w:rsidRDefault="00000000" w:rsidRPr="00000000" w14:paraId="0000008E">
      <w:pPr>
        <w:pStyle w:val="Heading2"/>
        <w:spacing w:after="80" w:before="360" w:lineRule="auto"/>
        <w:rPr>
          <w:sz w:val="34"/>
          <w:szCs w:val="34"/>
        </w:rPr>
      </w:pPr>
      <w:bookmarkStart w:colFirst="0" w:colLast="0" w:name="_yimww2co3r05" w:id="18"/>
      <w:bookmarkEnd w:id="18"/>
      <w:r w:rsidDel="00000000" w:rsidR="00000000" w:rsidRPr="00000000">
        <w:rPr>
          <w:sz w:val="34"/>
          <w:szCs w:val="34"/>
          <w:rtl w:val="0"/>
        </w:rPr>
        <w:t xml:space="preserve">6. Program Transfer File (</w:t>
      </w:r>
      <w:r w:rsidDel="00000000" w:rsidR="00000000" w:rsidRPr="00000000">
        <w:rPr>
          <w:rFonts w:ascii="Roboto Mono" w:cs="Roboto Mono" w:eastAsia="Roboto Mono" w:hAnsi="Roboto Mono"/>
          <w:color w:val="188038"/>
          <w:sz w:val="34"/>
          <w:szCs w:val="34"/>
          <w:rtl w:val="0"/>
        </w:rPr>
        <w:t xml:space="preserve">DXCBD06E</w:t>
      </w:r>
      <w:r w:rsidDel="00000000" w:rsidR="00000000" w:rsidRPr="00000000">
        <w:rPr>
          <w:sz w:val="34"/>
          <w:szCs w:val="34"/>
          <w:rtl w:val="0"/>
        </w:rPr>
        <w:t xml:space="preserve"> — FILE4F)</w:t>
      </w:r>
    </w:p>
    <w:p w:rsidR="00000000" w:rsidDel="00000000" w:rsidP="00000000" w:rsidRDefault="00000000" w:rsidRPr="00000000" w14:paraId="0000008F">
      <w:pPr>
        <w:spacing w:after="240" w:before="240" w:lineRule="auto"/>
        <w:rPr>
          <w:color w:val="000000"/>
        </w:rPr>
      </w:pPr>
      <w:r w:rsidDel="00000000" w:rsidR="00000000" w:rsidRPr="00000000">
        <w:rPr>
          <w:color w:val="000000"/>
          <w:rtl w:val="0"/>
        </w:rPr>
        <w:t xml:space="preserve">When claims transfer between PC-60/61 (Disability/FLI) and PC-10 (NJ UI), program </w:t>
      </w:r>
      <w:r w:rsidDel="00000000" w:rsidR="00000000" w:rsidRPr="00000000">
        <w:rPr>
          <w:rFonts w:ascii="Roboto Mono" w:cs="Roboto Mono" w:eastAsia="Roboto Mono" w:hAnsi="Roboto Mono"/>
          <w:color w:val="188038"/>
          <w:rtl w:val="0"/>
        </w:rPr>
        <w:t xml:space="preserve">DXCBD06E</w:t>
      </w:r>
      <w:r w:rsidDel="00000000" w:rsidR="00000000" w:rsidRPr="00000000">
        <w:rPr>
          <w:color w:val="000000"/>
          <w:rtl w:val="0"/>
        </w:rPr>
        <w:t xml:space="preserve"> writes records to the </w:t>
      </w:r>
      <w:r w:rsidDel="00000000" w:rsidR="00000000" w:rsidRPr="00000000">
        <w:rPr>
          <w:b w:val="1"/>
          <w:bCs w:val="1"/>
          <w:color w:val="000000"/>
          <w:rtl w:val="0"/>
        </w:rPr>
        <w:t xml:space="preserve">FILE4F Program Transfer Output File</w:t>
      </w:r>
      <w:r w:rsidDel="00000000" w:rsidR="00000000" w:rsidRPr="00000000">
        <w:rPr>
          <w:color w:val="000000"/>
          <w:rtl w:val="0"/>
        </w:rPr>
        <w:t xml:space="preserve">.[11] For disability program transfers, the "From Local Office" is set to </w:t>
      </w:r>
      <w:r w:rsidDel="00000000" w:rsidR="00000000" w:rsidRPr="00000000">
        <w:rPr>
          <w:rFonts w:ascii="Roboto Mono" w:cs="Roboto Mono" w:eastAsia="Roboto Mono" w:hAnsi="Roboto Mono"/>
          <w:color w:val="188038"/>
          <w:rtl w:val="0"/>
        </w:rPr>
        <w:t xml:space="preserve">991</w:t>
      </w:r>
      <w:r w:rsidDel="00000000" w:rsidR="00000000" w:rsidRPr="00000000">
        <w:rPr>
          <w:color w:val="000000"/>
          <w:rtl w:val="0"/>
        </w:rPr>
        <w:t xml:space="preserve"> (a special disability program indicator).</w:t>
      </w:r>
    </w:p>
    <w:p w:rsidR="00000000" w:rsidDel="00000000" w:rsidP="00000000" w:rsidRDefault="00000000" w:rsidRPr="00000000" w14:paraId="00000090">
      <w:pPr>
        <w:pStyle w:val="Heading2"/>
        <w:spacing w:after="80" w:before="360" w:lineRule="auto"/>
        <w:rPr>
          <w:sz w:val="34"/>
          <w:szCs w:val="34"/>
        </w:rPr>
      </w:pPr>
      <w:bookmarkStart w:colFirst="0" w:colLast="0" w:name="_l6nm1jqtougz" w:id="19"/>
      <w:bookmarkEnd w:id="19"/>
      <w:r w:rsidDel="00000000" w:rsidR="00000000" w:rsidRPr="00000000">
        <w:rPr>
          <w:sz w:val="34"/>
          <w:szCs w:val="34"/>
          <w:rtl w:val="0"/>
        </w:rPr>
        <w:t xml:space="preserve">7. Transaction Exchange File Split (Job </w:t>
      </w:r>
      <w:r w:rsidDel="00000000" w:rsidR="00000000" w:rsidRPr="00000000">
        <w:rPr>
          <w:rFonts w:ascii="Roboto Mono" w:cs="Roboto Mono" w:eastAsia="Roboto Mono" w:hAnsi="Roboto Mono"/>
          <w:color w:val="188038"/>
          <w:sz w:val="34"/>
          <w:szCs w:val="34"/>
          <w:rtl w:val="0"/>
        </w:rPr>
        <w:t xml:space="preserve">D2PAD722</w:t>
      </w:r>
      <w:r w:rsidDel="00000000" w:rsidR="00000000" w:rsidRPr="00000000">
        <w:rPr>
          <w:sz w:val="34"/>
          <w:szCs w:val="34"/>
          <w:rtl w:val="0"/>
        </w:rPr>
        <w:t xml:space="preserve">)</w:t>
      </w:r>
    </w:p>
    <w:p w:rsidR="00000000" w:rsidDel="00000000" w:rsidP="00000000" w:rsidRDefault="00000000" w:rsidRPr="00000000" w14:paraId="00000091">
      <w:pPr>
        <w:spacing w:after="240" w:before="240" w:lineRule="auto"/>
        <w:rPr>
          <w:color w:val="000000"/>
        </w:rPr>
      </w:pPr>
      <w:r w:rsidDel="00000000" w:rsidR="00000000" w:rsidRPr="00000000">
        <w:rPr>
          <w:color w:val="000000"/>
          <w:rtl w:val="0"/>
        </w:rPr>
        <w:t xml:space="preserve">Job </w:t>
      </w:r>
      <w:r w:rsidDel="00000000" w:rsidR="00000000" w:rsidRPr="00000000">
        <w:rPr>
          <w:rFonts w:ascii="Roboto Mono" w:cs="Roboto Mono" w:eastAsia="Roboto Mono" w:hAnsi="Roboto Mono"/>
          <w:color w:val="188038"/>
          <w:rtl w:val="0"/>
        </w:rPr>
        <w:t xml:space="preserve">D2PAD722</w:t>
      </w:r>
      <w:r w:rsidDel="00000000" w:rsidR="00000000" w:rsidRPr="00000000">
        <w:rPr>
          <w:color w:val="000000"/>
          <w:rtl w:val="0"/>
        </w:rPr>
        <w:t xml:space="preserve"> splits the DABS transaction exchange file into </w:t>
      </w:r>
      <w:r w:rsidDel="00000000" w:rsidR="00000000" w:rsidRPr="00000000">
        <w:rPr>
          <w:b w:val="1"/>
          <w:bCs w:val="1"/>
          <w:color w:val="000000"/>
          <w:rtl w:val="0"/>
        </w:rPr>
        <w:t xml:space="preserve">FLI records</w:t>
      </w:r>
      <w:r w:rsidDel="00000000" w:rsidR="00000000" w:rsidRPr="00000000">
        <w:rPr>
          <w:color w:val="000000"/>
          <w:rtl w:val="0"/>
        </w:rPr>
        <w:t xml:space="preserve"> (position 15 = 'Y') and </w:t>
      </w:r>
      <w:r w:rsidDel="00000000" w:rsidR="00000000" w:rsidRPr="00000000">
        <w:rPr>
          <w:b w:val="1"/>
          <w:bCs w:val="1"/>
          <w:color w:val="000000"/>
          <w:rtl w:val="0"/>
        </w:rPr>
        <w:t xml:space="preserve">non-FLI records</w:t>
      </w:r>
      <w:r w:rsidDel="00000000" w:rsidR="00000000" w:rsidRPr="00000000">
        <w:rPr>
          <w:color w:val="000000"/>
          <w:rtl w:val="0"/>
        </w:rPr>
        <w:t xml:space="preserve">, generating separate check register reports for each group and creating archival backups.[13]</w:t>
      </w:r>
    </w:p>
    <w:p w:rsidR="00000000" w:rsidDel="00000000" w:rsidP="00000000" w:rsidRDefault="00000000" w:rsidRPr="00000000" w14:paraId="00000092">
      <w:pPr>
        <w:pStyle w:val="Heading2"/>
        <w:spacing w:after="80" w:before="360" w:lineRule="auto"/>
        <w:rPr>
          <w:sz w:val="34"/>
          <w:szCs w:val="34"/>
        </w:rPr>
      </w:pPr>
      <w:bookmarkStart w:colFirst="0" w:colLast="0" w:name="_i91kt8hatiqj" w:id="20"/>
      <w:bookmarkEnd w:id="20"/>
      <w:r w:rsidDel="00000000" w:rsidR="00000000" w:rsidRPr="00000000">
        <w:rPr>
          <w:sz w:val="34"/>
          <w:szCs w:val="34"/>
          <w:rtl w:val="0"/>
        </w:rPr>
        <w:t xml:space="preserve">8. Ad-Hoc PC-60 Extract (</w:t>
      </w:r>
      <w:r w:rsidDel="00000000" w:rsidR="00000000" w:rsidRPr="00000000">
        <w:rPr>
          <w:rFonts w:ascii="Roboto Mono" w:cs="Roboto Mono" w:eastAsia="Roboto Mono" w:hAnsi="Roboto Mono"/>
          <w:color w:val="188038"/>
          <w:sz w:val="34"/>
          <w:szCs w:val="34"/>
          <w:rtl w:val="0"/>
        </w:rPr>
        <w:t xml:space="preserve">DXCBDA5E</w:t>
      </w:r>
      <w:r w:rsidDel="00000000" w:rsidR="00000000" w:rsidRPr="00000000">
        <w:rPr>
          <w:sz w:val="34"/>
          <w:szCs w:val="34"/>
          <w:rtl w:val="0"/>
        </w:rPr>
        <w:t xml:space="preserve">)</w:t>
      </w:r>
    </w:p>
    <w:p w:rsidR="00000000" w:rsidDel="00000000" w:rsidP="00000000" w:rsidRDefault="00000000" w:rsidRPr="00000000" w14:paraId="00000093">
      <w:pPr>
        <w:spacing w:after="240" w:before="240" w:lineRule="auto"/>
        <w:rPr>
          <w:color w:val="000000"/>
        </w:rPr>
      </w:pPr>
      <w:r w:rsidDel="00000000" w:rsidR="00000000" w:rsidRPr="00000000">
        <w:rPr>
          <w:color w:val="000000"/>
          <w:rtl w:val="0"/>
        </w:rPr>
        <w:t xml:space="preserve">Program </w:t>
      </w:r>
      <w:r w:rsidDel="00000000" w:rsidR="00000000" w:rsidRPr="00000000">
        <w:rPr>
          <w:rFonts w:ascii="Roboto Mono" w:cs="Roboto Mono" w:eastAsia="Roboto Mono" w:hAnsi="Roboto Mono"/>
          <w:color w:val="188038"/>
          <w:rtl w:val="0"/>
        </w:rPr>
        <w:t xml:space="preserve">DXCBDA5E</w:t>
      </w:r>
      <w:r w:rsidDel="00000000" w:rsidR="00000000" w:rsidRPr="00000000">
        <w:rPr>
          <w:color w:val="000000"/>
          <w:rtl w:val="0"/>
        </w:rPr>
        <w:t xml:space="preserve"> is a batch IMS extract that pulls PC-60 claims matching specific payment dates and writes SSN/PC/DOC to an output file (</w:t>
      </w:r>
      <w:r w:rsidDel="00000000" w:rsidR="00000000" w:rsidRPr="00000000">
        <w:rPr>
          <w:rFonts w:ascii="Roboto Mono" w:cs="Roboto Mono" w:eastAsia="Roboto Mono" w:hAnsi="Roboto Mono"/>
          <w:color w:val="188038"/>
          <w:rtl w:val="0"/>
        </w:rPr>
        <w:t xml:space="preserve">PC60FILE</w:t>
      </w:r>
      <w:r w:rsidDel="00000000" w:rsidR="00000000" w:rsidRPr="00000000">
        <w:rPr>
          <w:color w:val="000000"/>
          <w:rtl w:val="0"/>
        </w:rPr>
        <w:t xml:space="preserve">).[14] This appears to be a targeted/ad-hoc extract rather than a daily scheduled interface.</w:t>
      </w:r>
    </w:p>
    <w:p w:rsidR="00000000" w:rsidDel="00000000" w:rsidP="00000000" w:rsidRDefault="00000000" w:rsidRPr="00000000" w14:paraId="00000094">
      <w:pPr>
        <w:pStyle w:val="Heading2"/>
        <w:spacing w:after="80" w:before="360" w:lineRule="auto"/>
        <w:rPr>
          <w:sz w:val="34"/>
          <w:szCs w:val="34"/>
        </w:rPr>
      </w:pPr>
      <w:bookmarkStart w:colFirst="0" w:colLast="0" w:name="_idiq1o3165yz" w:id="21"/>
      <w:bookmarkEnd w:id="21"/>
      <w:r w:rsidDel="00000000" w:rsidR="00000000" w:rsidRPr="00000000">
        <w:rPr>
          <w:sz w:val="34"/>
          <w:szCs w:val="34"/>
          <w:rtl w:val="0"/>
        </w:rPr>
        <w:t xml:space="preserve">Summary Table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7.156220767072"/>
        <w:gridCol w:w="2998.8774555659493"/>
        <w:gridCol w:w="1619.8316183348923"/>
        <w:gridCol w:w="1304.6211412535079"/>
        <w:gridCol w:w="2079.513564078578"/>
        <w:tblGridChange w:id="0">
          <w:tblGrid>
            <w:gridCol w:w="1357.156220767072"/>
            <w:gridCol w:w="2998.8774555659493"/>
            <w:gridCol w:w="1619.8316183348923"/>
            <w:gridCol w:w="1304.6211412535079"/>
            <w:gridCol w:w="2079.51356407857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color w:val="000000"/>
              </w:rPr>
            </w:pPr>
            <w:r w:rsidDel="00000000" w:rsidR="00000000" w:rsidRPr="00000000">
              <w:rPr>
                <w:b w:val="1"/>
                <w:bCs w:val="1"/>
                <w:color w:val="000000"/>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color w:val="000000"/>
              </w:rPr>
            </w:pPr>
            <w:r w:rsidDel="00000000" w:rsidR="00000000" w:rsidRPr="00000000">
              <w:rPr>
                <w:b w:val="1"/>
                <w:bCs w:val="1"/>
                <w:color w:val="000000"/>
                <w:rtl w:val="0"/>
              </w:rPr>
              <w:t xml:space="preserve">Source Program/Job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color w:val="000000"/>
              </w:rPr>
            </w:pPr>
            <w:r w:rsidDel="00000000" w:rsidR="00000000" w:rsidRPr="00000000">
              <w:rPr>
                <w:b w:val="1"/>
                <w:bCs w:val="1"/>
                <w:color w:val="000000"/>
                <w:rtl w:val="0"/>
              </w:rPr>
              <w:t xml:space="preserve">Output File/Destination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color w:val="000000"/>
              </w:rPr>
            </w:pPr>
            <w:r w:rsidDel="00000000" w:rsidR="00000000" w:rsidRPr="00000000">
              <w:rPr>
                <w:b w:val="1"/>
                <w:bCs w:val="1"/>
                <w:color w:val="000000"/>
                <w:rtl w:val="0"/>
              </w:rPr>
              <w:t xml:space="preserve">Data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color w:val="000000"/>
              </w:rPr>
            </w:pPr>
            <w:r w:rsidDel="00000000" w:rsidR="00000000" w:rsidRPr="00000000">
              <w:rPr>
                <w:b w:val="1"/>
                <w:bCs w:val="1"/>
                <w:color w:val="000000"/>
                <w:rtl w:val="0"/>
              </w:rPr>
              <w:t xml:space="preserve">Receiving System</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color w:val="000000"/>
              </w:rPr>
            </w:pPr>
            <w:r w:rsidDel="00000000" w:rsidR="00000000" w:rsidRPr="00000000">
              <w:rPr>
                <w:color w:val="000000"/>
                <w:rtl w:val="0"/>
              </w:rPr>
              <w:t xml:space="preserve">Payment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color w:val="000000"/>
              </w:rPr>
            </w:pPr>
            <w:r w:rsidDel="00000000" w:rsidR="00000000" w:rsidRPr="00000000">
              <w:rPr>
                <w:rFonts w:ascii="Roboto Mono" w:cs="Roboto Mono" w:eastAsia="Roboto Mono" w:hAnsi="Roboto Mono"/>
                <w:color w:val="188038"/>
                <w:rtl w:val="0"/>
              </w:rPr>
              <w:t xml:space="preserve">DXCD037S</w:t>
            </w:r>
            <w:r w:rsidDel="00000000" w:rsidR="00000000" w:rsidRPr="00000000">
              <w:rPr>
                <w:color w:val="000000"/>
                <w:rtl w:val="0"/>
              </w:rPr>
              <w:t xml:space="preserve"> / </w:t>
            </w:r>
            <w:r w:rsidDel="00000000" w:rsidR="00000000" w:rsidRPr="00000000">
              <w:rPr>
                <w:rFonts w:ascii="Roboto Mono" w:cs="Roboto Mono" w:eastAsia="Roboto Mono" w:hAnsi="Roboto Mono"/>
                <w:color w:val="188038"/>
                <w:rtl w:val="0"/>
              </w:rPr>
              <w:t xml:space="preserve">UIMB0004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color w:val="000000"/>
              </w:rPr>
            </w:pPr>
            <w:r w:rsidDel="00000000" w:rsidR="00000000" w:rsidRPr="00000000">
              <w:rPr>
                <w:color w:val="000000"/>
                <w:rtl w:val="0"/>
              </w:rPr>
              <w:t xml:space="preserve">DABS Payment Trigger VSAM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color w:val="000000"/>
              </w:rPr>
            </w:pPr>
            <w:r w:rsidDel="00000000" w:rsidR="00000000" w:rsidRPr="00000000">
              <w:rPr>
                <w:color w:val="000000"/>
                <w:rtl w:val="0"/>
              </w:rPr>
              <w:t xml:space="preserve">SSN, PC, DOC, Payment Type, Form Type T4F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color w:val="000000"/>
              </w:rPr>
            </w:pPr>
            <w:r w:rsidDel="00000000" w:rsidR="00000000" w:rsidRPr="00000000">
              <w:rPr>
                <w:color w:val="000000"/>
                <w:rtl w:val="0"/>
              </w:rPr>
              <w:t xml:space="preserve">DABS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color w:val="000000"/>
              </w:rPr>
            </w:pPr>
            <w:r w:rsidDel="00000000" w:rsidR="00000000" w:rsidRPr="00000000">
              <w:rPr>
                <w:color w:val="000000"/>
                <w:rtl w:val="0"/>
              </w:rPr>
              <w:t xml:space="preserve">T4FDATA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color w:val="000000"/>
              </w:rPr>
            </w:pPr>
            <w:r w:rsidDel="00000000" w:rsidR="00000000" w:rsidRPr="00000000">
              <w:rPr>
                <w:rFonts w:ascii="Roboto Mono" w:cs="Roboto Mono" w:eastAsia="Roboto Mono" w:hAnsi="Roboto Mono"/>
                <w:color w:val="188038"/>
                <w:rtl w:val="0"/>
              </w:rPr>
              <w:t xml:space="preserve">DXCD037S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color w:val="000000"/>
              </w:rPr>
            </w:pPr>
            <w:r w:rsidDel="00000000" w:rsidR="00000000" w:rsidRPr="00000000">
              <w:rPr>
                <w:color w:val="000000"/>
                <w:rtl w:val="0"/>
              </w:rPr>
              <w:t xml:space="preserve">IMS Report (89-byte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color w:val="000000"/>
              </w:rPr>
            </w:pPr>
            <w:r w:rsidDel="00000000" w:rsidR="00000000" w:rsidRPr="00000000">
              <w:rPr>
                <w:color w:val="000000"/>
                <w:rtl w:val="0"/>
              </w:rPr>
              <w:t xml:space="preserve">Claimant + Manager authorization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color w:val="000000"/>
              </w:rPr>
            </w:pPr>
            <w:r w:rsidDel="00000000" w:rsidR="00000000" w:rsidRPr="00000000">
              <w:rPr>
                <w:color w:val="000000"/>
                <w:rtl w:val="0"/>
              </w:rPr>
              <w:t xml:space="preserve">DABS</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color w:val="000000"/>
              </w:rPr>
            </w:pPr>
            <w:r w:rsidDel="00000000" w:rsidR="00000000" w:rsidRPr="00000000">
              <w:rPr>
                <w:color w:val="000000"/>
                <w:rtl w:val="0"/>
              </w:rPr>
              <w:t xml:space="preserve">DABS Core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color w:val="000000"/>
              </w:rPr>
            </w:pPr>
            <w:r w:rsidDel="00000000" w:rsidR="00000000" w:rsidRPr="00000000">
              <w:rPr>
                <w:rFonts w:ascii="Roboto Mono" w:cs="Roboto Mono" w:eastAsia="Roboto Mono" w:hAnsi="Roboto Mono"/>
                <w:color w:val="188038"/>
                <w:rtl w:val="0"/>
              </w:rPr>
              <w:t xml:space="preserve">TDCBD60U</w:t>
            </w:r>
            <w:r w:rsidDel="00000000" w:rsidR="00000000" w:rsidRPr="00000000">
              <w:rPr>
                <w:color w:val="000000"/>
                <w:rtl w:val="0"/>
              </w:rPr>
              <w:t xml:space="preserve"> (Job </w:t>
            </w:r>
            <w:r w:rsidDel="00000000" w:rsidR="00000000" w:rsidRPr="00000000">
              <w:rPr>
                <w:rFonts w:ascii="Roboto Mono" w:cs="Roboto Mono" w:eastAsia="Roboto Mono" w:hAnsi="Roboto Mono"/>
                <w:color w:val="188038"/>
                <w:rtl w:val="0"/>
              </w:rPr>
              <w:t xml:space="preserve">D2FND204</w:t>
            </w:r>
            <w:r w:rsidDel="00000000" w:rsidR="00000000" w:rsidRPr="00000000">
              <w:rPr>
                <w:color w:val="00000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color w:val="000000"/>
              </w:rPr>
            </w:pPr>
            <w:r w:rsidDel="00000000" w:rsidR="00000000" w:rsidRPr="00000000">
              <w:rPr>
                <w:color w:val="000000"/>
                <w:rtl w:val="0"/>
              </w:rPr>
              <w:t xml:space="preserve">ACCT, FILE01, FILE02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color w:val="000000"/>
              </w:rPr>
            </w:pPr>
            <w:r w:rsidDel="00000000" w:rsidR="00000000" w:rsidRPr="00000000">
              <w:rPr>
                <w:color w:val="000000"/>
                <w:rtl w:val="0"/>
              </w:rPr>
              <w:t xml:space="preserve">Account activity; employee segment updates; expanded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color w:val="000000"/>
              </w:rPr>
            </w:pPr>
            <w:r w:rsidDel="00000000" w:rsidR="00000000" w:rsidRPr="00000000">
              <w:rPr>
                <w:color w:val="000000"/>
                <w:rtl w:val="0"/>
              </w:rPr>
              <w:t xml:space="preserve">Financial system; HR/employee master; payment processing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color w:val="000000"/>
              </w:rPr>
            </w:pPr>
            <w:r w:rsidDel="00000000" w:rsidR="00000000" w:rsidRPr="00000000">
              <w:rPr>
                <w:color w:val="000000"/>
                <w:rtl w:val="0"/>
              </w:rPr>
              <w:t xml:space="preserve">Veris Crossmatch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color w:val="000000"/>
              </w:rPr>
            </w:pPr>
            <w:r w:rsidDel="00000000" w:rsidR="00000000" w:rsidRPr="00000000">
              <w:rPr>
                <w:color w:val="000000"/>
                <w:rtl w:val="0"/>
              </w:rPr>
              <w:t xml:space="preserve">Jobs </w:t>
            </w:r>
            <w:r w:rsidDel="00000000" w:rsidR="00000000" w:rsidRPr="00000000">
              <w:rPr>
                <w:rFonts w:ascii="Roboto Mono" w:cs="Roboto Mono" w:eastAsia="Roboto Mono" w:hAnsi="Roboto Mono"/>
                <w:color w:val="188038"/>
                <w:rtl w:val="0"/>
              </w:rPr>
              <w:t xml:space="preserve">D2PDVER1</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ZDPVER04/07/09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color w:val="000000"/>
              </w:rPr>
            </w:pPr>
            <w:r w:rsidDel="00000000" w:rsidR="00000000" w:rsidRPr="00000000">
              <w:rPr>
                <w:color w:val="000000"/>
                <w:rtl w:val="0"/>
              </w:rPr>
              <w:t xml:space="preserve">Veris interface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color w:val="000000"/>
              </w:rPr>
            </w:pPr>
            <w:r w:rsidDel="00000000" w:rsidR="00000000" w:rsidRPr="00000000">
              <w:rPr>
                <w:color w:val="000000"/>
                <w:rtl w:val="0"/>
              </w:rPr>
              <w:t xml:space="preserve">DI and FLI daily payment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color w:val="000000"/>
              </w:rPr>
            </w:pPr>
            <w:r w:rsidDel="00000000" w:rsidR="00000000" w:rsidRPr="00000000">
              <w:rPr>
                <w:color w:val="000000"/>
                <w:rtl w:val="0"/>
              </w:rPr>
              <w:t xml:space="preserve">Veris (identity/wage verification)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color w:val="000000"/>
              </w:rPr>
            </w:pPr>
            <w:r w:rsidDel="00000000" w:rsidR="00000000" w:rsidRPr="00000000">
              <w:rPr>
                <w:color w:val="000000"/>
                <w:rtl w:val="0"/>
              </w:rPr>
              <w:t xml:space="preserve">4F Payment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color w:val="000000"/>
              </w:rPr>
            </w:pPr>
            <w:r w:rsidDel="00000000" w:rsidR="00000000" w:rsidRPr="00000000">
              <w:rPr>
                <w:rFonts w:ascii="Roboto Mono" w:cs="Roboto Mono" w:eastAsia="Roboto Mono" w:hAnsi="Roboto Mono"/>
                <w:color w:val="188038"/>
                <w:rtl w:val="0"/>
              </w:rPr>
              <w:t xml:space="preserve">DXCBD06E</w:t>
            </w:r>
            <w:r w:rsidDel="00000000" w:rsidR="00000000" w:rsidRPr="00000000">
              <w:rPr>
                <w:color w:val="000000"/>
                <w:rtl w:val="0"/>
              </w:rPr>
              <w:t xml:space="preserve"> (App 3A)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color w:val="000000"/>
              </w:rPr>
            </w:pPr>
            <w:r w:rsidDel="00000000" w:rsidR="00000000" w:rsidRPr="00000000">
              <w:rPr>
                <w:rFonts w:ascii="Roboto Mono" w:cs="Roboto Mono" w:eastAsia="Roboto Mono" w:hAnsi="Roboto Mono"/>
                <w:color w:val="188038"/>
                <w:rtl w:val="0"/>
              </w:rPr>
              <w:t xml:space="preserve">PAYUPD4F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color w:val="000000"/>
              </w:rPr>
            </w:pPr>
            <w:r w:rsidDel="00000000" w:rsidR="00000000" w:rsidRPr="00000000">
              <w:rPr>
                <w:color w:val="000000"/>
                <w:rtl w:val="0"/>
              </w:rPr>
              <w:t xml:space="preserve">PC-60/61 payment segment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color w:val="000000"/>
              </w:rPr>
            </w:pPr>
            <w:r w:rsidDel="00000000" w:rsidR="00000000" w:rsidRPr="00000000">
              <w:rPr>
                <w:color w:val="000000"/>
                <w:rtl w:val="0"/>
              </w:rPr>
              <w:t xml:space="preserve">Downstream payment processing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color w:val="000000"/>
              </w:rPr>
            </w:pPr>
            <w:r w:rsidDel="00000000" w:rsidR="00000000" w:rsidRPr="00000000">
              <w:rPr>
                <w:color w:val="000000"/>
                <w:rtl w:val="0"/>
              </w:rPr>
              <w:t xml:space="preserve">Direct Deposit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color w:val="000000"/>
              </w:rPr>
            </w:pPr>
            <w:r w:rsidDel="00000000" w:rsidR="00000000" w:rsidRPr="00000000">
              <w:rPr>
                <w:rFonts w:ascii="Roboto Mono" w:cs="Roboto Mono" w:eastAsia="Roboto Mono" w:hAnsi="Roboto Mono"/>
                <w:color w:val="188038"/>
                <w:rtl w:val="0"/>
              </w:rPr>
              <w:t xml:space="preserve">UIMB0352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color w:val="000000"/>
              </w:rPr>
            </w:pPr>
            <w:r w:rsidDel="00000000" w:rsidR="00000000" w:rsidRPr="00000000">
              <w:rPr>
                <w:rFonts w:ascii="Roboto Mono" w:cs="Roboto Mono" w:eastAsia="Roboto Mono" w:hAnsi="Roboto Mono"/>
                <w:color w:val="188038"/>
                <w:rtl w:val="0"/>
              </w:rPr>
              <w:t xml:space="preserve">FLI60-FILE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color w:val="000000"/>
              </w:rPr>
            </w:pPr>
            <w:r w:rsidDel="00000000" w:rsidR="00000000" w:rsidRPr="00000000">
              <w:rPr>
                <w:color w:val="000000"/>
                <w:rtl w:val="0"/>
              </w:rPr>
              <w:t xml:space="preserve">Direct deposit claimant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color w:val="000000"/>
              </w:rPr>
            </w:pPr>
            <w:r w:rsidDel="00000000" w:rsidR="00000000" w:rsidRPr="00000000">
              <w:rPr>
                <w:color w:val="000000"/>
                <w:rtl w:val="0"/>
              </w:rPr>
              <w:t xml:space="preserve">Banking/ACH system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color w:val="000000"/>
              </w:rPr>
            </w:pPr>
            <w:r w:rsidDel="00000000" w:rsidR="00000000" w:rsidRPr="00000000">
              <w:rPr>
                <w:color w:val="000000"/>
                <w:rtl w:val="0"/>
              </w:rPr>
              <w:t xml:space="preserve">Program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color w:val="000000"/>
              </w:rPr>
            </w:pPr>
            <w:r w:rsidDel="00000000" w:rsidR="00000000" w:rsidRPr="00000000">
              <w:rPr>
                <w:rFonts w:ascii="Roboto Mono" w:cs="Roboto Mono" w:eastAsia="Roboto Mono" w:hAnsi="Roboto Mono"/>
                <w:color w:val="188038"/>
                <w:rtl w:val="0"/>
              </w:rPr>
              <w:t xml:space="preserve">DXCBD06E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color w:val="000000"/>
              </w:rPr>
            </w:pPr>
            <w:r w:rsidDel="00000000" w:rsidR="00000000" w:rsidRPr="00000000">
              <w:rPr>
                <w:rFonts w:ascii="Roboto Mono" w:cs="Roboto Mono" w:eastAsia="Roboto Mono" w:hAnsi="Roboto Mono"/>
                <w:color w:val="188038"/>
                <w:rtl w:val="0"/>
              </w:rPr>
              <w:t xml:space="preserve">FILE4F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color w:val="000000"/>
              </w:rPr>
            </w:pPr>
            <w:r w:rsidDel="00000000" w:rsidR="00000000" w:rsidRPr="00000000">
              <w:rPr>
                <w:color w:val="000000"/>
                <w:rtl w:val="0"/>
              </w:rPr>
              <w:t xml:space="preserve">SSN, From/To PC, DOC, Name, Local Office,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color w:val="000000"/>
              </w:rPr>
            </w:pPr>
            <w:r w:rsidDel="00000000" w:rsidR="00000000" w:rsidRPr="00000000">
              <w:rPr>
                <w:color w:val="000000"/>
                <w:rtl w:val="0"/>
              </w:rPr>
              <w:t xml:space="preserve">Inter-program tracking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color w:val="000000"/>
              </w:rPr>
            </w:pPr>
            <w:r w:rsidDel="00000000" w:rsidR="00000000" w:rsidRPr="00000000">
              <w:rPr>
                <w:color w:val="000000"/>
                <w:rtl w:val="0"/>
              </w:rPr>
              <w:t xml:space="preserve">Transaction Exchange 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color w:val="000000"/>
              </w:rPr>
            </w:pPr>
            <w:r w:rsidDel="00000000" w:rsidR="00000000" w:rsidRPr="00000000">
              <w:rPr>
                <w:color w:val="000000"/>
                <w:rtl w:val="0"/>
              </w:rPr>
              <w:t xml:space="preserve">Job </w:t>
            </w:r>
            <w:r w:rsidDel="00000000" w:rsidR="00000000" w:rsidRPr="00000000">
              <w:rPr>
                <w:rFonts w:ascii="Roboto Mono" w:cs="Roboto Mono" w:eastAsia="Roboto Mono" w:hAnsi="Roboto Mono"/>
                <w:color w:val="188038"/>
                <w:rtl w:val="0"/>
              </w:rPr>
              <w:t xml:space="preserve">D2PAD722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color w:val="000000"/>
              </w:rPr>
            </w:pPr>
            <w:r w:rsidDel="00000000" w:rsidR="00000000" w:rsidRPr="00000000">
              <w:rPr>
                <w:color w:val="000000"/>
                <w:rtl w:val="0"/>
              </w:rPr>
              <w:t xml:space="preserve">FLI detail file; DABS detail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color w:val="000000"/>
              </w:rPr>
            </w:pPr>
            <w:r w:rsidDel="00000000" w:rsidR="00000000" w:rsidRPr="00000000">
              <w:rPr>
                <w:color w:val="000000"/>
                <w:rtl w:val="0"/>
              </w:rPr>
              <w:t xml:space="preserve">Check register data split by FLI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color w:val="000000"/>
              </w:rPr>
            </w:pPr>
            <w:r w:rsidDel="00000000" w:rsidR="00000000" w:rsidRPr="00000000">
              <w:rPr>
                <w:color w:val="000000"/>
                <w:rtl w:val="0"/>
              </w:rPr>
              <w:t xml:space="preserve">Check printing/reconciliation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color w:val="000000"/>
              </w:rPr>
            </w:pPr>
            <w:r w:rsidDel="00000000" w:rsidR="00000000" w:rsidRPr="00000000">
              <w:rPr>
                <w:color w:val="000000"/>
                <w:rtl w:val="0"/>
              </w:rPr>
              <w:t xml:space="preserve">Ad-Hoc Extract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color w:val="000000"/>
              </w:rPr>
            </w:pPr>
            <w:r w:rsidDel="00000000" w:rsidR="00000000" w:rsidRPr="00000000">
              <w:rPr>
                <w:rFonts w:ascii="Roboto Mono" w:cs="Roboto Mono" w:eastAsia="Roboto Mono" w:hAnsi="Roboto Mono"/>
                <w:color w:val="188038"/>
                <w:rtl w:val="0"/>
              </w:rPr>
              <w:t xml:space="preserve">DXCBDA5E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color w:val="000000"/>
              </w:rPr>
            </w:pPr>
            <w:r w:rsidDel="00000000" w:rsidR="00000000" w:rsidRPr="00000000">
              <w:rPr>
                <w:rFonts w:ascii="Roboto Mono" w:cs="Roboto Mono" w:eastAsia="Roboto Mono" w:hAnsi="Roboto Mono"/>
                <w:color w:val="188038"/>
                <w:rtl w:val="0"/>
              </w:rPr>
              <w:t xml:space="preserve">PC60FILE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color w:val="000000"/>
              </w:rPr>
            </w:pPr>
            <w:r w:rsidDel="00000000" w:rsidR="00000000" w:rsidRPr="00000000">
              <w:rPr>
                <w:color w:val="000000"/>
                <w:rtl w:val="0"/>
              </w:rPr>
              <w:t xml:space="preserve">SSN, PC, DOC for specific pay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color w:val="000000"/>
              </w:rPr>
            </w:pPr>
            <w:r w:rsidDel="00000000" w:rsidR="00000000" w:rsidRPr="00000000">
              <w:rPr>
                <w:color w:val="000000"/>
                <w:rtl w:val="0"/>
              </w:rPr>
              <w:t xml:space="preserve">External analysis (ad-hoc)</w:t>
            </w:r>
          </w:p>
        </w:tc>
      </w:tr>
    </w:tbl>
    <w:p w:rsidR="00000000" w:rsidDel="00000000" w:rsidP="00000000" w:rsidRDefault="00000000" w:rsidRPr="00000000" w14:paraId="000000C7">
      <w:pPr>
        <w:spacing w:after="240" w:before="240" w:lineRule="auto"/>
        <w:ind w:left="600" w:right="600" w:firstLine="0"/>
        <w:rPr>
          <w:color w:val="000000"/>
        </w:rPr>
      </w:pPr>
      <w:r w:rsidDel="00000000" w:rsidR="00000000" w:rsidRPr="00000000">
        <w:rPr>
          <w:b w:val="1"/>
          <w:bCs w:val="1"/>
          <w:color w:val="000000"/>
          <w:rtl w:val="0"/>
        </w:rPr>
        <w:t xml:space="preserve">Scope note:</w:t>
      </w:r>
      <w:r w:rsidDel="00000000" w:rsidR="00000000" w:rsidRPr="00000000">
        <w:rPr>
          <w:color w:val="000000"/>
          <w:rtl w:val="0"/>
        </w:rPr>
        <w:t xml:space="preserve"> This answer is bounded by the knowledge base coverage. The DABS system itself (</w:t>
      </w:r>
      <w:r w:rsidDel="00000000" w:rsidR="00000000" w:rsidRPr="00000000">
        <w:rPr>
          <w:rFonts w:ascii="Roboto Mono" w:cs="Roboto Mono" w:eastAsia="Roboto Mono" w:hAnsi="Roboto Mono"/>
          <w:color w:val="188038"/>
          <w:rtl w:val="0"/>
        </w:rPr>
        <w:t xml:space="preserve">TDCBD60U</w:t>
      </w:r>
      <w:r w:rsidDel="00000000" w:rsidR="00000000" w:rsidRPr="00000000">
        <w:rPr>
          <w:color w:val="000000"/>
          <w:rtl w:val="0"/>
        </w:rPr>
        <w:t xml:space="preserve">and its surrounding jobs) is a large external system with its own VSAM files (Driver, Pending Cases, Workload, Correspondent files, etc.) that are only partially documented here. Additional interfaces to Treasury, check printing, and state reporting systems likely exist but are not covered in these spaces.</w:t>
      </w:r>
    </w:p>
    <w:p w:rsidR="00000000" w:rsidDel="00000000" w:rsidP="00000000" w:rsidRDefault="00000000" w:rsidRPr="00000000" w14:paraId="000000C8">
      <w:pPr>
        <w:spacing w:after="240" w:before="240" w:lineRule="auto"/>
        <w:rPr>
          <w:color w:val="000000"/>
        </w:rPr>
      </w:pPr>
      <w:r w:rsidDel="00000000" w:rsidR="00000000" w:rsidRPr="00000000">
        <w:rPr>
          <w:color w:val="000000"/>
          <w:rtl w:val="0"/>
        </w:rPr>
        <w:t xml:space="preserve">Sources:</w:t>
      </w:r>
    </w:p>
    <w:p w:rsidR="00000000" w:rsidDel="00000000" w:rsidP="00000000" w:rsidRDefault="00000000" w:rsidRPr="00000000" w14:paraId="000000C9">
      <w:pPr>
        <w:spacing w:after="240" w:before="240" w:lineRule="auto"/>
        <w:rPr>
          <w:color w:val="000000"/>
        </w:rPr>
      </w:pPr>
      <w:r w:rsidDel="00000000" w:rsidR="00000000" w:rsidRPr="00000000">
        <w:rPr>
          <w:color w:val="000000"/>
          <w:rtl w:val="0"/>
        </w:rPr>
        <w:t xml:space="preserve">[1] DXCD037S-cbl.json </w:t>
      </w:r>
      <w:hyperlink r:id="rId21">
        <w:r w:rsidDel="00000000" w:rsidR="00000000" w:rsidRPr="00000000">
          <w:rPr>
            <w:color w:val="1155cc"/>
            <w:u w:val="single"/>
            <w:rtl w:val="0"/>
          </w:rPr>
          <w:t xml:space="preserve">https://us-east-1.quicksight.aws.amazon.com/sn/account/njuimod/spaces/1191ae1e-ae56-4c68-a0b6-c88c1387c4b7?documentId=fee8a1c2-86c5-4351-bdfc-45c71d5bfd58</w:t>
        </w:r>
      </w:hyperlink>
      <w:r w:rsidDel="00000000" w:rsidR="00000000" w:rsidRPr="00000000">
        <w:rPr>
          <w:color w:val="000000"/>
          <w:rtl w:val="0"/>
        </w:rPr>
        <w:t xml:space="preserve"> File uploaded in Space</w:t>
      </w:r>
    </w:p>
    <w:p w:rsidR="00000000" w:rsidDel="00000000" w:rsidP="00000000" w:rsidRDefault="00000000" w:rsidRPr="00000000" w14:paraId="000000CA">
      <w:pPr>
        <w:spacing w:after="240" w:before="240" w:lineRule="auto"/>
        <w:rPr>
          <w:color w:val="1155cc"/>
          <w:u w:val="single"/>
        </w:rPr>
      </w:pPr>
      <w:r w:rsidDel="00000000" w:rsidR="00000000" w:rsidRPr="00000000">
        <w:rPr>
          <w:color w:val="000000"/>
          <w:rtl w:val="0"/>
        </w:rPr>
        <w:t xml:space="preserve">[2] UIMB0004.md </w:t>
      </w:r>
      <w:hyperlink r:id="rId22">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https://us-east-1.quicksight.aws.amazon.com/sn/account/njuimod/unstructured-dataset/abc57dc8-25d2-486b-bc73-2cbc88dedd91/documents?documentId=s3%3A%2F%2Fdol-dev2-transform-poc%2Fquick-loops%2Fkb_CA7_daily%2Fbre%2Fcobol%2FUIMB0004.md</w:t>
        </w:r>
      </w:hyperlink>
      <w:r w:rsidDel="00000000" w:rsidR="00000000" w:rsidRPr="00000000">
        <w:rPr>
          <w:rtl w:val="0"/>
        </w:rPr>
      </w:r>
    </w:p>
    <w:p w:rsidR="00000000" w:rsidDel="00000000" w:rsidP="00000000" w:rsidRDefault="00000000" w:rsidRPr="00000000" w14:paraId="000000CB">
      <w:pPr>
        <w:spacing w:after="240" w:before="240" w:lineRule="auto"/>
        <w:rPr>
          <w:color w:val="1155cc"/>
          <w:u w:val="single"/>
        </w:rPr>
      </w:pPr>
      <w:r w:rsidDel="00000000" w:rsidR="00000000" w:rsidRPr="00000000">
        <w:rPr>
          <w:color w:val="000000"/>
          <w:rtl w:val="0"/>
        </w:rPr>
        <w:t xml:space="preserve">[3] D2DBDVS1.txt </w:t>
      </w:r>
      <w:hyperlink r:id="rId23">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https://us-east-1.quicksight.aws.amazon.com/sn/account/njuimod/unstructured-dataset/abc57dc8-25d2-486b-bc73-2cbc88dedd91/documents?documentId=s3%3A%2F%2Fdol-dev2-transform-poc%2Fquick-loops%2Fkb_CA7_daily%2Fsource%2Fjcl%2FD2DBDVS1.txt</w:t>
        </w:r>
      </w:hyperlink>
      <w:r w:rsidDel="00000000" w:rsidR="00000000" w:rsidRPr="00000000">
        <w:rPr>
          <w:rtl w:val="0"/>
        </w:rPr>
      </w:r>
    </w:p>
    <w:p w:rsidR="00000000" w:rsidDel="00000000" w:rsidP="00000000" w:rsidRDefault="00000000" w:rsidRPr="00000000" w14:paraId="000000CC">
      <w:pPr>
        <w:spacing w:after="240" w:before="240" w:lineRule="auto"/>
        <w:rPr>
          <w:color w:val="1155cc"/>
          <w:u w:val="single"/>
        </w:rPr>
      </w:pPr>
      <w:r w:rsidDel="00000000" w:rsidR="00000000" w:rsidRPr="00000000">
        <w:rPr>
          <w:color w:val="000000"/>
          <w:rtl w:val="0"/>
        </w:rPr>
        <w:t xml:space="preserve">[4] D2PAD148.md </w:t>
      </w:r>
      <w:hyperlink r:id="rId24">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https://us-east-1.quicksight.aws.amazon.com/sn/account/njuimod/unstructured-dataset/abc57dc8-25d2-486b-bc73-2cbc88dedd91/documents?documentId=s3%3A%2F%2Fdol-dev2-transform-poc%2Fquick-loops%2Fkb_CA7_daily%2Fbre%2Fjcl%2FD2PAD148.md</w:t>
        </w:r>
      </w:hyperlink>
      <w:r w:rsidDel="00000000" w:rsidR="00000000" w:rsidRPr="00000000">
        <w:rPr>
          <w:rtl w:val="0"/>
        </w:rPr>
      </w:r>
    </w:p>
    <w:p w:rsidR="00000000" w:rsidDel="00000000" w:rsidP="00000000" w:rsidRDefault="00000000" w:rsidRPr="00000000" w14:paraId="000000CD">
      <w:pPr>
        <w:spacing w:after="240" w:before="240" w:lineRule="auto"/>
        <w:rPr>
          <w:color w:val="1155cc"/>
          <w:u w:val="single"/>
        </w:rPr>
      </w:pPr>
      <w:r w:rsidDel="00000000" w:rsidR="00000000" w:rsidRPr="00000000">
        <w:rPr>
          <w:color w:val="000000"/>
          <w:rtl w:val="0"/>
        </w:rPr>
        <w:t xml:space="preserve">[5] D2PAD708.md </w:t>
      </w:r>
      <w:hyperlink r:id="rId25">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https://us-east-1.quicksight.aws.amazon.com/sn/account/njuimod/unstructured-dataset/abc57dc8-25d2-486b-bc73-2cbc88dedd91/documents?documentId=s3%3A%2F%2Fdol-dev2-transform-poc%2Fquick-loops%2Fkb_CA7_daily%2Fbre%2Fjcl%2FD2PAD708.md</w:t>
        </w:r>
      </w:hyperlink>
      <w:r w:rsidDel="00000000" w:rsidR="00000000" w:rsidRPr="00000000">
        <w:rPr>
          <w:rtl w:val="0"/>
        </w:rPr>
      </w:r>
    </w:p>
    <w:p w:rsidR="00000000" w:rsidDel="00000000" w:rsidP="00000000" w:rsidRDefault="00000000" w:rsidRPr="00000000" w14:paraId="000000CE">
      <w:pPr>
        <w:spacing w:after="240" w:before="240" w:lineRule="auto"/>
        <w:rPr>
          <w:color w:val="1155cc"/>
          <w:u w:val="single"/>
        </w:rPr>
      </w:pPr>
      <w:r w:rsidDel="00000000" w:rsidR="00000000" w:rsidRPr="00000000">
        <w:rPr>
          <w:color w:val="000000"/>
          <w:rtl w:val="0"/>
        </w:rPr>
        <w:t xml:space="preserve">[6] D2FND204.md </w:t>
      </w:r>
      <w:hyperlink r:id="rId26">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https://us-east-1.quicksight.aws.amazon.com/sn/account/njuimod/unstructured-dataset/abc57dc8-25d2-486b-bc73-2cbc88dedd91/documents?documentId=s3%3A%2F%2Fdol-dev2-transform-poc%2Fquick-loops%2Fkb_CA7_daily%2Fbre%2Fjcl%2FD2FND204.md</w:t>
        </w:r>
      </w:hyperlink>
      <w:r w:rsidDel="00000000" w:rsidR="00000000" w:rsidRPr="00000000">
        <w:rPr>
          <w:rtl w:val="0"/>
        </w:rPr>
      </w:r>
    </w:p>
    <w:p w:rsidR="00000000" w:rsidDel="00000000" w:rsidP="00000000" w:rsidRDefault="00000000" w:rsidRPr="00000000" w14:paraId="000000CF">
      <w:pPr>
        <w:spacing w:after="240" w:before="240" w:lineRule="auto"/>
        <w:rPr>
          <w:color w:val="1155cc"/>
          <w:u w:val="single"/>
        </w:rPr>
      </w:pPr>
      <w:r w:rsidDel="00000000" w:rsidR="00000000" w:rsidRPr="00000000">
        <w:rPr>
          <w:color w:val="000000"/>
          <w:rtl w:val="0"/>
        </w:rPr>
        <w:t xml:space="preserve">[7] D2PDVER1.txt </w:t>
      </w:r>
      <w:hyperlink r:id="rId27">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https://us-east-1.quicksight.aws.amazon.com/sn/account/njuimod/unstructured-dataset/abc57dc8-25d2-486b-bc73-2cbc88dedd91/documents?documentId=s3%3A%2F%2Fdol-dev2-transform-poc%2Fquick-loops%2Fkb_CA7_daily%2Fsource%2Fjcl%2FD2PDVER1.txt</w:t>
        </w:r>
      </w:hyperlink>
      <w:r w:rsidDel="00000000" w:rsidR="00000000" w:rsidRPr="00000000">
        <w:rPr>
          <w:rtl w:val="0"/>
        </w:rPr>
      </w:r>
    </w:p>
    <w:p w:rsidR="00000000" w:rsidDel="00000000" w:rsidP="00000000" w:rsidRDefault="00000000" w:rsidRPr="00000000" w14:paraId="000000D0">
      <w:pPr>
        <w:spacing w:after="240" w:before="240" w:lineRule="auto"/>
        <w:rPr>
          <w:color w:val="1155cc"/>
          <w:u w:val="single"/>
        </w:rPr>
      </w:pPr>
      <w:r w:rsidDel="00000000" w:rsidR="00000000" w:rsidRPr="00000000">
        <w:rPr>
          <w:color w:val="000000"/>
          <w:rtl w:val="0"/>
        </w:rPr>
        <w:t xml:space="preserve">[8] ZDPVER09.txt </w:t>
      </w:r>
      <w:hyperlink r:id="rId28">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https://us-east-1.quicksight.aws.amazon.com/sn/account/njuimod/unstructured-dataset/abc57dc8-25d2-486b-bc73-2cbc88dedd91/documents?documentId=s3%3A%2F%2Fdol-dev2-transform-poc%2Fquick-loops%2Fkb_CA7_daily%2Fsource%2Fjcl%2FZDPVER09.txt</w:t>
        </w:r>
      </w:hyperlink>
      <w:r w:rsidDel="00000000" w:rsidR="00000000" w:rsidRPr="00000000">
        <w:rPr>
          <w:rtl w:val="0"/>
        </w:rPr>
      </w:r>
    </w:p>
    <w:p w:rsidR="00000000" w:rsidDel="00000000" w:rsidP="00000000" w:rsidRDefault="00000000" w:rsidRPr="00000000" w14:paraId="000000D1">
      <w:pPr>
        <w:spacing w:after="240" w:before="240" w:lineRule="auto"/>
        <w:rPr>
          <w:color w:val="1155cc"/>
          <w:u w:val="single"/>
        </w:rPr>
      </w:pPr>
      <w:r w:rsidDel="00000000" w:rsidR="00000000" w:rsidRPr="00000000">
        <w:rPr>
          <w:color w:val="000000"/>
          <w:rtl w:val="0"/>
        </w:rPr>
        <w:t xml:space="preserve">[9] ZDPVER07.txt </w:t>
      </w:r>
      <w:hyperlink r:id="rId29">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https://us-east-1.quicksight.aws.amazon.com/sn/account/njuimod/unstructured-dataset/abc57dc8-25d2-486b-bc73-2cbc88dedd91/documents?documentId=s3%3A%2F%2Fdol-dev2-transform-poc%2Fquick-loops%2Fkb_CA7_daily%2Fsource%2Fjcl%2FZDPVER07.txt</w:t>
        </w:r>
      </w:hyperlink>
      <w:r w:rsidDel="00000000" w:rsidR="00000000" w:rsidRPr="00000000">
        <w:rPr>
          <w:rtl w:val="0"/>
        </w:rPr>
      </w:r>
    </w:p>
    <w:p w:rsidR="00000000" w:rsidDel="00000000" w:rsidP="00000000" w:rsidRDefault="00000000" w:rsidRPr="00000000" w14:paraId="000000D2">
      <w:pPr>
        <w:spacing w:after="240" w:before="240" w:lineRule="auto"/>
        <w:rPr>
          <w:color w:val="1155cc"/>
          <w:u w:val="single"/>
        </w:rPr>
      </w:pPr>
      <w:r w:rsidDel="00000000" w:rsidR="00000000" w:rsidRPr="00000000">
        <w:rPr>
          <w:color w:val="000000"/>
          <w:rtl w:val="0"/>
        </w:rPr>
        <w:t xml:space="preserve">[10] ZDPVER04.txt </w:t>
      </w:r>
      <w:hyperlink r:id="rId30">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https://us-east-1.quicksight.aws.amazon.com/sn/account/njuimod/unstructured-dataset/abc57dc8-25d2-486b-bc73-2cbc88dedd91/documents?documentId=s3%3A%2F%2Fdol-dev2-transform-poc%2Fquick-loops%2Fkb_CA7_daily%2Fsource%2Fjcl%2FZDPVER04.txt</w:t>
        </w:r>
      </w:hyperlink>
      <w:r w:rsidDel="00000000" w:rsidR="00000000" w:rsidRPr="00000000">
        <w:rPr>
          <w:rtl w:val="0"/>
        </w:rPr>
      </w:r>
    </w:p>
    <w:p w:rsidR="00000000" w:rsidDel="00000000" w:rsidP="00000000" w:rsidRDefault="00000000" w:rsidRPr="00000000" w14:paraId="000000D3">
      <w:pPr>
        <w:spacing w:after="240" w:before="240" w:lineRule="auto"/>
        <w:rPr>
          <w:color w:val="1155cc"/>
          <w:u w:val="single"/>
        </w:rPr>
      </w:pPr>
      <w:r w:rsidDel="00000000" w:rsidR="00000000" w:rsidRPr="00000000">
        <w:rPr>
          <w:color w:val="000000"/>
          <w:rtl w:val="0"/>
        </w:rPr>
        <w:t xml:space="preserve">[11] DXCBD06E.md </w:t>
      </w:r>
      <w:hyperlink r:id="rId31">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https://us-east-1.quicksight.aws.amazon.com/sn/account/njuimod/unstructured-dataset/abc57dc8-25d2-486b-bc73-2cbc88dedd91/documents?documentId=s3%3A%2F%2Fdol-dev2-transform-poc%2Fquick-loops%2Fkb_CA7_daily%2Fbre%2Fcobol%2FDXCBD06E.md</w:t>
        </w:r>
      </w:hyperlink>
      <w:r w:rsidDel="00000000" w:rsidR="00000000" w:rsidRPr="00000000">
        <w:rPr>
          <w:rtl w:val="0"/>
        </w:rPr>
      </w:r>
    </w:p>
    <w:p w:rsidR="00000000" w:rsidDel="00000000" w:rsidP="00000000" w:rsidRDefault="00000000" w:rsidRPr="00000000" w14:paraId="000000D4">
      <w:pPr>
        <w:spacing w:after="240" w:before="240" w:lineRule="auto"/>
        <w:rPr>
          <w:color w:val="1155cc"/>
          <w:u w:val="single"/>
        </w:rPr>
      </w:pPr>
      <w:r w:rsidDel="00000000" w:rsidR="00000000" w:rsidRPr="00000000">
        <w:rPr>
          <w:color w:val="000000"/>
          <w:rtl w:val="0"/>
        </w:rPr>
        <w:t xml:space="preserve">[12] UIMB0352.md </w:t>
      </w:r>
      <w:hyperlink r:id="rId32">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https://us-east-1.quicksight.aws.amazon.com/sn/account/njuimod/unstructured-dataset/abc57dc8-25d2-486b-bc73-2cbc88dedd91/documents?documentId=s3%3A%2F%2Fdol-dev2-transform-poc%2Fquick-loops%2Fkb_CA7_daily%2Fbre%2Fcobol%2FUIMB0352.md</w:t>
        </w:r>
      </w:hyperlink>
      <w:r w:rsidDel="00000000" w:rsidR="00000000" w:rsidRPr="00000000">
        <w:rPr>
          <w:rtl w:val="0"/>
        </w:rPr>
      </w:r>
    </w:p>
    <w:p w:rsidR="00000000" w:rsidDel="00000000" w:rsidP="00000000" w:rsidRDefault="00000000" w:rsidRPr="00000000" w14:paraId="000000D5">
      <w:pPr>
        <w:spacing w:after="240" w:before="240" w:lineRule="auto"/>
        <w:rPr>
          <w:color w:val="1155cc"/>
          <w:u w:val="single"/>
        </w:rPr>
      </w:pPr>
      <w:r w:rsidDel="00000000" w:rsidR="00000000" w:rsidRPr="00000000">
        <w:rPr>
          <w:color w:val="000000"/>
          <w:rtl w:val="0"/>
        </w:rPr>
        <w:t xml:space="preserve">[13] D2PAD722.md </w:t>
      </w:r>
      <w:hyperlink r:id="rId33">
        <w:r w:rsidDel="00000000" w:rsidR="00000000" w:rsidRPr="00000000">
          <w:rPr>
            <w:color w:val="1155cc"/>
            <w:u w:val="single"/>
            <w:rtl w:val="0"/>
          </w:rPr>
          <w:t xml:space="preserve">https://us-east-1.quicksight.aws.amazon.com/sn/account/njuimod/unstructured-dataset/abc57dc8-25d2-486b-bc73-2cbc88dedd91/documents?documentId=s3%3A%2F%2Fdol-dev2-transform-poc%2Fquick-loops%2Fkb_CA7_daily%2Fbre%2Fjcl%2FD2PAD722.md</w:t>
        </w:r>
      </w:hyperlink>
      <w:r w:rsidDel="00000000" w:rsidR="00000000" w:rsidRPr="00000000">
        <w:rPr>
          <w:rtl w:val="0"/>
        </w:rPr>
      </w:r>
    </w:p>
    <w:p w:rsidR="00000000" w:rsidDel="00000000" w:rsidP="00000000" w:rsidRDefault="00000000" w:rsidRPr="00000000" w14:paraId="000000D6">
      <w:pPr>
        <w:spacing w:after="240" w:before="240" w:lineRule="auto"/>
        <w:rPr>
          <w:color w:val="000000"/>
        </w:rPr>
      </w:pPr>
      <w:r w:rsidDel="00000000" w:rsidR="00000000" w:rsidRPr="00000000">
        <w:rPr>
          <w:color w:val="000000"/>
          <w:rtl w:val="0"/>
        </w:rPr>
        <w:t xml:space="preserve">[14] DXCBDA5E.cbl.md </w:t>
      </w:r>
      <w:hyperlink r:id="rId34">
        <w:r w:rsidDel="00000000" w:rsidR="00000000" w:rsidRPr="00000000">
          <w:rPr>
            <w:color w:val="1155cc"/>
            <w:u w:val="single"/>
            <w:rtl w:val="0"/>
          </w:rPr>
          <w:t xml:space="preserve">https://us-east-1.quicksight.aws.amazon.com/sn/account/njuimod/spaces/747813cc-02f5-476f-aa9e-e4df0f377c17?documentId=39509f67-4ba9-4948-855f-82120e046e29</w:t>
        </w:r>
      </w:hyperlink>
      <w:r w:rsidDel="00000000" w:rsidR="00000000" w:rsidRPr="00000000">
        <w:rPr>
          <w:color w:val="000000"/>
          <w:rtl w:val="0"/>
        </w:rPr>
        <w:t xml:space="preserve"> File uploaded in Space</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444444"/>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before="200" w:line="331.2" w:lineRule="auto"/>
    </w:pPr>
    <w:rPr>
      <w:b w:val="1"/>
      <w:bCs w:val="1"/>
      <w:color w:val="000000"/>
      <w:sz w:val="36"/>
      <w:szCs w:val="36"/>
    </w:rPr>
  </w:style>
  <w:style w:type="paragraph" w:styleId="Heading2">
    <w:name w:val="heading 2"/>
    <w:basedOn w:val="Normal"/>
    <w:next w:val="Normal"/>
    <w:pPr>
      <w:pageBreakBefore w:val="0"/>
      <w:spacing w:after="100" w:before="200" w:lineRule="auto"/>
    </w:pPr>
    <w:rPr>
      <w:b w:val="1"/>
      <w:bCs w:val="1"/>
      <w:color w:val="000000"/>
      <w:sz w:val="28"/>
      <w:szCs w:val="28"/>
    </w:rPr>
  </w:style>
  <w:style w:type="paragraph" w:styleId="Heading3">
    <w:name w:val="heading 3"/>
    <w:basedOn w:val="Normal"/>
    <w:next w:val="Normal"/>
    <w:pPr>
      <w:keepNext w:val="1"/>
      <w:keepLines w:val="1"/>
      <w:pageBreakBefore w:val="0"/>
      <w:spacing w:before="160" w:lineRule="auto"/>
    </w:pPr>
    <w:rPr>
      <w:b w:val="1"/>
      <w:bCs w:val="1"/>
      <w:color w:val="000000"/>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200" w:lineRule="auto"/>
    </w:pPr>
    <w:rPr>
      <w:color w:val="000000"/>
      <w:sz w:val="44"/>
      <w:szCs w:val="44"/>
    </w:rPr>
  </w:style>
  <w:style w:type="paragraph" w:styleId="Subtitle">
    <w:name w:val="Subtitle"/>
    <w:basedOn w:val="Normal"/>
    <w:next w:val="Normal"/>
    <w:pPr>
      <w:keepNext w:val="1"/>
      <w:keepLines w:val="1"/>
      <w:pageBreakBefore w:val="0"/>
    </w:pPr>
    <w:rPr>
      <w:i w:val="1"/>
      <w:iCs w:val="1"/>
      <w:color w:val="666666"/>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s-east-1.quicksight.aws.amazon.com/sn/account/njuimod/unstructured-dataset/abc57dc8-25d2-486b-bc73-2cbc88dedd91/documents?documentId=s3%3A%2F%2Fdol-dev2-transform-poc%2Fquick-loops%2Fkb_CA7_daily%2Fbre%2Fcobol%2FUIMB0352.md" TargetMode="External"/><Relationship Id="rId22" Type="http://schemas.openxmlformats.org/officeDocument/2006/relationships/hyperlink" Target="https://us-east-1.quicksight.aws.amazon.com/sn/account/njuimod/unstructured-dataset/abc57dc8-25d2-486b-bc73-2cbc88dedd91/documents?documentId=s3%3A%2F%2Fdol-dev2-transform-poc%2Fquick-loops%2Fkb_CA7_daily%2Fbre%2Fcobol%2FUIMB0004.md" TargetMode="External"/><Relationship Id="rId21" Type="http://schemas.openxmlformats.org/officeDocument/2006/relationships/hyperlink" Target="https://us-east-1.quicksight.aws.amazon.com/sn/account/njuimod/spaces/1191ae1e-ae56-4c68-a0b6-c88c1387c4b7?documentId=fee8a1c2-86c5-4351-bdfc-45c71d5bfd58" TargetMode="External"/><Relationship Id="rId24" Type="http://schemas.openxmlformats.org/officeDocument/2006/relationships/hyperlink" Target="https://us-east-1.quicksight.aws.amazon.com/sn/account/njuimod/unstructured-dataset/abc57dc8-25d2-486b-bc73-2cbc88dedd91/documents?documentId=s3%3A%2F%2Fdol-dev2-transform-poc%2Fquick-loops%2Fkb_CA7_daily%2Fbre%2Fjcl%2FD2PAD148.md" TargetMode="External"/><Relationship Id="rId23" Type="http://schemas.openxmlformats.org/officeDocument/2006/relationships/hyperlink" Target="https://us-east-1.quicksight.aws.amazon.com/sn/account/njuimod/unstructured-dataset/abc57dc8-25d2-486b-bc73-2cbc88dedd91/documents?documentId=s3%3A%2F%2Fdol-dev2-transform-poc%2Fquick-loops%2Fkb_CA7_daily%2Fsource%2Fjcl%2FD2DBDVS1.t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east-1.quicksight.aws.amazon.com/sn/account/njuimod/spaces/1191ae1e-ae56-4c68-a0b6-c88c1387c4b7?documentId=fee8a1c2-86c5-4351-bdfc-45c71d5bfd58" TargetMode="External"/><Relationship Id="rId26" Type="http://schemas.openxmlformats.org/officeDocument/2006/relationships/hyperlink" Target="https://us-east-1.quicksight.aws.amazon.com/sn/account/njuimod/unstructured-dataset/abc57dc8-25d2-486b-bc73-2cbc88dedd91/documents?documentId=s3%3A%2F%2Fdol-dev2-transform-poc%2Fquick-loops%2Fkb_CA7_daily%2Fbre%2Fjcl%2FD2FND204.md" TargetMode="External"/><Relationship Id="rId25" Type="http://schemas.openxmlformats.org/officeDocument/2006/relationships/hyperlink" Target="https://us-east-1.quicksight.aws.amazon.com/sn/account/njuimod/unstructured-dataset/abc57dc8-25d2-486b-bc73-2cbc88dedd91/documents?documentId=s3%3A%2F%2Fdol-dev2-transform-poc%2Fquick-loops%2Fkb_CA7_daily%2Fbre%2Fjcl%2FD2PAD708.md" TargetMode="External"/><Relationship Id="rId28" Type="http://schemas.openxmlformats.org/officeDocument/2006/relationships/hyperlink" Target="https://us-east-1.quicksight.aws.amazon.com/sn/account/njuimod/unstructured-dataset/abc57dc8-25d2-486b-bc73-2cbc88dedd91/documents?documentId=s3%3A%2F%2Fdol-dev2-transform-poc%2Fquick-loops%2Fkb_CA7_daily%2Fsource%2Fjcl%2FZDPVER09.txt" TargetMode="External"/><Relationship Id="rId27" Type="http://schemas.openxmlformats.org/officeDocument/2006/relationships/hyperlink" Target="https://us-east-1.quicksight.aws.amazon.com/sn/account/njuimod/unstructured-dataset/abc57dc8-25d2-486b-bc73-2cbc88dedd91/documents?documentId=s3%3A%2F%2Fdol-dev2-transform-poc%2Fquick-loops%2Fkb_CA7_daily%2Fsource%2Fjcl%2FD2PDVER1.txt" TargetMode="External"/><Relationship Id="rId5" Type="http://schemas.openxmlformats.org/officeDocument/2006/relationships/styles" Target="styles.xml"/><Relationship Id="rId6" Type="http://schemas.openxmlformats.org/officeDocument/2006/relationships/hyperlink" Target="https://us-east-1.quicksight.aws.amazon.com/sn/account/njuimod/spaces/1191ae1e-ae56-4c68-a0b6-c88c1387c4b7?documentId=d0dc4e4f-5168-461f-85d1-2c8b8d3a2c95" TargetMode="External"/><Relationship Id="rId29" Type="http://schemas.openxmlformats.org/officeDocument/2006/relationships/hyperlink" Target="https://us-east-1.quicksight.aws.amazon.com/sn/account/njuimod/unstructured-dataset/abc57dc8-25d2-486b-bc73-2cbc88dedd91/documents?documentId=s3%3A%2F%2Fdol-dev2-transform-poc%2Fquick-loops%2Fkb_CA7_daily%2Fsource%2Fjcl%2FZDPVER07.txt" TargetMode="External"/><Relationship Id="rId7" Type="http://schemas.openxmlformats.org/officeDocument/2006/relationships/hyperlink" Target="https://us-east-1.quicksight.aws.amazon.com/sn/account/njuimod/spaces/fcc05e6e-69c8-471a-8a4f-dd73ccc87c4a?documentId=56baa57e-410c-4c8d-8183-0f43a0e52dbd" TargetMode="External"/><Relationship Id="rId8" Type="http://schemas.openxmlformats.org/officeDocument/2006/relationships/hyperlink" Target="https://us-east-1.quicksight.aws.amazon.com/sn/account/njuimod/unstructured-dataset/abc57dc8-25d2-486b-bc73-2cbc88dedd91/documents?documentId=s3%3A%2F%2Fdol-dev2-transform-poc%2Fquick-loops%2Fkb_CA7_daily%2Fsource%2Fcopybooks%2FLOOPCD01.txt" TargetMode="External"/><Relationship Id="rId31" Type="http://schemas.openxmlformats.org/officeDocument/2006/relationships/hyperlink" Target="https://us-east-1.quicksight.aws.amazon.com/sn/account/njuimod/unstructured-dataset/abc57dc8-25d2-486b-bc73-2cbc88dedd91/documents?documentId=s3%3A%2F%2Fdol-dev2-transform-poc%2Fquick-loops%2Fkb_CA7_daily%2Fbre%2Fcobol%2FDXCBD06E.md" TargetMode="External"/><Relationship Id="rId30" Type="http://schemas.openxmlformats.org/officeDocument/2006/relationships/hyperlink" Target="https://us-east-1.quicksight.aws.amazon.com/sn/account/njuimod/unstructured-dataset/abc57dc8-25d2-486b-bc73-2cbc88dedd91/documents?documentId=s3%3A%2F%2Fdol-dev2-transform-poc%2Fquick-loops%2Fkb_CA7_daily%2Fsource%2Fjcl%2FZDPVER04.txt" TargetMode="External"/><Relationship Id="rId11" Type="http://schemas.openxmlformats.org/officeDocument/2006/relationships/hyperlink" Target="https://us-east-1.quicksight.aws.amazon.com/sn/account/njuimod/unstructured-dataset/abc57dc8-25d2-486b-bc73-2cbc88dedd91/documents?documentId=s3%3A%2F%2Fdol-dev2-transform-poc%2Fquick-loops%2Fkb_CA7_daily%2Fbre%2Fcobol%2FDXCBD26B.md" TargetMode="External"/><Relationship Id="rId33" Type="http://schemas.openxmlformats.org/officeDocument/2006/relationships/hyperlink" Target="https://us-east-1.quicksight.aws.amazon.com/sn/account/njuimod/unstructured-dataset/abc57dc8-25d2-486b-bc73-2cbc88dedd91/documents?documentId=s3%3A%2F%2Fdol-dev2-transform-poc%2Fquick-loops%2Fkb_CA7_daily%2Fbre%2Fjcl%2FD2PAD722.md" TargetMode="External"/><Relationship Id="rId10" Type="http://schemas.openxmlformats.org/officeDocument/2006/relationships/hyperlink" Target="https://us-east-1.quicksight.aws.amazon.com/sn/account/njuimod/unstructured-dataset/abc57dc8-25d2-486b-bc73-2cbc88dedd91/documents?documentId=s3%3A%2F%2Fdol-dev2-transform-poc%2Fquick-loops%2Fkb_CA7_daily%2Fbre%2Fcobol%2FUIMB0004.md" TargetMode="External"/><Relationship Id="rId32" Type="http://schemas.openxmlformats.org/officeDocument/2006/relationships/hyperlink" Target="https://us-east-1.quicksight.aws.amazon.com/sn/account/njuimod/unstructured-dataset/abc57dc8-25d2-486b-bc73-2cbc88dedd91/documents?documentId=s3%3A%2F%2Fdol-dev2-transform-poc%2Fquick-loops%2Fkb_CA7_daily%2Fbre%2Fcobol%2FUIMB0352.md" TargetMode="External"/><Relationship Id="rId13" Type="http://schemas.openxmlformats.org/officeDocument/2006/relationships/hyperlink" Target="https://us-east-1.quicksight.aws.amazon.com/sn/account/njuimod/unstructured-dataset/abc57dc8-25d2-486b-bc73-2cbc88dedd91/documents?documentId=s3%3A%2F%2Fdol-dev2-transform-poc%2Fquick-loops%2Fkb_CA7_daily%2Fbre%2Fcobol%2FDXCBD26B.md" TargetMode="External"/><Relationship Id="rId12" Type="http://schemas.openxmlformats.org/officeDocument/2006/relationships/hyperlink" Target="https://us-east-1.quicksight.aws.amazon.com/sn/account/njuimod/unstructured-dataset/abc57dc8-25d2-486b-bc73-2cbc88dedd91/documents?documentId=s3%3A%2F%2Fdol-dev2-transform-poc%2Fquick-loops%2Fkb_CA7_daily%2Fsource%2Fcobol%2FDXCBD09R.txt" TargetMode="External"/><Relationship Id="rId34" Type="http://schemas.openxmlformats.org/officeDocument/2006/relationships/hyperlink" Target="https://us-east-1.quicksight.aws.amazon.com/sn/account/njuimod/spaces/747813cc-02f5-476f-aa9e-e4df0f377c17?documentId=39509f67-4ba9-4948-855f-82120e046e29" TargetMode="External"/><Relationship Id="rId15" Type="http://schemas.openxmlformats.org/officeDocument/2006/relationships/hyperlink" Target="https://us-east-1.quicksight.aws.amazon.com/sn/account/njuimod/unstructured-dataset/abc57dc8-25d2-486b-bc73-2cbc88dedd91/documents?documentId=s3%3A%2F%2Fdol-dev2-transform-poc%2Fquick-loops%2Fkb_CA7_daily%2Fbre%2Fcobol%2FDXCBD09R.md" TargetMode="External"/><Relationship Id="rId14" Type="http://schemas.openxmlformats.org/officeDocument/2006/relationships/hyperlink" Target="https://us-east-1.quicksight.aws.amazon.com/sn/account/njuimod/unstructured-dataset/abc57dc8-25d2-486b-bc73-2cbc88dedd91/documents?documentId=s3%3A%2F%2Fdol-dev2-transform-poc%2Fquick-loops%2Fkb_CA7_daily%2Fsource%2Fcobol%2FDXCBD09R.txt" TargetMode="External"/><Relationship Id="rId17" Type="http://schemas.openxmlformats.org/officeDocument/2006/relationships/hyperlink" Target="https://us-east-1.quicksight.aws.amazon.com/sn/account/njuimod/spaces/747813cc-02f5-476f-aa9e-e4df0f377c17?documentId=39509f67-4ba9-4948-855f-82120e046e29" TargetMode="External"/><Relationship Id="rId16" Type="http://schemas.openxmlformats.org/officeDocument/2006/relationships/hyperlink" Target="https://us-east-1.quicksight.aws.amazon.com/sn/account/njuimod/unstructured-dataset/abc57dc8-25d2-486b-bc73-2cbc88dedd91/documents?documentId=s3%3A%2F%2Fdol-dev2-transform-poc%2Fquick-loops%2Fkb_CA7_daily%2Fbre%2Fcobol%2FDXCBD10R.md" TargetMode="External"/><Relationship Id="rId19" Type="http://schemas.openxmlformats.org/officeDocument/2006/relationships/hyperlink" Target="https://us-east-1.quicksight.aws.amazon.com/sn/account/njuimod/unstructured-dataset/abc57dc8-25d2-486b-bc73-2cbc88dedd91/documents?documentId=s3%3A%2F%2Fdol-dev2-transform-poc%2Fquick-loops%2Fkb_CA7_daily%2Fbre%2Fcobol%2FDXNHCM42.md" TargetMode="External"/><Relationship Id="rId18" Type="http://schemas.openxmlformats.org/officeDocument/2006/relationships/hyperlink" Target="https://us-east-1.quicksight.aws.amazon.com/sn/account/njuimod/unstructured-dataset/abc57dc8-25d2-486b-bc73-2cbc88dedd91/documents?documentId=s3%3A%2F%2Fdol-dev2-transform-poc%2Fquick-loops%2Fkb_CA7_daily%2Fbre%2Fcobol%2FDXNHCM43.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