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889B8" w14:textId="77777777" w:rsidR="00CD38EF" w:rsidRDefault="00CD38EF">
      <w:r>
        <w:t>Comentários do artigo</w:t>
      </w:r>
    </w:p>
    <w:p w14:paraId="2D884F81" w14:textId="77777777" w:rsidR="00B075ED" w:rsidRDefault="00B075ED"/>
    <w:p w14:paraId="615EE4C6" w14:textId="77777777" w:rsidR="00B075ED" w:rsidRDefault="00B075ED">
      <w:r>
        <w:t>Abstract</w:t>
      </w:r>
    </w:p>
    <w:p w14:paraId="107B62C3" w14:textId="555B5584" w:rsidR="00B075ED" w:rsidRDefault="00B075ED">
      <w:r>
        <w:t xml:space="preserve">O artigo se propõe a estudar a validade da lei de Zipf para unidades linguísticas elementares, a saber, “word forms” e “lemmas”. </w:t>
      </w:r>
      <w:r w:rsidR="00BF1317">
        <w:t xml:space="preserve">Os autores analisam vários textos literários em 4 línguas. Em todos os casos, a lei de Zipf é válida para word forms e lemmas. Os autores analisam então os expoentes e o </w:t>
      </w:r>
      <w:r w:rsidR="00CC5CC6">
        <w:t>limiar de baixa frequência</w:t>
      </w:r>
      <w:r w:rsidR="00BF1317">
        <w:t xml:space="preserve">. Os expoentes são similares, mas os </w:t>
      </w:r>
      <w:r w:rsidR="00CC5CC6">
        <w:t>limiares de baixa frequência</w:t>
      </w:r>
      <w:r w:rsidR="00BF1317">
        <w:t xml:space="preserve"> são menos estáveis. </w:t>
      </w:r>
    </w:p>
    <w:p w14:paraId="68889CB8" w14:textId="77777777" w:rsidR="00B075ED" w:rsidRDefault="00B075ED"/>
    <w:p w14:paraId="5BF11C6E" w14:textId="77777777" w:rsidR="00CD38EF" w:rsidRDefault="00CD38EF">
      <w:r>
        <w:t>Introdução</w:t>
      </w:r>
    </w:p>
    <w:p w14:paraId="4BDC7CC8" w14:textId="77777777" w:rsidR="00BF1317" w:rsidRDefault="00BF1317">
      <w:r>
        <w:t>Em vez de:</w:t>
      </w:r>
    </w:p>
    <w:p w14:paraId="64ABCFCF" w14:textId="77777777" w:rsidR="00BF1317" w:rsidRPr="002F2B5A" w:rsidRDefault="00BF1317" w:rsidP="00BF1317">
      <w:pPr>
        <w:ind w:firstLine="708"/>
        <w:rPr>
          <w:strike/>
        </w:rPr>
      </w:pPr>
      <w:r>
        <w:t xml:space="preserve"> </w:t>
      </w:r>
      <w:r w:rsidRPr="002F2B5A">
        <w:rPr>
          <w:strike/>
        </w:rPr>
        <w:t>n(r) proporcional a 1 / r</w:t>
      </w:r>
      <w:r w:rsidRPr="002F2B5A">
        <w:rPr>
          <w:strike/>
          <w:vertAlign w:val="superscript"/>
          <w:lang w:val="el-GR"/>
        </w:rPr>
        <w:t>α</w:t>
      </w:r>
    </w:p>
    <w:p w14:paraId="2E501928" w14:textId="77777777" w:rsidR="00BF1317" w:rsidRDefault="00BF1317">
      <w:r>
        <w:t>Usar:</w:t>
      </w:r>
    </w:p>
    <w:p w14:paraId="51E1EF05" w14:textId="77777777" w:rsidR="00BF1317" w:rsidRPr="002F2B5A" w:rsidRDefault="00BF1317">
      <w:pPr>
        <w:rPr>
          <w:b/>
          <w:bCs/>
        </w:rPr>
      </w:pPr>
      <w:r>
        <w:tab/>
      </w:r>
      <w:r w:rsidRPr="002F2B5A">
        <w:rPr>
          <w:b/>
          <w:bCs/>
        </w:rPr>
        <w:t>f(n) é proporcional a 1 / n</w:t>
      </w:r>
      <w:r w:rsidRPr="002F2B5A">
        <w:rPr>
          <w:b/>
          <w:bCs/>
          <w:vertAlign w:val="superscript"/>
          <w:lang w:val="el-GR"/>
        </w:rPr>
        <w:t>γ</w:t>
      </w:r>
      <w:r w:rsidRPr="002F2B5A">
        <w:rPr>
          <w:b/>
          <w:bCs/>
        </w:rPr>
        <w:t xml:space="preserve">, onde </w:t>
      </w:r>
      <w:r w:rsidRPr="002F2B5A">
        <w:rPr>
          <w:b/>
          <w:bCs/>
          <w:lang w:val="el-GR"/>
        </w:rPr>
        <w:t>γ</w:t>
      </w:r>
      <w:r w:rsidRPr="002F2B5A">
        <w:rPr>
          <w:b/>
          <w:bCs/>
        </w:rPr>
        <w:t xml:space="preserve"> = 1 + 1 / </w:t>
      </w:r>
      <w:r w:rsidRPr="002F2B5A">
        <w:rPr>
          <w:b/>
          <w:bCs/>
          <w:lang w:val="el-GR"/>
        </w:rPr>
        <w:t>α</w:t>
      </w:r>
    </w:p>
    <w:p w14:paraId="5B65290F" w14:textId="33B4CB28" w:rsidR="00BF1317" w:rsidRDefault="00BF1317">
      <w:r>
        <w:rPr>
          <w:lang w:val="el-GR"/>
        </w:rPr>
        <w:t>α</w:t>
      </w:r>
      <w:r w:rsidRPr="00BF1317">
        <w:t xml:space="preserve"> </w:t>
      </w:r>
      <w:r>
        <w:t xml:space="preserve">costuma ser próximo de 1 e </w:t>
      </w:r>
      <w:r>
        <w:rPr>
          <w:lang w:val="el-GR"/>
        </w:rPr>
        <w:t>γ</w:t>
      </w:r>
      <w:r>
        <w:t xml:space="preserve"> costuma ser próximo de 2.</w:t>
      </w:r>
    </w:p>
    <w:p w14:paraId="39E283AA" w14:textId="367567E9" w:rsidR="00C019B7" w:rsidRDefault="00C019B7">
      <w:r>
        <w:t>f(n) é a probabilidade de uma palavra ter uma frequência n.</w:t>
      </w:r>
    </w:p>
    <w:p w14:paraId="3B5CB7D4" w14:textId="77777777" w:rsidR="00C019B7" w:rsidRDefault="00C019B7"/>
    <w:p w14:paraId="52E4FAEA" w14:textId="77777777" w:rsidR="004B3A35" w:rsidRDefault="004B3A35">
      <w:r>
        <w:t>Perguntas:</w:t>
      </w:r>
    </w:p>
    <w:p w14:paraId="357AD460" w14:textId="77777777" w:rsidR="004B3A35" w:rsidRDefault="004B3A35">
      <w:r>
        <w:tab/>
        <w:t>A distribuição de frequências entre palavras e lemas é diferente? Duas subperguntas:</w:t>
      </w:r>
    </w:p>
    <w:p w14:paraId="443239E5" w14:textId="77777777" w:rsidR="004B3A35" w:rsidRDefault="004B3A35">
      <w:r>
        <w:tab/>
      </w:r>
      <w:r>
        <w:tab/>
        <w:t>A lei de Zipf vale para lemas?</w:t>
      </w:r>
    </w:p>
    <w:p w14:paraId="55E3E9EC" w14:textId="77777777" w:rsidR="004B3A35" w:rsidRDefault="004B3A35">
      <w:r>
        <w:tab/>
      </w:r>
      <w:r>
        <w:tab/>
        <w:t>O expoente para word forms é diferente do de lemas?</w:t>
      </w:r>
    </w:p>
    <w:p w14:paraId="2391D382" w14:textId="77777777" w:rsidR="004B3A35" w:rsidRDefault="004B3A35"/>
    <w:p w14:paraId="2C6BF4B9" w14:textId="77777777" w:rsidR="004B3A35" w:rsidRDefault="004B3A35">
      <w:r>
        <w:t>Método:</w:t>
      </w:r>
    </w:p>
    <w:p w14:paraId="44983686" w14:textId="77777777" w:rsidR="004B3A35" w:rsidRDefault="004B3A35">
      <w:r>
        <w:tab/>
        <w:t>10 textos literários longos de autor único em 4 línguas (Inglês, Espanhol, Francês, Finlandês)</w:t>
      </w:r>
    </w:p>
    <w:p w14:paraId="1E7079F0" w14:textId="77777777" w:rsidR="004B3A35" w:rsidRDefault="004B3A35">
      <w:r>
        <w:tab/>
        <w:t>Usam “type frequencies” em vez de rankings porque rankings têm propriedades matemáticas indesejadas que disfarçam diferenças entre textos reais e experimentos de digitação aleatória</w:t>
      </w:r>
    </w:p>
    <w:p w14:paraId="5C02BC0F" w14:textId="77777777" w:rsidR="004B3A35" w:rsidRPr="00BF1317" w:rsidRDefault="004B3A35"/>
    <w:p w14:paraId="6FF57D6A" w14:textId="77777777" w:rsidR="00CD38EF" w:rsidRDefault="00CD38EF">
      <w:r>
        <w:t>Definições</w:t>
      </w:r>
    </w:p>
    <w:p w14:paraId="37D92FEA" w14:textId="77777777" w:rsidR="004B3A35" w:rsidRDefault="004B3A35">
      <w:r>
        <w:t>Um texto é uma sequência de símbolos. Cada ocorrência de um símbolo é um token. A soma dos tokens é L, que é o tamanho do texto. O símbolo em si é um tipo e o número de tipos é o tamanho V do vocabulário, onde V &lt;= L.</w:t>
      </w:r>
    </w:p>
    <w:p w14:paraId="220FE6C5" w14:textId="77777777" w:rsidR="004B3A35" w:rsidRDefault="00E314D3">
      <w:r>
        <w:t xml:space="preserve">Lemma é a raiz da palavra, eu acho. E eu acho que word forms são cada token. </w:t>
      </w:r>
      <w:r w:rsidRPr="00E314D3">
        <w:t xml:space="preserve">Então houses, housed, housing são word forms diferentes do mesmo lemma, que é </w:t>
      </w:r>
      <w:r>
        <w:t>house</w:t>
      </w:r>
      <w:r w:rsidRPr="00E314D3">
        <w:t xml:space="preserve">. </w:t>
      </w:r>
    </w:p>
    <w:p w14:paraId="5714E756" w14:textId="77777777" w:rsidR="00E314D3" w:rsidRDefault="00E314D3"/>
    <w:p w14:paraId="57FBAAED" w14:textId="77777777" w:rsidR="00E314D3" w:rsidRDefault="00E314D3">
      <w:r>
        <w:t>Procedimento:</w:t>
      </w:r>
    </w:p>
    <w:p w14:paraId="6CD93A62" w14:textId="66802B34" w:rsidR="00E314D3" w:rsidRPr="00E314D3" w:rsidRDefault="00E314D3">
      <w:r>
        <w:tab/>
        <w:t>f(n) = C / n</w:t>
      </w:r>
      <w:r w:rsidRPr="00E314D3">
        <w:rPr>
          <w:vertAlign w:val="superscript"/>
          <w:lang w:val="el-GR"/>
        </w:rPr>
        <w:t>γ</w:t>
      </w:r>
      <w:r w:rsidR="00D66EDC">
        <w:t xml:space="preserve"> para valores de</w:t>
      </w:r>
      <w:r w:rsidRPr="00E911A6">
        <w:t xml:space="preserve"> </w:t>
      </w:r>
      <w:r>
        <w:t>n &gt;= a</w:t>
      </w:r>
    </w:p>
    <w:p w14:paraId="64A1BE35" w14:textId="77777777" w:rsidR="00E314D3" w:rsidRPr="00D66EDC" w:rsidRDefault="00E314D3"/>
    <w:p w14:paraId="2C0AD3CB" w14:textId="02568A23" w:rsidR="00E314D3" w:rsidRDefault="00E314D3">
      <w:r>
        <w:t xml:space="preserve">Essa fórmula vai ser válida se a lei de potência for válida para frequências a partir de </w:t>
      </w:r>
      <w:r w:rsidR="00002964">
        <w:t xml:space="preserve">um limiar </w:t>
      </w:r>
      <w:r>
        <w:t xml:space="preserve">a que fiquem a até </w:t>
      </w:r>
      <w:r w:rsidR="00002964">
        <w:t>duas décadas</w:t>
      </w:r>
      <w:r>
        <w:t xml:space="preserve"> até a frequência do tipo mais comum. </w:t>
      </w:r>
    </w:p>
    <w:p w14:paraId="366BD2BC" w14:textId="77777777" w:rsidR="00E314D3" w:rsidRDefault="00E314D3"/>
    <w:p w14:paraId="618054C8" w14:textId="77777777" w:rsidR="00E314D3" w:rsidRPr="00E314D3" w:rsidRDefault="00E314D3">
      <w:r>
        <w:t xml:space="preserve">O teste: “fitar” o valor de </w:t>
      </w:r>
      <w:r>
        <w:rPr>
          <w:lang w:val="el-GR"/>
        </w:rPr>
        <w:t>γ</w:t>
      </w:r>
      <w:r>
        <w:t xml:space="preserve"> para um a fixo e verificar se a lei de potência ainda é válida a partir de a. Repetir para vários valores de a até encontrar o mais satisfatório. O resultado vai ser </w:t>
      </w:r>
      <w:r>
        <w:rPr>
          <w:lang w:val="el-GR"/>
        </w:rPr>
        <w:t>γ</w:t>
      </w:r>
      <w:r w:rsidRPr="00E314D3">
        <w:t xml:space="preserve"> +- </w:t>
      </w:r>
      <w:r>
        <w:rPr>
          <w:lang w:val="el-GR"/>
        </w:rPr>
        <w:t>σ</w:t>
      </w:r>
      <w:r w:rsidRPr="00E314D3">
        <w:t xml:space="preserve">, </w:t>
      </w:r>
      <w:r>
        <w:t xml:space="preserve">onde </w:t>
      </w:r>
      <w:r>
        <w:rPr>
          <w:lang w:val="el-GR"/>
        </w:rPr>
        <w:t>σ</w:t>
      </w:r>
      <w:r>
        <w:t xml:space="preserve"> é o desvio-padrão de </w:t>
      </w:r>
      <w:r>
        <w:rPr>
          <w:lang w:val="el-GR"/>
        </w:rPr>
        <w:t>γ</w:t>
      </w:r>
      <w:r w:rsidRPr="00E314D3">
        <w:t>.</w:t>
      </w:r>
      <w:r>
        <w:t xml:space="preserve"> Mais detalhes na referência 39. É o método da referência 38 adaptado para o caso discreto. Um resumo está disponível na seção Materiais e métodos.</w:t>
      </w:r>
    </w:p>
    <w:p w14:paraId="1341585F" w14:textId="77777777" w:rsidR="00E314D3" w:rsidRPr="00E314D3" w:rsidRDefault="00E314D3"/>
    <w:p w14:paraId="4CE7F493" w14:textId="20E5CF20" w:rsidR="00CD38EF" w:rsidRDefault="00CD38EF">
      <w:r>
        <w:t>Resultados</w:t>
      </w:r>
    </w:p>
    <w:p w14:paraId="2B47C80E" w14:textId="7791C586" w:rsidR="00E911A6" w:rsidRDefault="00E911A6">
      <w:r>
        <w:t>As palavras foram “lemmatizadas” com ferramentas computacionais de modo que cada token pertence a um lemma.</w:t>
      </w:r>
      <w:r w:rsidR="007568C9">
        <w:t xml:space="preserve"> =&gt; eles fazem posteriormente um comentário sobre possíveis erros de lematização que poderiam produzir tokens sem nenhum lemma associado.</w:t>
      </w:r>
    </w:p>
    <w:p w14:paraId="5999C740" w14:textId="77777777" w:rsidR="00E911A6" w:rsidRDefault="00E911A6"/>
    <w:p w14:paraId="03F0BEE4" w14:textId="30B14B27" w:rsidR="00E911A6" w:rsidRDefault="00CD38EF">
      <w:r>
        <w:tab/>
      </w:r>
      <w:r w:rsidR="00E911A6">
        <w:t>A lei de Zipf é válida para word forms e lemmas</w:t>
      </w:r>
    </w:p>
    <w:p w14:paraId="1C9CE2EC" w14:textId="610226AF" w:rsidR="00C019B7" w:rsidRDefault="00C019B7">
      <w:r>
        <w:tab/>
      </w:r>
      <w:r>
        <w:tab/>
        <w:t xml:space="preserve">Tabela 2. </w:t>
      </w:r>
    </w:p>
    <w:p w14:paraId="599127D0" w14:textId="77777777" w:rsidR="00C019B7" w:rsidRDefault="00C019B7"/>
    <w:p w14:paraId="799E90DA" w14:textId="08863D2E" w:rsidR="00CD38EF" w:rsidRDefault="00E911A6">
      <w:r>
        <w:tab/>
      </w:r>
      <w:r>
        <w:tab/>
      </w:r>
      <w:r w:rsidR="00CD38EF">
        <w:t xml:space="preserve"> </w:t>
      </w:r>
    </w:p>
    <w:p w14:paraId="5327F926" w14:textId="4F40003A" w:rsidR="00CD38EF" w:rsidRDefault="00CD38EF">
      <w:r>
        <w:tab/>
        <w:t>Consistência dos expoentes entre word forms e lemmas</w:t>
      </w:r>
    </w:p>
    <w:p w14:paraId="655584EA" w14:textId="23B4E755" w:rsidR="006E6ED9" w:rsidRDefault="006E6ED9">
      <w:r>
        <w:tab/>
      </w:r>
      <w:r>
        <w:tab/>
      </w:r>
      <w:r w:rsidR="00F8729A">
        <w:t>Embora os expoentes sejam próximos entre si, é difícil quantificar a diferença entre os dois porque o desvio-padrão da diferença entre eles é difícil de calcular sem a suposição de que as variáveis são independentes (o que elas não são), então esses dados (da semelhança entre os expoentes) deve ser lido com cautela. É impossível afirmar de modo conclusivo que a lematização das palavras não afeta o valor do expoente na lei de Zipf.</w:t>
      </w:r>
    </w:p>
    <w:p w14:paraId="6E1B7294" w14:textId="03880D7C" w:rsidR="00F8729A" w:rsidRDefault="00F8729A">
      <w:r>
        <w:tab/>
      </w:r>
      <w:r>
        <w:tab/>
        <w:t xml:space="preserve">Entretanto, é possível comparar pares de expoentes e fazer um teste t-Student. Esse teste pressupõe que o desvio-padrão entre cada par de expoentes vai ser igual, o que também não é verdade. Esse teste informa que: considerando todos os livros, podemos rejeitar a hipótese de que não haja diferenças significativas entre </w:t>
      </w:r>
      <w:r>
        <w:rPr>
          <w:lang w:val="el-GR"/>
        </w:rPr>
        <w:t>γ</w:t>
      </w:r>
      <w:r w:rsidRPr="00F8729A">
        <w:rPr>
          <w:vertAlign w:val="subscript"/>
        </w:rPr>
        <w:t>w</w:t>
      </w:r>
      <w:r>
        <w:t xml:space="preserve"> e </w:t>
      </w:r>
      <w:r>
        <w:rPr>
          <w:lang w:val="el-GR"/>
        </w:rPr>
        <w:t>γ</w:t>
      </w:r>
      <w:r w:rsidRPr="00F8729A">
        <w:rPr>
          <w:vertAlign w:val="subscript"/>
        </w:rPr>
        <w:t>l</w:t>
      </w:r>
      <w:r>
        <w:t>. Entretanto, o resultado muda se desconsiderarmos um outlier.</w:t>
      </w:r>
    </w:p>
    <w:p w14:paraId="157A124F" w14:textId="7258C04F" w:rsidR="00F8729A" w:rsidRDefault="00F8729A">
      <w:r>
        <w:tab/>
      </w:r>
      <w:r>
        <w:tab/>
        <w:t xml:space="preserve">O cálculo da correlação simples mostra uma correlação entre </w:t>
      </w:r>
      <w:r>
        <w:rPr>
          <w:lang w:val="el-GR"/>
        </w:rPr>
        <w:t>γ</w:t>
      </w:r>
      <w:r>
        <w:t xml:space="preserve">w e </w:t>
      </w:r>
      <w:r>
        <w:rPr>
          <w:lang w:val="el-GR"/>
        </w:rPr>
        <w:t>γ</w:t>
      </w:r>
      <w:r>
        <w:t>l considerando todos os livros. Os autores então formulam 3 hipóteses:</w:t>
      </w:r>
    </w:p>
    <w:p w14:paraId="51D6793B" w14:textId="5D95F7AC" w:rsidR="00F8729A" w:rsidRDefault="00F8729A" w:rsidP="0011241D">
      <w:pPr>
        <w:pStyle w:val="PargrafodaLista"/>
        <w:numPr>
          <w:ilvl w:val="0"/>
          <w:numId w:val="1"/>
        </w:numPr>
      </w:pPr>
      <w:r>
        <w:t xml:space="preserve">A distribuição de </w:t>
      </w:r>
      <w:r w:rsidRPr="0011241D">
        <w:rPr>
          <w:lang w:val="el-GR"/>
        </w:rPr>
        <w:t>γ</w:t>
      </w:r>
      <w:r>
        <w:t xml:space="preserve">w e </w:t>
      </w:r>
      <w:r w:rsidRPr="0011241D">
        <w:rPr>
          <w:lang w:val="el-GR"/>
        </w:rPr>
        <w:t>γ</w:t>
      </w:r>
      <w:r>
        <w:t>l é a mesma para um texto qualquer (mas não necessariamente para textos diferentes)</w:t>
      </w:r>
      <w:r w:rsidR="0011241D" w:rsidRPr="0011241D">
        <w:t xml:space="preserve"> =&gt; </w:t>
      </w:r>
      <w:r w:rsidR="0011241D">
        <w:t>rejeitada em um teste que não entendi, mas não é rejeitada se tirarmos o outlier.</w:t>
      </w:r>
    </w:p>
    <w:p w14:paraId="29C616B0" w14:textId="329B651B" w:rsidR="00F8729A" w:rsidRDefault="0011241D" w:rsidP="00F8729A">
      <w:pPr>
        <w:pStyle w:val="PargrafodaLista"/>
        <w:numPr>
          <w:ilvl w:val="0"/>
          <w:numId w:val="1"/>
        </w:numPr>
      </w:pPr>
      <w:r>
        <w:rPr>
          <w:lang w:val="el-GR"/>
        </w:rPr>
        <w:lastRenderedPageBreak/>
        <w:t>γ</w:t>
      </w:r>
      <w:r>
        <w:t xml:space="preserve">w é dependente de </w:t>
      </w:r>
      <w:r>
        <w:rPr>
          <w:lang w:val="el-GR"/>
        </w:rPr>
        <w:t>γ</w:t>
      </w:r>
      <w:r>
        <w:t>l. =&gt; não rejeitada</w:t>
      </w:r>
    </w:p>
    <w:p w14:paraId="26DA193F" w14:textId="07BB51F5" w:rsidR="0011241D" w:rsidRDefault="0011241D" w:rsidP="00F8729A">
      <w:pPr>
        <w:pStyle w:val="PargrafodaLista"/>
        <w:numPr>
          <w:ilvl w:val="0"/>
          <w:numId w:val="1"/>
        </w:numPr>
      </w:pPr>
      <w:r>
        <w:rPr>
          <w:lang w:val="el-GR"/>
        </w:rPr>
        <w:t>γ</w:t>
      </w:r>
      <w:r>
        <w:t xml:space="preserve">l é dependente de </w:t>
      </w:r>
      <w:r>
        <w:rPr>
          <w:lang w:val="el-GR"/>
        </w:rPr>
        <w:t>γ</w:t>
      </w:r>
      <w:r>
        <w:t>w. =&gt; não rejeitada</w:t>
      </w:r>
    </w:p>
    <w:p w14:paraId="027D5F5D" w14:textId="6507337B" w:rsidR="0011241D" w:rsidRDefault="0011241D" w:rsidP="0011241D"/>
    <w:p w14:paraId="604ED18B" w14:textId="63CF1664" w:rsidR="000B0F66" w:rsidRPr="00002964" w:rsidRDefault="000B0F66" w:rsidP="000B0F66">
      <w:pPr>
        <w:ind w:left="1416"/>
        <w:rPr>
          <w:u w:val="single"/>
        </w:rPr>
      </w:pPr>
      <w:r>
        <w:t>Mudar a escala dos gráficos auxilia na visualização e pode corroborar a ideia de que a lei de Zipf é invariante à lematização.</w:t>
      </w:r>
    </w:p>
    <w:p w14:paraId="37529622" w14:textId="77777777" w:rsidR="000B0F66" w:rsidRPr="00F8729A" w:rsidRDefault="000B0F66" w:rsidP="000B0F66"/>
    <w:p w14:paraId="3F8E0DAE" w14:textId="2B66051F" w:rsidR="00CD38EF" w:rsidRDefault="00CD38EF">
      <w:r>
        <w:tab/>
        <w:t>Consistência de lower cut-offs de frequência para word forms e lemmas</w:t>
      </w:r>
    </w:p>
    <w:p w14:paraId="03DF45D7" w14:textId="48363580" w:rsidR="00002964" w:rsidRDefault="00002964">
      <w:r>
        <w:tab/>
      </w:r>
      <w:r>
        <w:tab/>
        <w:t>aw e al não são independentes e al tende a ser maior que aw. Testes estatísticos parecidos com os da seção anterior apoiam essa conclusão.</w:t>
      </w:r>
    </w:p>
    <w:p w14:paraId="47AFB51C" w14:textId="77777777" w:rsidR="00CD38EF" w:rsidRDefault="00CD38EF">
      <w:r>
        <w:tab/>
      </w:r>
    </w:p>
    <w:p w14:paraId="3AC3D867" w14:textId="77777777" w:rsidR="00CD38EF" w:rsidRDefault="00CD38EF">
      <w:r>
        <w:t>Discussão</w:t>
      </w:r>
    </w:p>
    <w:p w14:paraId="0651AA1C" w14:textId="77777777" w:rsidR="00CD38EF" w:rsidRDefault="00CD38EF">
      <w:r>
        <w:t>Conclusões</w:t>
      </w:r>
    </w:p>
    <w:p w14:paraId="05F79A9D" w14:textId="77777777" w:rsidR="00CD38EF" w:rsidRDefault="00CD38EF">
      <w:r>
        <w:t>Materiais e seleção</w:t>
      </w:r>
    </w:p>
    <w:p w14:paraId="06F3337C" w14:textId="77777777" w:rsidR="00CD38EF" w:rsidRDefault="00CD38EF">
      <w:r>
        <w:tab/>
        <w:t>Seleção do corpus</w:t>
      </w:r>
    </w:p>
    <w:p w14:paraId="3B0AC33C" w14:textId="77777777" w:rsidR="00CD38EF" w:rsidRDefault="00CD38EF">
      <w:r>
        <w:tab/>
        <w:t>Lemmatization</w:t>
      </w:r>
    </w:p>
    <w:p w14:paraId="26F0AE90" w14:textId="77777777" w:rsidR="00CD38EF" w:rsidRDefault="00CD38EF">
      <w:r>
        <w:tab/>
        <w:t>Procedimentos estatísticos</w:t>
      </w:r>
    </w:p>
    <w:p w14:paraId="7A659503" w14:textId="77777777" w:rsidR="00CD38EF" w:rsidRDefault="00CD38EF">
      <w:r>
        <w:tab/>
      </w:r>
    </w:p>
    <w:sectPr w:rsidR="00CD3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7250C"/>
    <w:multiLevelType w:val="hybridMultilevel"/>
    <w:tmpl w:val="3CB42CF0"/>
    <w:lvl w:ilvl="0" w:tplc="4242423E">
      <w:start w:val="1"/>
      <w:numFmt w:val="lowerLetter"/>
      <w:lvlText w:val="%1."/>
      <w:lvlJc w:val="left"/>
      <w:pPr>
        <w:ind w:left="249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num w:numId="1" w16cid:durableId="915481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EF"/>
    <w:rsid w:val="00002964"/>
    <w:rsid w:val="000B0F66"/>
    <w:rsid w:val="0011241D"/>
    <w:rsid w:val="002F2B5A"/>
    <w:rsid w:val="004211E3"/>
    <w:rsid w:val="004B3A35"/>
    <w:rsid w:val="006E6ED9"/>
    <w:rsid w:val="007568C9"/>
    <w:rsid w:val="00B075ED"/>
    <w:rsid w:val="00BF1317"/>
    <w:rsid w:val="00C019B7"/>
    <w:rsid w:val="00C3630F"/>
    <w:rsid w:val="00CC5CC6"/>
    <w:rsid w:val="00CD38EF"/>
    <w:rsid w:val="00D66EDC"/>
    <w:rsid w:val="00E314D3"/>
    <w:rsid w:val="00E911A6"/>
    <w:rsid w:val="00E96BA6"/>
    <w:rsid w:val="00F8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CAC95"/>
  <w15:chartTrackingRefBased/>
  <w15:docId w15:val="{6ED5FD51-F60D-43E8-9DD7-B126EA88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7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657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Oliveira Fracarolli</dc:creator>
  <cp:keywords/>
  <dc:description/>
  <cp:lastModifiedBy>Lucas de Oliveira Fracarolli</cp:lastModifiedBy>
  <cp:revision>4</cp:revision>
  <dcterms:created xsi:type="dcterms:W3CDTF">2023-04-02T17:56:00Z</dcterms:created>
  <dcterms:modified xsi:type="dcterms:W3CDTF">2023-04-02T23:01:00Z</dcterms:modified>
</cp:coreProperties>
</file>