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BA38CC" w:rsidRDefault="00BA38CC" w:rsidP="00BA38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38CC" w:rsidRDefault="00BA38CC" w:rsidP="00BA38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A38CC">
        <w:rPr>
          <w:rFonts w:ascii="Times New Roman" w:hAnsi="Times New Roman" w:cs="Times New Roman"/>
          <w:sz w:val="28"/>
          <w:szCs w:val="28"/>
        </w:rPr>
        <w:t>Our primary goal in this paper was to design a mechanism</w:t>
      </w:r>
      <w:r>
        <w:rPr>
          <w:rFonts w:ascii="Times New Roman" w:hAnsi="Times New Roman" w:cs="Times New Roman"/>
          <w:sz w:val="28"/>
          <w:szCs w:val="28"/>
        </w:rPr>
        <w:t xml:space="preserve"> to induce a </w:t>
      </w:r>
      <w:r w:rsidRPr="00BA38CC">
        <w:rPr>
          <w:rFonts w:ascii="Times New Roman" w:hAnsi="Times New Roman" w:cs="Times New Roman"/>
          <w:sz w:val="28"/>
          <w:szCs w:val="28"/>
        </w:rPr>
        <w:t>GNE solution in the misinformation filtering game,</w:t>
      </w:r>
      <w:r>
        <w:rPr>
          <w:rFonts w:ascii="Times New Roman" w:hAnsi="Times New Roman" w:cs="Times New Roman"/>
          <w:sz w:val="28"/>
          <w:szCs w:val="28"/>
        </w:rPr>
        <w:t xml:space="preserve"> where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each platform agrees </w:t>
      </w:r>
      <w:r w:rsidRPr="00BA38CC">
        <w:rPr>
          <w:rFonts w:ascii="Times New Roman" w:hAnsi="Times New Roman" w:cs="Times New Roman"/>
          <w:sz w:val="28"/>
          <w:szCs w:val="28"/>
        </w:rPr>
        <w:t>to participate voluntarily,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(ii) the collective ut</w:t>
      </w:r>
      <w:r>
        <w:rPr>
          <w:rFonts w:ascii="Times New Roman" w:hAnsi="Times New Roman" w:cs="Times New Roman"/>
          <w:sz w:val="28"/>
          <w:szCs w:val="28"/>
        </w:rPr>
        <w:t xml:space="preserve">ility of the government and the </w:t>
      </w:r>
      <w:r w:rsidRPr="00BA38CC">
        <w:rPr>
          <w:rFonts w:ascii="Times New Roman" w:hAnsi="Times New Roman" w:cs="Times New Roman"/>
          <w:sz w:val="28"/>
          <w:szCs w:val="28"/>
        </w:rPr>
        <w:t>platforms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is maximized. We designed a mechanism and proved that</w:t>
      </w:r>
      <w:r>
        <w:rPr>
          <w:rFonts w:ascii="Times New Roman" w:hAnsi="Times New Roman" w:cs="Times New Roman"/>
          <w:sz w:val="28"/>
          <w:szCs w:val="28"/>
        </w:rPr>
        <w:t xml:space="preserve"> it satisfies </w:t>
      </w:r>
      <w:r w:rsidRPr="00BA38CC">
        <w:rPr>
          <w:rFonts w:ascii="Times New Roman" w:hAnsi="Times New Roman" w:cs="Times New Roman"/>
          <w:sz w:val="28"/>
          <w:szCs w:val="28"/>
        </w:rPr>
        <w:t>these properties along with budget balance.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als</w:t>
      </w:r>
      <w:r>
        <w:rPr>
          <w:rFonts w:ascii="Times New Roman" w:hAnsi="Times New Roman" w:cs="Times New Roman"/>
          <w:sz w:val="28"/>
          <w:szCs w:val="28"/>
        </w:rPr>
        <w:t xml:space="preserve">o presented an extension of the </w:t>
      </w:r>
      <w:r w:rsidRPr="00BA38CC">
        <w:rPr>
          <w:rFonts w:ascii="Times New Roman" w:hAnsi="Times New Roman" w:cs="Times New Roman"/>
          <w:sz w:val="28"/>
          <w:szCs w:val="28"/>
        </w:rPr>
        <w:t>mechanism with weaker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technical assumptions.</w:t>
      </w:r>
    </w:p>
    <w:p w:rsidR="00BA38CC" w:rsidRDefault="00BA38CC" w:rsidP="00BA38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38CC" w:rsidRDefault="00BA38CC" w:rsidP="00BA38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Ongoing work focuses on </w:t>
      </w:r>
      <w:r w:rsidRPr="00BA38CC">
        <w:rPr>
          <w:rFonts w:ascii="Times New Roman" w:hAnsi="Times New Roman" w:cs="Times New Roman"/>
          <w:sz w:val="28"/>
          <w:szCs w:val="28"/>
        </w:rPr>
        <w:t>improving the valuation and average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trust function</w:t>
      </w:r>
      <w:r>
        <w:rPr>
          <w:rFonts w:ascii="Times New Roman" w:hAnsi="Times New Roman" w:cs="Times New Roman"/>
          <w:sz w:val="28"/>
          <w:szCs w:val="28"/>
        </w:rPr>
        <w:t xml:space="preserve">s of the social media platforms </w:t>
      </w:r>
      <w:r w:rsidRPr="00BA38CC">
        <w:rPr>
          <w:rFonts w:ascii="Times New Roman" w:hAnsi="Times New Roman" w:cs="Times New Roman"/>
          <w:sz w:val="28"/>
          <w:szCs w:val="28"/>
        </w:rPr>
        <w:t>based on data.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We also consider incorporating uncertainty in a platform’s</w:t>
      </w:r>
      <w:r>
        <w:rPr>
          <w:rFonts w:ascii="Times New Roman" w:hAnsi="Times New Roman" w:cs="Times New Roman"/>
          <w:sz w:val="28"/>
          <w:szCs w:val="28"/>
        </w:rPr>
        <w:t xml:space="preserve"> estimates </w:t>
      </w:r>
      <w:r w:rsidRPr="00BA38CC">
        <w:rPr>
          <w:rFonts w:ascii="Times New Roman" w:hAnsi="Times New Roman" w:cs="Times New Roman"/>
          <w:sz w:val="28"/>
          <w:szCs w:val="28"/>
        </w:rPr>
        <w:t>of the impact of their filter. These refinements of</w:t>
      </w:r>
      <w:r>
        <w:rPr>
          <w:rFonts w:ascii="Times New Roman" w:hAnsi="Times New Roman" w:cs="Times New Roman"/>
          <w:sz w:val="28"/>
          <w:szCs w:val="28"/>
        </w:rPr>
        <w:t xml:space="preserve"> the modeling framework will </w:t>
      </w:r>
      <w:r w:rsidRPr="00BA38CC">
        <w:rPr>
          <w:rFonts w:ascii="Times New Roman" w:hAnsi="Times New Roman" w:cs="Times New Roman"/>
          <w:sz w:val="28"/>
          <w:szCs w:val="28"/>
        </w:rPr>
        <w:t>allow us to make our mechanism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more practical for use in the real world.</w:t>
      </w:r>
    </w:p>
    <w:p w:rsidR="00BA38CC" w:rsidRDefault="00BA38CC" w:rsidP="00BA38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0C43" w:rsidRPr="00BA38CC" w:rsidRDefault="00BA38CC" w:rsidP="00BA38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Future </w:t>
      </w:r>
      <w:r w:rsidRPr="00BA38CC">
        <w:rPr>
          <w:rFonts w:ascii="Times New Roman" w:hAnsi="Times New Roman" w:cs="Times New Roman"/>
          <w:sz w:val="28"/>
          <w:szCs w:val="28"/>
        </w:rPr>
        <w:t>research should include extending the results of this</w:t>
      </w:r>
      <w:r>
        <w:rPr>
          <w:rFonts w:ascii="Times New Roman" w:hAnsi="Times New Roman" w:cs="Times New Roman"/>
          <w:sz w:val="28"/>
          <w:szCs w:val="28"/>
        </w:rPr>
        <w:t xml:space="preserve"> paper to a dynamic setting in </w:t>
      </w:r>
      <w:r w:rsidRPr="00BA38CC">
        <w:rPr>
          <w:rFonts w:ascii="Times New Roman" w:hAnsi="Times New Roman" w:cs="Times New Roman"/>
          <w:sz w:val="28"/>
          <w:szCs w:val="28"/>
        </w:rPr>
        <w:t>which the social media platforms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react in real-time t</w:t>
      </w:r>
      <w:r>
        <w:rPr>
          <w:rFonts w:ascii="Times New Roman" w:hAnsi="Times New Roman" w:cs="Times New Roman"/>
          <w:sz w:val="28"/>
          <w:szCs w:val="28"/>
        </w:rPr>
        <w:t xml:space="preserve">o the proposed taxes/subsidies. </w:t>
      </w:r>
      <w:r w:rsidRPr="00BA38CC">
        <w:rPr>
          <w:rFonts w:ascii="Times New Roman" w:hAnsi="Times New Roman" w:cs="Times New Roman"/>
          <w:sz w:val="28"/>
          <w:szCs w:val="28"/>
        </w:rPr>
        <w:t>In particular,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someone could develop an algorithm that the players can use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iteratively arrive at the Nash equilibrium. In such an algorithm,</w:t>
      </w:r>
      <w:r>
        <w:rPr>
          <w:rFonts w:ascii="Times New Roman" w:hAnsi="Times New Roman" w:cs="Times New Roman"/>
          <w:sz w:val="28"/>
          <w:szCs w:val="28"/>
        </w:rPr>
        <w:t xml:space="preserve"> the social planner </w:t>
      </w:r>
      <w:r w:rsidRPr="00BA38CC">
        <w:rPr>
          <w:rFonts w:ascii="Times New Roman" w:hAnsi="Times New Roman" w:cs="Times New Roman"/>
          <w:sz w:val="28"/>
          <w:szCs w:val="28"/>
        </w:rPr>
        <w:t>can receive additional information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players while they iteratively learn the GNE. Then, she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use this information to change her allocations dynamically,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 xml:space="preserve">allowing us </w:t>
      </w:r>
      <w:r>
        <w:rPr>
          <w:rFonts w:ascii="Times New Roman" w:hAnsi="Times New Roman" w:cs="Times New Roman"/>
          <w:sz w:val="28"/>
          <w:szCs w:val="28"/>
        </w:rPr>
        <w:t xml:space="preserve">to relax either Assumption 5 on </w:t>
      </w:r>
      <w:r w:rsidRPr="00BA38CC">
        <w:rPr>
          <w:rFonts w:ascii="Times New Roman" w:hAnsi="Times New Roman" w:cs="Times New Roman"/>
          <w:sz w:val="28"/>
          <w:szCs w:val="28"/>
        </w:rPr>
        <w:t>monitoring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average trust, or Assumption 6 on the excludability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CC">
        <w:rPr>
          <w:rFonts w:ascii="Times New Roman" w:hAnsi="Times New Roman" w:cs="Times New Roman"/>
          <w:sz w:val="28"/>
          <w:szCs w:val="28"/>
        </w:rPr>
        <w:t>platforms.</w:t>
      </w:r>
    </w:p>
    <w:sectPr w:rsidR="00AA0C43" w:rsidRPr="00BA38C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182AB3"/>
    <w:rsid w:val="00491F96"/>
    <w:rsid w:val="005335E1"/>
    <w:rsid w:val="0055580B"/>
    <w:rsid w:val="00663DD3"/>
    <w:rsid w:val="00711B75"/>
    <w:rsid w:val="008A4EAC"/>
    <w:rsid w:val="00911A10"/>
    <w:rsid w:val="00A6320F"/>
    <w:rsid w:val="00AA0C43"/>
    <w:rsid w:val="00B0551F"/>
    <w:rsid w:val="00BA38CC"/>
    <w:rsid w:val="00C53989"/>
    <w:rsid w:val="00D270B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18</cp:revision>
  <dcterms:created xsi:type="dcterms:W3CDTF">2016-12-19T05:52:00Z</dcterms:created>
  <dcterms:modified xsi:type="dcterms:W3CDTF">2022-01-06T06:33:00Z</dcterms:modified>
</cp:coreProperties>
</file>