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7D91" w14:textId="24AF1254" w:rsidR="00AE311E" w:rsidRDefault="00AE311E" w:rsidP="00AE311E">
      <w:r w:rsidRPr="005E12EB">
        <w:rPr>
          <w:rFonts w:ascii="HELVETICA NEUE CONDENSED" w:hAnsi="HELVETICA NEUE CONDENSED"/>
          <w:b/>
          <w:bCs/>
        </w:rPr>
        <w:t>Applicant:</w:t>
      </w:r>
      <w:r>
        <w:t xml:space="preserve"> </w:t>
      </w:r>
      <w:proofErr w:type="spellStart"/>
      <w:r w:rsidR="00F6780C" w:rsidRPr="00F6780C">
        <w:rPr>
          <w:rFonts w:asciiTheme="minorBidi" w:hAnsiTheme="minorBidi"/>
        </w:rPr>
        <w:t>GreenovateX</w:t>
      </w:r>
      <w:proofErr w:type="spellEnd"/>
    </w:p>
    <w:p w14:paraId="78567077" w14:textId="76357FCA" w:rsidR="00AE311E" w:rsidRDefault="00AE311E" w:rsidP="00AE311E">
      <w:r w:rsidRPr="005E12EB">
        <w:rPr>
          <w:rFonts w:ascii="HELVETICA NEUE CONDENSED" w:hAnsi="HELVETICA NEUE CONDENSED"/>
          <w:b/>
          <w:bCs/>
        </w:rPr>
        <w:t>Inventors:</w:t>
      </w:r>
      <w:r w:rsidR="00435A44">
        <w:t xml:space="preserve"> </w:t>
      </w:r>
      <w:r w:rsidR="00F6780C">
        <w:t>Sunny Kumar</w:t>
      </w:r>
      <w:r w:rsidR="00EC481A">
        <w:t xml:space="preserve"> </w:t>
      </w:r>
      <w:r w:rsidR="00F6780C">
        <w:t>(231053)</w:t>
      </w:r>
    </w:p>
    <w:p w14:paraId="66DF861C" w14:textId="75A02BB2" w:rsidR="00AE311E" w:rsidRPr="005E12EB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 xml:space="preserve">Chemical </w:t>
      </w:r>
      <w:r w:rsidR="00833A1E">
        <w:rPr>
          <w:rFonts w:ascii="HELVETICA NEUE CONDENSED" w:hAnsi="HELVETICA NEUE CONDENSED"/>
          <w:b/>
          <w:bCs/>
        </w:rPr>
        <w:t xml:space="preserve">Product </w:t>
      </w:r>
      <w:r w:rsidRPr="005E12EB">
        <w:rPr>
          <w:rFonts w:ascii="HELVETICA NEUE CONDENSED" w:hAnsi="HELVETICA NEUE CONDENSED"/>
          <w:b/>
          <w:bCs/>
        </w:rPr>
        <w:t>Formula:</w:t>
      </w:r>
      <w:r w:rsidR="00FB6802" w:rsidRPr="00FB6802">
        <w:rPr>
          <w:rFonts w:ascii="HELVETICA NEUE CONDENSED" w:hAnsi="HELVETICA NEUE CONDENSED"/>
        </w:rPr>
        <w:t xml:space="preserve"> C18H35N2NaO4</w:t>
      </w:r>
    </w:p>
    <w:p w14:paraId="34157EB2" w14:textId="4FCA9A2F" w:rsidR="004B483A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 xml:space="preserve">Chemical </w:t>
      </w:r>
      <w:r w:rsidR="00833A1E">
        <w:rPr>
          <w:rFonts w:ascii="HELVETICA NEUE CONDENSED" w:hAnsi="HELVETICA NEUE CONDENSED"/>
          <w:b/>
          <w:bCs/>
        </w:rPr>
        <w:t xml:space="preserve">Product </w:t>
      </w:r>
      <w:r w:rsidRPr="005E12EB">
        <w:rPr>
          <w:rFonts w:ascii="HELVETICA NEUE CONDENSED" w:hAnsi="HELVETICA NEUE CONDENSED"/>
          <w:b/>
          <w:bCs/>
        </w:rPr>
        <w:t>Name:</w:t>
      </w:r>
      <w:r w:rsidR="00B93AD4">
        <w:rPr>
          <w:rFonts w:ascii="HELVETICA NEUE CONDENSED" w:hAnsi="HELVETICA NEUE CONDENSED"/>
          <w:b/>
          <w:bCs/>
        </w:rPr>
        <w:t xml:space="preserve"> </w:t>
      </w:r>
      <w:r w:rsidR="00B93AD4" w:rsidRPr="00B93AD4">
        <w:rPr>
          <w:rFonts w:ascii="HELVETICA NEUE CONDENSED" w:hAnsi="HELVETICA NEUE CONDENSED"/>
        </w:rPr>
        <w:t>Sodium Lauroamphoacetate</w:t>
      </w:r>
    </w:p>
    <w:p w14:paraId="26C9AD3C" w14:textId="6FDB8AB2" w:rsidR="008815D0" w:rsidRPr="005E12EB" w:rsidRDefault="008815D0" w:rsidP="00AE311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Title:</w:t>
      </w:r>
    </w:p>
    <w:p w14:paraId="250E0FC9" w14:textId="1F2F5A23" w:rsidR="00415C0E" w:rsidRPr="00415C0E" w:rsidRDefault="007241A3" w:rsidP="00415C0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EHS</w:t>
      </w:r>
      <w:r w:rsidR="0070790F">
        <w:rPr>
          <w:rFonts w:ascii="HELVETICA NEUE CONDENSED" w:hAnsi="HELVETICA NEUE CONDENSED"/>
          <w:b/>
          <w:bCs/>
        </w:rPr>
        <w:t xml:space="preserve"> </w:t>
      </w:r>
      <w:r>
        <w:rPr>
          <w:rFonts w:ascii="HELVETICA NEUE CONDENSED" w:hAnsi="HELVETICA NEUE CONDENSED"/>
          <w:b/>
          <w:bCs/>
        </w:rPr>
        <w:t>Summary</w:t>
      </w:r>
      <w:r w:rsidR="004B483A" w:rsidRPr="005E12EB">
        <w:rPr>
          <w:rFonts w:ascii="HELVETICA NEUE CONDENSED" w:hAnsi="HELVETICA NEUE CONDENSED"/>
          <w:b/>
          <w:bCs/>
        </w:rPr>
        <w:t>:</w:t>
      </w:r>
    </w:p>
    <w:p w14:paraId="692201EC" w14:textId="2FB385FB" w:rsidR="001E77A9" w:rsidRPr="00C44D8E" w:rsidRDefault="003133F5" w:rsidP="00544C0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44D8E">
        <w:rPr>
          <w:sz w:val="28"/>
          <w:szCs w:val="28"/>
          <w:u w:val="single"/>
        </w:rPr>
        <w:t>List the wastes generated and their quantity of generation.</w:t>
      </w:r>
    </w:p>
    <w:p w14:paraId="6EDF0962" w14:textId="77777777" w:rsidR="00494A47" w:rsidRPr="00494A47" w:rsidRDefault="00494A47" w:rsidP="00494A47">
      <w:pPr>
        <w:pStyle w:val="ListParagraph"/>
        <w:ind w:left="1080"/>
        <w:rPr>
          <w:u w:val="single"/>
        </w:rPr>
      </w:pPr>
    </w:p>
    <w:p w14:paraId="48AA7A8D" w14:textId="77777777" w:rsidR="008A3902" w:rsidRDefault="00BE5791" w:rsidP="00A50B22">
      <w:pPr>
        <w:ind w:left="720" w:firstLine="360"/>
        <w:rPr>
          <w:b/>
          <w:bCs/>
        </w:rPr>
      </w:pPr>
      <w:r w:rsidRPr="00A50B22">
        <w:rPr>
          <w:b/>
          <w:bCs/>
        </w:rPr>
        <w:t xml:space="preserve">Impure </w:t>
      </w:r>
      <w:proofErr w:type="gramStart"/>
      <w:r w:rsidRPr="00A50B22">
        <w:rPr>
          <w:b/>
          <w:bCs/>
        </w:rPr>
        <w:t>Water :</w:t>
      </w:r>
      <w:proofErr w:type="gramEnd"/>
      <w:r w:rsidR="008A3902">
        <w:rPr>
          <w:b/>
          <w:bCs/>
        </w:rPr>
        <w:t xml:space="preserve"> </w:t>
      </w:r>
    </w:p>
    <w:p w14:paraId="2CB27974" w14:textId="65820945" w:rsidR="00A50B22" w:rsidRPr="008A3902" w:rsidRDefault="008A3902" w:rsidP="00A50B22">
      <w:pPr>
        <w:ind w:left="720" w:firstLine="360"/>
      </w:pPr>
      <w:r w:rsidRPr="008A3902">
        <w:t>Water is also generated as a by-product</w:t>
      </w:r>
      <w:r>
        <w:t xml:space="preserve"> in </w:t>
      </w:r>
      <w:proofErr w:type="spellStart"/>
      <w:r>
        <w:t>Amidation</w:t>
      </w:r>
      <w:proofErr w:type="spellEnd"/>
      <w:r>
        <w:t xml:space="preserve"> reaction.</w:t>
      </w:r>
    </w:p>
    <w:p w14:paraId="5315ABDD" w14:textId="77777777" w:rsidR="00494A47" w:rsidRDefault="008A3902" w:rsidP="00A50B22">
      <w:pPr>
        <w:ind w:left="1080"/>
      </w:pPr>
      <w:r>
        <w:t>F</w:t>
      </w:r>
      <w:r w:rsidR="00BE5791" w:rsidRPr="00BE5791">
        <w:t xml:space="preserve">low rate </w:t>
      </w:r>
      <w:proofErr w:type="gramStart"/>
      <w:r w:rsidR="00BE5791" w:rsidRPr="00BE5791">
        <w:t xml:space="preserve">of </w:t>
      </w:r>
      <w:r w:rsidR="00BE5791">
        <w:t xml:space="preserve"> </w:t>
      </w:r>
      <w:r>
        <w:t>w</w:t>
      </w:r>
      <w:r w:rsidR="00BE5791" w:rsidRPr="00BE5791">
        <w:t>ater</w:t>
      </w:r>
      <w:proofErr w:type="gramEnd"/>
      <w:r w:rsidR="00BE5791" w:rsidRPr="00BE5791">
        <w:t xml:space="preserve"> produced in  </w:t>
      </w:r>
    </w:p>
    <w:p w14:paraId="6E5341CB" w14:textId="33515AD0" w:rsidR="008A3902" w:rsidRDefault="00BE5791" w:rsidP="00A50B22">
      <w:pPr>
        <w:ind w:left="1080"/>
      </w:pPr>
      <w:r w:rsidRPr="00BE5791">
        <w:t>=</w:t>
      </w:r>
      <w:r w:rsidR="008A3902">
        <w:t xml:space="preserve"> 2995</w:t>
      </w:r>
      <w:r w:rsidRPr="00BE5791">
        <w:t xml:space="preserve"> mol/</w:t>
      </w:r>
      <w:r w:rsidR="008A3902">
        <w:t>day</w:t>
      </w:r>
      <w:r w:rsidRPr="00BE5791">
        <w:t xml:space="preserve"> =</w:t>
      </w:r>
      <w:r w:rsidR="008A3902">
        <w:t xml:space="preserve"> (2995 </w:t>
      </w:r>
      <w:r w:rsidRPr="00BE5791">
        <w:t>X 18</w:t>
      </w:r>
      <w:r w:rsidR="008A3902">
        <w:t>.015)/1000</w:t>
      </w:r>
    </w:p>
    <w:p w14:paraId="32371F98" w14:textId="016F1003" w:rsidR="001E77A9" w:rsidRDefault="00BE5791" w:rsidP="00A50B22">
      <w:pPr>
        <w:ind w:left="1080"/>
      </w:pPr>
      <w:r w:rsidRPr="00BE5791">
        <w:t>=</w:t>
      </w:r>
      <w:r w:rsidR="008A3902">
        <w:t xml:space="preserve"> 53.95</w:t>
      </w:r>
      <w:r w:rsidRPr="00BE5791">
        <w:t xml:space="preserve"> kg/</w:t>
      </w:r>
      <w:r w:rsidR="008A3902">
        <w:t>day</w:t>
      </w:r>
    </w:p>
    <w:p w14:paraId="71DD0D40" w14:textId="77777777" w:rsidR="008A3902" w:rsidRDefault="008A3902" w:rsidP="00A50B22">
      <w:pPr>
        <w:ind w:left="1080"/>
      </w:pPr>
    </w:p>
    <w:p w14:paraId="61646360" w14:textId="77777777" w:rsidR="000B552A" w:rsidRPr="00A50B22" w:rsidRDefault="00500DB0" w:rsidP="00A50B22">
      <w:pPr>
        <w:ind w:left="720" w:firstLine="360"/>
        <w:rPr>
          <w:b/>
          <w:bCs/>
        </w:rPr>
      </w:pPr>
      <w:proofErr w:type="gramStart"/>
      <w:r w:rsidRPr="00A50B22">
        <w:rPr>
          <w:b/>
          <w:bCs/>
        </w:rPr>
        <w:t>N</w:t>
      </w:r>
      <w:r w:rsidR="00494B16" w:rsidRPr="00A50B22">
        <w:rPr>
          <w:b/>
          <w:bCs/>
        </w:rPr>
        <w:t>a</w:t>
      </w:r>
      <w:r w:rsidRPr="00A50B22">
        <w:rPr>
          <w:b/>
          <w:bCs/>
        </w:rPr>
        <w:t>C</w:t>
      </w:r>
      <w:r w:rsidR="00494B16" w:rsidRPr="00A50B22">
        <w:rPr>
          <w:b/>
          <w:bCs/>
        </w:rPr>
        <w:t>l</w:t>
      </w:r>
      <w:r w:rsidRPr="00A50B22">
        <w:rPr>
          <w:b/>
          <w:bCs/>
        </w:rPr>
        <w:t xml:space="preserve"> :</w:t>
      </w:r>
      <w:proofErr w:type="gramEnd"/>
    </w:p>
    <w:p w14:paraId="435ED0C6" w14:textId="77777777" w:rsidR="008A3902" w:rsidRDefault="008A3902" w:rsidP="00911ADE">
      <w:pPr>
        <w:ind w:left="1068"/>
      </w:pPr>
      <w:proofErr w:type="spellStart"/>
      <w:r>
        <w:t>Nacl</w:t>
      </w:r>
      <w:proofErr w:type="spellEnd"/>
      <w:r w:rsidR="00500DB0" w:rsidRPr="00500DB0">
        <w:t xml:space="preserve"> is also generated as a by-product in </w:t>
      </w:r>
      <w:r>
        <w:t>Carboxymethylation reaction</w:t>
      </w:r>
      <w:r w:rsidR="00500DB0" w:rsidRPr="00500DB0">
        <w:t>.</w:t>
      </w:r>
    </w:p>
    <w:p w14:paraId="2951D0F7" w14:textId="77777777" w:rsidR="008A3902" w:rsidRDefault="00500DB0" w:rsidP="00911ADE">
      <w:pPr>
        <w:ind w:left="1068"/>
      </w:pPr>
      <w:r w:rsidRPr="00500DB0">
        <w:t xml:space="preserve">flow rate of Water produced in esterification </w:t>
      </w:r>
    </w:p>
    <w:p w14:paraId="57A4A973" w14:textId="7ECD4501" w:rsidR="00500DB0" w:rsidRDefault="00500DB0" w:rsidP="00911ADE">
      <w:pPr>
        <w:ind w:left="1068"/>
      </w:pPr>
      <w:r w:rsidRPr="00500DB0">
        <w:t>=</w:t>
      </w:r>
      <w:r w:rsidR="008A3902">
        <w:t xml:space="preserve"> 2995</w:t>
      </w:r>
      <w:r w:rsidRPr="00500DB0">
        <w:t xml:space="preserve"> mol/</w:t>
      </w:r>
      <w:r w:rsidR="008A3902">
        <w:t>day</w:t>
      </w:r>
      <w:r w:rsidRPr="00500DB0">
        <w:t xml:space="preserve"> =</w:t>
      </w:r>
      <w:r w:rsidR="008A3902">
        <w:t xml:space="preserve"> </w:t>
      </w:r>
      <w:r w:rsidR="00494A47">
        <w:t>(</w:t>
      </w:r>
      <w:r w:rsidR="008A3902">
        <w:t>2995</w:t>
      </w:r>
      <w:r w:rsidRPr="00500DB0">
        <w:t xml:space="preserve"> X </w:t>
      </w:r>
      <w:r w:rsidR="00494A47">
        <w:t>58.44)/</w:t>
      </w:r>
      <w:proofErr w:type="gramStart"/>
      <w:r w:rsidR="00494A47">
        <w:t>1000</w:t>
      </w:r>
      <w:r w:rsidR="008A3902">
        <w:t xml:space="preserve"> </w:t>
      </w:r>
      <w:r w:rsidRPr="00500DB0">
        <w:t xml:space="preserve"> =</w:t>
      </w:r>
      <w:proofErr w:type="gramEnd"/>
      <w:r w:rsidR="00494A47">
        <w:t xml:space="preserve"> 175.08</w:t>
      </w:r>
      <w:r w:rsidRPr="00500DB0">
        <w:t xml:space="preserve"> kg/</w:t>
      </w:r>
      <w:r w:rsidR="00494A47">
        <w:t>day</w:t>
      </w:r>
    </w:p>
    <w:p w14:paraId="656E186B" w14:textId="77777777" w:rsidR="00EC481A" w:rsidRDefault="00EC481A" w:rsidP="00EC481A">
      <w:pPr>
        <w:pStyle w:val="ListParagraph"/>
        <w:ind w:left="1080"/>
      </w:pPr>
    </w:p>
    <w:p w14:paraId="7DE3C457" w14:textId="6A5A83AC" w:rsidR="0088594E" w:rsidRPr="00A14B53" w:rsidRDefault="0088594E" w:rsidP="0088594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b/>
          <w:bCs/>
        </w:rPr>
      </w:pPr>
      <w:r>
        <w:t xml:space="preserve">Although some amount of lauric acid and </w:t>
      </w:r>
      <w:r w:rsidRPr="0088594E">
        <w:t xml:space="preserve">Sodium </w:t>
      </w:r>
      <w:proofErr w:type="spellStart"/>
      <w:r w:rsidRPr="0088594E">
        <w:t>Monochloroacetate</w:t>
      </w:r>
      <w:proofErr w:type="spellEnd"/>
      <w:r>
        <w:t xml:space="preserve"> are also produced but </w:t>
      </w:r>
      <w:proofErr w:type="gramStart"/>
      <w:r>
        <w:t>these chemical</w:t>
      </w:r>
      <w:proofErr w:type="gramEnd"/>
      <w:r>
        <w:t xml:space="preserve"> are recycled back into the process.</w:t>
      </w:r>
      <w:r w:rsidR="002F0AD8">
        <w:t xml:space="preserve"> </w:t>
      </w:r>
      <w:proofErr w:type="gramStart"/>
      <w:r>
        <w:t>So</w:t>
      </w:r>
      <w:proofErr w:type="gramEnd"/>
      <w:r>
        <w:t xml:space="preserve"> these are not considered as waste.</w:t>
      </w:r>
    </w:p>
    <w:p w14:paraId="15B377BE" w14:textId="67D19B17" w:rsidR="00EC481A" w:rsidRDefault="00EC481A" w:rsidP="00EC481A">
      <w:pPr>
        <w:pStyle w:val="ListParagraph"/>
        <w:ind w:left="1080"/>
      </w:pPr>
    </w:p>
    <w:p w14:paraId="69C4AFA0" w14:textId="77777777" w:rsidR="00EC481A" w:rsidRDefault="00EC481A" w:rsidP="00EC481A">
      <w:pPr>
        <w:pStyle w:val="ListParagraph"/>
        <w:ind w:left="1080"/>
      </w:pPr>
    </w:p>
    <w:p w14:paraId="4122FC4A" w14:textId="77777777" w:rsidR="00EC481A" w:rsidRDefault="00EC481A" w:rsidP="00EC481A">
      <w:pPr>
        <w:pStyle w:val="ListParagraph"/>
        <w:ind w:left="1080"/>
      </w:pPr>
    </w:p>
    <w:p w14:paraId="3FF12B08" w14:textId="57312E8D" w:rsidR="003133F5" w:rsidRPr="00C44D8E" w:rsidRDefault="003133F5" w:rsidP="00544C0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44D8E">
        <w:rPr>
          <w:sz w:val="28"/>
          <w:szCs w:val="28"/>
          <w:u w:val="single"/>
        </w:rPr>
        <w:t>What the current regulations for the above waste materials. (</w:t>
      </w:r>
      <w:r w:rsidR="009C67F1" w:rsidRPr="00C44D8E">
        <w:rPr>
          <w:sz w:val="28"/>
          <w:szCs w:val="28"/>
          <w:u w:val="single"/>
        </w:rPr>
        <w:t>Limits</w:t>
      </w:r>
      <w:r w:rsidRPr="00C44D8E">
        <w:rPr>
          <w:sz w:val="28"/>
          <w:szCs w:val="28"/>
          <w:u w:val="single"/>
        </w:rPr>
        <w:t xml:space="preserve"> to which it can be disposed in the environment)</w:t>
      </w:r>
    </w:p>
    <w:p w14:paraId="0008A6C9" w14:textId="77777777" w:rsidR="005F1911" w:rsidRPr="00494A47" w:rsidRDefault="005F1911" w:rsidP="005F1911">
      <w:pPr>
        <w:pStyle w:val="ListParagraph"/>
        <w:ind w:left="1080"/>
        <w:rPr>
          <w:u w:val="single"/>
        </w:rPr>
      </w:pPr>
    </w:p>
    <w:p w14:paraId="7656C290" w14:textId="77777777" w:rsidR="00577DEA" w:rsidRPr="00577DEA" w:rsidRDefault="00577DEA" w:rsidP="00577DEA">
      <w:pPr>
        <w:pStyle w:val="ListParagraph"/>
        <w:ind w:left="1080"/>
        <w:rPr>
          <w:b/>
          <w:bCs/>
          <w:u w:val="single"/>
          <w:lang w:val="en-IN"/>
        </w:rPr>
      </w:pPr>
      <w:r w:rsidRPr="00577DEA">
        <w:rPr>
          <w:b/>
          <w:bCs/>
          <w:u w:val="single"/>
          <w:lang w:val="en-IN"/>
        </w:rPr>
        <w:t>1. Impure Water Disposal Regulations</w:t>
      </w:r>
    </w:p>
    <w:p w14:paraId="79730333" w14:textId="77777777" w:rsidR="00577DEA" w:rsidRDefault="00577DEA" w:rsidP="00577DEA">
      <w:pPr>
        <w:pStyle w:val="ListParagraph"/>
        <w:ind w:left="1080"/>
        <w:rPr>
          <w:lang w:val="en-IN"/>
        </w:rPr>
      </w:pPr>
      <w:r w:rsidRPr="00577DEA">
        <w:rPr>
          <w:lang w:val="en-IN"/>
        </w:rPr>
        <w:t>Water contamination levels must comply with Central Pollution Control Board (CPCB) India, Environmental Protection Agency (EPA) USA, and EU REACH regulations:</w:t>
      </w:r>
    </w:p>
    <w:p w14:paraId="5FE56E9A" w14:textId="77777777" w:rsidR="00482F68" w:rsidRPr="00577DEA" w:rsidRDefault="00482F68" w:rsidP="00577DEA">
      <w:pPr>
        <w:pStyle w:val="ListParagraph"/>
        <w:ind w:left="1080"/>
        <w:rPr>
          <w:lang w:val="en-IN"/>
        </w:rPr>
      </w:pPr>
    </w:p>
    <w:p w14:paraId="4C4EA327" w14:textId="006F7F09" w:rsidR="00577DEA" w:rsidRDefault="00577DEA" w:rsidP="00A31BDE">
      <w:pPr>
        <w:pStyle w:val="ListParagraph"/>
        <w:numPr>
          <w:ilvl w:val="2"/>
          <w:numId w:val="6"/>
        </w:numPr>
        <w:rPr>
          <w:lang w:val="en-IN"/>
        </w:rPr>
      </w:pPr>
      <w:r w:rsidRPr="00577DEA">
        <w:rPr>
          <w:lang w:val="en-IN"/>
        </w:rPr>
        <w:lastRenderedPageBreak/>
        <w:t xml:space="preserve">Biological Oxygen Demand (BOD): </w:t>
      </w:r>
      <w:r w:rsidRPr="00577DEA">
        <w:rPr>
          <w:rFonts w:ascii="Cambria Math" w:hAnsi="Cambria Math" w:cs="Cambria Math"/>
          <w:lang w:val="en-IN"/>
        </w:rPr>
        <w:t>≤</w:t>
      </w:r>
      <w:r w:rsidRPr="00577DEA">
        <w:rPr>
          <w:lang w:val="en-IN"/>
        </w:rPr>
        <w:t xml:space="preserve"> 30 mg/L (for disposal into inland surface water)</w:t>
      </w:r>
    </w:p>
    <w:p w14:paraId="1D59DA37" w14:textId="77777777" w:rsidR="004910E4" w:rsidRDefault="00A31BDE" w:rsidP="004910E4">
      <w:pPr>
        <w:pStyle w:val="ListParagraph"/>
        <w:numPr>
          <w:ilvl w:val="2"/>
          <w:numId w:val="6"/>
        </w:numPr>
        <w:rPr>
          <w:lang w:val="en-IN"/>
        </w:rPr>
      </w:pPr>
      <w:r w:rsidRPr="00577DEA">
        <w:rPr>
          <w:lang w:val="en-IN"/>
        </w:rPr>
        <w:t xml:space="preserve">Chemical Oxygen Demand (COD): </w:t>
      </w:r>
      <w:r w:rsidRPr="00577DEA">
        <w:rPr>
          <w:rFonts w:ascii="Cambria Math" w:hAnsi="Cambria Math" w:cs="Cambria Math"/>
          <w:lang w:val="en-IN"/>
        </w:rPr>
        <w:t>≤</w:t>
      </w:r>
      <w:r w:rsidRPr="00577DEA">
        <w:rPr>
          <w:lang w:val="en-IN"/>
        </w:rPr>
        <w:t xml:space="preserve"> 250 mg/L</w:t>
      </w:r>
    </w:p>
    <w:p w14:paraId="213A0921" w14:textId="5135F08B" w:rsidR="004910E4" w:rsidRPr="004910E4" w:rsidRDefault="004910E4" w:rsidP="004910E4">
      <w:pPr>
        <w:pStyle w:val="ListParagraph"/>
        <w:numPr>
          <w:ilvl w:val="2"/>
          <w:numId w:val="6"/>
        </w:numPr>
        <w:rPr>
          <w:lang w:val="en-IN"/>
        </w:rPr>
      </w:pPr>
      <w:r w:rsidRPr="004910E4">
        <w:rPr>
          <w:lang w:val="en-IN"/>
        </w:rPr>
        <w:t xml:space="preserve">Total Dissolved Solids (TDS): </w:t>
      </w:r>
      <w:r w:rsidRPr="004910E4">
        <w:rPr>
          <w:rFonts w:ascii="Cambria Math" w:hAnsi="Cambria Math" w:cs="Cambria Math"/>
          <w:lang w:val="en-IN"/>
        </w:rPr>
        <w:t>≤</w:t>
      </w:r>
      <w:r w:rsidRPr="004910E4">
        <w:rPr>
          <w:lang w:val="en-IN"/>
        </w:rPr>
        <w:t xml:space="preserve"> 2100 mg/L</w:t>
      </w:r>
    </w:p>
    <w:p w14:paraId="58B788B9" w14:textId="77777777" w:rsidR="004910E4" w:rsidRPr="004910E4" w:rsidRDefault="00577DEA" w:rsidP="004910E4">
      <w:pPr>
        <w:pStyle w:val="ListParagraph"/>
        <w:numPr>
          <w:ilvl w:val="2"/>
          <w:numId w:val="6"/>
        </w:numPr>
        <w:rPr>
          <w:lang w:val="en-IN"/>
        </w:rPr>
      </w:pPr>
      <w:r w:rsidRPr="004910E4">
        <w:rPr>
          <w:lang w:val="en-IN"/>
        </w:rPr>
        <w:t>pH Range: 6.5–8.5</w:t>
      </w:r>
    </w:p>
    <w:p w14:paraId="7C41EE47" w14:textId="5D1A6592" w:rsidR="00577DEA" w:rsidRDefault="00577DEA" w:rsidP="004910E4">
      <w:pPr>
        <w:pStyle w:val="ListParagraph"/>
        <w:numPr>
          <w:ilvl w:val="2"/>
          <w:numId w:val="6"/>
        </w:numPr>
        <w:rPr>
          <w:lang w:val="en-IN"/>
        </w:rPr>
      </w:pPr>
      <w:r w:rsidRPr="004910E4">
        <w:rPr>
          <w:lang w:val="en-IN"/>
        </w:rPr>
        <w:t xml:space="preserve">Oil &amp; Grease: </w:t>
      </w:r>
      <w:r w:rsidRPr="004910E4">
        <w:rPr>
          <w:rFonts w:ascii="Cambria Math" w:hAnsi="Cambria Math" w:cs="Cambria Math"/>
          <w:lang w:val="en-IN"/>
        </w:rPr>
        <w:t>≤</w:t>
      </w:r>
      <w:r w:rsidRPr="004910E4">
        <w:rPr>
          <w:lang w:val="en-IN"/>
        </w:rPr>
        <w:t xml:space="preserve"> 10 mg/L</w:t>
      </w:r>
    </w:p>
    <w:p w14:paraId="22419D71" w14:textId="77777777" w:rsidR="004910E4" w:rsidRPr="004910E4" w:rsidRDefault="004910E4" w:rsidP="004910E4">
      <w:pPr>
        <w:pStyle w:val="ListParagraph"/>
        <w:ind w:left="2160"/>
        <w:rPr>
          <w:lang w:val="en-IN"/>
        </w:rPr>
      </w:pPr>
    </w:p>
    <w:p w14:paraId="085F06F8" w14:textId="77777777" w:rsidR="00577DEA" w:rsidRDefault="00577DEA" w:rsidP="00577DEA">
      <w:pPr>
        <w:pStyle w:val="ListParagraph"/>
        <w:ind w:left="1080"/>
        <w:rPr>
          <w:b/>
          <w:bCs/>
          <w:lang w:val="en-IN"/>
        </w:rPr>
      </w:pPr>
      <w:r w:rsidRPr="00577DEA">
        <w:rPr>
          <w:b/>
          <w:bCs/>
          <w:lang w:val="en-IN"/>
        </w:rPr>
        <w:t>Treatment &amp; Disposal Methods:</w:t>
      </w:r>
    </w:p>
    <w:p w14:paraId="2DFC0DA0" w14:textId="77777777" w:rsidR="00C44D8E" w:rsidRDefault="00C44D8E" w:rsidP="00577DEA">
      <w:pPr>
        <w:pStyle w:val="ListParagraph"/>
        <w:ind w:left="1080"/>
        <w:rPr>
          <w:b/>
          <w:bCs/>
          <w:lang w:val="en-IN"/>
        </w:rPr>
      </w:pPr>
    </w:p>
    <w:p w14:paraId="5ED81B97" w14:textId="77777777" w:rsidR="00C44D8E" w:rsidRDefault="00577DEA" w:rsidP="00C44D8E">
      <w:pPr>
        <w:pStyle w:val="ListParagraph"/>
        <w:numPr>
          <w:ilvl w:val="2"/>
          <w:numId w:val="7"/>
        </w:numPr>
        <w:rPr>
          <w:lang w:val="en-IN"/>
        </w:rPr>
      </w:pPr>
      <w:r w:rsidRPr="00C44D8E">
        <w:rPr>
          <w:b/>
          <w:bCs/>
          <w:lang w:val="en-IN"/>
        </w:rPr>
        <w:t>Primary Treatment:</w:t>
      </w:r>
      <w:r w:rsidRPr="00C44D8E">
        <w:rPr>
          <w:lang w:val="en-IN"/>
        </w:rPr>
        <w:t xml:space="preserve"> Filtration &amp; sedimentation to remove solids.</w:t>
      </w:r>
    </w:p>
    <w:p w14:paraId="41D53ABC" w14:textId="77777777" w:rsidR="00C44D8E" w:rsidRDefault="00577DEA" w:rsidP="00C44D8E">
      <w:pPr>
        <w:pStyle w:val="ListParagraph"/>
        <w:numPr>
          <w:ilvl w:val="2"/>
          <w:numId w:val="7"/>
        </w:numPr>
        <w:rPr>
          <w:lang w:val="en-IN"/>
        </w:rPr>
      </w:pPr>
      <w:r w:rsidRPr="00C44D8E">
        <w:rPr>
          <w:b/>
          <w:bCs/>
          <w:lang w:val="en-IN"/>
        </w:rPr>
        <w:t>Secondary Treatment:</w:t>
      </w:r>
      <w:r w:rsidRPr="00C44D8E">
        <w:rPr>
          <w:lang w:val="en-IN"/>
        </w:rPr>
        <w:t xml:space="preserve"> Biological treatment to reduce organic load.</w:t>
      </w:r>
    </w:p>
    <w:p w14:paraId="6FEBF7F3" w14:textId="77777777" w:rsidR="00C44D8E" w:rsidRDefault="00577DEA" w:rsidP="00C44D8E">
      <w:pPr>
        <w:pStyle w:val="ListParagraph"/>
        <w:numPr>
          <w:ilvl w:val="2"/>
          <w:numId w:val="7"/>
        </w:numPr>
        <w:rPr>
          <w:lang w:val="en-IN"/>
        </w:rPr>
      </w:pPr>
      <w:r w:rsidRPr="00C44D8E">
        <w:rPr>
          <w:b/>
          <w:bCs/>
          <w:lang w:val="en-IN"/>
        </w:rPr>
        <w:t>Tertiary Treatment:</w:t>
      </w:r>
      <w:r w:rsidRPr="00C44D8E">
        <w:rPr>
          <w:lang w:val="en-IN"/>
        </w:rPr>
        <w:t xml:space="preserve"> Reverse osmosis or chemical oxidation to meet discharge standards.</w:t>
      </w:r>
    </w:p>
    <w:p w14:paraId="5084C15C" w14:textId="3C284500" w:rsidR="00577DEA" w:rsidRDefault="00577DEA" w:rsidP="00C44D8E">
      <w:pPr>
        <w:pStyle w:val="ListParagraph"/>
        <w:numPr>
          <w:ilvl w:val="2"/>
          <w:numId w:val="7"/>
        </w:numPr>
        <w:rPr>
          <w:lang w:val="en-IN"/>
        </w:rPr>
      </w:pPr>
      <w:r w:rsidRPr="00C44D8E">
        <w:rPr>
          <w:b/>
          <w:bCs/>
          <w:lang w:val="en-IN"/>
        </w:rPr>
        <w:t>Final Disposal:</w:t>
      </w:r>
      <w:r w:rsidRPr="00C44D8E">
        <w:rPr>
          <w:lang w:val="en-IN"/>
        </w:rPr>
        <w:t xml:space="preserve"> Treated water can be reused or discharged into water bodies after meeting permissible limits.</w:t>
      </w:r>
    </w:p>
    <w:p w14:paraId="50052CB0" w14:textId="77777777" w:rsidR="00C44D8E" w:rsidRPr="00C44D8E" w:rsidRDefault="00C44D8E" w:rsidP="00C44D8E">
      <w:pPr>
        <w:pStyle w:val="ListParagraph"/>
        <w:ind w:left="2160"/>
        <w:rPr>
          <w:lang w:val="en-IN"/>
        </w:rPr>
      </w:pPr>
    </w:p>
    <w:p w14:paraId="54F273D6" w14:textId="3C670A1D" w:rsidR="00BB6A56" w:rsidRPr="00C44D8E" w:rsidRDefault="00BB6A56" w:rsidP="00BB6A56">
      <w:pPr>
        <w:ind w:left="360"/>
        <w:rPr>
          <w:b/>
          <w:bCs/>
          <w:u w:val="single"/>
          <w:lang w:val="en-IN"/>
        </w:rPr>
      </w:pPr>
      <w:r w:rsidRPr="00C44D8E">
        <w:rPr>
          <w:b/>
          <w:bCs/>
          <w:u w:val="single"/>
          <w:lang w:val="en-IN"/>
        </w:rPr>
        <w:t>2.  Na</w:t>
      </w:r>
      <w:r w:rsidR="00D86FAE">
        <w:rPr>
          <w:b/>
          <w:bCs/>
          <w:u w:val="single"/>
          <w:lang w:val="en-IN"/>
        </w:rPr>
        <w:t>C</w:t>
      </w:r>
      <w:r w:rsidRPr="00C44D8E">
        <w:rPr>
          <w:b/>
          <w:bCs/>
          <w:u w:val="single"/>
          <w:lang w:val="en-IN"/>
        </w:rPr>
        <w:t>l Disposal Regulations</w:t>
      </w:r>
    </w:p>
    <w:p w14:paraId="3C02E683" w14:textId="77777777" w:rsidR="00C44D8E" w:rsidRDefault="00BB6A56" w:rsidP="00BB6A56">
      <w:pPr>
        <w:rPr>
          <w:lang w:val="en-IN"/>
        </w:rPr>
      </w:pPr>
      <w:r>
        <w:rPr>
          <w:lang w:val="en-IN"/>
        </w:rPr>
        <w:t xml:space="preserve">            </w:t>
      </w:r>
      <w:r w:rsidR="00505526" w:rsidRPr="00BB6A56">
        <w:rPr>
          <w:lang w:val="en-IN"/>
        </w:rPr>
        <w:t xml:space="preserve">While NaCl is not classified as a hazardous waste, its disposal must be managed to </w:t>
      </w:r>
      <w:r>
        <w:rPr>
          <w:lang w:val="en-IN"/>
        </w:rPr>
        <w:t xml:space="preserve">  </w:t>
      </w:r>
      <w:r w:rsidR="00C44D8E">
        <w:rPr>
          <w:lang w:val="en-IN"/>
        </w:rPr>
        <w:t xml:space="preserve"> </w:t>
      </w:r>
    </w:p>
    <w:p w14:paraId="7F7D5266" w14:textId="74FD7F20" w:rsidR="00505526" w:rsidRDefault="00C44D8E" w:rsidP="00BB6A56">
      <w:pPr>
        <w:rPr>
          <w:rFonts w:ascii="Arial" w:hAnsi="Arial" w:cs="Arial"/>
          <w:lang w:val="en-IN"/>
        </w:rPr>
      </w:pPr>
      <w:r>
        <w:rPr>
          <w:lang w:val="en-IN"/>
        </w:rPr>
        <w:t xml:space="preserve">          </w:t>
      </w:r>
      <w:r w:rsidR="00505526" w:rsidRPr="00BB6A56">
        <w:rPr>
          <w:lang w:val="en-IN"/>
        </w:rPr>
        <w:t>prevent environmental issues like soil salinity and water contamination.</w:t>
      </w:r>
      <w:r w:rsidR="00505526" w:rsidRPr="00BB6A56">
        <w:rPr>
          <w:rFonts w:ascii="Arial" w:hAnsi="Arial" w:cs="Arial"/>
          <w:lang w:val="en-IN"/>
        </w:rPr>
        <w:t>​</w:t>
      </w:r>
    </w:p>
    <w:p w14:paraId="6499CC4A" w14:textId="77777777" w:rsidR="00C44D8E" w:rsidRDefault="004920CB" w:rsidP="004920CB">
      <w:pPr>
        <w:pStyle w:val="ListParagraph"/>
        <w:numPr>
          <w:ilvl w:val="0"/>
          <w:numId w:val="9"/>
        </w:numPr>
        <w:rPr>
          <w:lang w:val="en-IN"/>
        </w:rPr>
      </w:pPr>
      <w:r w:rsidRPr="00C44D8E">
        <w:rPr>
          <w:b/>
          <w:bCs/>
          <w:lang w:val="en-IN"/>
        </w:rPr>
        <w:t>Total Dissolved Solids (TDS) Limit for Disposal in Water Bodies:</w:t>
      </w:r>
      <w:r w:rsidRPr="00C44D8E">
        <w:rPr>
          <w:lang w:val="en-IN"/>
        </w:rPr>
        <w:t xml:space="preserve"> </w:t>
      </w:r>
      <w:r w:rsidRPr="00C44D8E">
        <w:rPr>
          <w:rFonts w:ascii="Cambria Math" w:hAnsi="Cambria Math" w:cs="Cambria Math"/>
          <w:lang w:val="en-IN"/>
        </w:rPr>
        <w:t>≤</w:t>
      </w:r>
      <w:r w:rsidRPr="00C44D8E">
        <w:rPr>
          <w:lang w:val="en-IN"/>
        </w:rPr>
        <w:t xml:space="preserve"> 2100 mg/L</w:t>
      </w:r>
    </w:p>
    <w:p w14:paraId="495EC054" w14:textId="77777777" w:rsidR="00C44D8E" w:rsidRDefault="004920CB" w:rsidP="004920CB">
      <w:pPr>
        <w:pStyle w:val="ListParagraph"/>
        <w:numPr>
          <w:ilvl w:val="0"/>
          <w:numId w:val="9"/>
        </w:numPr>
        <w:rPr>
          <w:lang w:val="en-IN"/>
        </w:rPr>
      </w:pPr>
      <w:r w:rsidRPr="00C44D8E">
        <w:rPr>
          <w:b/>
          <w:bCs/>
          <w:lang w:val="en-IN"/>
        </w:rPr>
        <w:t>Sodium Concentration Limit:</w:t>
      </w:r>
      <w:r w:rsidRPr="00C44D8E">
        <w:rPr>
          <w:lang w:val="en-IN"/>
        </w:rPr>
        <w:t xml:space="preserve"> </w:t>
      </w:r>
      <w:r w:rsidRPr="00C44D8E">
        <w:rPr>
          <w:rFonts w:ascii="Cambria Math" w:hAnsi="Cambria Math" w:cs="Cambria Math"/>
          <w:lang w:val="en-IN"/>
        </w:rPr>
        <w:t>≤</w:t>
      </w:r>
      <w:r w:rsidRPr="00C44D8E">
        <w:rPr>
          <w:lang w:val="en-IN"/>
        </w:rPr>
        <w:t xml:space="preserve"> 200 mg/L (for inland surface water discharge)</w:t>
      </w:r>
    </w:p>
    <w:p w14:paraId="069ABE5F" w14:textId="77777777" w:rsidR="00C44D8E" w:rsidRDefault="004920CB" w:rsidP="004920CB">
      <w:pPr>
        <w:pStyle w:val="ListParagraph"/>
        <w:numPr>
          <w:ilvl w:val="0"/>
          <w:numId w:val="9"/>
        </w:numPr>
        <w:rPr>
          <w:lang w:val="en-IN"/>
        </w:rPr>
      </w:pPr>
      <w:r w:rsidRPr="00C44D8E">
        <w:rPr>
          <w:b/>
          <w:bCs/>
          <w:lang w:val="en-IN"/>
        </w:rPr>
        <w:t>Disposal in Landfills:</w:t>
      </w:r>
      <w:r w:rsidRPr="00C44D8E">
        <w:rPr>
          <w:lang w:val="en-IN"/>
        </w:rPr>
        <w:t xml:space="preserve"> Should be in </w:t>
      </w:r>
      <w:r w:rsidRPr="00C44D8E">
        <w:rPr>
          <w:b/>
          <w:bCs/>
          <w:lang w:val="en-IN"/>
        </w:rPr>
        <w:t>secured landfill sites</w:t>
      </w:r>
      <w:r w:rsidRPr="00C44D8E">
        <w:rPr>
          <w:lang w:val="en-IN"/>
        </w:rPr>
        <w:t xml:space="preserve"> to prevent groundwater contamination.</w:t>
      </w:r>
    </w:p>
    <w:p w14:paraId="5A3BA361" w14:textId="40CCA9CC" w:rsidR="004920CB" w:rsidRPr="00C44D8E" w:rsidRDefault="004920CB" w:rsidP="004920CB">
      <w:pPr>
        <w:pStyle w:val="ListParagraph"/>
        <w:numPr>
          <w:ilvl w:val="0"/>
          <w:numId w:val="9"/>
        </w:numPr>
        <w:rPr>
          <w:lang w:val="en-IN"/>
        </w:rPr>
      </w:pPr>
      <w:r w:rsidRPr="00C44D8E">
        <w:rPr>
          <w:b/>
          <w:bCs/>
          <w:lang w:val="en-IN"/>
        </w:rPr>
        <w:t>Recycling Potential:</w:t>
      </w:r>
      <w:r w:rsidRPr="00C44D8E">
        <w:rPr>
          <w:lang w:val="en-IN"/>
        </w:rPr>
        <w:t xml:space="preserve"> Can be reused in industrial processes, such as textile and chemical manufacturing.</w:t>
      </w:r>
    </w:p>
    <w:p w14:paraId="05CF0776" w14:textId="54CC7622" w:rsidR="00505526" w:rsidRPr="00C44D8E" w:rsidRDefault="00505526" w:rsidP="00C44D8E">
      <w:pPr>
        <w:rPr>
          <w:lang w:val="en-IN"/>
        </w:rPr>
      </w:pPr>
      <w:r w:rsidRPr="00C44D8E">
        <w:rPr>
          <w:b/>
          <w:bCs/>
          <w:lang w:val="en-IN"/>
        </w:rPr>
        <w:t>Disposal Guidelines:</w:t>
      </w:r>
    </w:p>
    <w:p w14:paraId="725DE10D" w14:textId="77777777" w:rsidR="00505526" w:rsidRPr="00505526" w:rsidRDefault="00505526" w:rsidP="00505526">
      <w:pPr>
        <w:pStyle w:val="ListParagraph"/>
        <w:numPr>
          <w:ilvl w:val="0"/>
          <w:numId w:val="8"/>
        </w:numPr>
        <w:rPr>
          <w:lang w:val="en-IN"/>
        </w:rPr>
      </w:pPr>
      <w:r w:rsidRPr="00505526">
        <w:rPr>
          <w:b/>
          <w:bCs/>
          <w:lang w:val="en-IN"/>
        </w:rPr>
        <w:t>Land Disposal:</w:t>
      </w:r>
      <w:r w:rsidRPr="00505526">
        <w:rPr>
          <w:lang w:val="en-IN"/>
        </w:rPr>
        <w:t xml:space="preserve"> Solid waste containing NaCl should be disposed of in secure landfills designed to prevent leaching into groundwater.</w:t>
      </w:r>
      <w:r w:rsidRPr="00505526">
        <w:rPr>
          <w:rFonts w:ascii="Arial" w:hAnsi="Arial" w:cs="Arial"/>
          <w:lang w:val="en-IN"/>
        </w:rPr>
        <w:t>​</w:t>
      </w:r>
    </w:p>
    <w:p w14:paraId="423FD37A" w14:textId="77777777" w:rsidR="00505526" w:rsidRDefault="00505526" w:rsidP="00661453">
      <w:pPr>
        <w:pStyle w:val="ListParagraph"/>
        <w:ind w:left="1080"/>
      </w:pPr>
    </w:p>
    <w:p w14:paraId="34C48BF4" w14:textId="77777777" w:rsidR="00661453" w:rsidRDefault="00661453" w:rsidP="00661453">
      <w:pPr>
        <w:pStyle w:val="ListParagraph"/>
        <w:ind w:left="1080"/>
      </w:pPr>
    </w:p>
    <w:p w14:paraId="2F052A58" w14:textId="77777777" w:rsidR="002F0AD8" w:rsidRDefault="002F0AD8" w:rsidP="00661453">
      <w:pPr>
        <w:pStyle w:val="ListParagraph"/>
        <w:ind w:left="1080"/>
      </w:pPr>
    </w:p>
    <w:p w14:paraId="5F77B35B" w14:textId="77777777" w:rsidR="002F0AD8" w:rsidRDefault="002F0AD8" w:rsidP="00661453">
      <w:pPr>
        <w:pStyle w:val="ListParagraph"/>
        <w:ind w:left="1080"/>
      </w:pPr>
    </w:p>
    <w:p w14:paraId="4621C027" w14:textId="77777777" w:rsidR="002F0AD8" w:rsidRDefault="002F0AD8" w:rsidP="00661453">
      <w:pPr>
        <w:pStyle w:val="ListParagraph"/>
        <w:ind w:left="1080"/>
      </w:pPr>
    </w:p>
    <w:p w14:paraId="74833160" w14:textId="77777777" w:rsidR="002F0AD8" w:rsidRDefault="002F0AD8" w:rsidP="00661453">
      <w:pPr>
        <w:pStyle w:val="ListParagraph"/>
        <w:ind w:left="1080"/>
      </w:pPr>
    </w:p>
    <w:p w14:paraId="691FC9CE" w14:textId="77777777" w:rsidR="002F0AD8" w:rsidRDefault="002F0AD8" w:rsidP="00661453">
      <w:pPr>
        <w:pStyle w:val="ListParagraph"/>
        <w:ind w:left="1080"/>
      </w:pPr>
    </w:p>
    <w:p w14:paraId="726CE817" w14:textId="77777777" w:rsidR="002F0AD8" w:rsidRDefault="002F0AD8" w:rsidP="00661453">
      <w:pPr>
        <w:pStyle w:val="ListParagraph"/>
        <w:ind w:left="1080"/>
      </w:pPr>
    </w:p>
    <w:p w14:paraId="37283941" w14:textId="77777777" w:rsidR="002F0AD8" w:rsidRDefault="002F0AD8" w:rsidP="00661453">
      <w:pPr>
        <w:pStyle w:val="ListParagraph"/>
        <w:ind w:left="1080"/>
      </w:pPr>
    </w:p>
    <w:p w14:paraId="50871C6E" w14:textId="77777777" w:rsidR="002F0AD8" w:rsidRDefault="002F0AD8" w:rsidP="00661453">
      <w:pPr>
        <w:pStyle w:val="ListParagraph"/>
        <w:ind w:left="1080"/>
      </w:pPr>
    </w:p>
    <w:p w14:paraId="0DB3BCE5" w14:textId="77777777" w:rsidR="00661453" w:rsidRDefault="00661453" w:rsidP="00661453">
      <w:pPr>
        <w:pStyle w:val="ListParagraph"/>
        <w:ind w:left="1080"/>
      </w:pPr>
    </w:p>
    <w:p w14:paraId="789ED733" w14:textId="4247A056" w:rsidR="003133F5" w:rsidRPr="00C44D8E" w:rsidRDefault="009C67F1" w:rsidP="00544C0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44D8E">
        <w:rPr>
          <w:sz w:val="28"/>
          <w:szCs w:val="28"/>
          <w:u w:val="single"/>
        </w:rPr>
        <w:t>Describe the treatment procedure for wastes</w:t>
      </w:r>
      <w:r w:rsidR="006971B8" w:rsidRPr="00C44D8E">
        <w:rPr>
          <w:sz w:val="28"/>
          <w:szCs w:val="28"/>
          <w:u w:val="single"/>
        </w:rPr>
        <w:t xml:space="preserve"> with block diagram</w:t>
      </w:r>
      <w:r w:rsidRPr="00C44D8E">
        <w:rPr>
          <w:sz w:val="28"/>
          <w:szCs w:val="28"/>
          <w:u w:val="single"/>
        </w:rPr>
        <w:t>. Your chemical plant must be a zero liquid discharge plant.</w:t>
      </w:r>
      <w:r w:rsidR="003133F5" w:rsidRPr="00C44D8E">
        <w:rPr>
          <w:sz w:val="28"/>
          <w:szCs w:val="28"/>
          <w:u w:val="single"/>
        </w:rPr>
        <w:t xml:space="preserve"> </w:t>
      </w:r>
    </w:p>
    <w:p w14:paraId="02DCE3DD" w14:textId="752B316C" w:rsidR="005318B5" w:rsidRDefault="005318B5" w:rsidP="005318B5">
      <w:pPr>
        <w:pStyle w:val="ListParagraph"/>
        <w:ind w:left="1080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513E01E" wp14:editId="19641175">
            <wp:extent cx="5731510" cy="3326130"/>
            <wp:effectExtent l="0" t="0" r="2540" b="7620"/>
            <wp:docPr id="86199917" name="Picture 5" descr="A diagram of a treat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9917" name="Picture 5" descr="A diagram of a treatment proces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DE1A" w14:textId="77777777" w:rsidR="00661453" w:rsidRDefault="00661453" w:rsidP="00661453">
      <w:pPr>
        <w:pStyle w:val="ListParagraph"/>
        <w:ind w:left="1080"/>
      </w:pPr>
    </w:p>
    <w:p w14:paraId="4E951CAE" w14:textId="6B062611" w:rsidR="00E32EB7" w:rsidRDefault="00E32EB7" w:rsidP="00661453">
      <w:pPr>
        <w:pStyle w:val="ListParagraph"/>
        <w:ind w:left="1080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5EF47CB" wp14:editId="5235CB95">
            <wp:extent cx="5731510" cy="3073400"/>
            <wp:effectExtent l="0" t="0" r="2540" b="0"/>
            <wp:docPr id="1053360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60430" name="Picture 10533604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DEE8" w14:textId="77777777" w:rsidR="00661453" w:rsidRDefault="00661453" w:rsidP="00661453">
      <w:pPr>
        <w:pStyle w:val="ListParagraph"/>
        <w:ind w:left="1080"/>
      </w:pPr>
    </w:p>
    <w:p w14:paraId="4018597E" w14:textId="77777777" w:rsidR="00661453" w:rsidRDefault="00661453" w:rsidP="00661453">
      <w:pPr>
        <w:pStyle w:val="ListParagraph"/>
        <w:ind w:left="1080"/>
      </w:pPr>
    </w:p>
    <w:p w14:paraId="1D93F37B" w14:textId="77777777" w:rsidR="00DA10DB" w:rsidRDefault="00DA10DB" w:rsidP="00661453">
      <w:pPr>
        <w:pStyle w:val="ListParagraph"/>
        <w:ind w:left="1080"/>
      </w:pPr>
    </w:p>
    <w:p w14:paraId="5480A141" w14:textId="77777777" w:rsidR="00DA10DB" w:rsidRDefault="00DA10DB" w:rsidP="00661453">
      <w:pPr>
        <w:pStyle w:val="ListParagraph"/>
        <w:ind w:left="1080"/>
      </w:pPr>
    </w:p>
    <w:p w14:paraId="3FB4887B" w14:textId="77777777" w:rsidR="00DA10DB" w:rsidRDefault="00DA10DB" w:rsidP="00661453">
      <w:pPr>
        <w:pStyle w:val="ListParagraph"/>
        <w:ind w:left="1080"/>
      </w:pPr>
    </w:p>
    <w:p w14:paraId="5D71EC14" w14:textId="77777777" w:rsidR="00DA10DB" w:rsidRDefault="00DA10DB" w:rsidP="00661453">
      <w:pPr>
        <w:pStyle w:val="ListParagraph"/>
        <w:ind w:left="1080"/>
      </w:pPr>
    </w:p>
    <w:p w14:paraId="57EABC27" w14:textId="77777777" w:rsidR="00DA10DB" w:rsidRDefault="00DA10DB" w:rsidP="00661453">
      <w:pPr>
        <w:pStyle w:val="ListParagraph"/>
        <w:ind w:left="1080"/>
      </w:pPr>
    </w:p>
    <w:p w14:paraId="4FADE0C7" w14:textId="77777777" w:rsidR="00DA10DB" w:rsidRDefault="00DA10DB" w:rsidP="00661453">
      <w:pPr>
        <w:pStyle w:val="ListParagraph"/>
        <w:ind w:left="1080"/>
      </w:pPr>
    </w:p>
    <w:p w14:paraId="0C216B11" w14:textId="7532A633" w:rsidR="00921EE1" w:rsidRPr="00CE1A11" w:rsidRDefault="009F4681" w:rsidP="00921EE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E1A11">
        <w:rPr>
          <w:sz w:val="28"/>
          <w:szCs w:val="28"/>
          <w:u w:val="single"/>
        </w:rPr>
        <w:t>Are there any safety concerns for the chemicals. Give exposure limits</w:t>
      </w:r>
      <w:r w:rsidR="00EF6C4F" w:rsidRPr="00CE1A11">
        <w:rPr>
          <w:sz w:val="28"/>
          <w:szCs w:val="28"/>
          <w:u w:val="single"/>
        </w:rPr>
        <w:t>: Time Weighted Average (TWA) for 8 hours and short-term exposure limit (STEL) for 15 minutes</w:t>
      </w:r>
      <w:r w:rsidRPr="00CE1A11">
        <w:rPr>
          <w:sz w:val="28"/>
          <w:szCs w:val="28"/>
          <w:u w:val="single"/>
        </w:rPr>
        <w:t xml:space="preserve">. </w:t>
      </w:r>
    </w:p>
    <w:p w14:paraId="6D1C1B4E" w14:textId="77777777" w:rsidR="001D5E3A" w:rsidRDefault="001D5E3A" w:rsidP="001D5E3A">
      <w:pPr>
        <w:pStyle w:val="ListParagraph"/>
        <w:ind w:left="1080"/>
      </w:pPr>
    </w:p>
    <w:p w14:paraId="58D9F496" w14:textId="77777777" w:rsidR="00EC44EA" w:rsidRDefault="00EC44EA" w:rsidP="00EC44EA">
      <w:pPr>
        <w:pStyle w:val="ListParagraph"/>
        <w:ind w:left="1080"/>
      </w:pP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2317"/>
        <w:gridCol w:w="2977"/>
        <w:gridCol w:w="2126"/>
        <w:gridCol w:w="1701"/>
      </w:tblGrid>
      <w:tr w:rsidR="000F1BA5" w14:paraId="7AF6D428" w14:textId="77777777" w:rsidTr="00453D31">
        <w:trPr>
          <w:trHeight w:val="305"/>
        </w:trPr>
        <w:tc>
          <w:tcPr>
            <w:tcW w:w="2317" w:type="dxa"/>
            <w:shd w:val="clear" w:color="auto" w:fill="CFD8EF" w:themeFill="accent6" w:themeFillTint="66"/>
          </w:tcPr>
          <w:p w14:paraId="1CBE191C" w14:textId="602A5F18" w:rsidR="00542B62" w:rsidRPr="00FC2523" w:rsidRDefault="00FC2523" w:rsidP="00A8374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C2523">
              <w:rPr>
                <w:b/>
                <w:bCs/>
                <w:sz w:val="24"/>
                <w:szCs w:val="24"/>
              </w:rPr>
              <w:t>Chemical</w:t>
            </w:r>
          </w:p>
        </w:tc>
        <w:tc>
          <w:tcPr>
            <w:tcW w:w="2977" w:type="dxa"/>
            <w:shd w:val="clear" w:color="auto" w:fill="CFD8EF" w:themeFill="accent6" w:themeFillTint="66"/>
          </w:tcPr>
          <w:p w14:paraId="43D61386" w14:textId="6CB7BF14" w:rsidR="00542B62" w:rsidRPr="00A8374B" w:rsidRDefault="00A8374B" w:rsidP="00A8374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8374B">
              <w:rPr>
                <w:b/>
                <w:bCs/>
                <w:sz w:val="24"/>
                <w:szCs w:val="24"/>
              </w:rPr>
              <w:t>Healths Concerns</w:t>
            </w:r>
          </w:p>
        </w:tc>
        <w:tc>
          <w:tcPr>
            <w:tcW w:w="2126" w:type="dxa"/>
            <w:shd w:val="clear" w:color="auto" w:fill="CFD8EF" w:themeFill="accent6" w:themeFillTint="66"/>
          </w:tcPr>
          <w:p w14:paraId="06B7D90B" w14:textId="12BAB026" w:rsidR="00542B62" w:rsidRPr="00A8374B" w:rsidRDefault="00A8374B" w:rsidP="00A8374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8374B">
              <w:rPr>
                <w:b/>
                <w:bCs/>
                <w:sz w:val="24"/>
                <w:szCs w:val="24"/>
              </w:rPr>
              <w:t>TWA</w:t>
            </w:r>
          </w:p>
        </w:tc>
        <w:tc>
          <w:tcPr>
            <w:tcW w:w="1701" w:type="dxa"/>
            <w:shd w:val="clear" w:color="auto" w:fill="CFD8EF" w:themeFill="accent6" w:themeFillTint="66"/>
          </w:tcPr>
          <w:p w14:paraId="560E3AE9" w14:textId="106E2615" w:rsidR="00542B62" w:rsidRPr="00A8374B" w:rsidRDefault="00A8374B" w:rsidP="00A8374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8374B">
              <w:rPr>
                <w:b/>
                <w:bCs/>
                <w:sz w:val="24"/>
                <w:szCs w:val="24"/>
              </w:rPr>
              <w:t>STEL</w:t>
            </w:r>
          </w:p>
        </w:tc>
      </w:tr>
      <w:tr w:rsidR="004317A3" w14:paraId="7C95CBE7" w14:textId="77777777" w:rsidTr="00453D31">
        <w:tc>
          <w:tcPr>
            <w:tcW w:w="2317" w:type="dxa"/>
          </w:tcPr>
          <w:p w14:paraId="6A3608BA" w14:textId="3003BAE2" w:rsidR="00542B62" w:rsidRPr="0004548D" w:rsidRDefault="0004548D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</w:rPr>
            </w:pPr>
            <w:r w:rsidRPr="0004548D">
              <w:rPr>
                <w:b/>
                <w:bCs/>
              </w:rPr>
              <w:t>Lauric Acid</w:t>
            </w:r>
          </w:p>
        </w:tc>
        <w:tc>
          <w:tcPr>
            <w:tcW w:w="2977" w:type="dxa"/>
          </w:tcPr>
          <w:p w14:paraId="7481EEC3" w14:textId="77777777" w:rsidR="00542B62" w:rsidRPr="002F0AD8" w:rsidRDefault="002F0AD8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2F0AD8">
              <w:rPr>
                <w:sz w:val="20"/>
                <w:szCs w:val="20"/>
              </w:rPr>
              <w:t>Causes eye damage</w:t>
            </w:r>
          </w:p>
          <w:p w14:paraId="35F9ADB3" w14:textId="4ED47E44" w:rsidR="002F0AD8" w:rsidRPr="00E30FE5" w:rsidRDefault="002F0AD8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2F0AD8">
              <w:rPr>
                <w:sz w:val="20"/>
                <w:szCs w:val="20"/>
              </w:rPr>
              <w:t>Toxic to aquatic life</w:t>
            </w:r>
          </w:p>
        </w:tc>
        <w:tc>
          <w:tcPr>
            <w:tcW w:w="2126" w:type="dxa"/>
          </w:tcPr>
          <w:p w14:paraId="4689759B" w14:textId="6D75DA2B" w:rsidR="00542B62" w:rsidRPr="00E30FE5" w:rsidRDefault="00FA2292" w:rsidP="003528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 w:line="240" w:lineRule="auto"/>
              <w:jc w:val="left"/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>No data</w:t>
            </w:r>
          </w:p>
        </w:tc>
        <w:tc>
          <w:tcPr>
            <w:tcW w:w="1701" w:type="dxa"/>
          </w:tcPr>
          <w:p w14:paraId="2271A363" w14:textId="7D630929" w:rsidR="00542B62" w:rsidRPr="00E30FE5" w:rsidRDefault="00FA2292" w:rsidP="00FA22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 w:line="240" w:lineRule="auto"/>
              <w:jc w:val="left"/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>No data</w:t>
            </w:r>
          </w:p>
        </w:tc>
      </w:tr>
      <w:tr w:rsidR="004317A3" w14:paraId="738A6681" w14:textId="77777777" w:rsidTr="00453D31">
        <w:tc>
          <w:tcPr>
            <w:tcW w:w="2317" w:type="dxa"/>
          </w:tcPr>
          <w:p w14:paraId="19BC4CF0" w14:textId="5D90E6AC" w:rsidR="00542B62" w:rsidRDefault="009446CD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</w:pPr>
            <w:r w:rsidRPr="001D5E3A">
              <w:rPr>
                <w:rStyle w:val="Strong"/>
              </w:rPr>
              <w:t xml:space="preserve"> </w:t>
            </w:r>
            <w:r w:rsidR="0004548D">
              <w:rPr>
                <w:rStyle w:val="Strong"/>
              </w:rPr>
              <w:t>AEEA</w:t>
            </w:r>
          </w:p>
        </w:tc>
        <w:tc>
          <w:tcPr>
            <w:tcW w:w="2977" w:type="dxa"/>
          </w:tcPr>
          <w:p w14:paraId="747289ED" w14:textId="77777777" w:rsidR="00453D31" w:rsidRPr="00453D31" w:rsidRDefault="00453D31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453D31">
              <w:rPr>
                <w:sz w:val="20"/>
                <w:szCs w:val="20"/>
              </w:rPr>
              <w:t>Causes severe skin burns</w:t>
            </w:r>
          </w:p>
          <w:p w14:paraId="60A2A07A" w14:textId="77777777" w:rsidR="00453D31" w:rsidRPr="00453D31" w:rsidRDefault="00453D31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453D31">
              <w:rPr>
                <w:sz w:val="20"/>
                <w:szCs w:val="20"/>
              </w:rPr>
              <w:t>Risk of serious damage to eyes</w:t>
            </w:r>
          </w:p>
          <w:p w14:paraId="67E05BF1" w14:textId="15B4E9AF" w:rsidR="00453D31" w:rsidRPr="00453D31" w:rsidRDefault="00453D31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453D31">
              <w:rPr>
                <w:sz w:val="20"/>
                <w:szCs w:val="20"/>
              </w:rPr>
              <w:t>May cause respiratory irritation</w:t>
            </w:r>
          </w:p>
        </w:tc>
        <w:tc>
          <w:tcPr>
            <w:tcW w:w="2126" w:type="dxa"/>
          </w:tcPr>
          <w:p w14:paraId="253414B4" w14:textId="7BAEDFB3" w:rsidR="00542B62" w:rsidRPr="00E30FE5" w:rsidRDefault="00511649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proofErr w:type="gramStart"/>
            <w:r w:rsidRPr="00E30FE5">
              <w:rPr>
                <w:sz w:val="20"/>
                <w:szCs w:val="20"/>
              </w:rPr>
              <w:t>ACGIH </w:t>
            </w:r>
            <w:r w:rsidRPr="00E30FE5">
              <w:rPr>
                <w:sz w:val="20"/>
                <w:szCs w:val="20"/>
              </w:rPr>
              <w:t>:</w:t>
            </w:r>
            <w:proofErr w:type="gramEnd"/>
            <w:r w:rsidRPr="00E30FE5">
              <w:rPr>
                <w:sz w:val="20"/>
                <w:szCs w:val="20"/>
              </w:rPr>
              <w:t xml:space="preserve"> 2 ppm</w:t>
            </w:r>
          </w:p>
        </w:tc>
        <w:tc>
          <w:tcPr>
            <w:tcW w:w="1701" w:type="dxa"/>
          </w:tcPr>
          <w:p w14:paraId="5A0B034C" w14:textId="58D237A2" w:rsidR="00542B62" w:rsidRPr="00E30FE5" w:rsidRDefault="00511649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proofErr w:type="gramStart"/>
            <w:r w:rsidRPr="00E30FE5">
              <w:rPr>
                <w:sz w:val="20"/>
                <w:szCs w:val="20"/>
              </w:rPr>
              <w:t>ACGIH </w:t>
            </w:r>
            <w:r w:rsidRPr="00E30FE5">
              <w:rPr>
                <w:sz w:val="20"/>
                <w:szCs w:val="20"/>
              </w:rPr>
              <w:t>:</w:t>
            </w:r>
            <w:proofErr w:type="gramEnd"/>
            <w:r w:rsidRPr="00E30FE5">
              <w:rPr>
                <w:sz w:val="20"/>
                <w:szCs w:val="20"/>
              </w:rPr>
              <w:t xml:space="preserve"> 4 ppm</w:t>
            </w:r>
          </w:p>
        </w:tc>
      </w:tr>
      <w:tr w:rsidR="004317A3" w14:paraId="2F2BE420" w14:textId="77777777" w:rsidTr="00453D31">
        <w:tc>
          <w:tcPr>
            <w:tcW w:w="2317" w:type="dxa"/>
          </w:tcPr>
          <w:p w14:paraId="1F8B5249" w14:textId="42EF0A52" w:rsidR="00542B62" w:rsidRPr="00A14B53" w:rsidRDefault="00211C1C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</w:rPr>
            </w:pPr>
            <w:r w:rsidRPr="00A14B53">
              <w:rPr>
                <w:b/>
                <w:bCs/>
              </w:rPr>
              <w:t>Amidoamine</w:t>
            </w:r>
          </w:p>
        </w:tc>
        <w:tc>
          <w:tcPr>
            <w:tcW w:w="2977" w:type="dxa"/>
          </w:tcPr>
          <w:p w14:paraId="66D8F56E" w14:textId="1E7F07D3" w:rsidR="00453D31" w:rsidRDefault="00453D31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453D31">
              <w:rPr>
                <w:sz w:val="20"/>
                <w:szCs w:val="20"/>
              </w:rPr>
              <w:t>Undiluted</w:t>
            </w:r>
            <w:r>
              <w:rPr>
                <w:sz w:val="20"/>
                <w:szCs w:val="20"/>
              </w:rPr>
              <w:t xml:space="preserve"> </w:t>
            </w:r>
            <w:r w:rsidRPr="00453D31">
              <w:rPr>
                <w:sz w:val="20"/>
                <w:szCs w:val="20"/>
              </w:rPr>
              <w:t xml:space="preserve">substance causes mild skin irritation </w:t>
            </w:r>
          </w:p>
          <w:p w14:paraId="3EE071E4" w14:textId="1849EB6A" w:rsidR="00542B62" w:rsidRPr="00453D31" w:rsidRDefault="00453D31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453D31">
              <w:rPr>
                <w:sz w:val="20"/>
                <w:szCs w:val="20"/>
              </w:rPr>
              <w:t>Causes weak to strong eye damage</w:t>
            </w:r>
          </w:p>
        </w:tc>
        <w:tc>
          <w:tcPr>
            <w:tcW w:w="2126" w:type="dxa"/>
          </w:tcPr>
          <w:p w14:paraId="437E1A95" w14:textId="384C3209" w:rsidR="00542B62" w:rsidRPr="00E30FE5" w:rsidRDefault="00511649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>0.1–</w:t>
            </w:r>
            <w:r w:rsidR="00453D31" w:rsidRPr="00E30FE5">
              <w:rPr>
                <w:sz w:val="20"/>
                <w:szCs w:val="20"/>
              </w:rPr>
              <w:t>1</w:t>
            </w:r>
            <w:r w:rsidRPr="00E30FE5">
              <w:rPr>
                <w:sz w:val="20"/>
                <w:szCs w:val="20"/>
              </w:rPr>
              <w:t>mg/m³</w:t>
            </w:r>
          </w:p>
        </w:tc>
        <w:tc>
          <w:tcPr>
            <w:tcW w:w="1701" w:type="dxa"/>
          </w:tcPr>
          <w:p w14:paraId="57CEAF67" w14:textId="5B50308C" w:rsidR="00542B62" w:rsidRPr="00E30FE5" w:rsidRDefault="00511649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>N</w:t>
            </w:r>
            <w:r w:rsidR="002F0AD8">
              <w:rPr>
                <w:sz w:val="20"/>
                <w:szCs w:val="20"/>
              </w:rPr>
              <w:t>o data</w:t>
            </w:r>
          </w:p>
        </w:tc>
      </w:tr>
      <w:tr w:rsidR="00211C1C" w14:paraId="26C56F62" w14:textId="77777777" w:rsidTr="00453D31">
        <w:tc>
          <w:tcPr>
            <w:tcW w:w="2317" w:type="dxa"/>
          </w:tcPr>
          <w:p w14:paraId="08E41F21" w14:textId="52DCC017" w:rsidR="00211C1C" w:rsidRPr="00A14B53" w:rsidRDefault="00A14B53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</w:rPr>
            </w:pPr>
            <w:r w:rsidRPr="00A14B53">
              <w:rPr>
                <w:b/>
                <w:bCs/>
              </w:rPr>
              <w:t xml:space="preserve">Sodium </w:t>
            </w:r>
            <w:proofErr w:type="spellStart"/>
            <w:r w:rsidRPr="00A14B53">
              <w:rPr>
                <w:b/>
                <w:bCs/>
              </w:rPr>
              <w:t>Monochloroacetate</w:t>
            </w:r>
            <w:proofErr w:type="spellEnd"/>
          </w:p>
        </w:tc>
        <w:tc>
          <w:tcPr>
            <w:tcW w:w="2977" w:type="dxa"/>
          </w:tcPr>
          <w:p w14:paraId="403276FA" w14:textId="77777777" w:rsidR="00211C1C" w:rsidRPr="00E30FE5" w:rsidRDefault="00E30FE5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>Toxic if swallowed </w:t>
            </w:r>
          </w:p>
          <w:p w14:paraId="2FC20C17" w14:textId="77777777" w:rsidR="00E30FE5" w:rsidRPr="00E30FE5" w:rsidRDefault="00E30FE5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>Causes skin irritation</w:t>
            </w:r>
          </w:p>
          <w:p w14:paraId="6314CFA0" w14:textId="77777777" w:rsidR="00E30FE5" w:rsidRPr="00E30FE5" w:rsidRDefault="00E30FE5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>Causes serious eye irritation</w:t>
            </w:r>
          </w:p>
          <w:p w14:paraId="328AF4D4" w14:textId="3B69B39B" w:rsidR="00E30FE5" w:rsidRPr="00E30FE5" w:rsidRDefault="00E30FE5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</w:pPr>
            <w:r w:rsidRPr="00E30FE5">
              <w:rPr>
                <w:sz w:val="20"/>
                <w:szCs w:val="20"/>
              </w:rPr>
              <w:t>Very toxic to aquatic life</w:t>
            </w:r>
          </w:p>
        </w:tc>
        <w:tc>
          <w:tcPr>
            <w:tcW w:w="2126" w:type="dxa"/>
          </w:tcPr>
          <w:p w14:paraId="17DF3991" w14:textId="61312FA5" w:rsidR="00211C1C" w:rsidRPr="00E30FE5" w:rsidRDefault="00E30FE5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proofErr w:type="gramStart"/>
            <w:r w:rsidRPr="00E30FE5">
              <w:rPr>
                <w:sz w:val="20"/>
                <w:szCs w:val="20"/>
              </w:rPr>
              <w:t>ACGIH</w:t>
            </w:r>
            <w:r w:rsidRPr="00E30FE5">
              <w:rPr>
                <w:sz w:val="20"/>
                <w:szCs w:val="20"/>
              </w:rPr>
              <w:t xml:space="preserve"> :</w:t>
            </w:r>
            <w:proofErr w:type="gramEnd"/>
            <w:r w:rsidRPr="00E30FE5">
              <w:rPr>
                <w:sz w:val="20"/>
                <w:szCs w:val="20"/>
              </w:rPr>
              <w:t xml:space="preserve"> 0.1 ppm</w:t>
            </w:r>
          </w:p>
        </w:tc>
        <w:tc>
          <w:tcPr>
            <w:tcW w:w="1701" w:type="dxa"/>
          </w:tcPr>
          <w:p w14:paraId="69B02D44" w14:textId="729B4DF1" w:rsidR="00211C1C" w:rsidRPr="00E30FE5" w:rsidRDefault="00E30FE5" w:rsidP="00EC44E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sz w:val="20"/>
                <w:szCs w:val="20"/>
              </w:rPr>
            </w:pPr>
            <w:proofErr w:type="gramStart"/>
            <w:r w:rsidRPr="00E30FE5">
              <w:rPr>
                <w:sz w:val="20"/>
                <w:szCs w:val="20"/>
              </w:rPr>
              <w:t>ACGIH</w:t>
            </w:r>
            <w:r>
              <w:rPr>
                <w:sz w:val="20"/>
                <w:szCs w:val="20"/>
              </w:rPr>
              <w:t xml:space="preserve"> </w:t>
            </w:r>
            <w:r w:rsidRPr="00E30FE5"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E30FE5">
              <w:rPr>
                <w:sz w:val="20"/>
                <w:szCs w:val="20"/>
              </w:rPr>
              <w:t>0.3ppm</w:t>
            </w:r>
          </w:p>
        </w:tc>
      </w:tr>
    </w:tbl>
    <w:p w14:paraId="7182BA52" w14:textId="77777777" w:rsidR="00EC44EA" w:rsidRDefault="00EC44EA" w:rsidP="00EC44EA">
      <w:pPr>
        <w:pStyle w:val="ListParagraph"/>
        <w:ind w:left="1080"/>
      </w:pPr>
    </w:p>
    <w:p w14:paraId="5D4BFF35" w14:textId="77777777" w:rsidR="00661453" w:rsidRDefault="00661453" w:rsidP="00661453">
      <w:pPr>
        <w:pStyle w:val="ListParagraph"/>
        <w:ind w:left="1080"/>
      </w:pPr>
    </w:p>
    <w:p w14:paraId="416BA2E8" w14:textId="4AF1B700" w:rsidR="00661453" w:rsidRPr="00415C0E" w:rsidRDefault="00661453" w:rsidP="002F0A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left="720"/>
        <w:jc w:val="left"/>
      </w:pPr>
    </w:p>
    <w:p w14:paraId="1BA67885" w14:textId="331EE159" w:rsidR="005E12EB" w:rsidRDefault="00AE311E" w:rsidP="00AE311E">
      <w:r w:rsidRPr="00415C0E">
        <w:rPr>
          <w:rFonts w:ascii="HELVETICA NEUE CONDENSED" w:hAnsi="HELVETICA NEUE CONDENSED"/>
          <w:b/>
          <w:bCs/>
        </w:rPr>
        <w:t>References:</w:t>
      </w:r>
      <w:r w:rsidR="004B483A">
        <w:t xml:space="preserve"> Provide reference for a </w:t>
      </w:r>
      <w:r w:rsidR="00922ABD">
        <w:t>material safety data sheet/industrial safety report/weblink.</w:t>
      </w:r>
    </w:p>
    <w:p w14:paraId="01E0A351" w14:textId="18AE35F8" w:rsidR="00E30FE5" w:rsidRDefault="00E30FE5" w:rsidP="00AE311E">
      <w:hyperlink r:id="rId12" w:history="1">
        <w:r w:rsidRPr="00E30FE5">
          <w:rPr>
            <w:rStyle w:val="Hyperlink"/>
          </w:rPr>
          <w:t>Home - ACGIH</w:t>
        </w:r>
      </w:hyperlink>
    </w:p>
    <w:p w14:paraId="0874D43A" w14:textId="45AC3EC7" w:rsidR="00B72A5A" w:rsidRDefault="00F0669C" w:rsidP="00AE311E">
      <w:hyperlink r:id="rId13" w:history="1">
        <w:r w:rsidRPr="00F0669C">
          <w:rPr>
            <w:rStyle w:val="Hyperlink"/>
          </w:rPr>
          <w:t>ANNE</w:t>
        </w:r>
        <w:r w:rsidRPr="00F0669C">
          <w:rPr>
            <w:rStyle w:val="Hyperlink"/>
          </w:rPr>
          <w:t>X</w:t>
        </w:r>
        <w:r w:rsidRPr="00F0669C">
          <w:rPr>
            <w:rStyle w:val="Hyperlink"/>
          </w:rPr>
          <w:t>URE-I</w:t>
        </w:r>
      </w:hyperlink>
    </w:p>
    <w:p w14:paraId="0BBC60C1" w14:textId="5B2CDCFD" w:rsidR="002F0AD8" w:rsidRDefault="002F0AD8" w:rsidP="00AE311E">
      <w:hyperlink r:id="rId14" w:history="1">
        <w:r w:rsidRPr="009C2AE1">
          <w:rPr>
            <w:rStyle w:val="Hyperlink"/>
          </w:rPr>
          <w:t>https://www.fishersci.com/content/dam/fishersci/en_US/documents/programs/education/regulatory-documents/sds/chemicals/chemicals-l/S25377.pdf</w:t>
        </w:r>
      </w:hyperlink>
    </w:p>
    <w:p w14:paraId="46BA9DF0" w14:textId="355899CB" w:rsidR="00D86FAE" w:rsidRDefault="00D86FAE" w:rsidP="00AE311E">
      <w:hyperlink r:id="rId15" w:history="1">
        <w:r w:rsidRPr="00D86FAE">
          <w:rPr>
            <w:rStyle w:val="Hyperlink"/>
          </w:rPr>
          <w:t>2c4bec15-a0af-4ec7-9073-6</w:t>
        </w:r>
        <w:r w:rsidRPr="00D86FAE">
          <w:rPr>
            <w:rStyle w:val="Hyperlink"/>
          </w:rPr>
          <w:t>8</w:t>
        </w:r>
        <w:r w:rsidRPr="00D86FAE">
          <w:rPr>
            <w:rStyle w:val="Hyperlink"/>
          </w:rPr>
          <w:t>4</w:t>
        </w:r>
        <w:r w:rsidRPr="00D86FAE">
          <w:rPr>
            <w:rStyle w:val="Hyperlink"/>
          </w:rPr>
          <w:t>92eac6</w:t>
        </w:r>
        <w:r w:rsidRPr="00D86FAE">
          <w:rPr>
            <w:rStyle w:val="Hyperlink"/>
          </w:rPr>
          <w:t>c</w:t>
        </w:r>
        <w:r w:rsidRPr="00D86FAE">
          <w:rPr>
            <w:rStyle w:val="Hyperlink"/>
          </w:rPr>
          <w:t>ba.pdf</w:t>
        </w:r>
      </w:hyperlink>
    </w:p>
    <w:p w14:paraId="0B2077E5" w14:textId="3D0E6837" w:rsidR="00453D31" w:rsidRDefault="002F0AD8" w:rsidP="00AE311E">
      <w:hyperlink r:id="rId16" w:history="1">
        <w:r w:rsidRPr="009C2AE1">
          <w:rPr>
            <w:rStyle w:val="Hyperlink"/>
          </w:rPr>
          <w:t>https://chemical.kao.com/content/dam/sites/kao/chemical-kao-com/global/pdf/sustainability/saicm/article_05/SafetySummary_glen_Amidoamine.pdf</w:t>
        </w:r>
      </w:hyperlink>
    </w:p>
    <w:p w14:paraId="06B115EE" w14:textId="7E381544" w:rsidR="002F0AD8" w:rsidRDefault="002F0AD8" w:rsidP="00AE311E">
      <w:hyperlink r:id="rId17" w:history="1">
        <w:r w:rsidRPr="009C2AE1">
          <w:rPr>
            <w:rStyle w:val="Hyperlink"/>
          </w:rPr>
          <w:t>https://pubchem.ncbi.nlm.nih.gov/compound/Sodium-chloroacetate#section=GHS-Classification</w:t>
        </w:r>
      </w:hyperlink>
    </w:p>
    <w:p w14:paraId="46ED310F" w14:textId="77777777" w:rsidR="002F0AD8" w:rsidRDefault="002F0AD8" w:rsidP="00AE311E"/>
    <w:p w14:paraId="43E15C76" w14:textId="77777777" w:rsidR="00661453" w:rsidRDefault="00661453" w:rsidP="00AE311E"/>
    <w:p w14:paraId="4BAED38F" w14:textId="77777777" w:rsidR="00661453" w:rsidRDefault="00661453" w:rsidP="00AE311E"/>
    <w:p w14:paraId="784D6BE3" w14:textId="77777777" w:rsidR="00661453" w:rsidRDefault="00661453" w:rsidP="00AE311E"/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76BD7626" w14:textId="18DEBB27" w:rsidR="002E005A" w:rsidRDefault="00852ECC" w:rsidP="005E12EB">
      <w:pPr>
        <w:pStyle w:val="ListParagraph"/>
        <w:numPr>
          <w:ilvl w:val="0"/>
          <w:numId w:val="2"/>
        </w:numPr>
      </w:pPr>
      <w:r>
        <w:t>Sunny Kumar</w:t>
      </w:r>
      <w:r w:rsidR="00D6428D">
        <w:t xml:space="preserve"> determined the waste generation quantity. </w:t>
      </w:r>
    </w:p>
    <w:p w14:paraId="443A6196" w14:textId="2960FE5A" w:rsidR="005E12EB" w:rsidRDefault="00852ECC" w:rsidP="005E12EB">
      <w:pPr>
        <w:pStyle w:val="ListParagraph"/>
        <w:numPr>
          <w:ilvl w:val="0"/>
          <w:numId w:val="2"/>
        </w:numPr>
      </w:pPr>
      <w:r>
        <w:t>Sunny Kumar</w:t>
      </w:r>
      <w:r w:rsidR="00415C0E">
        <w:t xml:space="preserve"> </w:t>
      </w:r>
      <w:r w:rsidR="005E12EB">
        <w:t>carried out the literature search and f</w:t>
      </w:r>
      <w:r w:rsidR="0072494D">
        <w:t>ound the current regulations</w:t>
      </w:r>
      <w:r w:rsidR="00157B1E">
        <w:t>.</w:t>
      </w:r>
    </w:p>
    <w:p w14:paraId="4993D38E" w14:textId="3B3BFCAC" w:rsidR="00B9652C" w:rsidRDefault="00852ECC" w:rsidP="0020548D">
      <w:pPr>
        <w:pStyle w:val="ListParagraph"/>
        <w:numPr>
          <w:ilvl w:val="0"/>
          <w:numId w:val="2"/>
        </w:numPr>
      </w:pPr>
      <w:r>
        <w:t>Sunny Kumar</w:t>
      </w:r>
      <w:r w:rsidR="005E12EB">
        <w:t xml:space="preserve"> </w:t>
      </w:r>
      <w:r w:rsidR="00415C0E">
        <w:t xml:space="preserve">found necessary </w:t>
      </w:r>
      <w:r w:rsidR="006971B8">
        <w:t xml:space="preserve">treatment steps and </w:t>
      </w:r>
      <w:r w:rsidR="00614D25">
        <w:t>prepared the block diagram</w:t>
      </w:r>
      <w:r w:rsidR="005E12EB">
        <w:t xml:space="preserve">. </w:t>
      </w:r>
    </w:p>
    <w:p w14:paraId="2D0F0425" w14:textId="58124DB4" w:rsidR="0020548D" w:rsidRDefault="00852ECC" w:rsidP="0020548D">
      <w:pPr>
        <w:pStyle w:val="ListParagraph"/>
        <w:numPr>
          <w:ilvl w:val="0"/>
          <w:numId w:val="2"/>
        </w:numPr>
      </w:pPr>
      <w:r>
        <w:t>Sunny Kumar</w:t>
      </w:r>
      <w:r w:rsidR="00B9652C">
        <w:t xml:space="preserve"> obtained TWA and STEL data.</w:t>
      </w:r>
      <w:r w:rsidR="005E12EB">
        <w:t xml:space="preserve"> </w:t>
      </w:r>
    </w:p>
    <w:p w14:paraId="293C38E9" w14:textId="42B7DFAF" w:rsidR="00907449" w:rsidRPr="00F300EC" w:rsidRDefault="0020548D" w:rsidP="00907449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 w:rsidR="009508D0"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907449" w14:paraId="3068388E" w14:textId="77777777" w:rsidTr="00907449">
        <w:tc>
          <w:tcPr>
            <w:tcW w:w="3004" w:type="dxa"/>
          </w:tcPr>
          <w:p w14:paraId="7F5C7157" w14:textId="4A3A62D7" w:rsidR="00907449" w:rsidRDefault="004C02C3" w:rsidP="00907449">
            <w:r>
              <w:t>Name</w:t>
            </w:r>
          </w:p>
        </w:tc>
        <w:tc>
          <w:tcPr>
            <w:tcW w:w="3006" w:type="dxa"/>
          </w:tcPr>
          <w:p w14:paraId="1875195C" w14:textId="5EB369C2" w:rsidR="00907449" w:rsidRDefault="004C02C3" w:rsidP="00907449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5F5A908C" w14:textId="1D6BD2B0" w:rsidR="00907449" w:rsidRDefault="004C02C3" w:rsidP="00907449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907449" w14:paraId="17C8FF8D" w14:textId="598E1109" w:rsidTr="00907449">
        <w:tc>
          <w:tcPr>
            <w:tcW w:w="3004" w:type="dxa"/>
          </w:tcPr>
          <w:p w14:paraId="7F0FAF67" w14:textId="292D60E8" w:rsidR="00907449" w:rsidRDefault="007701FC" w:rsidP="00907449">
            <w:r>
              <w:t>Aditya Singh</w:t>
            </w:r>
          </w:p>
        </w:tc>
        <w:tc>
          <w:tcPr>
            <w:tcW w:w="3006" w:type="dxa"/>
          </w:tcPr>
          <w:p w14:paraId="3BAA3954" w14:textId="065873F1" w:rsidR="00907449" w:rsidRDefault="0001558D" w:rsidP="00907449">
            <w:pPr>
              <w:spacing w:after="0" w:line="240" w:lineRule="auto"/>
              <w:jc w:val="left"/>
            </w:pPr>
            <w:r>
              <w:t>230079</w:t>
            </w:r>
          </w:p>
        </w:tc>
        <w:tc>
          <w:tcPr>
            <w:tcW w:w="3006" w:type="dxa"/>
          </w:tcPr>
          <w:p w14:paraId="3A307DB5" w14:textId="77777777" w:rsidR="00907449" w:rsidRDefault="00907449" w:rsidP="00907449">
            <w:pPr>
              <w:spacing w:after="0" w:line="240" w:lineRule="auto"/>
              <w:jc w:val="left"/>
            </w:pPr>
          </w:p>
        </w:tc>
      </w:tr>
      <w:tr w:rsidR="00907449" w14:paraId="7C902D68" w14:textId="715350C2" w:rsidTr="00907449">
        <w:tc>
          <w:tcPr>
            <w:tcW w:w="3004" w:type="dxa"/>
          </w:tcPr>
          <w:p w14:paraId="55DE92F4" w14:textId="32154E74" w:rsidR="00907449" w:rsidRDefault="0001558D" w:rsidP="00907449">
            <w:r>
              <w:t>Sunny Kumar</w:t>
            </w:r>
          </w:p>
        </w:tc>
        <w:tc>
          <w:tcPr>
            <w:tcW w:w="3006" w:type="dxa"/>
          </w:tcPr>
          <w:p w14:paraId="56B86F3C" w14:textId="6C50C71F" w:rsidR="00907449" w:rsidRDefault="0001558D" w:rsidP="00907449">
            <w:pPr>
              <w:spacing w:after="0" w:line="240" w:lineRule="auto"/>
              <w:jc w:val="left"/>
            </w:pPr>
            <w:r>
              <w:t>231053</w:t>
            </w:r>
          </w:p>
        </w:tc>
        <w:tc>
          <w:tcPr>
            <w:tcW w:w="3006" w:type="dxa"/>
          </w:tcPr>
          <w:p w14:paraId="244E11AC" w14:textId="77777777" w:rsidR="00907449" w:rsidRDefault="00907449" w:rsidP="00907449">
            <w:pPr>
              <w:spacing w:after="0" w:line="240" w:lineRule="auto"/>
              <w:jc w:val="left"/>
            </w:pPr>
          </w:p>
        </w:tc>
      </w:tr>
    </w:tbl>
    <w:p w14:paraId="009D0AEE" w14:textId="230D19F0" w:rsidR="00907449" w:rsidRPr="00907449" w:rsidRDefault="00907449" w:rsidP="00907449">
      <w:pPr>
        <w:tabs>
          <w:tab w:val="left" w:pos="1399"/>
        </w:tabs>
      </w:pPr>
    </w:p>
    <w:sectPr w:rsidR="00907449" w:rsidRPr="00907449" w:rsidSect="00AE311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D7836" w14:textId="77777777" w:rsidR="00F25382" w:rsidRDefault="00F25382" w:rsidP="00AE311E">
      <w:pPr>
        <w:spacing w:after="0" w:line="240" w:lineRule="auto"/>
      </w:pPr>
      <w:r>
        <w:separator/>
      </w:r>
    </w:p>
  </w:endnote>
  <w:endnote w:type="continuationSeparator" w:id="0">
    <w:p w14:paraId="50803D2E" w14:textId="77777777" w:rsidR="00F25382" w:rsidRDefault="00F25382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718B9" w14:textId="77777777" w:rsidR="00F25382" w:rsidRDefault="00F25382" w:rsidP="00AE311E">
      <w:pPr>
        <w:spacing w:after="0" w:line="240" w:lineRule="auto"/>
      </w:pPr>
      <w:r>
        <w:separator/>
      </w:r>
    </w:p>
  </w:footnote>
  <w:footnote w:type="continuationSeparator" w:id="0">
    <w:p w14:paraId="4F14F715" w14:textId="77777777" w:rsidR="00F25382" w:rsidRDefault="00F25382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942F" w14:textId="5EAEC4B0" w:rsidR="00AE311E" w:rsidRDefault="007A7F34" w:rsidP="00287503">
    <w:pPr>
      <w:jc w:val="right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0006DD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5879A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 xml:space="preserve">CHE261A </w:t>
    </w:r>
    <w:r w:rsidR="00287503">
      <w:rPr>
        <w:rFonts w:ascii="Helvetica Neue" w:hAnsi="Helvetica Neue" w:cs="Arial"/>
        <w:color w:val="0070C0"/>
        <w:sz w:val="32"/>
        <w:szCs w:val="32"/>
      </w:rPr>
      <w:t>Environmental Clearance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76E6E"/>
    <w:multiLevelType w:val="multilevel"/>
    <w:tmpl w:val="03B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50ED1"/>
    <w:multiLevelType w:val="multilevel"/>
    <w:tmpl w:val="595216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86276"/>
    <w:multiLevelType w:val="multilevel"/>
    <w:tmpl w:val="03B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80B93"/>
    <w:multiLevelType w:val="multilevel"/>
    <w:tmpl w:val="8DA6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3781C"/>
    <w:multiLevelType w:val="multilevel"/>
    <w:tmpl w:val="5E6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561FB"/>
    <w:multiLevelType w:val="multilevel"/>
    <w:tmpl w:val="348069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90542">
    <w:abstractNumId w:val="0"/>
  </w:num>
  <w:num w:numId="2" w16cid:durableId="1208907225">
    <w:abstractNumId w:val="8"/>
  </w:num>
  <w:num w:numId="3" w16cid:durableId="1834372425">
    <w:abstractNumId w:val="5"/>
  </w:num>
  <w:num w:numId="4" w16cid:durableId="2135638402">
    <w:abstractNumId w:val="2"/>
  </w:num>
  <w:num w:numId="5" w16cid:durableId="1934388894">
    <w:abstractNumId w:val="7"/>
  </w:num>
  <w:num w:numId="6" w16cid:durableId="1737244412">
    <w:abstractNumId w:val="4"/>
  </w:num>
  <w:num w:numId="7" w16cid:durableId="1002011166">
    <w:abstractNumId w:val="3"/>
  </w:num>
  <w:num w:numId="8" w16cid:durableId="1103915672">
    <w:abstractNumId w:val="6"/>
  </w:num>
  <w:num w:numId="9" w16cid:durableId="156973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1558D"/>
    <w:rsid w:val="0004548D"/>
    <w:rsid w:val="00046E6D"/>
    <w:rsid w:val="00063354"/>
    <w:rsid w:val="000A4698"/>
    <w:rsid w:val="000B552A"/>
    <w:rsid w:val="000C077C"/>
    <w:rsid w:val="000D66C0"/>
    <w:rsid w:val="000F1BA5"/>
    <w:rsid w:val="0010420B"/>
    <w:rsid w:val="00117B9E"/>
    <w:rsid w:val="001444A0"/>
    <w:rsid w:val="00156F79"/>
    <w:rsid w:val="00157B1E"/>
    <w:rsid w:val="00162F10"/>
    <w:rsid w:val="00182AF0"/>
    <w:rsid w:val="00194D20"/>
    <w:rsid w:val="001A5E89"/>
    <w:rsid w:val="001D5E3A"/>
    <w:rsid w:val="001E77A9"/>
    <w:rsid w:val="0020548D"/>
    <w:rsid w:val="00211C1C"/>
    <w:rsid w:val="00222492"/>
    <w:rsid w:val="002246D2"/>
    <w:rsid w:val="00232861"/>
    <w:rsid w:val="00265481"/>
    <w:rsid w:val="00287503"/>
    <w:rsid w:val="002938B6"/>
    <w:rsid w:val="002D07EA"/>
    <w:rsid w:val="002E005A"/>
    <w:rsid w:val="002E6601"/>
    <w:rsid w:val="002F0AD8"/>
    <w:rsid w:val="002F6944"/>
    <w:rsid w:val="003133F5"/>
    <w:rsid w:val="00331FCE"/>
    <w:rsid w:val="00352889"/>
    <w:rsid w:val="0035350E"/>
    <w:rsid w:val="00361203"/>
    <w:rsid w:val="0036741F"/>
    <w:rsid w:val="00385B58"/>
    <w:rsid w:val="00395632"/>
    <w:rsid w:val="00415C0E"/>
    <w:rsid w:val="004317A3"/>
    <w:rsid w:val="00435A44"/>
    <w:rsid w:val="00450BF0"/>
    <w:rsid w:val="0045220B"/>
    <w:rsid w:val="00453D31"/>
    <w:rsid w:val="004702AC"/>
    <w:rsid w:val="00482F68"/>
    <w:rsid w:val="0049021C"/>
    <w:rsid w:val="004910E4"/>
    <w:rsid w:val="004920CB"/>
    <w:rsid w:val="00494A47"/>
    <w:rsid w:val="00494B16"/>
    <w:rsid w:val="00497F57"/>
    <w:rsid w:val="004B483A"/>
    <w:rsid w:val="004B4889"/>
    <w:rsid w:val="004C02C3"/>
    <w:rsid w:val="004F3E17"/>
    <w:rsid w:val="00500DB0"/>
    <w:rsid w:val="00505526"/>
    <w:rsid w:val="00511649"/>
    <w:rsid w:val="0051277F"/>
    <w:rsid w:val="005318B5"/>
    <w:rsid w:val="005337FA"/>
    <w:rsid w:val="00542B62"/>
    <w:rsid w:val="00544C0A"/>
    <w:rsid w:val="00577DEA"/>
    <w:rsid w:val="005A0825"/>
    <w:rsid w:val="005A3791"/>
    <w:rsid w:val="005E12EB"/>
    <w:rsid w:val="005F1911"/>
    <w:rsid w:val="00614D25"/>
    <w:rsid w:val="006413D6"/>
    <w:rsid w:val="00661453"/>
    <w:rsid w:val="006717A5"/>
    <w:rsid w:val="006845E7"/>
    <w:rsid w:val="006971B8"/>
    <w:rsid w:val="0070790F"/>
    <w:rsid w:val="007241A3"/>
    <w:rsid w:val="0072494D"/>
    <w:rsid w:val="007701FC"/>
    <w:rsid w:val="00783EF4"/>
    <w:rsid w:val="007A0BB1"/>
    <w:rsid w:val="007A7F34"/>
    <w:rsid w:val="007B0494"/>
    <w:rsid w:val="007C2884"/>
    <w:rsid w:val="00833A1E"/>
    <w:rsid w:val="008475F1"/>
    <w:rsid w:val="00852ECC"/>
    <w:rsid w:val="00863296"/>
    <w:rsid w:val="008815D0"/>
    <w:rsid w:val="0088594E"/>
    <w:rsid w:val="008A3902"/>
    <w:rsid w:val="008C0243"/>
    <w:rsid w:val="00907449"/>
    <w:rsid w:val="00911ADE"/>
    <w:rsid w:val="00921EE1"/>
    <w:rsid w:val="00922ABD"/>
    <w:rsid w:val="0093026F"/>
    <w:rsid w:val="009446CD"/>
    <w:rsid w:val="009508D0"/>
    <w:rsid w:val="009C67F1"/>
    <w:rsid w:val="009F4681"/>
    <w:rsid w:val="00A14B53"/>
    <w:rsid w:val="00A31BDE"/>
    <w:rsid w:val="00A50B22"/>
    <w:rsid w:val="00A8374B"/>
    <w:rsid w:val="00AA67E0"/>
    <w:rsid w:val="00AE311E"/>
    <w:rsid w:val="00B72A5A"/>
    <w:rsid w:val="00B93AD4"/>
    <w:rsid w:val="00B9652C"/>
    <w:rsid w:val="00BB6A56"/>
    <w:rsid w:val="00BC787C"/>
    <w:rsid w:val="00BE5791"/>
    <w:rsid w:val="00BE68C1"/>
    <w:rsid w:val="00C44D8E"/>
    <w:rsid w:val="00C467E9"/>
    <w:rsid w:val="00C62019"/>
    <w:rsid w:val="00CE1A11"/>
    <w:rsid w:val="00CF156B"/>
    <w:rsid w:val="00D11028"/>
    <w:rsid w:val="00D12EC8"/>
    <w:rsid w:val="00D17F51"/>
    <w:rsid w:val="00D54BB1"/>
    <w:rsid w:val="00D6428D"/>
    <w:rsid w:val="00D86576"/>
    <w:rsid w:val="00D86FAE"/>
    <w:rsid w:val="00D93655"/>
    <w:rsid w:val="00DA10DB"/>
    <w:rsid w:val="00DA15E1"/>
    <w:rsid w:val="00E30FE5"/>
    <w:rsid w:val="00E32EB7"/>
    <w:rsid w:val="00E35D7B"/>
    <w:rsid w:val="00EB6901"/>
    <w:rsid w:val="00EC44EA"/>
    <w:rsid w:val="00EC481A"/>
    <w:rsid w:val="00EC5A82"/>
    <w:rsid w:val="00EF6C4F"/>
    <w:rsid w:val="00F0669C"/>
    <w:rsid w:val="00F17242"/>
    <w:rsid w:val="00F25382"/>
    <w:rsid w:val="00F300EC"/>
    <w:rsid w:val="00F44E8F"/>
    <w:rsid w:val="00F6780C"/>
    <w:rsid w:val="00F80ACE"/>
    <w:rsid w:val="00FA2292"/>
    <w:rsid w:val="00FB6802"/>
    <w:rsid w:val="00F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127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27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en-IN" w:eastAsia="en-IN" w:bidi="hi-IN"/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EA"/>
    <w:rPr>
      <w:rFonts w:asciiTheme="majorHAnsi" w:eastAsiaTheme="majorEastAsia" w:hAnsiTheme="majorHAnsi" w:cstheme="majorBidi"/>
      <w:i/>
      <w:iCs/>
      <w:color w:val="4C96AD" w:themeColor="accent1" w:themeShade="BF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pcb.nic.in/displaypdf.php?id=R2VuZXJhbFN0YW5kYXJkcy5wZGY=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gih.org/" TargetMode="External"/><Relationship Id="rId17" Type="http://schemas.openxmlformats.org/officeDocument/2006/relationships/hyperlink" Target="https://pubchem.ncbi.nlm.nih.gov/compound/Sodium-chloroacetate#section=GHS-Classific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emical.kao.com/content/dam/sites/kao/chemical-kao-com/global/pdf/sustainability/saicm/article_05/SafetySummary_glen_Amidoamine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saas-tw-fs.usequantum.com/upload/2c4bec15-a0af-4ec7-9073-68492eac6cba.pdf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ishersci.com/content/dam/fishersci/en_US/documents/programs/education/regulatory-documents/sds/chemicals/chemicals-l/S25377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E0C05ED1917B4E8F2BC8B89B6A8AC5" ma:contentTypeVersion="5" ma:contentTypeDescription="Create a new document." ma:contentTypeScope="" ma:versionID="bfc44dbac54e6a818a5c6c623f3c4727">
  <xsd:schema xmlns:xsd="http://www.w3.org/2001/XMLSchema" xmlns:xs="http://www.w3.org/2001/XMLSchema" xmlns:p="http://schemas.microsoft.com/office/2006/metadata/properties" xmlns:ns3="c989f0b4-a2a8-46d3-a4bd-d66e6937d57f" targetNamespace="http://schemas.microsoft.com/office/2006/metadata/properties" ma:root="true" ma:fieldsID="6ca4ce0980ead2982a420c2237c37bfd" ns3:_="">
    <xsd:import namespace="c989f0b4-a2a8-46d3-a4bd-d66e6937d57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9f0b4-a2a8-46d3-a4bd-d66e6937d57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BE09D-1DE2-4954-BB6E-E417AD5365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0EEDA-9285-46A2-A0DF-6C0AF76E81F7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c989f0b4-a2a8-46d3-a4bd-d66e6937d57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7D52983-4EC1-4D5A-90F4-7312CEF60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9f0b4-a2a8-46d3-a4bd-d66e6937d5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Sunny Kumar</cp:lastModifiedBy>
  <cp:revision>2</cp:revision>
  <dcterms:created xsi:type="dcterms:W3CDTF">2025-03-31T11:08:00Z</dcterms:created>
  <dcterms:modified xsi:type="dcterms:W3CDTF">2025-03-31T11:08:00Z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0x010100A3E0C05ED1917B4E8F2BC8B89B6A8AC5</vt:lpwstr>
  </property>
</Properties>
</file>