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BD298" w14:textId="77777777" w:rsidR="00EC3236" w:rsidRPr="00EC3236" w:rsidRDefault="00EC3236" w:rsidP="00EC3236">
      <w:pPr>
        <w:rPr>
          <w:b/>
          <w:bCs/>
        </w:rPr>
      </w:pPr>
      <w:proofErr w:type="spellStart"/>
      <w:r w:rsidRPr="00EC3236">
        <w:rPr>
          <w:b/>
          <w:bCs/>
        </w:rPr>
        <w:t>AskLytics</w:t>
      </w:r>
      <w:proofErr w:type="spellEnd"/>
      <w:r w:rsidRPr="00EC3236">
        <w:rPr>
          <w:b/>
          <w:bCs/>
        </w:rPr>
        <w:t xml:space="preserve"> — Strategic Product Reality Map (2025 Edition)</w:t>
      </w:r>
    </w:p>
    <w:p w14:paraId="12E72AC0" w14:textId="62525B3B" w:rsidR="00EC3236" w:rsidRPr="00EC3236" w:rsidRDefault="00EC3236" w:rsidP="00EC3236">
      <w:r w:rsidRPr="00EC3236">
        <w:rPr>
          <w:b/>
          <w:bCs/>
        </w:rPr>
        <w:t>Project Lead:</w:t>
      </w:r>
      <w:r w:rsidRPr="00EC3236">
        <w:t xml:space="preserve"> Naveed Shahid</w:t>
      </w:r>
      <w:r w:rsidRPr="00EC3236">
        <w:br/>
      </w:r>
      <w:r w:rsidRPr="00EC3236">
        <w:rPr>
          <w:b/>
          <w:bCs/>
        </w:rPr>
        <w:t>Core Stack:</w:t>
      </w:r>
      <w:r w:rsidRPr="00EC3236">
        <w:t xml:space="preserve"> Dynamics 365 F&amp;O + Gemini API + FAISS + Flask</w:t>
      </w:r>
      <w:r w:rsidRPr="00EC3236">
        <w:br/>
      </w:r>
      <w:r w:rsidRPr="00EC3236">
        <w:rPr>
          <w:b/>
          <w:bCs/>
        </w:rPr>
        <w:t>Product Vision:</w:t>
      </w:r>
      <w:r w:rsidRPr="00EC3236">
        <w:t xml:space="preserve"> A self-learning AI Analyst that generates, validates, and explains SQL for enterprise data.</w:t>
      </w:r>
    </w:p>
    <w:p w14:paraId="495FB921" w14:textId="72F7BE24" w:rsidR="00EC3236" w:rsidRPr="00EC3236" w:rsidRDefault="00EC3236" w:rsidP="00EC3236">
      <w:pPr>
        <w:pStyle w:val="Heading1"/>
      </w:pPr>
      <w:r w:rsidRPr="00EC3236">
        <w:t>1. Core Product Pillars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5"/>
        <w:gridCol w:w="3949"/>
        <w:gridCol w:w="1926"/>
        <w:gridCol w:w="1420"/>
      </w:tblGrid>
      <w:tr w:rsidR="00EC3236" w:rsidRPr="00EC3236" w14:paraId="16FDFA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4DF55C" w14:textId="77777777" w:rsidR="00EC3236" w:rsidRPr="00EC3236" w:rsidRDefault="00EC3236" w:rsidP="00EC3236">
            <w:pPr>
              <w:rPr>
                <w:b/>
                <w:bCs/>
              </w:rPr>
            </w:pPr>
            <w:r w:rsidRPr="00EC3236">
              <w:rPr>
                <w:b/>
                <w:bCs/>
              </w:rPr>
              <w:t>Pillar</w:t>
            </w:r>
          </w:p>
        </w:tc>
        <w:tc>
          <w:tcPr>
            <w:tcW w:w="0" w:type="auto"/>
            <w:vAlign w:val="center"/>
            <w:hideMark/>
          </w:tcPr>
          <w:p w14:paraId="61CACA79" w14:textId="77777777" w:rsidR="00EC3236" w:rsidRPr="00EC3236" w:rsidRDefault="00EC3236" w:rsidP="00EC3236">
            <w:pPr>
              <w:rPr>
                <w:b/>
                <w:bCs/>
              </w:rPr>
            </w:pPr>
            <w:r w:rsidRPr="00EC3236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BC66E22" w14:textId="77777777" w:rsidR="00EC3236" w:rsidRPr="00EC3236" w:rsidRDefault="00EC3236" w:rsidP="00EC3236">
            <w:pPr>
              <w:rPr>
                <w:b/>
                <w:bCs/>
              </w:rPr>
            </w:pPr>
            <w:r w:rsidRPr="00EC3236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67BD097" w14:textId="77777777" w:rsidR="00EC3236" w:rsidRPr="00EC3236" w:rsidRDefault="00EC3236" w:rsidP="00EC3236">
            <w:pPr>
              <w:rPr>
                <w:b/>
                <w:bCs/>
              </w:rPr>
            </w:pPr>
            <w:r w:rsidRPr="00EC3236">
              <w:rPr>
                <w:b/>
                <w:bCs/>
              </w:rPr>
              <w:t>Confidence</w:t>
            </w:r>
          </w:p>
        </w:tc>
      </w:tr>
      <w:tr w:rsidR="00EC3236" w:rsidRPr="00EC3236" w14:paraId="75811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4BCCA" w14:textId="77777777" w:rsidR="00EC3236" w:rsidRPr="00EC3236" w:rsidRDefault="00EC3236" w:rsidP="00EC3236">
            <w:r w:rsidRPr="00EC3236">
              <w:rPr>
                <w:b/>
                <w:bCs/>
              </w:rPr>
              <w:t>Local Learning Engine</w:t>
            </w:r>
          </w:p>
        </w:tc>
        <w:tc>
          <w:tcPr>
            <w:tcW w:w="0" w:type="auto"/>
            <w:vAlign w:val="center"/>
            <w:hideMark/>
          </w:tcPr>
          <w:p w14:paraId="217B5CB0" w14:textId="77777777" w:rsidR="00EC3236" w:rsidRPr="00EC3236" w:rsidRDefault="00EC3236" w:rsidP="00EC3236">
            <w:r w:rsidRPr="00EC3236">
              <w:t>Self-improving feedback memory (SQLite + FAISS) that enhances Gemini accuracy without retraining</w:t>
            </w:r>
          </w:p>
        </w:tc>
        <w:tc>
          <w:tcPr>
            <w:tcW w:w="0" w:type="auto"/>
            <w:vAlign w:val="center"/>
            <w:hideMark/>
          </w:tcPr>
          <w:p w14:paraId="149F9479" w14:textId="77777777" w:rsidR="00EC3236" w:rsidRPr="00EC3236" w:rsidRDefault="00EC3236" w:rsidP="00EC3236">
            <w:r w:rsidRPr="00EC3236">
              <w:rPr>
                <w:rFonts w:ascii="Segoe UI Emoji" w:hAnsi="Segoe UI Emoji" w:cs="Segoe UI Emoji"/>
              </w:rPr>
              <w:t>✅</w:t>
            </w:r>
            <w:r w:rsidRPr="00EC3236">
              <w:t xml:space="preserve"> Built</w:t>
            </w:r>
          </w:p>
        </w:tc>
        <w:tc>
          <w:tcPr>
            <w:tcW w:w="0" w:type="auto"/>
            <w:vAlign w:val="center"/>
            <w:hideMark/>
          </w:tcPr>
          <w:p w14:paraId="490F92D7" w14:textId="77777777" w:rsidR="00EC3236" w:rsidRPr="00EC3236" w:rsidRDefault="00EC3236" w:rsidP="00EC3236">
            <w:r w:rsidRPr="00EC3236">
              <w:rPr>
                <w:rFonts w:ascii="Segoe UI Emoji" w:hAnsi="Segoe UI Emoji" w:cs="Segoe UI Emoji"/>
              </w:rPr>
              <w:t>🔵</w:t>
            </w:r>
            <w:r w:rsidRPr="00EC3236">
              <w:t xml:space="preserve"> Strong</w:t>
            </w:r>
          </w:p>
        </w:tc>
      </w:tr>
      <w:tr w:rsidR="00EC3236" w:rsidRPr="00EC3236" w14:paraId="4821C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791A5" w14:textId="77777777" w:rsidR="00EC3236" w:rsidRPr="00EC3236" w:rsidRDefault="00EC3236" w:rsidP="00EC3236">
            <w:r w:rsidRPr="00EC3236">
              <w:rPr>
                <w:b/>
                <w:bCs/>
              </w:rPr>
              <w:t>Metadata-Aware Reasoning</w:t>
            </w:r>
          </w:p>
        </w:tc>
        <w:tc>
          <w:tcPr>
            <w:tcW w:w="0" w:type="auto"/>
            <w:vAlign w:val="center"/>
            <w:hideMark/>
          </w:tcPr>
          <w:p w14:paraId="7B9B60FF" w14:textId="77777777" w:rsidR="00EC3236" w:rsidRPr="00EC3236" w:rsidRDefault="00EC3236" w:rsidP="00EC3236">
            <w:r w:rsidRPr="00EC3236">
              <w:t>Uses harvested schema, relationships, and lineage to ground queries in real ERP logic</w:t>
            </w:r>
          </w:p>
        </w:tc>
        <w:tc>
          <w:tcPr>
            <w:tcW w:w="0" w:type="auto"/>
            <w:vAlign w:val="center"/>
            <w:hideMark/>
          </w:tcPr>
          <w:p w14:paraId="12E512CC" w14:textId="77777777" w:rsidR="00EC3236" w:rsidRPr="00EC3236" w:rsidRDefault="00EC3236" w:rsidP="00EC3236">
            <w:r w:rsidRPr="00EC3236">
              <w:rPr>
                <w:rFonts w:ascii="Segoe UI Emoji" w:hAnsi="Segoe UI Emoji" w:cs="Segoe UI Emoji"/>
              </w:rPr>
              <w:t>✅</w:t>
            </w:r>
            <w:r w:rsidRPr="00EC3236">
              <w:t xml:space="preserve"> Built</w:t>
            </w:r>
          </w:p>
        </w:tc>
        <w:tc>
          <w:tcPr>
            <w:tcW w:w="0" w:type="auto"/>
            <w:vAlign w:val="center"/>
            <w:hideMark/>
          </w:tcPr>
          <w:p w14:paraId="790ECED5" w14:textId="77777777" w:rsidR="00EC3236" w:rsidRPr="00EC3236" w:rsidRDefault="00EC3236" w:rsidP="00EC3236">
            <w:r w:rsidRPr="00EC3236">
              <w:rPr>
                <w:rFonts w:ascii="Segoe UI Emoji" w:hAnsi="Segoe UI Emoji" w:cs="Segoe UI Emoji"/>
              </w:rPr>
              <w:t>🟢</w:t>
            </w:r>
            <w:r w:rsidRPr="00EC3236">
              <w:t xml:space="preserve"> Excellent</w:t>
            </w:r>
          </w:p>
        </w:tc>
      </w:tr>
      <w:tr w:rsidR="00EC3236" w:rsidRPr="00EC3236" w14:paraId="190DA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124BD" w14:textId="77777777" w:rsidR="00EC3236" w:rsidRPr="00EC3236" w:rsidRDefault="00EC3236" w:rsidP="00EC3236">
            <w:r w:rsidRPr="00EC3236">
              <w:rPr>
                <w:b/>
                <w:bCs/>
              </w:rPr>
              <w:t>Validation Layer</w:t>
            </w:r>
          </w:p>
        </w:tc>
        <w:tc>
          <w:tcPr>
            <w:tcW w:w="0" w:type="auto"/>
            <w:vAlign w:val="center"/>
            <w:hideMark/>
          </w:tcPr>
          <w:p w14:paraId="454B5781" w14:textId="77777777" w:rsidR="00EC3236" w:rsidRPr="00EC3236" w:rsidRDefault="00EC3236" w:rsidP="00EC3236">
            <w:r w:rsidRPr="00EC3236">
              <w:t>Enforces T-SQL correctness, safe clauses, and joins based on schema</w:t>
            </w:r>
          </w:p>
        </w:tc>
        <w:tc>
          <w:tcPr>
            <w:tcW w:w="0" w:type="auto"/>
            <w:vAlign w:val="center"/>
            <w:hideMark/>
          </w:tcPr>
          <w:p w14:paraId="7668B877" w14:textId="77777777" w:rsidR="00EC3236" w:rsidRPr="00EC3236" w:rsidRDefault="00EC3236" w:rsidP="00EC3236">
            <w:r w:rsidRPr="00EC3236">
              <w:rPr>
                <w:rFonts w:ascii="Segoe UI Emoji" w:hAnsi="Segoe UI Emoji" w:cs="Segoe UI Emoji"/>
              </w:rPr>
              <w:t>✅</w:t>
            </w:r>
            <w:r w:rsidRPr="00EC3236">
              <w:t xml:space="preserve"> Built</w:t>
            </w:r>
          </w:p>
        </w:tc>
        <w:tc>
          <w:tcPr>
            <w:tcW w:w="0" w:type="auto"/>
            <w:vAlign w:val="center"/>
            <w:hideMark/>
          </w:tcPr>
          <w:p w14:paraId="2A79ADCF" w14:textId="77777777" w:rsidR="00EC3236" w:rsidRPr="00EC3236" w:rsidRDefault="00EC3236" w:rsidP="00EC3236">
            <w:r w:rsidRPr="00EC3236">
              <w:rPr>
                <w:rFonts w:ascii="Segoe UI Emoji" w:hAnsi="Segoe UI Emoji" w:cs="Segoe UI Emoji"/>
              </w:rPr>
              <w:t>🟢</w:t>
            </w:r>
            <w:r w:rsidRPr="00EC3236">
              <w:t xml:space="preserve"> Reliable</w:t>
            </w:r>
          </w:p>
        </w:tc>
      </w:tr>
      <w:tr w:rsidR="00EC3236" w:rsidRPr="00EC3236" w14:paraId="24B1E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9BD7B" w14:textId="77777777" w:rsidR="00EC3236" w:rsidRPr="00EC3236" w:rsidRDefault="00EC3236" w:rsidP="00EC3236">
            <w:r w:rsidRPr="00EC3236">
              <w:rPr>
                <w:b/>
                <w:bCs/>
              </w:rPr>
              <w:t>Explainability &amp; Traceability</w:t>
            </w:r>
          </w:p>
        </w:tc>
        <w:tc>
          <w:tcPr>
            <w:tcW w:w="0" w:type="auto"/>
            <w:vAlign w:val="center"/>
            <w:hideMark/>
          </w:tcPr>
          <w:p w14:paraId="7106E7C7" w14:textId="77777777" w:rsidR="00EC3236" w:rsidRPr="00EC3236" w:rsidRDefault="00EC3236" w:rsidP="00EC3236">
            <w:r w:rsidRPr="00EC3236">
              <w:t>Every result linked to metadata + SQL lineage</w:t>
            </w:r>
          </w:p>
        </w:tc>
        <w:tc>
          <w:tcPr>
            <w:tcW w:w="0" w:type="auto"/>
            <w:vAlign w:val="center"/>
            <w:hideMark/>
          </w:tcPr>
          <w:p w14:paraId="30F6C42A" w14:textId="77777777" w:rsidR="00EC3236" w:rsidRPr="00EC3236" w:rsidRDefault="00EC3236" w:rsidP="00EC3236">
            <w:r w:rsidRPr="00EC3236">
              <w:rPr>
                <w:rFonts w:ascii="Segoe UI Emoji" w:hAnsi="Segoe UI Emoji" w:cs="Segoe UI Emoji"/>
              </w:rPr>
              <w:t>🟡</w:t>
            </w:r>
            <w:r w:rsidRPr="00EC3236">
              <w:t xml:space="preserve"> Partial</w:t>
            </w:r>
          </w:p>
        </w:tc>
        <w:tc>
          <w:tcPr>
            <w:tcW w:w="0" w:type="auto"/>
            <w:vAlign w:val="center"/>
            <w:hideMark/>
          </w:tcPr>
          <w:p w14:paraId="05D0574D" w14:textId="77777777" w:rsidR="00EC3236" w:rsidRPr="00EC3236" w:rsidRDefault="00EC3236" w:rsidP="00EC3236">
            <w:r w:rsidRPr="00EC3236">
              <w:rPr>
                <w:rFonts w:ascii="Segoe UI Emoji" w:hAnsi="Segoe UI Emoji" w:cs="Segoe UI Emoji"/>
              </w:rPr>
              <w:t>🟡</w:t>
            </w:r>
            <w:r w:rsidRPr="00EC3236">
              <w:t xml:space="preserve"> Medium</w:t>
            </w:r>
          </w:p>
        </w:tc>
      </w:tr>
      <w:tr w:rsidR="00EC3236" w:rsidRPr="00EC3236" w14:paraId="319B0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F0920" w14:textId="77777777" w:rsidR="00EC3236" w:rsidRPr="00EC3236" w:rsidRDefault="00EC3236" w:rsidP="00EC3236">
            <w:r w:rsidRPr="00EC3236">
              <w:rPr>
                <w:b/>
                <w:bCs/>
              </w:rPr>
              <w:t>Regression &amp; Accuracy Testing</w:t>
            </w:r>
          </w:p>
        </w:tc>
        <w:tc>
          <w:tcPr>
            <w:tcW w:w="0" w:type="auto"/>
            <w:vAlign w:val="center"/>
            <w:hideMark/>
          </w:tcPr>
          <w:p w14:paraId="054DFC3A" w14:textId="77777777" w:rsidR="00EC3236" w:rsidRPr="00EC3236" w:rsidRDefault="00EC3236" w:rsidP="00EC3236">
            <w:r w:rsidRPr="00EC3236">
              <w:t>Benchmark suite to measure improvement over time</w:t>
            </w:r>
          </w:p>
        </w:tc>
        <w:tc>
          <w:tcPr>
            <w:tcW w:w="0" w:type="auto"/>
            <w:vAlign w:val="center"/>
            <w:hideMark/>
          </w:tcPr>
          <w:p w14:paraId="1BD1EA41" w14:textId="77777777" w:rsidR="00EC3236" w:rsidRPr="00EC3236" w:rsidRDefault="00EC3236" w:rsidP="00EC3236">
            <w:r w:rsidRPr="00EC3236">
              <w:rPr>
                <w:rFonts w:ascii="Segoe UI Emoji" w:hAnsi="Segoe UI Emoji" w:cs="Segoe UI Emoji"/>
              </w:rPr>
              <w:t>🟡</w:t>
            </w:r>
            <w:r w:rsidRPr="00EC3236">
              <w:t xml:space="preserve"> In progress</w:t>
            </w:r>
          </w:p>
        </w:tc>
        <w:tc>
          <w:tcPr>
            <w:tcW w:w="0" w:type="auto"/>
            <w:vAlign w:val="center"/>
            <w:hideMark/>
          </w:tcPr>
          <w:p w14:paraId="5F148765" w14:textId="77777777" w:rsidR="00EC3236" w:rsidRPr="00EC3236" w:rsidRDefault="00EC3236" w:rsidP="00EC3236">
            <w:r w:rsidRPr="00EC3236">
              <w:rPr>
                <w:rFonts w:ascii="Segoe UI Emoji" w:hAnsi="Segoe UI Emoji" w:cs="Segoe UI Emoji"/>
              </w:rPr>
              <w:t>🟠</w:t>
            </w:r>
            <w:r w:rsidRPr="00EC3236">
              <w:t xml:space="preserve"> Developing</w:t>
            </w:r>
          </w:p>
        </w:tc>
      </w:tr>
      <w:tr w:rsidR="00EC3236" w:rsidRPr="00EC3236" w14:paraId="7C3F5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DFD4E" w14:textId="77777777" w:rsidR="00EC3236" w:rsidRPr="00EC3236" w:rsidRDefault="00EC3236" w:rsidP="00EC3236">
            <w:r w:rsidRPr="00EC3236">
              <w:rPr>
                <w:b/>
                <w:bCs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193B5A00" w14:textId="77777777" w:rsidR="00EC3236" w:rsidRPr="00EC3236" w:rsidRDefault="00EC3236" w:rsidP="00EC3236">
            <w:r w:rsidRPr="00EC3236">
              <w:t>Developer-friendly but limited for non-technical users</w:t>
            </w:r>
          </w:p>
        </w:tc>
        <w:tc>
          <w:tcPr>
            <w:tcW w:w="0" w:type="auto"/>
            <w:vAlign w:val="center"/>
            <w:hideMark/>
          </w:tcPr>
          <w:p w14:paraId="14F8827A" w14:textId="77777777" w:rsidR="00EC3236" w:rsidRPr="00EC3236" w:rsidRDefault="00EC3236" w:rsidP="00EC3236">
            <w:r w:rsidRPr="00EC3236">
              <w:rPr>
                <w:rFonts w:ascii="Segoe UI Emoji" w:hAnsi="Segoe UI Emoji" w:cs="Segoe UI Emoji"/>
              </w:rPr>
              <w:t>⚪</w:t>
            </w:r>
            <w:r w:rsidRPr="00EC3236">
              <w:t xml:space="preserve"> Needs major improvement</w:t>
            </w:r>
          </w:p>
        </w:tc>
        <w:tc>
          <w:tcPr>
            <w:tcW w:w="0" w:type="auto"/>
            <w:vAlign w:val="center"/>
            <w:hideMark/>
          </w:tcPr>
          <w:p w14:paraId="1CB238F2" w14:textId="77777777" w:rsidR="00EC3236" w:rsidRPr="00EC3236" w:rsidRDefault="00EC3236" w:rsidP="00EC3236">
            <w:r w:rsidRPr="00EC3236">
              <w:rPr>
                <w:rFonts w:ascii="Segoe UI Emoji" w:hAnsi="Segoe UI Emoji" w:cs="Segoe UI Emoji"/>
              </w:rPr>
              <w:t>🔴</w:t>
            </w:r>
            <w:r w:rsidRPr="00EC3236">
              <w:t xml:space="preserve"> Weak</w:t>
            </w:r>
          </w:p>
        </w:tc>
      </w:tr>
      <w:tr w:rsidR="00EC3236" w:rsidRPr="00EC3236" w14:paraId="7C9FD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9C575" w14:textId="77777777" w:rsidR="00EC3236" w:rsidRPr="00EC3236" w:rsidRDefault="00EC3236" w:rsidP="00EC3236">
            <w:r w:rsidRPr="00EC3236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158D12E" w14:textId="77777777" w:rsidR="00EC3236" w:rsidRPr="00EC3236" w:rsidRDefault="00EC3236" w:rsidP="00EC3236">
            <w:r w:rsidRPr="00EC3236">
              <w:t>Designed for local or single-team usage</w:t>
            </w:r>
          </w:p>
        </w:tc>
        <w:tc>
          <w:tcPr>
            <w:tcW w:w="0" w:type="auto"/>
            <w:vAlign w:val="center"/>
            <w:hideMark/>
          </w:tcPr>
          <w:p w14:paraId="175D839E" w14:textId="77777777" w:rsidR="00EC3236" w:rsidRPr="00EC3236" w:rsidRDefault="00EC3236" w:rsidP="00EC3236">
            <w:r w:rsidRPr="00EC3236">
              <w:rPr>
                <w:rFonts w:ascii="Segoe UI Emoji" w:hAnsi="Segoe UI Emoji" w:cs="Segoe UI Emoji"/>
              </w:rPr>
              <w:t>⚪</w:t>
            </w:r>
            <w:r w:rsidRPr="00EC3236">
              <w:t xml:space="preserve"> Not yet enterprise ready</w:t>
            </w:r>
          </w:p>
        </w:tc>
        <w:tc>
          <w:tcPr>
            <w:tcW w:w="0" w:type="auto"/>
            <w:vAlign w:val="center"/>
            <w:hideMark/>
          </w:tcPr>
          <w:p w14:paraId="798EF6D2" w14:textId="77777777" w:rsidR="00EC3236" w:rsidRPr="00EC3236" w:rsidRDefault="00EC3236" w:rsidP="00EC3236">
            <w:r w:rsidRPr="00EC3236">
              <w:rPr>
                <w:rFonts w:ascii="Segoe UI Emoji" w:hAnsi="Segoe UI Emoji" w:cs="Segoe UI Emoji"/>
              </w:rPr>
              <w:t>🟠</w:t>
            </w:r>
            <w:r w:rsidRPr="00EC3236">
              <w:t xml:space="preserve"> Moderate</w:t>
            </w:r>
          </w:p>
        </w:tc>
      </w:tr>
      <w:tr w:rsidR="00EC3236" w:rsidRPr="00EC3236" w14:paraId="43B90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BC148" w14:textId="77777777" w:rsidR="00EC3236" w:rsidRPr="00EC3236" w:rsidRDefault="00EC3236" w:rsidP="00EC3236">
            <w:r w:rsidRPr="00EC3236">
              <w:rPr>
                <w:b/>
                <w:bCs/>
              </w:rPr>
              <w:t>Security &amp; Compliance</w:t>
            </w:r>
          </w:p>
        </w:tc>
        <w:tc>
          <w:tcPr>
            <w:tcW w:w="0" w:type="auto"/>
            <w:vAlign w:val="center"/>
            <w:hideMark/>
          </w:tcPr>
          <w:p w14:paraId="0712B037" w14:textId="77777777" w:rsidR="00EC3236" w:rsidRPr="00EC3236" w:rsidRDefault="00EC3236" w:rsidP="00EC3236">
            <w:r w:rsidRPr="00EC3236">
              <w:t>Local storage, minimal cloud exposure</w:t>
            </w:r>
          </w:p>
        </w:tc>
        <w:tc>
          <w:tcPr>
            <w:tcW w:w="0" w:type="auto"/>
            <w:vAlign w:val="center"/>
            <w:hideMark/>
          </w:tcPr>
          <w:p w14:paraId="72FEE546" w14:textId="77777777" w:rsidR="00EC3236" w:rsidRPr="00EC3236" w:rsidRDefault="00EC3236" w:rsidP="00EC3236">
            <w:r w:rsidRPr="00EC3236">
              <w:rPr>
                <w:rFonts w:ascii="Segoe UI Emoji" w:hAnsi="Segoe UI Emoji" w:cs="Segoe UI Emoji"/>
              </w:rPr>
              <w:t>✅</w:t>
            </w:r>
            <w:r w:rsidRPr="00EC3236">
              <w:t xml:space="preserve"> Safe design</w:t>
            </w:r>
          </w:p>
        </w:tc>
        <w:tc>
          <w:tcPr>
            <w:tcW w:w="0" w:type="auto"/>
            <w:vAlign w:val="center"/>
            <w:hideMark/>
          </w:tcPr>
          <w:p w14:paraId="37AEB095" w14:textId="77777777" w:rsidR="00EC3236" w:rsidRPr="00EC3236" w:rsidRDefault="00EC3236" w:rsidP="00EC3236">
            <w:r w:rsidRPr="00EC3236">
              <w:rPr>
                <w:rFonts w:ascii="Segoe UI Emoji" w:hAnsi="Segoe UI Emoji" w:cs="Segoe UI Emoji"/>
              </w:rPr>
              <w:t>🟢</w:t>
            </w:r>
            <w:r w:rsidRPr="00EC3236">
              <w:t xml:space="preserve"> Strong</w:t>
            </w:r>
          </w:p>
        </w:tc>
      </w:tr>
      <w:tr w:rsidR="00EC3236" w:rsidRPr="00EC3236" w14:paraId="24717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0E519" w14:textId="77777777" w:rsidR="00EC3236" w:rsidRPr="00EC3236" w:rsidRDefault="00EC3236" w:rsidP="00EC3236">
            <w:r w:rsidRPr="00EC3236">
              <w:rPr>
                <w:b/>
                <w:bCs/>
              </w:rPr>
              <w:t>Business Value Metrics</w:t>
            </w:r>
          </w:p>
        </w:tc>
        <w:tc>
          <w:tcPr>
            <w:tcW w:w="0" w:type="auto"/>
            <w:vAlign w:val="center"/>
            <w:hideMark/>
          </w:tcPr>
          <w:p w14:paraId="3091C3EE" w14:textId="77777777" w:rsidR="00EC3236" w:rsidRPr="00EC3236" w:rsidRDefault="00EC3236" w:rsidP="00EC3236">
            <w:r w:rsidRPr="00EC3236">
              <w:t>ROI not yet quantified; performance not tied to business KPIs</w:t>
            </w:r>
          </w:p>
        </w:tc>
        <w:tc>
          <w:tcPr>
            <w:tcW w:w="0" w:type="auto"/>
            <w:vAlign w:val="center"/>
            <w:hideMark/>
          </w:tcPr>
          <w:p w14:paraId="63163EC0" w14:textId="77777777" w:rsidR="00EC3236" w:rsidRPr="00EC3236" w:rsidRDefault="00EC3236" w:rsidP="00EC3236">
            <w:r w:rsidRPr="00EC3236">
              <w:rPr>
                <w:rFonts w:ascii="Segoe UI Emoji" w:hAnsi="Segoe UI Emoji" w:cs="Segoe UI Emoji"/>
              </w:rPr>
              <w:t>⚪</w:t>
            </w:r>
            <w:r w:rsidRPr="00EC3236">
              <w:t xml:space="preserve"> Missing</w:t>
            </w:r>
          </w:p>
        </w:tc>
        <w:tc>
          <w:tcPr>
            <w:tcW w:w="0" w:type="auto"/>
            <w:vAlign w:val="center"/>
            <w:hideMark/>
          </w:tcPr>
          <w:p w14:paraId="67723BEA" w14:textId="77777777" w:rsidR="00EC3236" w:rsidRPr="00EC3236" w:rsidRDefault="00EC3236" w:rsidP="00EC3236">
            <w:r w:rsidRPr="00EC3236">
              <w:rPr>
                <w:rFonts w:ascii="Segoe UI Emoji" w:hAnsi="Segoe UI Emoji" w:cs="Segoe UI Emoji"/>
              </w:rPr>
              <w:t>🔴</w:t>
            </w:r>
            <w:r w:rsidRPr="00EC3236">
              <w:t xml:space="preserve"> Critical</w:t>
            </w:r>
          </w:p>
        </w:tc>
      </w:tr>
    </w:tbl>
    <w:p w14:paraId="30D4CEDA" w14:textId="036FC1EF" w:rsidR="00EC3236" w:rsidRPr="00EC3236" w:rsidRDefault="00EC3236" w:rsidP="00EC3236"/>
    <w:p w14:paraId="6F104BF9" w14:textId="7B8D2821" w:rsidR="00EC3236" w:rsidRPr="00EC3236" w:rsidRDefault="00EC3236" w:rsidP="00EC3236">
      <w:pPr>
        <w:pStyle w:val="Heading1"/>
      </w:pPr>
      <w:r w:rsidRPr="00EC3236">
        <w:lastRenderedPageBreak/>
        <w:t>2. Strategic Recommendations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3"/>
        <w:gridCol w:w="2422"/>
        <w:gridCol w:w="2588"/>
        <w:gridCol w:w="2787"/>
      </w:tblGrid>
      <w:tr w:rsidR="00EC3236" w:rsidRPr="00EC3236" w14:paraId="067AA0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3F73EF" w14:textId="77777777" w:rsidR="00EC3236" w:rsidRPr="00EC3236" w:rsidRDefault="00EC3236" w:rsidP="00EC3236">
            <w:pPr>
              <w:rPr>
                <w:b/>
                <w:bCs/>
              </w:rPr>
            </w:pPr>
            <w:r w:rsidRPr="00EC3236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04F87FE" w14:textId="77777777" w:rsidR="00EC3236" w:rsidRPr="00EC3236" w:rsidRDefault="00EC3236" w:rsidP="00EC3236">
            <w:pPr>
              <w:rPr>
                <w:b/>
                <w:bCs/>
              </w:rPr>
            </w:pPr>
            <w:r w:rsidRPr="00EC3236">
              <w:rPr>
                <w:b/>
                <w:bCs/>
              </w:rPr>
              <w:t>What to Keep (Core Strength)</w:t>
            </w:r>
          </w:p>
        </w:tc>
        <w:tc>
          <w:tcPr>
            <w:tcW w:w="0" w:type="auto"/>
            <w:vAlign w:val="center"/>
            <w:hideMark/>
          </w:tcPr>
          <w:p w14:paraId="2620F1E4" w14:textId="77777777" w:rsidR="00EC3236" w:rsidRPr="00EC3236" w:rsidRDefault="00EC3236" w:rsidP="00EC3236">
            <w:pPr>
              <w:rPr>
                <w:b/>
                <w:bCs/>
              </w:rPr>
            </w:pPr>
            <w:r w:rsidRPr="00EC3236">
              <w:rPr>
                <w:b/>
                <w:bCs/>
              </w:rPr>
              <w:t>What to Fix Now (Critical Path)</w:t>
            </w:r>
          </w:p>
        </w:tc>
        <w:tc>
          <w:tcPr>
            <w:tcW w:w="0" w:type="auto"/>
            <w:vAlign w:val="center"/>
            <w:hideMark/>
          </w:tcPr>
          <w:p w14:paraId="58EC90C4" w14:textId="77777777" w:rsidR="00EC3236" w:rsidRPr="00EC3236" w:rsidRDefault="00EC3236" w:rsidP="00EC3236">
            <w:pPr>
              <w:rPr>
                <w:b/>
                <w:bCs/>
              </w:rPr>
            </w:pPr>
            <w:r w:rsidRPr="00EC3236">
              <w:rPr>
                <w:b/>
                <w:bCs/>
              </w:rPr>
              <w:t>What to Defer (Future)</w:t>
            </w:r>
          </w:p>
        </w:tc>
      </w:tr>
      <w:tr w:rsidR="00EC3236" w:rsidRPr="00EC3236" w14:paraId="3E263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63473" w14:textId="77777777" w:rsidR="00EC3236" w:rsidRPr="00EC3236" w:rsidRDefault="00EC3236" w:rsidP="00EC3236">
            <w:r w:rsidRPr="00EC3236">
              <w:rPr>
                <w:b/>
                <w:bCs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50F6E982" w14:textId="3C08E5A2" w:rsidR="00EC3236" w:rsidRPr="00EC3236" w:rsidRDefault="00EC3236" w:rsidP="00EC3236">
            <w:r w:rsidRPr="00EC3236">
              <w:t xml:space="preserve">Keep modularity (separate engine, metadata, </w:t>
            </w:r>
            <w:r w:rsidRPr="00EC3236">
              <w:t>learning)</w:t>
            </w:r>
            <w:r w:rsidRPr="00EC3236">
              <w:t xml:space="preserve"> that’s a long-term moat.</w:t>
            </w:r>
          </w:p>
        </w:tc>
        <w:tc>
          <w:tcPr>
            <w:tcW w:w="0" w:type="auto"/>
            <w:vAlign w:val="center"/>
            <w:hideMark/>
          </w:tcPr>
          <w:p w14:paraId="2B68EFE0" w14:textId="77777777" w:rsidR="00EC3236" w:rsidRPr="00EC3236" w:rsidRDefault="00EC3236" w:rsidP="00EC3236">
            <w:r w:rsidRPr="00EC3236">
              <w:t xml:space="preserve">Add </w:t>
            </w:r>
            <w:r w:rsidRPr="00EC3236">
              <w:rPr>
                <w:b/>
                <w:bCs/>
              </w:rPr>
              <w:t>maintenance layer</w:t>
            </w:r>
            <w:r w:rsidRPr="00EC3236">
              <w:t xml:space="preserve"> for FAISS &amp; SQLite cleanup; nightly rebuilds.</w:t>
            </w:r>
          </w:p>
        </w:tc>
        <w:tc>
          <w:tcPr>
            <w:tcW w:w="0" w:type="auto"/>
            <w:vAlign w:val="center"/>
            <w:hideMark/>
          </w:tcPr>
          <w:p w14:paraId="73C7416F" w14:textId="77777777" w:rsidR="00EC3236" w:rsidRPr="00EC3236" w:rsidRDefault="00EC3236" w:rsidP="00EC3236">
            <w:r w:rsidRPr="00EC3236">
              <w:t xml:space="preserve">Migrate to distributed storage (Postgres + </w:t>
            </w:r>
            <w:proofErr w:type="spellStart"/>
            <w:r w:rsidRPr="00EC3236">
              <w:t>pgvector</w:t>
            </w:r>
            <w:proofErr w:type="spellEnd"/>
            <w:r w:rsidRPr="00EC3236">
              <w:t>) after pilot success.</w:t>
            </w:r>
          </w:p>
        </w:tc>
      </w:tr>
      <w:tr w:rsidR="00EC3236" w:rsidRPr="00EC3236" w14:paraId="3684E9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FCA6E" w14:textId="77777777" w:rsidR="00EC3236" w:rsidRPr="00EC3236" w:rsidRDefault="00EC3236" w:rsidP="00EC3236">
            <w:r w:rsidRPr="00EC3236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2AD5C344" w14:textId="77777777" w:rsidR="00EC3236" w:rsidRPr="00EC3236" w:rsidRDefault="00EC3236" w:rsidP="00EC3236">
            <w:r w:rsidRPr="00EC3236">
              <w:t>Keep Gemini as primary LLM; its reasoning is consistent and low cost.</w:t>
            </w:r>
          </w:p>
        </w:tc>
        <w:tc>
          <w:tcPr>
            <w:tcW w:w="0" w:type="auto"/>
            <w:vAlign w:val="center"/>
            <w:hideMark/>
          </w:tcPr>
          <w:p w14:paraId="65B0D15B" w14:textId="77777777" w:rsidR="00EC3236" w:rsidRPr="00EC3236" w:rsidRDefault="00EC3236" w:rsidP="00EC3236">
            <w:r w:rsidRPr="00EC3236">
              <w:t xml:space="preserve">Add </w:t>
            </w:r>
            <w:r w:rsidRPr="00EC3236">
              <w:rPr>
                <w:b/>
                <w:bCs/>
              </w:rPr>
              <w:t>hybrid rule layer</w:t>
            </w:r>
            <w:r w:rsidRPr="00EC3236">
              <w:t xml:space="preserve"> (regex + semantic validation) to push accuracy beyond 90%.</w:t>
            </w:r>
          </w:p>
        </w:tc>
        <w:tc>
          <w:tcPr>
            <w:tcW w:w="0" w:type="auto"/>
            <w:vAlign w:val="center"/>
            <w:hideMark/>
          </w:tcPr>
          <w:p w14:paraId="4B5C7F1A" w14:textId="77777777" w:rsidR="00EC3236" w:rsidRPr="00EC3236" w:rsidRDefault="00EC3236" w:rsidP="00EC3236">
            <w:r w:rsidRPr="00EC3236">
              <w:t>Fine-tuning or custom LLM training once ROI is proven.</w:t>
            </w:r>
          </w:p>
        </w:tc>
      </w:tr>
      <w:tr w:rsidR="00EC3236" w:rsidRPr="00EC3236" w14:paraId="7A52A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38F85" w14:textId="77777777" w:rsidR="00EC3236" w:rsidRPr="00EC3236" w:rsidRDefault="00EC3236" w:rsidP="00EC3236">
            <w:r w:rsidRPr="00EC3236">
              <w:rPr>
                <w:b/>
                <w:bCs/>
              </w:rPr>
              <w:t>Learning Memory</w:t>
            </w:r>
          </w:p>
        </w:tc>
        <w:tc>
          <w:tcPr>
            <w:tcW w:w="0" w:type="auto"/>
            <w:vAlign w:val="center"/>
            <w:hideMark/>
          </w:tcPr>
          <w:p w14:paraId="37A5A67A" w14:textId="77777777" w:rsidR="00EC3236" w:rsidRPr="00EC3236" w:rsidRDefault="00EC3236" w:rsidP="00EC3236">
            <w:r w:rsidRPr="00EC3236">
              <w:t>Keep the local store architecture (no cloud retraining).</w:t>
            </w:r>
          </w:p>
        </w:tc>
        <w:tc>
          <w:tcPr>
            <w:tcW w:w="0" w:type="auto"/>
            <w:vAlign w:val="center"/>
            <w:hideMark/>
          </w:tcPr>
          <w:p w14:paraId="68F062E5" w14:textId="77777777" w:rsidR="00EC3236" w:rsidRPr="00EC3236" w:rsidRDefault="00EC3236" w:rsidP="00EC3236">
            <w:r w:rsidRPr="00EC3236">
              <w:t xml:space="preserve">Add </w:t>
            </w:r>
            <w:r w:rsidRPr="00EC3236">
              <w:rPr>
                <w:b/>
                <w:bCs/>
              </w:rPr>
              <w:t>feedback approval UI</w:t>
            </w:r>
            <w:r w:rsidRPr="00EC3236">
              <w:t xml:space="preserve"> — human-in-loop review before adding to FAISS.</w:t>
            </w:r>
          </w:p>
        </w:tc>
        <w:tc>
          <w:tcPr>
            <w:tcW w:w="0" w:type="auto"/>
            <w:vAlign w:val="center"/>
            <w:hideMark/>
          </w:tcPr>
          <w:p w14:paraId="690EDD74" w14:textId="77777777" w:rsidR="00EC3236" w:rsidRPr="00EC3236" w:rsidRDefault="00EC3236" w:rsidP="00EC3236">
            <w:r w:rsidRPr="00EC3236">
              <w:t>Add advanced ranking models for semantic similarity.</w:t>
            </w:r>
          </w:p>
        </w:tc>
      </w:tr>
      <w:tr w:rsidR="00EC3236" w:rsidRPr="00EC3236" w14:paraId="6B3BC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70083" w14:textId="77777777" w:rsidR="00EC3236" w:rsidRPr="00EC3236" w:rsidRDefault="00EC3236" w:rsidP="00EC3236">
            <w:r w:rsidRPr="00EC3236">
              <w:rPr>
                <w:b/>
                <w:bCs/>
              </w:rPr>
              <w:t>UX / Adoption</w:t>
            </w:r>
          </w:p>
        </w:tc>
        <w:tc>
          <w:tcPr>
            <w:tcW w:w="0" w:type="auto"/>
            <w:vAlign w:val="center"/>
            <w:hideMark/>
          </w:tcPr>
          <w:p w14:paraId="662B76EE" w14:textId="77777777" w:rsidR="00EC3236" w:rsidRPr="00EC3236" w:rsidRDefault="00EC3236" w:rsidP="00EC3236">
            <w:r w:rsidRPr="00EC3236">
              <w:t>Keep settings.html structure; it’s simple and predictable.</w:t>
            </w:r>
          </w:p>
        </w:tc>
        <w:tc>
          <w:tcPr>
            <w:tcW w:w="0" w:type="auto"/>
            <w:vAlign w:val="center"/>
            <w:hideMark/>
          </w:tcPr>
          <w:p w14:paraId="2C7E8465" w14:textId="77777777" w:rsidR="00EC3236" w:rsidRPr="00EC3236" w:rsidRDefault="00EC3236" w:rsidP="00EC3236">
            <w:r w:rsidRPr="00EC3236">
              <w:t xml:space="preserve">Add a </w:t>
            </w:r>
            <w:r w:rsidRPr="00EC3236">
              <w:rPr>
                <w:b/>
                <w:bCs/>
              </w:rPr>
              <w:t>dual-mode dashboard</w:t>
            </w:r>
            <w:r w:rsidRPr="00EC3236">
              <w:t xml:space="preserve"> (Developer / Business). Simplify to “Ask → See → Learn”.</w:t>
            </w:r>
          </w:p>
        </w:tc>
        <w:tc>
          <w:tcPr>
            <w:tcW w:w="0" w:type="auto"/>
            <w:vAlign w:val="center"/>
            <w:hideMark/>
          </w:tcPr>
          <w:p w14:paraId="0CA9DACE" w14:textId="77777777" w:rsidR="00EC3236" w:rsidRPr="00EC3236" w:rsidRDefault="00EC3236" w:rsidP="00EC3236">
            <w:r w:rsidRPr="00EC3236">
              <w:t>Design mobile/responsive interface later.</w:t>
            </w:r>
          </w:p>
        </w:tc>
      </w:tr>
      <w:tr w:rsidR="00EC3236" w:rsidRPr="00EC3236" w14:paraId="56931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ADB5C" w14:textId="77777777" w:rsidR="00EC3236" w:rsidRPr="00EC3236" w:rsidRDefault="00EC3236" w:rsidP="00EC3236">
            <w:r w:rsidRPr="00EC3236">
              <w:rPr>
                <w:b/>
                <w:bCs/>
              </w:rPr>
              <w:t>Reporting &amp; Insights</w:t>
            </w:r>
          </w:p>
        </w:tc>
        <w:tc>
          <w:tcPr>
            <w:tcW w:w="0" w:type="auto"/>
            <w:vAlign w:val="center"/>
            <w:hideMark/>
          </w:tcPr>
          <w:p w14:paraId="3D0E5388" w14:textId="77777777" w:rsidR="00EC3236" w:rsidRPr="00EC3236" w:rsidRDefault="00EC3236" w:rsidP="00EC3236">
            <w:r w:rsidRPr="00EC3236">
              <w:t xml:space="preserve">Keep SQL preview transparency for </w:t>
            </w:r>
            <w:proofErr w:type="spellStart"/>
            <w:r w:rsidRPr="00EC3236">
              <w:t>devs</w:t>
            </w:r>
            <w:proofErr w:type="spellEnd"/>
            <w:r w:rsidRPr="00EC3236">
              <w:t>.</w:t>
            </w:r>
          </w:p>
        </w:tc>
        <w:tc>
          <w:tcPr>
            <w:tcW w:w="0" w:type="auto"/>
            <w:vAlign w:val="center"/>
            <w:hideMark/>
          </w:tcPr>
          <w:p w14:paraId="69A74CAA" w14:textId="77777777" w:rsidR="00EC3236" w:rsidRPr="00EC3236" w:rsidRDefault="00EC3236" w:rsidP="00EC3236">
            <w:r w:rsidRPr="00EC3236">
              <w:t xml:space="preserve">Add </w:t>
            </w:r>
            <w:r w:rsidRPr="00EC3236">
              <w:rPr>
                <w:b/>
                <w:bCs/>
              </w:rPr>
              <w:t>auto-summary</w:t>
            </w:r>
            <w:r w:rsidRPr="00EC3236">
              <w:t>: “In 2 lines, what this data means.”</w:t>
            </w:r>
          </w:p>
        </w:tc>
        <w:tc>
          <w:tcPr>
            <w:tcW w:w="0" w:type="auto"/>
            <w:vAlign w:val="center"/>
            <w:hideMark/>
          </w:tcPr>
          <w:p w14:paraId="523501CE" w14:textId="77777777" w:rsidR="00EC3236" w:rsidRPr="00EC3236" w:rsidRDefault="00EC3236" w:rsidP="00EC3236">
            <w:r w:rsidRPr="00EC3236">
              <w:t>Integrate Power BI visuals once stable.</w:t>
            </w:r>
          </w:p>
        </w:tc>
      </w:tr>
      <w:tr w:rsidR="00EC3236" w:rsidRPr="00EC3236" w14:paraId="70DA2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6246F" w14:textId="77777777" w:rsidR="00EC3236" w:rsidRPr="00EC3236" w:rsidRDefault="00EC3236" w:rsidP="00EC3236">
            <w:r w:rsidRPr="00EC3236">
              <w:rPr>
                <w:b/>
                <w:bCs/>
              </w:rPr>
              <w:t>Governance &amp; Audit</w:t>
            </w:r>
          </w:p>
        </w:tc>
        <w:tc>
          <w:tcPr>
            <w:tcW w:w="0" w:type="auto"/>
            <w:vAlign w:val="center"/>
            <w:hideMark/>
          </w:tcPr>
          <w:p w14:paraId="14F092DD" w14:textId="77777777" w:rsidR="00EC3236" w:rsidRPr="00EC3236" w:rsidRDefault="00EC3236" w:rsidP="00EC3236">
            <w:r w:rsidRPr="00EC3236">
              <w:t>Keep detailed logs (prompt, SQL, score, feedback).</w:t>
            </w:r>
          </w:p>
        </w:tc>
        <w:tc>
          <w:tcPr>
            <w:tcW w:w="0" w:type="auto"/>
            <w:vAlign w:val="center"/>
            <w:hideMark/>
          </w:tcPr>
          <w:p w14:paraId="6C3EE846" w14:textId="77777777" w:rsidR="00EC3236" w:rsidRPr="00EC3236" w:rsidRDefault="00EC3236" w:rsidP="00EC3236">
            <w:r w:rsidRPr="00EC3236">
              <w:t xml:space="preserve">Add a </w:t>
            </w:r>
            <w:r w:rsidRPr="00EC3236">
              <w:rPr>
                <w:b/>
                <w:bCs/>
              </w:rPr>
              <w:t>Learning Governance Panel</w:t>
            </w:r>
            <w:r w:rsidRPr="00EC3236">
              <w:t xml:space="preserve"> — list, edit, or purge bad experiences.</w:t>
            </w:r>
          </w:p>
        </w:tc>
        <w:tc>
          <w:tcPr>
            <w:tcW w:w="0" w:type="auto"/>
            <w:vAlign w:val="center"/>
            <w:hideMark/>
          </w:tcPr>
          <w:p w14:paraId="4461A3EA" w14:textId="77777777" w:rsidR="00EC3236" w:rsidRPr="00EC3236" w:rsidRDefault="00EC3236" w:rsidP="00EC3236">
            <w:r w:rsidRPr="00EC3236">
              <w:t>Implement full ISO27001 control mapping later.</w:t>
            </w:r>
          </w:p>
        </w:tc>
      </w:tr>
      <w:tr w:rsidR="00EC3236" w:rsidRPr="00EC3236" w14:paraId="6B4FD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C1023" w14:textId="77777777" w:rsidR="00EC3236" w:rsidRPr="00EC3236" w:rsidRDefault="00EC3236" w:rsidP="00EC3236">
            <w:r w:rsidRPr="00EC3236">
              <w:rPr>
                <w:b/>
                <w:bCs/>
              </w:rPr>
              <w:t>Business Model</w:t>
            </w:r>
          </w:p>
        </w:tc>
        <w:tc>
          <w:tcPr>
            <w:tcW w:w="0" w:type="auto"/>
            <w:vAlign w:val="center"/>
            <w:hideMark/>
          </w:tcPr>
          <w:p w14:paraId="2D241669" w14:textId="77777777" w:rsidR="00EC3236" w:rsidRPr="00EC3236" w:rsidRDefault="00EC3236" w:rsidP="00EC3236">
            <w:r w:rsidRPr="00EC3236">
              <w:t>Keep retail + Dynamics niche.</w:t>
            </w:r>
          </w:p>
        </w:tc>
        <w:tc>
          <w:tcPr>
            <w:tcW w:w="0" w:type="auto"/>
            <w:vAlign w:val="center"/>
            <w:hideMark/>
          </w:tcPr>
          <w:p w14:paraId="5C7C922F" w14:textId="77777777" w:rsidR="00EC3236" w:rsidRPr="00EC3236" w:rsidRDefault="00EC3236" w:rsidP="00EC3236">
            <w:r w:rsidRPr="00EC3236">
              <w:t xml:space="preserve">Quantify </w:t>
            </w:r>
            <w:r w:rsidRPr="00EC3236">
              <w:rPr>
                <w:b/>
                <w:bCs/>
              </w:rPr>
              <w:t>ROI</w:t>
            </w:r>
            <w:r w:rsidRPr="00EC3236">
              <w:t xml:space="preserve"> (time saved, accuracy %, analyst hours reduced).</w:t>
            </w:r>
          </w:p>
        </w:tc>
        <w:tc>
          <w:tcPr>
            <w:tcW w:w="0" w:type="auto"/>
            <w:vAlign w:val="center"/>
            <w:hideMark/>
          </w:tcPr>
          <w:p w14:paraId="3200FF53" w14:textId="77777777" w:rsidR="00EC3236" w:rsidRPr="00EC3236" w:rsidRDefault="00EC3236" w:rsidP="00EC3236">
            <w:r w:rsidRPr="00EC3236">
              <w:t>Broaden verticals (finance, logistics) after proving success.</w:t>
            </w:r>
          </w:p>
        </w:tc>
      </w:tr>
      <w:tr w:rsidR="00EC3236" w:rsidRPr="00EC3236" w14:paraId="20A14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57AA7" w14:textId="77777777" w:rsidR="00EC3236" w:rsidRPr="00EC3236" w:rsidRDefault="00EC3236" w:rsidP="00EC3236">
            <w:r w:rsidRPr="00EC3236">
              <w:rPr>
                <w:b/>
                <w:bCs/>
              </w:rPr>
              <w:lastRenderedPageBreak/>
              <w:t>Competitive Edge</w:t>
            </w:r>
          </w:p>
        </w:tc>
        <w:tc>
          <w:tcPr>
            <w:tcW w:w="0" w:type="auto"/>
            <w:vAlign w:val="center"/>
            <w:hideMark/>
          </w:tcPr>
          <w:p w14:paraId="3FFF5294" w14:textId="77777777" w:rsidR="00EC3236" w:rsidRPr="00EC3236" w:rsidRDefault="00EC3236" w:rsidP="00EC3236">
            <w:r w:rsidRPr="00EC3236">
              <w:t>Keep “explainable SQL agent” positioning.</w:t>
            </w:r>
          </w:p>
        </w:tc>
        <w:tc>
          <w:tcPr>
            <w:tcW w:w="0" w:type="auto"/>
            <w:vAlign w:val="center"/>
            <w:hideMark/>
          </w:tcPr>
          <w:p w14:paraId="410FBF9F" w14:textId="77777777" w:rsidR="00EC3236" w:rsidRPr="00EC3236" w:rsidRDefault="00EC3236" w:rsidP="00EC3236">
            <w:r w:rsidRPr="00EC3236">
              <w:t xml:space="preserve">Define tagline: </w:t>
            </w:r>
            <w:r w:rsidRPr="00EC3236">
              <w:rPr>
                <w:b/>
                <w:bCs/>
              </w:rPr>
              <w:t>“Where AI Meets ERP Truth.”</w:t>
            </w:r>
          </w:p>
        </w:tc>
        <w:tc>
          <w:tcPr>
            <w:tcW w:w="0" w:type="auto"/>
            <w:vAlign w:val="center"/>
            <w:hideMark/>
          </w:tcPr>
          <w:p w14:paraId="14371806" w14:textId="77777777" w:rsidR="00EC3236" w:rsidRPr="00EC3236" w:rsidRDefault="00EC3236" w:rsidP="00EC3236">
            <w:r w:rsidRPr="00EC3236">
              <w:t>Add marketplace integration (AppSource, Azure).</w:t>
            </w:r>
          </w:p>
        </w:tc>
      </w:tr>
    </w:tbl>
    <w:p w14:paraId="6DA9E2AE" w14:textId="06B084A9" w:rsidR="00EC3236" w:rsidRPr="00EC3236" w:rsidRDefault="00EC3236" w:rsidP="00EC3236">
      <w:pPr>
        <w:pStyle w:val="Heading1"/>
      </w:pPr>
      <w:r w:rsidRPr="00EC3236">
        <w:t>3. 2025–2026 Product Roadmap (Realistic)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5091"/>
        <w:gridCol w:w="3334"/>
      </w:tblGrid>
      <w:tr w:rsidR="00EC3236" w:rsidRPr="00EC3236" w14:paraId="5B30C3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6A1BF5" w14:textId="77777777" w:rsidR="00EC3236" w:rsidRPr="00EC3236" w:rsidRDefault="00EC3236" w:rsidP="00EC3236">
            <w:pPr>
              <w:rPr>
                <w:b/>
                <w:bCs/>
              </w:rPr>
            </w:pPr>
            <w:r w:rsidRPr="00EC3236">
              <w:rPr>
                <w:b/>
                <w:bCs/>
              </w:rPr>
              <w:t>Quarter</w:t>
            </w:r>
          </w:p>
        </w:tc>
        <w:tc>
          <w:tcPr>
            <w:tcW w:w="0" w:type="auto"/>
            <w:vAlign w:val="center"/>
            <w:hideMark/>
          </w:tcPr>
          <w:p w14:paraId="66BF4B76" w14:textId="77777777" w:rsidR="00EC3236" w:rsidRPr="00EC3236" w:rsidRDefault="00EC3236" w:rsidP="00EC3236">
            <w:pPr>
              <w:rPr>
                <w:b/>
                <w:bCs/>
              </w:rPr>
            </w:pPr>
            <w:r w:rsidRPr="00EC3236">
              <w:rPr>
                <w:b/>
                <w:bCs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14:paraId="53BED651" w14:textId="77777777" w:rsidR="00EC3236" w:rsidRPr="00EC3236" w:rsidRDefault="00EC3236" w:rsidP="00EC3236">
            <w:pPr>
              <w:rPr>
                <w:b/>
                <w:bCs/>
              </w:rPr>
            </w:pPr>
            <w:r w:rsidRPr="00EC3236">
              <w:rPr>
                <w:b/>
                <w:bCs/>
              </w:rPr>
              <w:t>Outcome</w:t>
            </w:r>
          </w:p>
        </w:tc>
      </w:tr>
      <w:tr w:rsidR="00EC3236" w:rsidRPr="00EC3236" w14:paraId="57919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DA3AA" w14:textId="77777777" w:rsidR="00EC3236" w:rsidRPr="00EC3236" w:rsidRDefault="00EC3236" w:rsidP="00EC3236">
            <w:r w:rsidRPr="00EC3236">
              <w:rPr>
                <w:b/>
                <w:bCs/>
              </w:rPr>
              <w:t>Q4 2025</w:t>
            </w:r>
          </w:p>
        </w:tc>
        <w:tc>
          <w:tcPr>
            <w:tcW w:w="0" w:type="auto"/>
            <w:vAlign w:val="center"/>
            <w:hideMark/>
          </w:tcPr>
          <w:p w14:paraId="1E3CA1AD" w14:textId="77777777" w:rsidR="00EC3236" w:rsidRPr="00EC3236" w:rsidRDefault="00EC3236" w:rsidP="00EC3236">
            <w:r w:rsidRPr="00EC3236">
              <w:rPr>
                <w:rFonts w:ascii="Segoe UI Emoji" w:hAnsi="Segoe UI Emoji" w:cs="Segoe UI Emoji"/>
              </w:rPr>
              <w:t>✅</w:t>
            </w:r>
            <w:r w:rsidRPr="00EC3236">
              <w:t xml:space="preserve"> Regression Dashboard + Feedback Workflow (Gemini only)</w:t>
            </w:r>
          </w:p>
        </w:tc>
        <w:tc>
          <w:tcPr>
            <w:tcW w:w="0" w:type="auto"/>
            <w:vAlign w:val="center"/>
            <w:hideMark/>
          </w:tcPr>
          <w:p w14:paraId="17133980" w14:textId="77777777" w:rsidR="00EC3236" w:rsidRPr="00EC3236" w:rsidRDefault="00EC3236" w:rsidP="00EC3236">
            <w:r w:rsidRPr="00EC3236">
              <w:t>Proof of accuracy &amp; learning metrics</w:t>
            </w:r>
          </w:p>
        </w:tc>
      </w:tr>
      <w:tr w:rsidR="00EC3236" w:rsidRPr="00EC3236" w14:paraId="1B335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560EF" w14:textId="77777777" w:rsidR="00EC3236" w:rsidRPr="00EC3236" w:rsidRDefault="00EC3236" w:rsidP="00EC3236">
            <w:r w:rsidRPr="00EC3236">
              <w:rPr>
                <w:b/>
                <w:bCs/>
              </w:rPr>
              <w:t>Q1 2026</w:t>
            </w:r>
          </w:p>
        </w:tc>
        <w:tc>
          <w:tcPr>
            <w:tcW w:w="0" w:type="auto"/>
            <w:vAlign w:val="center"/>
            <w:hideMark/>
          </w:tcPr>
          <w:p w14:paraId="1FF47277" w14:textId="77777777" w:rsidR="00EC3236" w:rsidRPr="00EC3236" w:rsidRDefault="00EC3236" w:rsidP="00EC3236">
            <w:r w:rsidRPr="00EC3236">
              <w:t>Add Hybrid Validation Layer (rule + LLM repair)</w:t>
            </w:r>
          </w:p>
        </w:tc>
        <w:tc>
          <w:tcPr>
            <w:tcW w:w="0" w:type="auto"/>
            <w:vAlign w:val="center"/>
            <w:hideMark/>
          </w:tcPr>
          <w:p w14:paraId="7FD7F733" w14:textId="77777777" w:rsidR="00EC3236" w:rsidRPr="00EC3236" w:rsidRDefault="00EC3236" w:rsidP="00EC3236">
            <w:r w:rsidRPr="00EC3236">
              <w:t>&gt;90% accuracy for enterprise datasets</w:t>
            </w:r>
          </w:p>
        </w:tc>
      </w:tr>
      <w:tr w:rsidR="00EC3236" w:rsidRPr="00EC3236" w14:paraId="391AE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D8F94" w14:textId="77777777" w:rsidR="00EC3236" w:rsidRPr="00EC3236" w:rsidRDefault="00EC3236" w:rsidP="00EC3236">
            <w:r w:rsidRPr="00EC3236">
              <w:rPr>
                <w:b/>
                <w:bCs/>
              </w:rPr>
              <w:t>Q2 2026</w:t>
            </w:r>
          </w:p>
        </w:tc>
        <w:tc>
          <w:tcPr>
            <w:tcW w:w="0" w:type="auto"/>
            <w:vAlign w:val="center"/>
            <w:hideMark/>
          </w:tcPr>
          <w:p w14:paraId="5819ED0B" w14:textId="77777777" w:rsidR="00EC3236" w:rsidRPr="00EC3236" w:rsidRDefault="00EC3236" w:rsidP="00EC3236">
            <w:r w:rsidRPr="00EC3236">
              <w:t>Introduce Explainability UI (insight summary + lineage graph)</w:t>
            </w:r>
          </w:p>
        </w:tc>
        <w:tc>
          <w:tcPr>
            <w:tcW w:w="0" w:type="auto"/>
            <w:vAlign w:val="center"/>
            <w:hideMark/>
          </w:tcPr>
          <w:p w14:paraId="75A79563" w14:textId="77777777" w:rsidR="00EC3236" w:rsidRPr="00EC3236" w:rsidRDefault="00EC3236" w:rsidP="00EC3236">
            <w:r w:rsidRPr="00EC3236">
              <w:t>CFO/Analyst-ready interface</w:t>
            </w:r>
          </w:p>
        </w:tc>
      </w:tr>
      <w:tr w:rsidR="00EC3236" w:rsidRPr="00EC3236" w14:paraId="12D59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483ED" w14:textId="77777777" w:rsidR="00EC3236" w:rsidRPr="00EC3236" w:rsidRDefault="00EC3236" w:rsidP="00EC3236">
            <w:r w:rsidRPr="00EC3236">
              <w:rPr>
                <w:b/>
                <w:bCs/>
              </w:rPr>
              <w:t>Q3 2026</w:t>
            </w:r>
          </w:p>
        </w:tc>
        <w:tc>
          <w:tcPr>
            <w:tcW w:w="0" w:type="auto"/>
            <w:vAlign w:val="center"/>
            <w:hideMark/>
          </w:tcPr>
          <w:p w14:paraId="7A85FE73" w14:textId="77777777" w:rsidR="00EC3236" w:rsidRPr="00EC3236" w:rsidRDefault="00EC3236" w:rsidP="00EC3236">
            <w:r w:rsidRPr="00EC3236">
              <w:t>Multi-provider support (OpenAI + Claude adapters)</w:t>
            </w:r>
          </w:p>
        </w:tc>
        <w:tc>
          <w:tcPr>
            <w:tcW w:w="0" w:type="auto"/>
            <w:vAlign w:val="center"/>
            <w:hideMark/>
          </w:tcPr>
          <w:p w14:paraId="017F7C70" w14:textId="77777777" w:rsidR="00EC3236" w:rsidRPr="00EC3236" w:rsidRDefault="00EC3236" w:rsidP="00EC3236">
            <w:r w:rsidRPr="00EC3236">
              <w:t>Cross-model flexibility</w:t>
            </w:r>
          </w:p>
        </w:tc>
      </w:tr>
      <w:tr w:rsidR="00EC3236" w:rsidRPr="00EC3236" w14:paraId="2FBF9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52DEA" w14:textId="77777777" w:rsidR="00EC3236" w:rsidRPr="00EC3236" w:rsidRDefault="00EC3236" w:rsidP="00EC3236">
            <w:r w:rsidRPr="00EC3236">
              <w:rPr>
                <w:b/>
                <w:bCs/>
              </w:rPr>
              <w:t>Q4 2026</w:t>
            </w:r>
          </w:p>
        </w:tc>
        <w:tc>
          <w:tcPr>
            <w:tcW w:w="0" w:type="auto"/>
            <w:vAlign w:val="center"/>
            <w:hideMark/>
          </w:tcPr>
          <w:p w14:paraId="5B4F23E3" w14:textId="77777777" w:rsidR="00EC3236" w:rsidRPr="00EC3236" w:rsidRDefault="00EC3236" w:rsidP="00EC3236">
            <w:proofErr w:type="spellStart"/>
            <w:r w:rsidRPr="00EC3236">
              <w:t>AskLytics</w:t>
            </w:r>
            <w:proofErr w:type="spellEnd"/>
            <w:r w:rsidRPr="00EC3236">
              <w:t xml:space="preserve"> Pilot in 3 ECS departments</w:t>
            </w:r>
          </w:p>
        </w:tc>
        <w:tc>
          <w:tcPr>
            <w:tcW w:w="0" w:type="auto"/>
            <w:vAlign w:val="center"/>
            <w:hideMark/>
          </w:tcPr>
          <w:p w14:paraId="0620B4AA" w14:textId="77777777" w:rsidR="00EC3236" w:rsidRPr="00EC3236" w:rsidRDefault="00EC3236" w:rsidP="00EC3236">
            <w:r w:rsidRPr="00EC3236">
              <w:t>Enterprise validation &amp; user trust data</w:t>
            </w:r>
          </w:p>
        </w:tc>
      </w:tr>
      <w:tr w:rsidR="00EC3236" w:rsidRPr="00EC3236" w14:paraId="180B6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1086C" w14:textId="77777777" w:rsidR="00EC3236" w:rsidRPr="00EC3236" w:rsidRDefault="00EC3236" w:rsidP="00EC3236">
            <w:r w:rsidRPr="00EC3236">
              <w:rPr>
                <w:b/>
                <w:bCs/>
              </w:rPr>
              <w:t>Q1 2027</w:t>
            </w:r>
          </w:p>
        </w:tc>
        <w:tc>
          <w:tcPr>
            <w:tcW w:w="0" w:type="auto"/>
            <w:vAlign w:val="center"/>
            <w:hideMark/>
          </w:tcPr>
          <w:p w14:paraId="0DDCFE0A" w14:textId="77777777" w:rsidR="00EC3236" w:rsidRPr="00EC3236" w:rsidRDefault="00EC3236" w:rsidP="00EC3236">
            <w:r w:rsidRPr="00EC3236">
              <w:t>MVP commercial release (“</w:t>
            </w:r>
            <w:proofErr w:type="spellStart"/>
            <w:r w:rsidRPr="00EC3236">
              <w:t>AskLytics</w:t>
            </w:r>
            <w:proofErr w:type="spellEnd"/>
            <w:r w:rsidRPr="00EC3236">
              <w:t xml:space="preserve"> for Dynamics 365”)</w:t>
            </w:r>
          </w:p>
        </w:tc>
        <w:tc>
          <w:tcPr>
            <w:tcW w:w="0" w:type="auto"/>
            <w:vAlign w:val="center"/>
            <w:hideMark/>
          </w:tcPr>
          <w:p w14:paraId="720A8133" w14:textId="77777777" w:rsidR="00EC3236" w:rsidRPr="00EC3236" w:rsidRDefault="00EC3236" w:rsidP="00EC3236">
            <w:r w:rsidRPr="00EC3236">
              <w:t>Revenue-ready product</w:t>
            </w:r>
          </w:p>
        </w:tc>
      </w:tr>
    </w:tbl>
    <w:p w14:paraId="090FFC34" w14:textId="5F535271" w:rsidR="00EC3236" w:rsidRDefault="00EC3236" w:rsidP="00EC3236"/>
    <w:p w14:paraId="1A8EB476" w14:textId="77777777" w:rsidR="00EC3236" w:rsidRDefault="00EC3236">
      <w:r>
        <w:br w:type="page"/>
      </w:r>
    </w:p>
    <w:p w14:paraId="454B0ECA" w14:textId="446201C4" w:rsidR="00EC3236" w:rsidRPr="00EC3236" w:rsidRDefault="00EC3236" w:rsidP="00EC3236">
      <w:pPr>
        <w:pStyle w:val="Heading1"/>
      </w:pPr>
      <w:r w:rsidRPr="00EC3236">
        <w:lastRenderedPageBreak/>
        <w:t>4. Strategic Risks &amp;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8"/>
        <w:gridCol w:w="2766"/>
        <w:gridCol w:w="4116"/>
      </w:tblGrid>
      <w:tr w:rsidR="00EC3236" w:rsidRPr="00EC3236" w14:paraId="35953A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832230" w14:textId="77777777" w:rsidR="00EC3236" w:rsidRPr="00EC3236" w:rsidRDefault="00EC3236" w:rsidP="00EC3236">
            <w:pPr>
              <w:rPr>
                <w:b/>
                <w:bCs/>
              </w:rPr>
            </w:pPr>
            <w:r w:rsidRPr="00EC3236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20C37E3B" w14:textId="77777777" w:rsidR="00EC3236" w:rsidRPr="00EC3236" w:rsidRDefault="00EC3236" w:rsidP="00EC3236">
            <w:pPr>
              <w:rPr>
                <w:b/>
                <w:bCs/>
              </w:rPr>
            </w:pPr>
            <w:r w:rsidRPr="00EC3236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6CE5B67" w14:textId="77777777" w:rsidR="00EC3236" w:rsidRPr="00EC3236" w:rsidRDefault="00EC3236" w:rsidP="00EC3236">
            <w:pPr>
              <w:rPr>
                <w:b/>
                <w:bCs/>
              </w:rPr>
            </w:pPr>
            <w:r w:rsidRPr="00EC3236">
              <w:rPr>
                <w:b/>
                <w:bCs/>
              </w:rPr>
              <w:t>Mitigation</w:t>
            </w:r>
          </w:p>
        </w:tc>
      </w:tr>
      <w:tr w:rsidR="00EC3236" w:rsidRPr="00EC3236" w14:paraId="6D128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70182" w14:textId="77777777" w:rsidR="00EC3236" w:rsidRPr="00EC3236" w:rsidRDefault="00EC3236" w:rsidP="00EC3236">
            <w:r w:rsidRPr="00EC3236">
              <w:rPr>
                <w:b/>
                <w:bCs/>
              </w:rPr>
              <w:t>Accuracy Plateau</w:t>
            </w:r>
          </w:p>
        </w:tc>
        <w:tc>
          <w:tcPr>
            <w:tcW w:w="0" w:type="auto"/>
            <w:vAlign w:val="center"/>
            <w:hideMark/>
          </w:tcPr>
          <w:p w14:paraId="1131B48B" w14:textId="77777777" w:rsidR="00EC3236" w:rsidRPr="00EC3236" w:rsidRDefault="00EC3236" w:rsidP="00EC3236">
            <w:r w:rsidRPr="00EC3236">
              <w:t>LLM hits ceiling on complex joins</w:t>
            </w:r>
          </w:p>
        </w:tc>
        <w:tc>
          <w:tcPr>
            <w:tcW w:w="0" w:type="auto"/>
            <w:vAlign w:val="center"/>
            <w:hideMark/>
          </w:tcPr>
          <w:p w14:paraId="3AE7E395" w14:textId="77777777" w:rsidR="00EC3236" w:rsidRPr="00EC3236" w:rsidRDefault="00EC3236" w:rsidP="00EC3236">
            <w:r w:rsidRPr="00EC3236">
              <w:t>Add rule-based SQL verifier; feedback approval loop</w:t>
            </w:r>
          </w:p>
        </w:tc>
      </w:tr>
      <w:tr w:rsidR="00EC3236" w:rsidRPr="00EC3236" w14:paraId="15264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C549F" w14:textId="77777777" w:rsidR="00EC3236" w:rsidRPr="00EC3236" w:rsidRDefault="00EC3236" w:rsidP="00EC3236">
            <w:r w:rsidRPr="00EC3236">
              <w:rPr>
                <w:b/>
                <w:bCs/>
              </w:rPr>
              <w:t>Schema Drift</w:t>
            </w:r>
          </w:p>
        </w:tc>
        <w:tc>
          <w:tcPr>
            <w:tcW w:w="0" w:type="auto"/>
            <w:vAlign w:val="center"/>
            <w:hideMark/>
          </w:tcPr>
          <w:p w14:paraId="65E748D4" w14:textId="77777777" w:rsidR="00EC3236" w:rsidRPr="00EC3236" w:rsidRDefault="00EC3236" w:rsidP="00EC3236">
            <w:r w:rsidRPr="00EC3236">
              <w:t>New DB fields break old embeddings</w:t>
            </w:r>
          </w:p>
        </w:tc>
        <w:tc>
          <w:tcPr>
            <w:tcW w:w="0" w:type="auto"/>
            <w:vAlign w:val="center"/>
            <w:hideMark/>
          </w:tcPr>
          <w:p w14:paraId="74E1CA99" w14:textId="77777777" w:rsidR="00EC3236" w:rsidRPr="00EC3236" w:rsidRDefault="00EC3236" w:rsidP="00EC3236">
            <w:r w:rsidRPr="00EC3236">
              <w:t>Trigger auto re-harvest &amp; FAISS rebuild</w:t>
            </w:r>
          </w:p>
        </w:tc>
      </w:tr>
      <w:tr w:rsidR="00EC3236" w:rsidRPr="00EC3236" w14:paraId="4842B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F0C5A" w14:textId="77777777" w:rsidR="00EC3236" w:rsidRPr="00EC3236" w:rsidRDefault="00EC3236" w:rsidP="00EC3236">
            <w:r w:rsidRPr="00EC3236">
              <w:rPr>
                <w:b/>
                <w:bCs/>
              </w:rPr>
              <w:t>User Trust Gap</w:t>
            </w:r>
          </w:p>
        </w:tc>
        <w:tc>
          <w:tcPr>
            <w:tcW w:w="0" w:type="auto"/>
            <w:vAlign w:val="center"/>
            <w:hideMark/>
          </w:tcPr>
          <w:p w14:paraId="5159E004" w14:textId="77777777" w:rsidR="00EC3236" w:rsidRPr="00EC3236" w:rsidRDefault="00EC3236" w:rsidP="00EC3236">
            <w:r w:rsidRPr="00EC3236">
              <w:t>Non-technical users fear “AI errors”</w:t>
            </w:r>
          </w:p>
        </w:tc>
        <w:tc>
          <w:tcPr>
            <w:tcW w:w="0" w:type="auto"/>
            <w:vAlign w:val="center"/>
            <w:hideMark/>
          </w:tcPr>
          <w:p w14:paraId="7FF3D516" w14:textId="77777777" w:rsidR="00EC3236" w:rsidRPr="00EC3236" w:rsidRDefault="00EC3236" w:rsidP="00EC3236">
            <w:r w:rsidRPr="00EC3236">
              <w:t>Add explainability + summaries + pass/fail indicators</w:t>
            </w:r>
          </w:p>
        </w:tc>
      </w:tr>
      <w:tr w:rsidR="00EC3236" w:rsidRPr="00EC3236" w14:paraId="596A8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2BF49" w14:textId="77777777" w:rsidR="00EC3236" w:rsidRPr="00EC3236" w:rsidRDefault="00EC3236" w:rsidP="00EC3236">
            <w:r w:rsidRPr="00EC3236">
              <w:rPr>
                <w:b/>
                <w:bCs/>
              </w:rPr>
              <w:t>Vendor Dependency (Gemini)</w:t>
            </w:r>
          </w:p>
        </w:tc>
        <w:tc>
          <w:tcPr>
            <w:tcW w:w="0" w:type="auto"/>
            <w:vAlign w:val="center"/>
            <w:hideMark/>
          </w:tcPr>
          <w:p w14:paraId="4D0138AC" w14:textId="77777777" w:rsidR="00EC3236" w:rsidRPr="00EC3236" w:rsidRDefault="00EC3236" w:rsidP="00EC3236">
            <w:r w:rsidRPr="00EC3236">
              <w:t>API cost or limits</w:t>
            </w:r>
          </w:p>
        </w:tc>
        <w:tc>
          <w:tcPr>
            <w:tcW w:w="0" w:type="auto"/>
            <w:vAlign w:val="center"/>
            <w:hideMark/>
          </w:tcPr>
          <w:p w14:paraId="42E80091" w14:textId="77777777" w:rsidR="00EC3236" w:rsidRPr="00EC3236" w:rsidRDefault="00EC3236" w:rsidP="00EC3236">
            <w:r w:rsidRPr="00EC3236">
              <w:t>Keep pluggable provider abstraction; add local fallback</w:t>
            </w:r>
          </w:p>
        </w:tc>
      </w:tr>
      <w:tr w:rsidR="00EC3236" w:rsidRPr="00EC3236" w14:paraId="1FD48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A4D03" w14:textId="77777777" w:rsidR="00EC3236" w:rsidRPr="00EC3236" w:rsidRDefault="00EC3236" w:rsidP="00EC3236">
            <w:r w:rsidRPr="00EC3236">
              <w:rPr>
                <w:b/>
                <w:bCs/>
              </w:rPr>
              <w:t>Adoption Resistance</w:t>
            </w:r>
          </w:p>
        </w:tc>
        <w:tc>
          <w:tcPr>
            <w:tcW w:w="0" w:type="auto"/>
            <w:vAlign w:val="center"/>
            <w:hideMark/>
          </w:tcPr>
          <w:p w14:paraId="59E96386" w14:textId="77777777" w:rsidR="00EC3236" w:rsidRPr="00EC3236" w:rsidRDefault="00EC3236" w:rsidP="00EC3236">
            <w:r w:rsidRPr="00EC3236">
              <w:t>Managers prefer Power BI</w:t>
            </w:r>
          </w:p>
        </w:tc>
        <w:tc>
          <w:tcPr>
            <w:tcW w:w="0" w:type="auto"/>
            <w:vAlign w:val="center"/>
            <w:hideMark/>
          </w:tcPr>
          <w:p w14:paraId="699BFA0C" w14:textId="77777777" w:rsidR="00EC3236" w:rsidRPr="00EC3236" w:rsidRDefault="00EC3236" w:rsidP="00EC3236">
            <w:r w:rsidRPr="00EC3236">
              <w:t>Integrate export → Power BI/Excel; show time saved metrics</w:t>
            </w:r>
          </w:p>
        </w:tc>
      </w:tr>
    </w:tbl>
    <w:p w14:paraId="21D576C2" w14:textId="5F6C4C5D" w:rsidR="00EC3236" w:rsidRPr="00EC3236" w:rsidRDefault="00EC3236" w:rsidP="00EC3236">
      <w:pPr>
        <w:pStyle w:val="Heading1"/>
      </w:pPr>
      <w:r w:rsidRPr="00EC3236">
        <w:t>5. Product Narrative Summary</w:t>
      </w:r>
    </w:p>
    <w:p w14:paraId="1539B663" w14:textId="77777777" w:rsidR="00EC3236" w:rsidRPr="00EC3236" w:rsidRDefault="00EC3236" w:rsidP="00EC3236">
      <w:proofErr w:type="spellStart"/>
      <w:r w:rsidRPr="00EC3236">
        <w:rPr>
          <w:b/>
          <w:bCs/>
        </w:rPr>
        <w:t>AskLytics</w:t>
      </w:r>
      <w:proofErr w:type="spellEnd"/>
      <w:r w:rsidRPr="00EC3236">
        <w:rPr>
          <w:b/>
          <w:bCs/>
        </w:rPr>
        <w:t xml:space="preserve"> is an AI Analyst that learns your ERP, understands your data semantics, and improves itself without retraining.</w:t>
      </w:r>
    </w:p>
    <w:p w14:paraId="6216B97F" w14:textId="77777777" w:rsidR="00EC3236" w:rsidRPr="00EC3236" w:rsidRDefault="00EC3236" w:rsidP="00EC3236">
      <w:r w:rsidRPr="00EC3236">
        <w:t>It bridges enterprise truth (schemas, metadata, KPIs) with generative reasoning, giving teams explainable, auditable insights in seconds — not reports in days.</w:t>
      </w:r>
    </w:p>
    <w:p w14:paraId="1CD72C8F" w14:textId="77777777" w:rsidR="00EC3236" w:rsidRPr="00EC3236" w:rsidRDefault="00EC3236" w:rsidP="00EC3236">
      <w:r w:rsidRPr="00EC3236">
        <w:rPr>
          <w:b/>
          <w:bCs/>
        </w:rPr>
        <w:t>Tagline:</w:t>
      </w:r>
    </w:p>
    <w:p w14:paraId="5C6949AC" w14:textId="260A5842" w:rsidR="00EC3236" w:rsidRDefault="00EC3236" w:rsidP="00EC3236">
      <w:r w:rsidRPr="00EC3236">
        <w:t>“</w:t>
      </w:r>
      <w:proofErr w:type="spellStart"/>
      <w:r w:rsidRPr="00EC3236">
        <w:t>AskLytics</w:t>
      </w:r>
      <w:proofErr w:type="spellEnd"/>
      <w:r w:rsidRPr="00EC3236">
        <w:t xml:space="preserve"> — Where AI Meets </w:t>
      </w:r>
      <w:r>
        <w:t>Data</w:t>
      </w:r>
      <w:r w:rsidRPr="00EC3236">
        <w:t xml:space="preserve"> Truth.”</w:t>
      </w:r>
    </w:p>
    <w:p w14:paraId="4E3C38E1" w14:textId="1057AB1F" w:rsidR="00EC3236" w:rsidRPr="00EC3236" w:rsidRDefault="00EC3236" w:rsidP="00EC3236">
      <w:pPr>
        <w:pStyle w:val="Heading1"/>
      </w:pPr>
      <w:r w:rsidRPr="00EC3236">
        <w:t>6. Value Proposition Snapshot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9"/>
        <w:gridCol w:w="2775"/>
        <w:gridCol w:w="4532"/>
      </w:tblGrid>
      <w:tr w:rsidR="00EC3236" w:rsidRPr="00EC3236" w14:paraId="10547F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5EF111" w14:textId="77777777" w:rsidR="00EC3236" w:rsidRPr="00EC3236" w:rsidRDefault="00EC3236" w:rsidP="00EC3236">
            <w:pPr>
              <w:rPr>
                <w:b/>
                <w:bCs/>
              </w:rPr>
            </w:pPr>
            <w:r w:rsidRPr="00EC3236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10531782" w14:textId="77777777" w:rsidR="00EC3236" w:rsidRPr="00EC3236" w:rsidRDefault="00EC3236" w:rsidP="00EC3236">
            <w:pPr>
              <w:rPr>
                <w:b/>
                <w:bCs/>
              </w:rPr>
            </w:pPr>
            <w:r w:rsidRPr="00EC3236">
              <w:rPr>
                <w:b/>
                <w:bCs/>
              </w:rPr>
              <w:t>Pain Point</w:t>
            </w:r>
          </w:p>
        </w:tc>
        <w:tc>
          <w:tcPr>
            <w:tcW w:w="0" w:type="auto"/>
            <w:vAlign w:val="center"/>
            <w:hideMark/>
          </w:tcPr>
          <w:p w14:paraId="5EB9934B" w14:textId="77777777" w:rsidR="00EC3236" w:rsidRPr="00EC3236" w:rsidRDefault="00EC3236" w:rsidP="00EC3236">
            <w:pPr>
              <w:rPr>
                <w:b/>
                <w:bCs/>
              </w:rPr>
            </w:pPr>
            <w:proofErr w:type="spellStart"/>
            <w:r w:rsidRPr="00EC3236">
              <w:rPr>
                <w:b/>
                <w:bCs/>
              </w:rPr>
              <w:t>AskLytics</w:t>
            </w:r>
            <w:proofErr w:type="spellEnd"/>
            <w:r w:rsidRPr="00EC3236">
              <w:rPr>
                <w:b/>
                <w:bCs/>
              </w:rPr>
              <w:t xml:space="preserve"> Solution</w:t>
            </w:r>
          </w:p>
        </w:tc>
      </w:tr>
      <w:tr w:rsidR="00EC3236" w:rsidRPr="00EC3236" w14:paraId="4FBA1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C8136" w14:textId="77777777" w:rsidR="00EC3236" w:rsidRPr="00EC3236" w:rsidRDefault="00EC3236" w:rsidP="00EC3236">
            <w:r w:rsidRPr="00EC3236">
              <w:rPr>
                <w:b/>
                <w:bCs/>
              </w:rPr>
              <w:t>CFO / Finance</w:t>
            </w:r>
          </w:p>
        </w:tc>
        <w:tc>
          <w:tcPr>
            <w:tcW w:w="0" w:type="auto"/>
            <w:vAlign w:val="center"/>
            <w:hideMark/>
          </w:tcPr>
          <w:p w14:paraId="38E5A612" w14:textId="77777777" w:rsidR="00EC3236" w:rsidRPr="00EC3236" w:rsidRDefault="00EC3236" w:rsidP="00EC3236">
            <w:r w:rsidRPr="00EC3236">
              <w:t>Late, error-prone reporting</w:t>
            </w:r>
          </w:p>
        </w:tc>
        <w:tc>
          <w:tcPr>
            <w:tcW w:w="0" w:type="auto"/>
            <w:vAlign w:val="center"/>
            <w:hideMark/>
          </w:tcPr>
          <w:p w14:paraId="5D20D5E2" w14:textId="77777777" w:rsidR="00EC3236" w:rsidRPr="00EC3236" w:rsidRDefault="00EC3236" w:rsidP="00EC3236">
            <w:r w:rsidRPr="00EC3236">
              <w:t>Self-service, auditable insights</w:t>
            </w:r>
          </w:p>
        </w:tc>
      </w:tr>
      <w:tr w:rsidR="00EC3236" w:rsidRPr="00EC3236" w14:paraId="4C1BA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7CE98" w14:textId="77777777" w:rsidR="00EC3236" w:rsidRPr="00EC3236" w:rsidRDefault="00EC3236" w:rsidP="00EC3236">
            <w:r w:rsidRPr="00EC3236">
              <w:rPr>
                <w:b/>
                <w:bCs/>
              </w:rPr>
              <w:t>Data Team</w:t>
            </w:r>
          </w:p>
        </w:tc>
        <w:tc>
          <w:tcPr>
            <w:tcW w:w="0" w:type="auto"/>
            <w:vAlign w:val="center"/>
            <w:hideMark/>
          </w:tcPr>
          <w:p w14:paraId="167D7B55" w14:textId="77777777" w:rsidR="00EC3236" w:rsidRPr="00EC3236" w:rsidRDefault="00EC3236" w:rsidP="00EC3236">
            <w:r w:rsidRPr="00EC3236">
              <w:t>Constant report requests</w:t>
            </w:r>
          </w:p>
        </w:tc>
        <w:tc>
          <w:tcPr>
            <w:tcW w:w="0" w:type="auto"/>
            <w:vAlign w:val="center"/>
            <w:hideMark/>
          </w:tcPr>
          <w:p w14:paraId="66F124BF" w14:textId="77777777" w:rsidR="00EC3236" w:rsidRPr="00EC3236" w:rsidRDefault="00EC3236" w:rsidP="00EC3236">
            <w:r w:rsidRPr="00EC3236">
              <w:t>AI analyst that writes correct SQL</w:t>
            </w:r>
          </w:p>
        </w:tc>
      </w:tr>
      <w:tr w:rsidR="00EC3236" w:rsidRPr="00EC3236" w14:paraId="0539A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F2273" w14:textId="77777777" w:rsidR="00EC3236" w:rsidRPr="00EC3236" w:rsidRDefault="00EC3236" w:rsidP="00EC3236">
            <w:r w:rsidRPr="00EC3236">
              <w:rPr>
                <w:b/>
                <w:bCs/>
              </w:rPr>
              <w:t>IT / Governance</w:t>
            </w:r>
          </w:p>
        </w:tc>
        <w:tc>
          <w:tcPr>
            <w:tcW w:w="0" w:type="auto"/>
            <w:vAlign w:val="center"/>
            <w:hideMark/>
          </w:tcPr>
          <w:p w14:paraId="42D97EFA" w14:textId="77777777" w:rsidR="00EC3236" w:rsidRPr="00EC3236" w:rsidRDefault="00EC3236" w:rsidP="00EC3236">
            <w:r w:rsidRPr="00EC3236">
              <w:t>Fear of LLM hallucination</w:t>
            </w:r>
          </w:p>
        </w:tc>
        <w:tc>
          <w:tcPr>
            <w:tcW w:w="0" w:type="auto"/>
            <w:vAlign w:val="center"/>
            <w:hideMark/>
          </w:tcPr>
          <w:p w14:paraId="2CE9178F" w14:textId="77777777" w:rsidR="00EC3236" w:rsidRPr="00EC3236" w:rsidRDefault="00EC3236" w:rsidP="00EC3236">
            <w:r w:rsidRPr="00EC3236">
              <w:t>Local validation + lineage</w:t>
            </w:r>
          </w:p>
        </w:tc>
      </w:tr>
      <w:tr w:rsidR="00EC3236" w:rsidRPr="00EC3236" w14:paraId="52732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61342" w14:textId="77777777" w:rsidR="00EC3236" w:rsidRPr="00EC3236" w:rsidRDefault="00EC3236" w:rsidP="00EC3236">
            <w:r w:rsidRPr="00EC3236">
              <w:rPr>
                <w:b/>
                <w:bCs/>
              </w:rPr>
              <w:t>Management</w:t>
            </w:r>
          </w:p>
        </w:tc>
        <w:tc>
          <w:tcPr>
            <w:tcW w:w="0" w:type="auto"/>
            <w:vAlign w:val="center"/>
            <w:hideMark/>
          </w:tcPr>
          <w:p w14:paraId="114D7756" w14:textId="77777777" w:rsidR="00EC3236" w:rsidRPr="00EC3236" w:rsidRDefault="00EC3236" w:rsidP="00EC3236">
            <w:r w:rsidRPr="00EC3236">
              <w:t>ROI uncertainty</w:t>
            </w:r>
          </w:p>
        </w:tc>
        <w:tc>
          <w:tcPr>
            <w:tcW w:w="0" w:type="auto"/>
            <w:vAlign w:val="center"/>
            <w:hideMark/>
          </w:tcPr>
          <w:p w14:paraId="63E7E619" w14:textId="77777777" w:rsidR="00EC3236" w:rsidRPr="00EC3236" w:rsidRDefault="00EC3236" w:rsidP="00EC3236">
            <w:r w:rsidRPr="00EC3236">
              <w:t>Regression metrics &amp; accuracy dashboards</w:t>
            </w:r>
          </w:p>
        </w:tc>
      </w:tr>
    </w:tbl>
    <w:p w14:paraId="61494B58" w14:textId="5ADBB21E" w:rsidR="00EC3236" w:rsidRPr="00EC3236" w:rsidRDefault="00EC3236" w:rsidP="00EC3236">
      <w:pPr>
        <w:pStyle w:val="Heading1"/>
      </w:pPr>
      <w:r w:rsidRPr="00EC3236">
        <w:lastRenderedPageBreak/>
        <w:t>7. Overall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9"/>
        <w:gridCol w:w="1102"/>
        <w:gridCol w:w="4293"/>
      </w:tblGrid>
      <w:tr w:rsidR="00EC3236" w:rsidRPr="00EC3236" w14:paraId="2A53E4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DC6248" w14:textId="77777777" w:rsidR="00EC3236" w:rsidRPr="00EC3236" w:rsidRDefault="00EC3236" w:rsidP="00EC3236">
            <w:pPr>
              <w:rPr>
                <w:b/>
                <w:bCs/>
              </w:rPr>
            </w:pPr>
            <w:r w:rsidRPr="00EC3236"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48B352E6" w14:textId="77777777" w:rsidR="00EC3236" w:rsidRPr="00EC3236" w:rsidRDefault="00EC3236" w:rsidP="00EC3236">
            <w:pPr>
              <w:rPr>
                <w:b/>
                <w:bCs/>
              </w:rPr>
            </w:pPr>
            <w:r w:rsidRPr="00EC3236">
              <w:rPr>
                <w:b/>
                <w:bCs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22802D3B" w14:textId="77777777" w:rsidR="00EC3236" w:rsidRPr="00EC3236" w:rsidRDefault="00EC3236" w:rsidP="00EC3236">
            <w:pPr>
              <w:rPr>
                <w:b/>
                <w:bCs/>
              </w:rPr>
            </w:pPr>
            <w:r w:rsidRPr="00EC3236">
              <w:rPr>
                <w:b/>
                <w:bCs/>
              </w:rPr>
              <w:t>Comment</w:t>
            </w:r>
          </w:p>
        </w:tc>
      </w:tr>
      <w:tr w:rsidR="00EC3236" w:rsidRPr="00EC3236" w14:paraId="74D17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51226" w14:textId="77777777" w:rsidR="00EC3236" w:rsidRPr="00EC3236" w:rsidRDefault="00EC3236" w:rsidP="00EC3236">
            <w:r w:rsidRPr="00EC3236">
              <w:rPr>
                <w:b/>
                <w:bCs/>
              </w:rPr>
              <w:t>Technical Foundation</w:t>
            </w:r>
          </w:p>
        </w:tc>
        <w:tc>
          <w:tcPr>
            <w:tcW w:w="0" w:type="auto"/>
            <w:vAlign w:val="center"/>
            <w:hideMark/>
          </w:tcPr>
          <w:p w14:paraId="79463CD4" w14:textId="77777777" w:rsidR="00EC3236" w:rsidRPr="00EC3236" w:rsidRDefault="00EC3236" w:rsidP="00EC3236">
            <w:r w:rsidRPr="00EC3236">
              <w:rPr>
                <w:rFonts w:ascii="Segoe UI Emoji" w:hAnsi="Segoe UI Emoji" w:cs="Segoe UI Emoji"/>
              </w:rPr>
              <w:t>🟢</w:t>
            </w:r>
            <w:r w:rsidRPr="00EC3236">
              <w:t xml:space="preserve"> 9/10</w:t>
            </w:r>
          </w:p>
        </w:tc>
        <w:tc>
          <w:tcPr>
            <w:tcW w:w="0" w:type="auto"/>
            <w:vAlign w:val="center"/>
            <w:hideMark/>
          </w:tcPr>
          <w:p w14:paraId="16988921" w14:textId="77777777" w:rsidR="00EC3236" w:rsidRPr="00EC3236" w:rsidRDefault="00EC3236" w:rsidP="00EC3236">
            <w:r w:rsidRPr="00EC3236">
              <w:t>Architecturally solid, modular, correct</w:t>
            </w:r>
          </w:p>
        </w:tc>
      </w:tr>
      <w:tr w:rsidR="00EC3236" w:rsidRPr="00EC3236" w14:paraId="1758F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B1D86" w14:textId="77777777" w:rsidR="00EC3236" w:rsidRPr="00EC3236" w:rsidRDefault="00EC3236" w:rsidP="00EC3236">
            <w:r w:rsidRPr="00EC3236">
              <w:rPr>
                <w:b/>
                <w:bCs/>
              </w:rPr>
              <w:t>Accuracy &amp; Validation</w:t>
            </w:r>
          </w:p>
        </w:tc>
        <w:tc>
          <w:tcPr>
            <w:tcW w:w="0" w:type="auto"/>
            <w:vAlign w:val="center"/>
            <w:hideMark/>
          </w:tcPr>
          <w:p w14:paraId="53D865D6" w14:textId="77777777" w:rsidR="00EC3236" w:rsidRPr="00EC3236" w:rsidRDefault="00EC3236" w:rsidP="00EC3236">
            <w:r w:rsidRPr="00EC3236">
              <w:rPr>
                <w:rFonts w:ascii="Segoe UI Emoji" w:hAnsi="Segoe UI Emoji" w:cs="Segoe UI Emoji"/>
              </w:rPr>
              <w:t>🟡</w:t>
            </w:r>
            <w:r w:rsidRPr="00EC3236">
              <w:t xml:space="preserve"> 7.5/10</w:t>
            </w:r>
          </w:p>
        </w:tc>
        <w:tc>
          <w:tcPr>
            <w:tcW w:w="0" w:type="auto"/>
            <w:vAlign w:val="center"/>
            <w:hideMark/>
          </w:tcPr>
          <w:p w14:paraId="2FC79983" w14:textId="77777777" w:rsidR="00EC3236" w:rsidRPr="00EC3236" w:rsidRDefault="00EC3236" w:rsidP="00EC3236">
            <w:r w:rsidRPr="00EC3236">
              <w:t>Needs hybrid logic to cross 90%</w:t>
            </w:r>
          </w:p>
        </w:tc>
      </w:tr>
      <w:tr w:rsidR="00EC3236" w:rsidRPr="00EC3236" w14:paraId="5A0A9F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C8958" w14:textId="77777777" w:rsidR="00EC3236" w:rsidRPr="00EC3236" w:rsidRDefault="00EC3236" w:rsidP="00EC3236">
            <w:r w:rsidRPr="00EC3236">
              <w:rPr>
                <w:b/>
                <w:bCs/>
              </w:rPr>
              <w:t>UX &amp; Business Fit</w:t>
            </w:r>
          </w:p>
        </w:tc>
        <w:tc>
          <w:tcPr>
            <w:tcW w:w="0" w:type="auto"/>
            <w:vAlign w:val="center"/>
            <w:hideMark/>
          </w:tcPr>
          <w:p w14:paraId="3AFDDA33" w14:textId="77777777" w:rsidR="00EC3236" w:rsidRPr="00EC3236" w:rsidRDefault="00EC3236" w:rsidP="00EC3236">
            <w:r w:rsidRPr="00EC3236">
              <w:rPr>
                <w:rFonts w:ascii="Segoe UI Emoji" w:hAnsi="Segoe UI Emoji" w:cs="Segoe UI Emoji"/>
              </w:rPr>
              <w:t>🔴</w:t>
            </w:r>
            <w:r w:rsidRPr="00EC3236">
              <w:t xml:space="preserve"> 5/10</w:t>
            </w:r>
          </w:p>
        </w:tc>
        <w:tc>
          <w:tcPr>
            <w:tcW w:w="0" w:type="auto"/>
            <w:vAlign w:val="center"/>
            <w:hideMark/>
          </w:tcPr>
          <w:p w14:paraId="37A89937" w14:textId="77777777" w:rsidR="00EC3236" w:rsidRPr="00EC3236" w:rsidRDefault="00EC3236" w:rsidP="00EC3236">
            <w:r w:rsidRPr="00EC3236">
              <w:t>Must evolve beyond developer UX</w:t>
            </w:r>
          </w:p>
        </w:tc>
      </w:tr>
      <w:tr w:rsidR="00EC3236" w:rsidRPr="00EC3236" w14:paraId="208181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09C76" w14:textId="77777777" w:rsidR="00EC3236" w:rsidRPr="00EC3236" w:rsidRDefault="00EC3236" w:rsidP="00EC3236">
            <w:r w:rsidRPr="00EC3236">
              <w:rPr>
                <w:b/>
                <w:bCs/>
              </w:rPr>
              <w:t>Compliance &amp; Governance</w:t>
            </w:r>
          </w:p>
        </w:tc>
        <w:tc>
          <w:tcPr>
            <w:tcW w:w="0" w:type="auto"/>
            <w:vAlign w:val="center"/>
            <w:hideMark/>
          </w:tcPr>
          <w:p w14:paraId="009F4EC9" w14:textId="77777777" w:rsidR="00EC3236" w:rsidRPr="00EC3236" w:rsidRDefault="00EC3236" w:rsidP="00EC3236">
            <w:r w:rsidRPr="00EC3236">
              <w:rPr>
                <w:rFonts w:ascii="Segoe UI Emoji" w:hAnsi="Segoe UI Emoji" w:cs="Segoe UI Emoji"/>
              </w:rPr>
              <w:t>🟢</w:t>
            </w:r>
            <w:r w:rsidRPr="00EC3236">
              <w:t xml:space="preserve"> 8/10</w:t>
            </w:r>
          </w:p>
        </w:tc>
        <w:tc>
          <w:tcPr>
            <w:tcW w:w="0" w:type="auto"/>
            <w:vAlign w:val="center"/>
            <w:hideMark/>
          </w:tcPr>
          <w:p w14:paraId="7A9E286B" w14:textId="77777777" w:rsidR="00EC3236" w:rsidRPr="00EC3236" w:rsidRDefault="00EC3236" w:rsidP="00EC3236">
            <w:r w:rsidRPr="00EC3236">
              <w:t>Strong, but needs audit visibility</w:t>
            </w:r>
          </w:p>
        </w:tc>
      </w:tr>
      <w:tr w:rsidR="00EC3236" w:rsidRPr="00EC3236" w14:paraId="03A503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2BD50" w14:textId="77777777" w:rsidR="00EC3236" w:rsidRPr="00EC3236" w:rsidRDefault="00EC3236" w:rsidP="00EC3236">
            <w:r w:rsidRPr="00EC3236">
              <w:rPr>
                <w:b/>
                <w:bCs/>
              </w:rPr>
              <w:t>Scalability &amp; Ops</w:t>
            </w:r>
          </w:p>
        </w:tc>
        <w:tc>
          <w:tcPr>
            <w:tcW w:w="0" w:type="auto"/>
            <w:vAlign w:val="center"/>
            <w:hideMark/>
          </w:tcPr>
          <w:p w14:paraId="1E0579D6" w14:textId="77777777" w:rsidR="00EC3236" w:rsidRPr="00EC3236" w:rsidRDefault="00EC3236" w:rsidP="00EC3236">
            <w:r w:rsidRPr="00EC3236">
              <w:rPr>
                <w:rFonts w:ascii="Segoe UI Emoji" w:hAnsi="Segoe UI Emoji" w:cs="Segoe UI Emoji"/>
              </w:rPr>
              <w:t>🟠</w:t>
            </w:r>
            <w:r w:rsidRPr="00EC3236">
              <w:t xml:space="preserve"> 6.5/10</w:t>
            </w:r>
          </w:p>
        </w:tc>
        <w:tc>
          <w:tcPr>
            <w:tcW w:w="0" w:type="auto"/>
            <w:vAlign w:val="center"/>
            <w:hideMark/>
          </w:tcPr>
          <w:p w14:paraId="531FBD10" w14:textId="77777777" w:rsidR="00EC3236" w:rsidRPr="00EC3236" w:rsidRDefault="00EC3236" w:rsidP="00EC3236">
            <w:r w:rsidRPr="00EC3236">
              <w:t>Fine for pilot; not yet multi-tenant</w:t>
            </w:r>
          </w:p>
        </w:tc>
      </w:tr>
      <w:tr w:rsidR="00EC3236" w:rsidRPr="00EC3236" w14:paraId="27C02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4D2AF" w14:textId="77777777" w:rsidR="00EC3236" w:rsidRPr="00EC3236" w:rsidRDefault="00EC3236" w:rsidP="00EC3236">
            <w:r w:rsidRPr="00EC3236">
              <w:rPr>
                <w:b/>
                <w:bCs/>
              </w:rPr>
              <w:t>Market Readiness</w:t>
            </w:r>
          </w:p>
        </w:tc>
        <w:tc>
          <w:tcPr>
            <w:tcW w:w="0" w:type="auto"/>
            <w:vAlign w:val="center"/>
            <w:hideMark/>
          </w:tcPr>
          <w:p w14:paraId="58C38666" w14:textId="77777777" w:rsidR="00EC3236" w:rsidRPr="00EC3236" w:rsidRDefault="00EC3236" w:rsidP="00EC3236">
            <w:r w:rsidRPr="00EC3236">
              <w:rPr>
                <w:rFonts w:ascii="Segoe UI Emoji" w:hAnsi="Segoe UI Emoji" w:cs="Segoe UI Emoji"/>
              </w:rPr>
              <w:t>🟡</w:t>
            </w:r>
            <w:r w:rsidRPr="00EC3236">
              <w:t xml:space="preserve"> 7/10</w:t>
            </w:r>
          </w:p>
        </w:tc>
        <w:tc>
          <w:tcPr>
            <w:tcW w:w="0" w:type="auto"/>
            <w:vAlign w:val="center"/>
            <w:hideMark/>
          </w:tcPr>
          <w:p w14:paraId="6007D696" w14:textId="77777777" w:rsidR="00EC3236" w:rsidRPr="00EC3236" w:rsidRDefault="00EC3236" w:rsidP="00EC3236">
            <w:r w:rsidRPr="00EC3236">
              <w:t>Promising niche; ROI story missing</w:t>
            </w:r>
          </w:p>
        </w:tc>
      </w:tr>
      <w:tr w:rsidR="00EC3236" w:rsidRPr="00EC3236" w14:paraId="21026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3115E" w14:textId="77777777" w:rsidR="00EC3236" w:rsidRPr="00EC3236" w:rsidRDefault="00EC3236" w:rsidP="00EC3236">
            <w:r w:rsidRPr="00EC3236">
              <w:rPr>
                <w:b/>
                <w:bCs/>
              </w:rPr>
              <w:t>Long-Term Potential</w:t>
            </w:r>
          </w:p>
        </w:tc>
        <w:tc>
          <w:tcPr>
            <w:tcW w:w="0" w:type="auto"/>
            <w:vAlign w:val="center"/>
            <w:hideMark/>
          </w:tcPr>
          <w:p w14:paraId="34EE077C" w14:textId="77777777" w:rsidR="00EC3236" w:rsidRPr="00EC3236" w:rsidRDefault="00EC3236" w:rsidP="00EC3236">
            <w:r w:rsidRPr="00EC3236">
              <w:rPr>
                <w:rFonts w:ascii="Segoe UI Emoji" w:hAnsi="Segoe UI Emoji" w:cs="Segoe UI Emoji"/>
              </w:rPr>
              <w:t>💎</w:t>
            </w:r>
            <w:r w:rsidRPr="00EC3236">
              <w:t xml:space="preserve"> 9.5/10</w:t>
            </w:r>
          </w:p>
        </w:tc>
        <w:tc>
          <w:tcPr>
            <w:tcW w:w="0" w:type="auto"/>
            <w:vAlign w:val="center"/>
            <w:hideMark/>
          </w:tcPr>
          <w:p w14:paraId="2AA1ECB3" w14:textId="77777777" w:rsidR="00EC3236" w:rsidRPr="00EC3236" w:rsidRDefault="00EC3236" w:rsidP="00EC3236">
            <w:r w:rsidRPr="00EC3236">
              <w:t>Excellent product vision and defensibility</w:t>
            </w:r>
          </w:p>
        </w:tc>
      </w:tr>
    </w:tbl>
    <w:p w14:paraId="0C32515A" w14:textId="4B2CF837" w:rsidR="00EC3236" w:rsidRPr="00EC3236" w:rsidRDefault="00EC3236" w:rsidP="00EC3236">
      <w:pPr>
        <w:pStyle w:val="Heading1"/>
      </w:pPr>
      <w:r w:rsidRPr="00EC3236">
        <w:t>8. Strategic Summary</w:t>
      </w:r>
    </w:p>
    <w:p w14:paraId="7988BC22" w14:textId="77777777" w:rsidR="00EC3236" w:rsidRDefault="00EC3236" w:rsidP="00EC3236">
      <w:proofErr w:type="spellStart"/>
      <w:r w:rsidRPr="00EC3236">
        <w:t>AskLytics</w:t>
      </w:r>
      <w:proofErr w:type="spellEnd"/>
      <w:r w:rsidRPr="00EC3236">
        <w:t xml:space="preserve"> has </w:t>
      </w:r>
      <w:r w:rsidRPr="00EC3236">
        <w:rPr>
          <w:b/>
          <w:bCs/>
        </w:rPr>
        <w:t>architectural excellence</w:t>
      </w:r>
      <w:r w:rsidRPr="00EC3236">
        <w:t xml:space="preserve">, </w:t>
      </w:r>
      <w:r w:rsidRPr="00EC3236">
        <w:rPr>
          <w:b/>
          <w:bCs/>
        </w:rPr>
        <w:t>real enterprise depth</w:t>
      </w:r>
      <w:r w:rsidRPr="00EC3236">
        <w:t xml:space="preserve">, and a </w:t>
      </w:r>
      <w:r w:rsidRPr="00EC3236">
        <w:rPr>
          <w:b/>
          <w:bCs/>
        </w:rPr>
        <w:t>unique position</w:t>
      </w:r>
      <w:r w:rsidRPr="00EC3236">
        <w:t xml:space="preserve"> in an AI market full of superficial chatbots.</w:t>
      </w:r>
      <w:r w:rsidRPr="00EC3236">
        <w:br/>
      </w:r>
    </w:p>
    <w:p w14:paraId="01679515" w14:textId="75E8A82D" w:rsidR="00EC3236" w:rsidRPr="00EC3236" w:rsidRDefault="00EC3236" w:rsidP="00EC3236">
      <w:r w:rsidRPr="00EC3236">
        <w:t xml:space="preserve">The challenge ahead is not technology — it’s </w:t>
      </w:r>
      <w:r w:rsidRPr="00EC3236">
        <w:rPr>
          <w:b/>
          <w:bCs/>
        </w:rPr>
        <w:t>usability, perception, and storytelling</w:t>
      </w:r>
      <w:r w:rsidRPr="00EC3236">
        <w:t>.</w:t>
      </w:r>
    </w:p>
    <w:p w14:paraId="7DCF009F" w14:textId="77777777" w:rsidR="00EC3236" w:rsidRPr="00EC3236" w:rsidRDefault="00EC3236" w:rsidP="00EC3236">
      <w:r w:rsidRPr="00EC3236">
        <w:t xml:space="preserve">If you fix those, this becomes one of the few </w:t>
      </w:r>
      <w:r w:rsidRPr="00EC3236">
        <w:rPr>
          <w:i/>
          <w:iCs/>
        </w:rPr>
        <w:t>AI BI</w:t>
      </w:r>
      <w:r w:rsidRPr="00EC3236">
        <w:t xml:space="preserve"> products that enterprises can </w:t>
      </w:r>
      <w:proofErr w:type="gramStart"/>
      <w:r w:rsidRPr="00EC3236">
        <w:t xml:space="preserve">actually </w:t>
      </w:r>
      <w:r w:rsidRPr="00EC3236">
        <w:rPr>
          <w:b/>
          <w:bCs/>
        </w:rPr>
        <w:t>trust</w:t>
      </w:r>
      <w:proofErr w:type="gramEnd"/>
      <w:r w:rsidRPr="00EC3236">
        <w:t>.</w:t>
      </w:r>
    </w:p>
    <w:p w14:paraId="7A191EFE" w14:textId="77777777" w:rsidR="004509FB" w:rsidRDefault="004509FB"/>
    <w:sectPr w:rsidR="004509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236"/>
    <w:rsid w:val="004509FB"/>
    <w:rsid w:val="00504ADB"/>
    <w:rsid w:val="009D0151"/>
    <w:rsid w:val="00EC3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6C962"/>
  <w15:chartTrackingRefBased/>
  <w15:docId w15:val="{4FAACBEF-EC2C-43E7-BDA4-773EC287E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2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2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2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2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2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2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2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2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2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236"/>
    <w:rPr>
      <w:rFonts w:asciiTheme="majorHAnsi" w:eastAsiaTheme="majorEastAsia" w:hAnsiTheme="majorHAnsi" w:cstheme="majorBidi"/>
      <w:b/>
      <w:color w:val="0F4761" w:themeColor="accent1" w:themeShade="BF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2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2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2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2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2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2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2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2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2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2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2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2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2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2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2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2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2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2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2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829</Words>
  <Characters>4856</Characters>
  <Application>Microsoft Office Word</Application>
  <DocSecurity>0</DocSecurity>
  <Lines>303</Lines>
  <Paragraphs>196</Paragraphs>
  <ScaleCrop>false</ScaleCrop>
  <Company/>
  <LinksUpToDate>false</LinksUpToDate>
  <CharactersWithSpaces>5489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Naveed Shahid | IT, ERP &amp; TO</dc:creator>
  <cp:keywords/>
  <dc:description/>
  <cp:lastModifiedBy>Naveed Shahid | IT, ERP &amp; TO</cp:lastModifiedBy>
  <cp:revision>1</cp:revision>
  <dcterms:created xsi:type="dcterms:W3CDTF">2025-10-23T19:00:00Z</dcterms:created>
  <dcterms:modified xsi:type="dcterms:W3CDTF">2025-10-23T19:07:00Z</dcterms:modified>
</cp:coreProperties>
</file>