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C1365" w14:textId="110BFD9C" w:rsidR="00223C54" w:rsidRDefault="002F0E40" w:rsidP="00573E53">
      <w:pPr>
        <w:rPr>
          <w:lang w:val="en-US"/>
        </w:rPr>
      </w:pPr>
      <w:r>
        <w:rPr>
          <w:lang w:val="en-US"/>
        </w:rPr>
        <w:t>P</w:t>
      </w:r>
      <w:r w:rsidR="00573E53">
        <w:rPr>
          <w:lang w:val="en-US"/>
        </w:rPr>
        <w:t>roduction Integration of LLMs</w:t>
      </w:r>
    </w:p>
    <w:p w14:paraId="4BA94795" w14:textId="32231CB8" w:rsidR="00573E53" w:rsidRDefault="002F0E40" w:rsidP="00573E53">
      <w:pPr>
        <w:rPr>
          <w:lang w:val="en-US"/>
        </w:rPr>
      </w:pPr>
      <w:r>
        <w:rPr>
          <w:lang w:val="en-US"/>
        </w:rPr>
        <w:t>Production Integration of an LLM involves connecting your application to either a hosted API (</w:t>
      </w:r>
      <w:proofErr w:type="spellStart"/>
      <w:r>
        <w:rPr>
          <w:lang w:val="en-US"/>
        </w:rPr>
        <w:t>OpenAI</w:t>
      </w:r>
      <w:proofErr w:type="spellEnd"/>
      <w:r>
        <w:rPr>
          <w:lang w:val="en-US"/>
        </w:rPr>
        <w:t xml:space="preserve">, Anthropic, Google) or a self-hosed open-source model (Llama, Mistral, Falcon). The key challenges include handling unreliability, latency, </w:t>
      </w:r>
      <w:proofErr w:type="gramStart"/>
      <w:r>
        <w:rPr>
          <w:lang w:val="en-US"/>
        </w:rPr>
        <w:t>cost</w:t>
      </w:r>
      <w:proofErr w:type="gramEnd"/>
      <w:r>
        <w:rPr>
          <w:lang w:val="en-US"/>
        </w:rPr>
        <w:t xml:space="preserve"> and output quality.</w:t>
      </w:r>
    </w:p>
    <w:p w14:paraId="2654C0A9" w14:textId="52F659DA" w:rsidR="002F0E40" w:rsidRDefault="002F0E40" w:rsidP="00573E53">
      <w:pPr>
        <w:rPr>
          <w:lang w:val="en-US"/>
        </w:rPr>
      </w:pPr>
      <w:r>
        <w:rPr>
          <w:lang w:val="en-US"/>
        </w:rPr>
        <w:t>High-Level Flow</w:t>
      </w:r>
    </w:p>
    <w:p w14:paraId="3019280D" w14:textId="1019C666" w:rsidR="002F0E40" w:rsidRDefault="002F0E40" w:rsidP="00573E53">
      <w:pPr>
        <w:rPr>
          <w:lang w:val="en-US"/>
        </w:rPr>
      </w:pPr>
      <w:r>
        <w:rPr>
          <w:lang w:val="en-US"/>
        </w:rPr>
        <w:t xml:space="preserve">User Input -&gt; Validation -&gt; Pre-Processing -&gt; LLM Request -&gt; Response Parsing -&gt; Validation -&gt; Post Processing -&gt; User Output </w:t>
      </w:r>
    </w:p>
    <w:p w14:paraId="03FE13FA" w14:textId="2972FA8B" w:rsidR="002F0E40" w:rsidRDefault="002F0E40" w:rsidP="00573E53">
      <w:pPr>
        <w:rPr>
          <w:lang w:val="en-US"/>
        </w:rPr>
      </w:pPr>
      <w:r>
        <w:rPr>
          <w:lang w:val="en-US"/>
        </w:rPr>
        <w:t>Error/Retry Logic</w:t>
      </w:r>
    </w:p>
    <w:p w14:paraId="175E8414" w14:textId="287B334C" w:rsidR="002F0E40" w:rsidRDefault="002F0E40" w:rsidP="00573E53">
      <w:pPr>
        <w:rPr>
          <w:lang w:val="en-US"/>
        </w:rPr>
      </w:pPr>
      <w:r>
        <w:rPr>
          <w:lang w:val="en-US"/>
        </w:rPr>
        <w:t>Handling Errors, Timeouts and Malformed Outputs</w:t>
      </w:r>
    </w:p>
    <w:p w14:paraId="55CF67C9" w14:textId="59170B6F" w:rsidR="002F0E40" w:rsidRDefault="00C41980" w:rsidP="00573E53">
      <w:pPr>
        <w:rPr>
          <w:lang w:val="en-US"/>
        </w:rPr>
      </w:pPr>
      <w:r>
        <w:rPr>
          <w:lang w:val="en-US"/>
        </w:rPr>
        <w:t>Standard Batcher</w:t>
      </w:r>
    </w:p>
    <w:p w14:paraId="44910D16" w14:textId="49F45FCF" w:rsidR="00C41980" w:rsidRDefault="00C41980" w:rsidP="00573E53">
      <w:pPr>
        <w:rPr>
          <w:lang w:val="en-US"/>
        </w:rPr>
      </w:pPr>
      <w:r>
        <w:rPr>
          <w:lang w:val="en-US"/>
        </w:rPr>
        <w:t>Token Aware Batcher</w:t>
      </w:r>
    </w:p>
    <w:p w14:paraId="00F4A599" w14:textId="77777777" w:rsidR="00C41980" w:rsidRPr="00573E53" w:rsidRDefault="00C41980" w:rsidP="00573E53">
      <w:pPr>
        <w:rPr>
          <w:lang w:val="en-US"/>
        </w:rPr>
      </w:pPr>
    </w:p>
    <w:sectPr w:rsidR="00C41980" w:rsidRPr="0057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53"/>
    <w:rsid w:val="00223C54"/>
    <w:rsid w:val="002F0E40"/>
    <w:rsid w:val="00573E53"/>
    <w:rsid w:val="007067FB"/>
    <w:rsid w:val="00C4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BCA6"/>
  <w15:chartTrackingRefBased/>
  <w15:docId w15:val="{0766AFB8-DBCA-4062-9445-3253EEE2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2026-05-07T16:24:00Z</dcterms:created>
  <dcterms:modified xsi:type="dcterms:W3CDTF">2026-05-08T05:29:00Z</dcterms:modified>
</cp:coreProperties>
</file>