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CD" w:rsidRPr="00F71D7A" w:rsidRDefault="003060CD" w:rsidP="003060CD">
      <w:pPr>
        <w:spacing w:line="360" w:lineRule="auto"/>
        <w:rPr>
          <w:rFonts w:ascii="Times New Roman" w:hAnsi="Times New Roman" w:cs="Times New Roman"/>
        </w:rPr>
      </w:pPr>
      <w:r w:rsidRPr="00F71D7A">
        <w:rPr>
          <w:rFonts w:ascii="Times New Roman" w:hAnsi="Times New Roman" w:cs="Times New Roman"/>
        </w:rPr>
        <w:t>Drug induced liver injury (DILI) is a clinical entity that is the leading cause of drug withdrawal from the market</w:t>
      </w:r>
      <w:r w:rsidR="00792C61" w:rsidRPr="00F71D7A">
        <w:rPr>
          <w:rFonts w:ascii="Times New Roman" w:hAnsi="Times New Roman" w:cs="Times New Roman"/>
        </w:rPr>
        <w:t xml:space="preserve"> and discontinuation of clinical drug development plans</w:t>
      </w:r>
      <w:r w:rsidRPr="00F71D7A">
        <w:rPr>
          <w:rFonts w:ascii="Times New Roman" w:hAnsi="Times New Roman" w:cs="Times New Roman"/>
        </w:rPr>
        <w:t xml:space="preserve">, and remains the most common cause of acute liver failure (ALF) in the west </w:t>
      </w:r>
      <w:r w:rsidRPr="00F71D7A">
        <w:rPr>
          <w:rFonts w:ascii="Times New Roman" w:hAnsi="Times New Roman" w:cs="Times New Roman"/>
        </w:rPr>
        <w:fldChar w:fldCharType="begin"/>
      </w:r>
      <w:r w:rsidRPr="00F71D7A">
        <w:rPr>
          <w:rFonts w:ascii="Times New Roman" w:hAnsi="Times New Roman" w:cs="Times New Roman"/>
        </w:rPr>
        <w:instrText xml:space="preserve"> ADDIN EN.CITE &lt;EndNote&gt;&lt;Cite&gt;&lt;Author&gt;Katarey&lt;/Author&gt;&lt;Year&gt;2016&lt;/Year&gt;&lt;RecNum&gt;15&lt;/RecNum&gt;&lt;DisplayText&gt;(1)&lt;/DisplayText&gt;&lt;record&gt;&lt;rec-number&gt;15&lt;/rec-number&gt;&lt;foreign-keys&gt;&lt;key app="EN" db-id="29txvfap9fp5fverzw75fdsudat9pf5w5tvs" timestamp="1545760442"&gt;15&lt;/key&gt;&lt;/foreign-keys&gt;&lt;ref-type name="Journal Article"&gt;17&lt;/ref-type&gt;&lt;contributors&gt;&lt;authors&gt;&lt;author&gt;Katarey, D.&lt;/author&gt;&lt;author&gt;Verma, S.&lt;/author&gt;&lt;/authors&gt;&lt;/contributors&gt;&lt;auth-address&gt;Department of Medicine, Brighton and Sussex Medical School, and Department of Gastroenterology and Hepatology, Brighton and University Hospital, Brighton, UK.&lt;/auth-address&gt;&lt;titles&gt;&lt;title&gt;Drug-induced liver injury&lt;/title&gt;&lt;secondary-title&gt;Clin Med (Lond)&lt;/secondary-title&gt;&lt;alt-title&gt;Clinical medicine (London, England)&lt;/alt-title&gt;&lt;/titles&gt;&lt;periodical&gt;&lt;full-title&gt;Clin Med (Lond)&lt;/full-title&gt;&lt;abbr-1&gt;Clinical medicine (London, England)&lt;/abbr-1&gt;&lt;/periodical&gt;&lt;alt-periodical&gt;&lt;full-title&gt;Clin Med (Lond)&lt;/full-title&gt;&lt;abbr-1&gt;Clinical medicine (London, England)&lt;/abbr-1&gt;&lt;/alt-periodical&gt;&lt;pages&gt;s104-s109&lt;/pages&gt;&lt;volume&gt;16&lt;/volume&gt;&lt;number&gt;Suppl 6&lt;/number&gt;&lt;edition&gt;2016/12/14&lt;/edition&gt;&lt;keywords&gt;&lt;keyword&gt;Adult&lt;/keyword&gt;&lt;keyword&gt;*Chemical and Drug Induced Liver&lt;/keyword&gt;&lt;keyword&gt;Injury/diagnosis/epidemiology/pathology/physiopathology&lt;/keyword&gt;&lt;keyword&gt;Female&lt;/keyword&gt;&lt;keyword&gt;Humans&lt;/keyword&gt;&lt;keyword&gt;Liver/chemistry/pathology&lt;/keyword&gt;&lt;keyword&gt;Male&lt;/keyword&gt;&lt;keyword&gt;Middle Aged&lt;/keyword&gt;&lt;keyword&gt;*Autoimmune hepatitis&lt;/keyword&gt;&lt;keyword&gt;*cholestasis&lt;/keyword&gt;&lt;keyword&gt;*drug-induced acute liver failure&lt;/keyword&gt;&lt;keyword&gt;*hepatocellular DILI&lt;/keyword&gt;&lt;keyword&gt;*hepatotoxicity&lt;/keyword&gt;&lt;keyword&gt;*herbal and dietary supplements&lt;/keyword&gt;&lt;/keywords&gt;&lt;dates&gt;&lt;year&gt;2016&lt;/year&gt;&lt;pub-dates&gt;&lt;date&gt;Dec&lt;/date&gt;&lt;/pub-dates&gt;&lt;/dates&gt;&lt;isbn&gt;1470-2118&lt;/isbn&gt;&lt;accession-num&gt;27956449&lt;/accession-num&gt;&lt;urls&gt;&lt;/urls&gt;&lt;electronic-resource-num&gt;10.7861/clinmedicine.16-6-s104&lt;/electronic-resource-num&gt;&lt;remote-database-provider&gt;NLM&lt;/remote-database-provider&gt;&lt;language&gt;eng&lt;/language&gt;&lt;/record&gt;&lt;/Cite&gt;&lt;/EndNote&gt;</w:instrText>
      </w:r>
      <w:r w:rsidRPr="00F71D7A">
        <w:rPr>
          <w:rFonts w:ascii="Times New Roman" w:hAnsi="Times New Roman" w:cs="Times New Roman"/>
        </w:rPr>
        <w:fldChar w:fldCharType="separate"/>
      </w:r>
      <w:r w:rsidRPr="00F71D7A">
        <w:rPr>
          <w:rFonts w:ascii="Times New Roman" w:hAnsi="Times New Roman" w:cs="Times New Roman"/>
          <w:noProof/>
        </w:rPr>
        <w:t>(1)</w:t>
      </w:r>
      <w:r w:rsidRPr="00F71D7A">
        <w:rPr>
          <w:rFonts w:ascii="Times New Roman" w:hAnsi="Times New Roman" w:cs="Times New Roman"/>
        </w:rPr>
        <w:fldChar w:fldCharType="end"/>
      </w:r>
      <w:r w:rsidRPr="00F71D7A">
        <w:rPr>
          <w:rFonts w:ascii="Times New Roman" w:hAnsi="Times New Roman" w:cs="Times New Roman"/>
        </w:rPr>
        <w:t xml:space="preserve">. Conventionally, it has been classified into intrinsic and idiosyncratic forms. The former is usually predictable, dose-dependent, and reproducible in pre-clinical experimental models, while the latter </w:t>
      </w:r>
      <w:r w:rsidR="00E32465" w:rsidRPr="00F71D7A">
        <w:rPr>
          <w:rFonts w:ascii="Times New Roman" w:hAnsi="Times New Roman" w:cs="Times New Roman"/>
        </w:rPr>
        <w:t xml:space="preserve">is largely unpredictable, falling short of </w:t>
      </w:r>
      <w:r w:rsidR="00832528">
        <w:rPr>
          <w:rFonts w:ascii="Times New Roman" w:hAnsi="Times New Roman" w:cs="Times New Roman"/>
        </w:rPr>
        <w:t>any known pharmacological characteristic</w:t>
      </w:r>
      <w:r w:rsidR="00E32465" w:rsidRPr="00F71D7A">
        <w:rPr>
          <w:rFonts w:ascii="Times New Roman" w:hAnsi="Times New Roman" w:cs="Times New Roman"/>
        </w:rPr>
        <w:t xml:space="preserve"> of the drug in question</w:t>
      </w:r>
      <w:r w:rsidR="00F2198A" w:rsidRPr="00F71D7A">
        <w:rPr>
          <w:rFonts w:ascii="Times New Roman" w:hAnsi="Times New Roman" w:cs="Times New Roman"/>
        </w:rPr>
        <w:t>,</w:t>
      </w:r>
      <w:r w:rsidR="00E32465" w:rsidRPr="00F71D7A">
        <w:rPr>
          <w:rFonts w:ascii="Times New Roman" w:hAnsi="Times New Roman" w:cs="Times New Roman"/>
        </w:rPr>
        <w:t xml:space="preserve"> and mostly cannot be explained by animal</w:t>
      </w:r>
      <w:r w:rsidR="00F2198A" w:rsidRPr="00F71D7A">
        <w:rPr>
          <w:rFonts w:ascii="Times New Roman" w:hAnsi="Times New Roman" w:cs="Times New Roman"/>
        </w:rPr>
        <w:t xml:space="preserve"> toxicology</w:t>
      </w:r>
      <w:r w:rsidR="00E32465" w:rsidRPr="00F71D7A">
        <w:rPr>
          <w:rFonts w:ascii="Times New Roman" w:hAnsi="Times New Roman" w:cs="Times New Roman"/>
        </w:rPr>
        <w:t xml:space="preserve"> studies </w:t>
      </w:r>
      <w:r w:rsidR="00E32465" w:rsidRPr="00F71D7A">
        <w:rPr>
          <w:rFonts w:ascii="Times New Roman" w:hAnsi="Times New Roman" w:cs="Times New Roman"/>
        </w:rPr>
        <w:fldChar w:fldCharType="begin"/>
      </w:r>
      <w:r w:rsidR="00E32465" w:rsidRPr="00F71D7A">
        <w:rPr>
          <w:rFonts w:ascii="Times New Roman" w:hAnsi="Times New Roman" w:cs="Times New Roman"/>
        </w:rPr>
        <w:instrText xml:space="preserve"> ADDIN EN.CITE &lt;EndNote&gt;&lt;Cite&gt;&lt;Author&gt;Verma&lt;/Author&gt;&lt;Year&gt;2009&lt;/Year&gt;&lt;RecNum&gt;26&lt;/RecNum&gt;&lt;DisplayText&gt;(2)&lt;/DisplayText&gt;&lt;record&gt;&lt;rec-number&gt;26&lt;/rec-number&gt;&lt;foreign-keys&gt;&lt;key app="EN" db-id="29txvfap9fp5fverzw75fdsudat9pf5w5tvs" timestamp="1545767737"&gt;26&lt;/key&gt;&lt;/foreign-keys&gt;&lt;ref-type name="Journal Article"&gt;17&lt;/ref-type&gt;&lt;contributors&gt;&lt;authors&gt;&lt;author&gt;Verma, S&lt;/author&gt;&lt;author&gt;Kaplowitz, N&lt;/author&gt;&lt;/authors&gt;&lt;/contributors&gt;&lt;titles&gt;&lt;title&gt;Diagnosis, management and prevention of drug-induced liver injury&lt;/title&gt;&lt;/titles&gt;&lt;pages&gt;1555-1564&lt;/pages&gt;&lt;volume&gt;58&lt;/volume&gt;&lt;number&gt;11&lt;/number&gt;&lt;dates&gt;&lt;year&gt;2009&lt;/year&gt;&lt;/dates&gt;&lt;urls&gt;&lt;related-urls&gt;&lt;url&gt;https://gut.bmj.com/content/gutjnl/58/11/1555.full.pdf&lt;/url&gt;&lt;/related-urls&gt;&lt;/urls&gt;&lt;electronic-resource-num&gt;10.1136/gut.2008.163675 %J Gut&lt;/electronic-resource-num&gt;&lt;/record&gt;&lt;/Cite&gt;&lt;/EndNote&gt;</w:instrText>
      </w:r>
      <w:r w:rsidR="00E32465" w:rsidRPr="00F71D7A">
        <w:rPr>
          <w:rFonts w:ascii="Times New Roman" w:hAnsi="Times New Roman" w:cs="Times New Roman"/>
        </w:rPr>
        <w:fldChar w:fldCharType="separate"/>
      </w:r>
      <w:r w:rsidR="00E32465" w:rsidRPr="00F71D7A">
        <w:rPr>
          <w:rFonts w:ascii="Times New Roman" w:hAnsi="Times New Roman" w:cs="Times New Roman"/>
          <w:noProof/>
        </w:rPr>
        <w:t>(2)</w:t>
      </w:r>
      <w:r w:rsidR="00E32465" w:rsidRPr="00F71D7A">
        <w:rPr>
          <w:rFonts w:ascii="Times New Roman" w:hAnsi="Times New Roman" w:cs="Times New Roman"/>
        </w:rPr>
        <w:fldChar w:fldCharType="end"/>
      </w:r>
      <w:r w:rsidR="00E32465" w:rsidRPr="00F71D7A">
        <w:rPr>
          <w:rFonts w:ascii="Times New Roman" w:hAnsi="Times New Roman" w:cs="Times New Roman"/>
        </w:rPr>
        <w:t xml:space="preserve">. </w:t>
      </w:r>
    </w:p>
    <w:p w:rsidR="00241800" w:rsidRPr="00F71D7A" w:rsidRDefault="00792C61" w:rsidP="003060CD">
      <w:pPr>
        <w:spacing w:line="360" w:lineRule="auto"/>
        <w:rPr>
          <w:rFonts w:ascii="Times New Roman" w:hAnsi="Times New Roman" w:cs="Times New Roman"/>
        </w:rPr>
      </w:pPr>
      <w:r w:rsidRPr="00F71D7A">
        <w:rPr>
          <w:rFonts w:ascii="Times New Roman" w:hAnsi="Times New Roman" w:cs="Times New Roman"/>
        </w:rPr>
        <w:t>I</w:t>
      </w:r>
      <w:r w:rsidRPr="00F71D7A">
        <w:rPr>
          <w:rFonts w:ascii="Times New Roman" w:hAnsi="Times New Roman" w:cs="Times New Roman"/>
        </w:rPr>
        <w:t xml:space="preserve">n stark contrast to intrinsic DILI, </w:t>
      </w:r>
      <w:r w:rsidRPr="00F71D7A">
        <w:rPr>
          <w:rFonts w:ascii="Times New Roman" w:hAnsi="Times New Roman" w:cs="Times New Roman"/>
        </w:rPr>
        <w:t>t</w:t>
      </w:r>
      <w:r w:rsidR="00D65C6A" w:rsidRPr="00F71D7A">
        <w:rPr>
          <w:rFonts w:ascii="Times New Roman" w:hAnsi="Times New Roman" w:cs="Times New Roman"/>
        </w:rPr>
        <w:t>he diagnosis of idiosyncratic DILI remains fraught with uncertainty</w:t>
      </w:r>
      <w:r w:rsidRPr="00F71D7A">
        <w:rPr>
          <w:rFonts w:ascii="Times New Roman" w:hAnsi="Times New Roman" w:cs="Times New Roman"/>
        </w:rPr>
        <w:t xml:space="preserve"> </w:t>
      </w:r>
      <w:r w:rsidR="00241800" w:rsidRPr="00F71D7A">
        <w:rPr>
          <w:rFonts w:ascii="Times New Roman" w:hAnsi="Times New Roman" w:cs="Times New Roman"/>
        </w:rPr>
        <w:t>and is the most problematic</w:t>
      </w:r>
      <w:r w:rsidR="00D65C6A" w:rsidRPr="00F71D7A">
        <w:rPr>
          <w:rFonts w:ascii="Times New Roman" w:hAnsi="Times New Roman" w:cs="Times New Roman"/>
        </w:rPr>
        <w:t>.</w:t>
      </w:r>
      <w:r w:rsidR="00241800" w:rsidRPr="00F71D7A">
        <w:rPr>
          <w:rFonts w:ascii="Times New Roman" w:hAnsi="Times New Roman" w:cs="Times New Roman"/>
        </w:rPr>
        <w:t xml:space="preserve"> </w:t>
      </w:r>
      <w:r w:rsidR="00F71D7A">
        <w:rPr>
          <w:rFonts w:ascii="Times New Roman" w:hAnsi="Times New Roman" w:cs="Times New Roman"/>
        </w:rPr>
        <w:t xml:space="preserve">Risk factors that may predispose to developing DILI include an older age, female gender, concurrent drugs, comorbidity and genetics </w:t>
      </w:r>
      <w:r w:rsidR="00C17454">
        <w:rPr>
          <w:rFonts w:ascii="Times New Roman" w:hAnsi="Times New Roman" w:cs="Times New Roman"/>
        </w:rPr>
        <w:fldChar w:fldCharType="begin"/>
      </w:r>
      <w:r w:rsidR="00C17454">
        <w:rPr>
          <w:rFonts w:ascii="Times New Roman" w:hAnsi="Times New Roman" w:cs="Times New Roman"/>
        </w:rPr>
        <w:instrText xml:space="preserve"> ADDIN EN.CITE &lt;EndNote&gt;&lt;Cite&gt;&lt;Author&gt;Verma&lt;/Author&gt;&lt;Year&gt;2009&lt;/Year&gt;&lt;RecNum&gt;26&lt;/RecNum&gt;&lt;DisplayText&gt;(2)&lt;/DisplayText&gt;&lt;record&gt;&lt;rec-number&gt;26&lt;/rec-number&gt;&lt;foreign-keys&gt;&lt;key app="EN" db-id="29txvfap9fp5fverzw75fdsudat9pf5w5tvs" timestamp="1545767737"&gt;26&lt;/key&gt;&lt;/foreign-keys&gt;&lt;ref-type name="Journal Article"&gt;17&lt;/ref-type&gt;&lt;contributors&gt;&lt;authors&gt;&lt;author&gt;Verma, S&lt;/author&gt;&lt;author&gt;Kaplowitz, N&lt;/author&gt;&lt;/authors&gt;&lt;/contributors&gt;&lt;titles&gt;&lt;title&gt;Diagnosis, management and prevention of drug-induced liver injury&lt;/title&gt;&lt;/titles&gt;&lt;pages&gt;1555-1564&lt;/pages&gt;&lt;volume&gt;58&lt;/volume&gt;&lt;number&gt;11&lt;/number&gt;&lt;dates&gt;&lt;year&gt;2009&lt;/year&gt;&lt;/dates&gt;&lt;urls&gt;&lt;related-urls&gt;&lt;url&gt;https://gut.bmj.com/content/gutjnl/58/11/1555.full.pdf&lt;/url&gt;&lt;/related-urls&gt;&lt;/urls&gt;&lt;electronic-resource-num&gt;10.1136/gut.2008.163675 %J Gut&lt;/electronic-resource-num&gt;&lt;/record&gt;&lt;/Cite&gt;&lt;/EndNote&gt;</w:instrText>
      </w:r>
      <w:r w:rsidR="00C17454">
        <w:rPr>
          <w:rFonts w:ascii="Times New Roman" w:hAnsi="Times New Roman" w:cs="Times New Roman"/>
        </w:rPr>
        <w:fldChar w:fldCharType="separate"/>
      </w:r>
      <w:r w:rsidR="00C17454">
        <w:rPr>
          <w:rFonts w:ascii="Times New Roman" w:hAnsi="Times New Roman" w:cs="Times New Roman"/>
          <w:noProof/>
        </w:rPr>
        <w:t>(2)</w:t>
      </w:r>
      <w:r w:rsidR="00C17454">
        <w:rPr>
          <w:rFonts w:ascii="Times New Roman" w:hAnsi="Times New Roman" w:cs="Times New Roman"/>
        </w:rPr>
        <w:fldChar w:fldCharType="end"/>
      </w:r>
      <w:r w:rsidR="00C17454">
        <w:rPr>
          <w:rFonts w:ascii="Times New Roman" w:hAnsi="Times New Roman" w:cs="Times New Roman"/>
        </w:rPr>
        <w:t xml:space="preserve">. </w:t>
      </w:r>
      <w:r w:rsidR="00241800" w:rsidRPr="00F71D7A">
        <w:rPr>
          <w:rFonts w:ascii="Times New Roman" w:hAnsi="Times New Roman" w:cs="Times New Roman"/>
        </w:rPr>
        <w:t>Clinical presentation and course are indistinguishable from other common hepatic disorders, and</w:t>
      </w:r>
      <w:r w:rsidRPr="00F71D7A">
        <w:rPr>
          <w:rFonts w:ascii="Times New Roman" w:hAnsi="Times New Roman" w:cs="Times New Roman"/>
        </w:rPr>
        <w:t xml:space="preserve"> pre-existing liver diseases,</w:t>
      </w:r>
      <w:r w:rsidR="00241800" w:rsidRPr="00F71D7A">
        <w:rPr>
          <w:rFonts w:ascii="Times New Roman" w:hAnsi="Times New Roman" w:cs="Times New Roman"/>
        </w:rPr>
        <w:t xml:space="preserve"> comorbid conditions</w:t>
      </w:r>
      <w:r w:rsidRPr="00F71D7A">
        <w:rPr>
          <w:rFonts w:ascii="Times New Roman" w:hAnsi="Times New Roman" w:cs="Times New Roman"/>
        </w:rPr>
        <w:t xml:space="preserve"> and </w:t>
      </w:r>
      <w:proofErr w:type="spellStart"/>
      <w:r w:rsidRPr="00F71D7A">
        <w:rPr>
          <w:rFonts w:ascii="Times New Roman" w:hAnsi="Times New Roman" w:cs="Times New Roman"/>
        </w:rPr>
        <w:t>polypharmacy</w:t>
      </w:r>
      <w:proofErr w:type="spellEnd"/>
      <w:r w:rsidR="00241800" w:rsidRPr="00F71D7A">
        <w:rPr>
          <w:rFonts w:ascii="Times New Roman" w:hAnsi="Times New Roman" w:cs="Times New Roman"/>
        </w:rPr>
        <w:t xml:space="preserve"> </w:t>
      </w:r>
      <w:r w:rsidRPr="00F71D7A">
        <w:rPr>
          <w:rFonts w:ascii="Times New Roman" w:hAnsi="Times New Roman" w:cs="Times New Roman"/>
        </w:rPr>
        <w:t xml:space="preserve">can be potent confounders. </w:t>
      </w:r>
      <w:r w:rsidR="008340B6" w:rsidRPr="00F71D7A">
        <w:rPr>
          <w:rFonts w:ascii="Times New Roman" w:hAnsi="Times New Roman" w:cs="Times New Roman"/>
        </w:rPr>
        <w:t xml:space="preserve">Symptomatology may be variable, from subclinical disease with elevated liver function tests, to cholestasis, acute fulminant hepatitis, or sinusoidal obstruction syndrome </w:t>
      </w:r>
      <w:r w:rsidR="008340B6" w:rsidRPr="00F71D7A">
        <w:rPr>
          <w:rFonts w:ascii="Times New Roman" w:hAnsi="Times New Roman" w:cs="Times New Roman"/>
        </w:rPr>
        <w:fldChar w:fldCharType="begin">
          <w:fldData xml:space="preserve">PEVuZE5vdGU+PENpdGU+PEF1dGhvcj5Jb3JnYTwvQXV0aG9yPjxZZWFyPjIwMTc8L1llYXI+PFJl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</w:fldData>
        </w:fldChar>
      </w:r>
      <w:r w:rsidR="008340B6" w:rsidRPr="00F71D7A">
        <w:rPr>
          <w:rFonts w:ascii="Times New Roman" w:hAnsi="Times New Roman" w:cs="Times New Roman"/>
        </w:rPr>
        <w:instrText xml:space="preserve"> ADDIN EN.CITE </w:instrText>
      </w:r>
      <w:r w:rsidR="008340B6" w:rsidRPr="00F71D7A">
        <w:rPr>
          <w:rFonts w:ascii="Times New Roman" w:hAnsi="Times New Roman" w:cs="Times New Roman"/>
        </w:rPr>
        <w:fldChar w:fldCharType="begin">
          <w:fldData xml:space="preserve">PEVuZE5vdGU+PENpdGU+PEF1dGhvcj5Jb3JnYTwvQXV0aG9yPjxZZWFyPjIwMTc8L1llYXI+PFJl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</w:fldData>
        </w:fldChar>
      </w:r>
      <w:r w:rsidR="008340B6" w:rsidRPr="00F71D7A">
        <w:rPr>
          <w:rFonts w:ascii="Times New Roman" w:hAnsi="Times New Roman" w:cs="Times New Roman"/>
        </w:rPr>
        <w:instrText xml:space="preserve"> ADDIN EN.CITE.DATA </w:instrText>
      </w:r>
      <w:r w:rsidR="008340B6" w:rsidRPr="00F71D7A">
        <w:rPr>
          <w:rFonts w:ascii="Times New Roman" w:hAnsi="Times New Roman" w:cs="Times New Roman"/>
        </w:rPr>
      </w:r>
      <w:r w:rsidR="008340B6" w:rsidRPr="00F71D7A">
        <w:rPr>
          <w:rFonts w:ascii="Times New Roman" w:hAnsi="Times New Roman" w:cs="Times New Roman"/>
        </w:rPr>
        <w:fldChar w:fldCharType="end"/>
      </w:r>
      <w:r w:rsidR="008340B6" w:rsidRPr="00F71D7A">
        <w:rPr>
          <w:rFonts w:ascii="Times New Roman" w:hAnsi="Times New Roman" w:cs="Times New Roman"/>
        </w:rPr>
        <w:fldChar w:fldCharType="separate"/>
      </w:r>
      <w:r w:rsidR="008340B6" w:rsidRPr="00F71D7A">
        <w:rPr>
          <w:rFonts w:ascii="Times New Roman" w:hAnsi="Times New Roman" w:cs="Times New Roman"/>
          <w:noProof/>
        </w:rPr>
        <w:t>(3)</w:t>
      </w:r>
      <w:r w:rsidR="008340B6" w:rsidRPr="00F71D7A">
        <w:rPr>
          <w:rFonts w:ascii="Times New Roman" w:hAnsi="Times New Roman" w:cs="Times New Roman"/>
        </w:rPr>
        <w:fldChar w:fldCharType="end"/>
      </w:r>
      <w:r w:rsidR="008E0C8F" w:rsidRPr="00F71D7A">
        <w:rPr>
          <w:rFonts w:ascii="Times New Roman" w:hAnsi="Times New Roman" w:cs="Times New Roman"/>
        </w:rPr>
        <w:t xml:space="preserve">, and thorough investigative workup may be required to exclude other potential causes such as viral hepatitis, autoimmune hepatitis etc. </w:t>
      </w:r>
    </w:p>
    <w:p w:rsidR="00A242A8" w:rsidRDefault="009725EC" w:rsidP="003060CD">
      <w:pPr>
        <w:spacing w:line="360" w:lineRule="auto"/>
        <w:rPr>
          <w:rFonts w:ascii="Times New Roman" w:hAnsi="Times New Roman" w:cs="Times New Roman"/>
        </w:rPr>
      </w:pPr>
      <w:r w:rsidRPr="00F71D7A">
        <w:rPr>
          <w:rFonts w:ascii="Times New Roman" w:hAnsi="Times New Roman" w:cs="Times New Roman"/>
        </w:rPr>
        <w:t>In the United States, some of the most frequently encountered drugs causing idiosyncratic DILI include antimicrobials (</w:t>
      </w:r>
      <w:r w:rsidRPr="00F71D7A">
        <w:rPr>
          <w:rFonts w:ascii="Times New Roman" w:hAnsi="Times New Roman" w:cs="Times New Roman"/>
        </w:rPr>
        <w:t>amoxicillin-</w:t>
      </w:r>
      <w:proofErr w:type="spellStart"/>
      <w:r w:rsidRPr="00F71D7A">
        <w:rPr>
          <w:rFonts w:ascii="Times New Roman" w:hAnsi="Times New Roman" w:cs="Times New Roman"/>
        </w:rPr>
        <w:t>clavulanate</w:t>
      </w:r>
      <w:proofErr w:type="spellEnd"/>
      <w:r w:rsidRPr="00F71D7A">
        <w:rPr>
          <w:rFonts w:ascii="Times New Roman" w:hAnsi="Times New Roman" w:cs="Times New Roman"/>
        </w:rPr>
        <w:t xml:space="preserve">, </w:t>
      </w:r>
      <w:proofErr w:type="spellStart"/>
      <w:r w:rsidRPr="00F71D7A">
        <w:rPr>
          <w:rFonts w:ascii="Times New Roman" w:hAnsi="Times New Roman" w:cs="Times New Roman"/>
        </w:rPr>
        <w:t>nitrofurantoin</w:t>
      </w:r>
      <w:proofErr w:type="spellEnd"/>
      <w:r w:rsidRPr="00F71D7A">
        <w:rPr>
          <w:rFonts w:ascii="Times New Roman" w:hAnsi="Times New Roman" w:cs="Times New Roman"/>
        </w:rPr>
        <w:t xml:space="preserve">, </w:t>
      </w:r>
      <w:proofErr w:type="spellStart"/>
      <w:r w:rsidRPr="00F71D7A">
        <w:rPr>
          <w:rFonts w:ascii="Times New Roman" w:hAnsi="Times New Roman" w:cs="Times New Roman"/>
        </w:rPr>
        <w:t>sulfamethoxazole</w:t>
      </w:r>
      <w:proofErr w:type="spellEnd"/>
      <w:r w:rsidRPr="00F71D7A">
        <w:rPr>
          <w:rFonts w:ascii="Times New Roman" w:hAnsi="Times New Roman" w:cs="Times New Roman"/>
        </w:rPr>
        <w:t>-trimethoprim, ciprofloxacin, isoniazid</w:t>
      </w:r>
      <w:r w:rsidRPr="00F71D7A">
        <w:rPr>
          <w:rFonts w:ascii="Times New Roman" w:hAnsi="Times New Roman" w:cs="Times New Roman"/>
        </w:rPr>
        <w:t xml:space="preserve">), newer agents of anti-neoplastic therapy (such as tyrosine kinase inhibitors and immune checkpoint inhibitors), and drugs to treat autoimmune disorders (TNF alpha inhibitors) </w:t>
      </w:r>
      <w:r w:rsidRPr="00F71D7A">
        <w:rPr>
          <w:rFonts w:ascii="Times New Roman" w:hAnsi="Times New Roman" w:cs="Times New Roman"/>
        </w:rPr>
        <w:fldChar w:fldCharType="begin"/>
      </w:r>
      <w:r w:rsidR="008340B6" w:rsidRPr="00F71D7A">
        <w:rPr>
          <w:rFonts w:ascii="Times New Roman" w:hAnsi="Times New Roman" w:cs="Times New Roman"/>
        </w:rPr>
        <w:instrText xml:space="preserve"> ADDIN EN.CITE &lt;EndNote&gt;&lt;Cite&gt;&lt;Author&gt;Fisher&lt;/Author&gt;&lt;Year&gt;2015&lt;/Year&gt;&lt;RecNum&gt;16&lt;/RecNum&gt;&lt;DisplayText&gt;(4)&lt;/DisplayText&gt;&lt;record&gt;&lt;rec-number&gt;16&lt;/rec-number&gt;&lt;foreign-keys&gt;&lt;key app="EN" db-id="29txvfap9fp5fverzw75fdsudat9pf5w5tvs" timestamp="1545760525"&gt;16&lt;/key&gt;&lt;/foreign-keys&gt;&lt;ref-type name="Journal Article"&gt;17&lt;/ref-type&gt;&lt;contributors&gt;&lt;authors&gt;&lt;author&gt;Fisher, K.&lt;/author&gt;&lt;author&gt;Vuppalanchi, R.&lt;/author&gt;&lt;author&gt;Saxena, R.&lt;/author&gt;&lt;/authors&gt;&lt;/contributors&gt;&lt;auth-address&gt;From the Department of Pathology and Laboratory Medicine (Drs Fisher and Ms Saxena).&lt;/auth-address&gt;&lt;titles&gt;&lt;title&gt;Drug-Induced Liver Injury&lt;/title&gt;&lt;secondary-title&gt;Arch Pathol Lab Med&lt;/secondary-title&gt;&lt;alt-title&gt;Archives of pathology &amp;amp; laboratory medicine&lt;/alt-title&gt;&lt;/titles&gt;&lt;periodical&gt;&lt;full-title&gt;Arch Pathol Lab Med&lt;/full-title&gt;&lt;abbr-1&gt;Archives of pathology &amp;amp; laboratory medicine&lt;/abbr-1&gt;&lt;/periodical&gt;&lt;alt-periodical&gt;&lt;full-title&gt;Arch Pathol Lab Med&lt;/full-title&gt;&lt;abbr-1&gt;Archives of pathology &amp;amp; laboratory medicine&lt;/abbr-1&gt;&lt;/alt-periodical&gt;&lt;pages&gt;876-87&lt;/pages&gt;&lt;volume&gt;139&lt;/volume&gt;&lt;number&gt;7&lt;/number&gt;&lt;edition&gt;2015/07/01&lt;/edition&gt;&lt;keywords&gt;&lt;keyword&gt;Chemical and Drug Induced Liver Injury/*classification/*epidemiology/*pathology&lt;/keyword&gt;&lt;keyword&gt;Humans&lt;/keyword&gt;&lt;keyword&gt;Liver/*pathology&lt;/keyword&gt;&lt;keyword&gt;Prevalence&lt;/keyword&gt;&lt;keyword&gt;Prognosis&lt;/keyword&gt;&lt;keyword&gt;Risk Factors&lt;/keyword&gt;&lt;/keywords&gt;&lt;dates&gt;&lt;year&gt;2015&lt;/year&gt;&lt;pub-dates&gt;&lt;date&gt;Jul&lt;/date&gt;&lt;/pub-dates&gt;&lt;/dates&gt;&lt;isbn&gt;0003-9985&lt;/isbn&gt;&lt;accession-num&gt;26125428&lt;/accession-num&gt;&lt;urls&gt;&lt;/urls&gt;&lt;electronic-resource-num&gt;10.5858/arpa.2014-0214-RA&lt;/electronic-resource-num&gt;&lt;remote-database-provider&gt;NLM&lt;/remote-database-provider&gt;&lt;language&gt;eng&lt;/language&gt;&lt;/record&gt;&lt;/Cite&gt;&lt;/EndNote&gt;</w:instrText>
      </w:r>
      <w:r w:rsidRPr="00F71D7A">
        <w:rPr>
          <w:rFonts w:ascii="Times New Roman" w:hAnsi="Times New Roman" w:cs="Times New Roman"/>
        </w:rPr>
        <w:fldChar w:fldCharType="separate"/>
      </w:r>
      <w:r w:rsidR="008340B6" w:rsidRPr="00F71D7A">
        <w:rPr>
          <w:rFonts w:ascii="Times New Roman" w:hAnsi="Times New Roman" w:cs="Times New Roman"/>
          <w:noProof/>
        </w:rPr>
        <w:t>(4)</w:t>
      </w:r>
      <w:r w:rsidRPr="00F71D7A">
        <w:rPr>
          <w:rFonts w:ascii="Times New Roman" w:hAnsi="Times New Roman" w:cs="Times New Roman"/>
        </w:rPr>
        <w:fldChar w:fldCharType="end"/>
      </w:r>
      <w:r w:rsidRPr="00F71D7A">
        <w:rPr>
          <w:rFonts w:ascii="Times New Roman" w:hAnsi="Times New Roman" w:cs="Times New Roman"/>
        </w:rPr>
        <w:t>.</w:t>
      </w:r>
      <w:r w:rsidR="00C17454">
        <w:rPr>
          <w:rFonts w:ascii="Times New Roman" w:hAnsi="Times New Roman" w:cs="Times New Roman"/>
        </w:rPr>
        <w:t xml:space="preserve"> </w:t>
      </w:r>
      <w:r w:rsidR="0006398D">
        <w:rPr>
          <w:rFonts w:ascii="Times New Roman" w:hAnsi="Times New Roman" w:cs="Times New Roman"/>
        </w:rPr>
        <w:t>Currently, DILI</w:t>
      </w:r>
      <w:r w:rsidR="00832528">
        <w:rPr>
          <w:rFonts w:ascii="Times New Roman" w:hAnsi="Times New Roman" w:cs="Times New Roman"/>
        </w:rPr>
        <w:t xml:space="preserve"> remains a diagnosis of exclusion,  depending</w:t>
      </w:r>
      <w:r w:rsidR="0006398D">
        <w:rPr>
          <w:rFonts w:ascii="Times New Roman" w:hAnsi="Times New Roman" w:cs="Times New Roman"/>
        </w:rPr>
        <w:t xml:space="preserve"> on liver function tests (aminotransferases ALT and AST, bilirubin levels and alkaline phosphatase) and causality scores (for instance, the </w:t>
      </w:r>
      <w:proofErr w:type="spellStart"/>
      <w:r w:rsidR="0006398D" w:rsidRPr="0006398D">
        <w:rPr>
          <w:rFonts w:ascii="Times New Roman" w:hAnsi="Times New Roman" w:cs="Times New Roman"/>
        </w:rPr>
        <w:t>Roussel-Uclaf</w:t>
      </w:r>
      <w:proofErr w:type="spellEnd"/>
      <w:r w:rsidR="0006398D" w:rsidRPr="0006398D">
        <w:rPr>
          <w:rFonts w:ascii="Times New Roman" w:hAnsi="Times New Roman" w:cs="Times New Roman"/>
        </w:rPr>
        <w:t xml:space="preserve"> Causality Assessment Method</w:t>
      </w:r>
      <w:r w:rsidR="0006398D">
        <w:rPr>
          <w:rFonts w:ascii="Times New Roman" w:hAnsi="Times New Roman" w:cs="Times New Roman"/>
        </w:rPr>
        <w:t xml:space="preserve"> score) to detect and classify liver damage </w:t>
      </w:r>
      <w:r w:rsidR="0006398D">
        <w:rPr>
          <w:rFonts w:ascii="Times New Roman" w:hAnsi="Times New Roman" w:cs="Times New Roman"/>
        </w:rPr>
        <w:fldChar w:fldCharType="begin">
          <w:fldData xml:space="preserve">PEVuZE5vdGU+PENpdGU+PEF1dGhvcj5LdWxsYWstVWJsaWNrPC9BdXRob3I+PFllYXI+MjAxNzwv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</w:fldData>
        </w:fldChar>
      </w:r>
      <w:r w:rsidR="0006398D">
        <w:rPr>
          <w:rFonts w:ascii="Times New Roman" w:hAnsi="Times New Roman" w:cs="Times New Roman"/>
        </w:rPr>
        <w:instrText xml:space="preserve"> ADDIN EN.CITE </w:instrText>
      </w:r>
      <w:r w:rsidR="0006398D">
        <w:rPr>
          <w:rFonts w:ascii="Times New Roman" w:hAnsi="Times New Roman" w:cs="Times New Roman"/>
        </w:rPr>
        <w:fldChar w:fldCharType="begin">
          <w:fldData xml:space="preserve">PEVuZE5vdGU+PENpdGU+PEF1dGhvcj5LdWxsYWstVWJsaWNrPC9BdXRob3I+PFllYXI+MjAxNzwv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</w:fldData>
        </w:fldChar>
      </w:r>
      <w:r w:rsidR="0006398D">
        <w:rPr>
          <w:rFonts w:ascii="Times New Roman" w:hAnsi="Times New Roman" w:cs="Times New Roman"/>
        </w:rPr>
        <w:instrText xml:space="preserve"> ADDIN EN.CITE.DATA </w:instrText>
      </w:r>
      <w:r w:rsidR="0006398D">
        <w:rPr>
          <w:rFonts w:ascii="Times New Roman" w:hAnsi="Times New Roman" w:cs="Times New Roman"/>
        </w:rPr>
      </w:r>
      <w:r w:rsidR="0006398D">
        <w:rPr>
          <w:rFonts w:ascii="Times New Roman" w:hAnsi="Times New Roman" w:cs="Times New Roman"/>
        </w:rPr>
        <w:fldChar w:fldCharType="end"/>
      </w:r>
      <w:r w:rsidR="0006398D">
        <w:rPr>
          <w:rFonts w:ascii="Times New Roman" w:hAnsi="Times New Roman" w:cs="Times New Roman"/>
        </w:rPr>
        <w:fldChar w:fldCharType="separate"/>
      </w:r>
      <w:r w:rsidR="0006398D">
        <w:rPr>
          <w:rFonts w:ascii="Times New Roman" w:hAnsi="Times New Roman" w:cs="Times New Roman"/>
          <w:noProof/>
        </w:rPr>
        <w:t>(5)</w:t>
      </w:r>
      <w:r w:rsidR="0006398D">
        <w:rPr>
          <w:rFonts w:ascii="Times New Roman" w:hAnsi="Times New Roman" w:cs="Times New Roman"/>
        </w:rPr>
        <w:fldChar w:fldCharType="end"/>
      </w:r>
      <w:r w:rsidR="0006398D">
        <w:rPr>
          <w:rFonts w:ascii="Times New Roman" w:hAnsi="Times New Roman" w:cs="Times New Roman"/>
        </w:rPr>
        <w:t>. T</w:t>
      </w:r>
      <w:r w:rsidR="0006398D" w:rsidRPr="0006398D">
        <w:rPr>
          <w:rFonts w:ascii="Times New Roman" w:hAnsi="Times New Roman" w:cs="Times New Roman"/>
        </w:rPr>
        <w:t>he following thresholds for a diagnosis of DILI</w:t>
      </w:r>
      <w:r w:rsidR="0006398D">
        <w:rPr>
          <w:rFonts w:ascii="Times New Roman" w:hAnsi="Times New Roman" w:cs="Times New Roman"/>
        </w:rPr>
        <w:t xml:space="preserve"> were suggested by an international expert working group and are in use: ALT value ≥5× ULN, ALP value ≥2× ULN or </w:t>
      </w:r>
      <w:r w:rsidR="0006398D" w:rsidRPr="0006398D">
        <w:rPr>
          <w:rFonts w:ascii="Times New Roman" w:hAnsi="Times New Roman" w:cs="Times New Roman"/>
        </w:rPr>
        <w:t>ALT value ≥3× ULN and TB ≥2× ULN</w:t>
      </w:r>
      <w:r w:rsidR="0006398D">
        <w:rPr>
          <w:rFonts w:ascii="Times New Roman" w:hAnsi="Times New Roman" w:cs="Times New Roman"/>
        </w:rPr>
        <w:t xml:space="preserve"> </w:t>
      </w:r>
      <w:r w:rsidR="0006398D">
        <w:rPr>
          <w:rFonts w:ascii="Times New Roman" w:hAnsi="Times New Roman" w:cs="Times New Roman"/>
        </w:rPr>
        <w:fldChar w:fldCharType="begin">
          <w:fldData xml:space="preserve">PEVuZE5vdGU+PENpdGU+PEF1dGhvcj5BaXRoYWw8L0F1dGhvcj48WWVhcj4yMDExPC9ZZWFyPjxS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</w:fldData>
        </w:fldChar>
      </w:r>
      <w:r w:rsidR="0006398D">
        <w:rPr>
          <w:rFonts w:ascii="Times New Roman" w:hAnsi="Times New Roman" w:cs="Times New Roman"/>
        </w:rPr>
        <w:instrText xml:space="preserve"> ADDIN EN.CITE </w:instrText>
      </w:r>
      <w:r w:rsidR="0006398D">
        <w:rPr>
          <w:rFonts w:ascii="Times New Roman" w:hAnsi="Times New Roman" w:cs="Times New Roman"/>
        </w:rPr>
        <w:fldChar w:fldCharType="begin">
          <w:fldData xml:space="preserve">PEVuZE5vdGU+PENpdGU+PEF1dGhvcj5BaXRoYWw8L0F1dGhvcj48WWVhcj4yMDExPC9ZZWFyPjxS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</w:fldData>
        </w:fldChar>
      </w:r>
      <w:r w:rsidR="0006398D">
        <w:rPr>
          <w:rFonts w:ascii="Times New Roman" w:hAnsi="Times New Roman" w:cs="Times New Roman"/>
        </w:rPr>
        <w:instrText xml:space="preserve"> ADDIN EN.CITE.DATA </w:instrText>
      </w:r>
      <w:r w:rsidR="0006398D">
        <w:rPr>
          <w:rFonts w:ascii="Times New Roman" w:hAnsi="Times New Roman" w:cs="Times New Roman"/>
        </w:rPr>
      </w:r>
      <w:r w:rsidR="0006398D">
        <w:rPr>
          <w:rFonts w:ascii="Times New Roman" w:hAnsi="Times New Roman" w:cs="Times New Roman"/>
        </w:rPr>
        <w:fldChar w:fldCharType="end"/>
      </w:r>
      <w:r w:rsidR="0006398D">
        <w:rPr>
          <w:rFonts w:ascii="Times New Roman" w:hAnsi="Times New Roman" w:cs="Times New Roman"/>
        </w:rPr>
        <w:fldChar w:fldCharType="separate"/>
      </w:r>
      <w:r w:rsidR="0006398D">
        <w:rPr>
          <w:rFonts w:ascii="Times New Roman" w:hAnsi="Times New Roman" w:cs="Times New Roman"/>
          <w:noProof/>
        </w:rPr>
        <w:t>(6)</w:t>
      </w:r>
      <w:r w:rsidR="0006398D">
        <w:rPr>
          <w:rFonts w:ascii="Times New Roman" w:hAnsi="Times New Roman" w:cs="Times New Roman"/>
        </w:rPr>
        <w:fldChar w:fldCharType="end"/>
      </w:r>
      <w:r w:rsidR="0006398D">
        <w:rPr>
          <w:rFonts w:ascii="Times New Roman" w:hAnsi="Times New Roman" w:cs="Times New Roman"/>
        </w:rPr>
        <w:t>.</w:t>
      </w:r>
      <w:r w:rsidR="00A242A8">
        <w:rPr>
          <w:rFonts w:ascii="Times New Roman" w:hAnsi="Times New Roman" w:cs="Times New Roman"/>
        </w:rPr>
        <w:t xml:space="preserve"> New biomarkers that can indicate immune activation accompanying the rise in liver function tests secondary to DILI, will likely soon constitute the clinical application of precision medicine in this area </w:t>
      </w:r>
      <w:r w:rsidR="00A242A8">
        <w:rPr>
          <w:rFonts w:ascii="Times New Roman" w:hAnsi="Times New Roman" w:cs="Times New Roman"/>
        </w:rPr>
        <w:fldChar w:fldCharType="begin">
          <w:fldData xml:space="preserve">PEVuZE5vdGU+PENpdGU+PEF1dGhvcj5Nb3NlZGFsZTwvQXV0aG9yPjxZZWFyPjIwMTc8L1llYXI+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</w:fldData>
        </w:fldChar>
      </w:r>
      <w:r w:rsidR="00A242A8">
        <w:rPr>
          <w:rFonts w:ascii="Times New Roman" w:hAnsi="Times New Roman" w:cs="Times New Roman"/>
        </w:rPr>
        <w:instrText xml:space="preserve"> ADDIN EN.CITE </w:instrText>
      </w:r>
      <w:r w:rsidR="00A242A8">
        <w:rPr>
          <w:rFonts w:ascii="Times New Roman" w:hAnsi="Times New Roman" w:cs="Times New Roman"/>
        </w:rPr>
        <w:fldChar w:fldCharType="begin">
          <w:fldData xml:space="preserve">PEVuZE5vdGU+PENpdGU+PEF1dGhvcj5Nb3NlZGFsZTwvQXV0aG9yPjxZZWFyPjIwMTc8L1llYXI+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</w:fldData>
        </w:fldChar>
      </w:r>
      <w:r w:rsidR="00A242A8">
        <w:rPr>
          <w:rFonts w:ascii="Times New Roman" w:hAnsi="Times New Roman" w:cs="Times New Roman"/>
        </w:rPr>
        <w:instrText xml:space="preserve"> ADDIN EN.CITE.DATA </w:instrText>
      </w:r>
      <w:r w:rsidR="00A242A8">
        <w:rPr>
          <w:rFonts w:ascii="Times New Roman" w:hAnsi="Times New Roman" w:cs="Times New Roman"/>
        </w:rPr>
      </w:r>
      <w:r w:rsidR="00A242A8">
        <w:rPr>
          <w:rFonts w:ascii="Times New Roman" w:hAnsi="Times New Roman" w:cs="Times New Roman"/>
        </w:rPr>
        <w:fldChar w:fldCharType="end"/>
      </w:r>
      <w:r w:rsidR="00A242A8">
        <w:rPr>
          <w:rFonts w:ascii="Times New Roman" w:hAnsi="Times New Roman" w:cs="Times New Roman"/>
        </w:rPr>
        <w:fldChar w:fldCharType="separate"/>
      </w:r>
      <w:r w:rsidR="00A242A8">
        <w:rPr>
          <w:rFonts w:ascii="Times New Roman" w:hAnsi="Times New Roman" w:cs="Times New Roman"/>
          <w:noProof/>
        </w:rPr>
        <w:t>(7, 8)</w:t>
      </w:r>
      <w:r w:rsidR="00A242A8">
        <w:rPr>
          <w:rFonts w:ascii="Times New Roman" w:hAnsi="Times New Roman" w:cs="Times New Roman"/>
        </w:rPr>
        <w:fldChar w:fldCharType="end"/>
      </w:r>
      <w:r w:rsidR="00A242A8">
        <w:rPr>
          <w:rFonts w:ascii="Times New Roman" w:hAnsi="Times New Roman" w:cs="Times New Roman"/>
        </w:rPr>
        <w:t xml:space="preserve">. </w:t>
      </w:r>
    </w:p>
    <w:p w:rsidR="00D73D59" w:rsidRPr="00F71D7A" w:rsidRDefault="0006398D" w:rsidP="003060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725EC" w:rsidRPr="00F71D7A">
        <w:rPr>
          <w:rFonts w:ascii="Times New Roman" w:hAnsi="Times New Roman" w:cs="Times New Roman"/>
        </w:rPr>
        <w:t xml:space="preserve">Since causality of the drug in question can be difficult to ascertain in cases of </w:t>
      </w:r>
      <w:r w:rsidR="00F71D7A">
        <w:rPr>
          <w:rFonts w:ascii="Times New Roman" w:hAnsi="Times New Roman" w:cs="Times New Roman"/>
        </w:rPr>
        <w:t>idiosyncratic DILI</w:t>
      </w:r>
      <w:r w:rsidR="009725EC" w:rsidRPr="00F71D7A">
        <w:rPr>
          <w:rFonts w:ascii="Times New Roman" w:hAnsi="Times New Roman" w:cs="Times New Roman"/>
        </w:rPr>
        <w:t xml:space="preserve">, </w:t>
      </w:r>
      <w:r w:rsidR="00F71D7A">
        <w:rPr>
          <w:rFonts w:ascii="Times New Roman" w:hAnsi="Times New Roman" w:cs="Times New Roman"/>
        </w:rPr>
        <w:t xml:space="preserve">considerable </w:t>
      </w:r>
      <w:r w:rsidR="009725EC" w:rsidRPr="00F71D7A">
        <w:rPr>
          <w:rFonts w:ascii="Times New Roman" w:hAnsi="Times New Roman" w:cs="Times New Roman"/>
        </w:rPr>
        <w:t>emphasis has been placed on generating data and formulating large national regi</w:t>
      </w:r>
      <w:r w:rsidR="00241800" w:rsidRPr="00F71D7A">
        <w:rPr>
          <w:rFonts w:ascii="Times New Roman" w:hAnsi="Times New Roman" w:cs="Times New Roman"/>
        </w:rPr>
        <w:t xml:space="preserve">stries. </w:t>
      </w:r>
      <w:r w:rsidR="00C17454">
        <w:rPr>
          <w:rFonts w:ascii="Times New Roman" w:hAnsi="Times New Roman" w:cs="Times New Roman"/>
        </w:rPr>
        <w:t xml:space="preserve">The first DILI registry was set up in Spain, in 1994 </w:t>
      </w:r>
      <w:r w:rsidR="00C17454">
        <w:rPr>
          <w:rFonts w:ascii="Times New Roman" w:hAnsi="Times New Roman" w:cs="Times New Roman"/>
        </w:rPr>
        <w:fldChar w:fldCharType="begin"/>
      </w:r>
      <w:r w:rsidR="00A242A8">
        <w:rPr>
          <w:rFonts w:ascii="Times New Roman" w:hAnsi="Times New Roman" w:cs="Times New Roman"/>
        </w:rPr>
        <w:instrText xml:space="preserve"> ADDIN EN.CITE &lt;EndNote&gt;&lt;Cite&gt;&lt;Author&gt;Andrade&lt;/Author&gt;&lt;Year&gt;2016&lt;/Year&gt;&lt;RecNum&gt;27&lt;/RecNum&gt;&lt;DisplayText&gt;(9)&lt;/DisplayText&gt;&lt;record&gt;&lt;rec-number&gt;27&lt;/rec-number&gt;&lt;foreign-keys&gt;&lt;key app="EN" db-id="29txvfap9fp5fverzw75fdsudat9pf5w5tvs" timestamp="1545804981"&gt;27&lt;/key&gt;&lt;/foreign-keys&gt;&lt;ref-type name="Journal Article"&gt;17&lt;/ref-type&gt;&lt;contributors&gt;&lt;authors&gt;&lt;author&gt;Andrade, Raúl J.&lt;/author&gt;&lt;author&gt;Ortega-Alonso, Aida&lt;/author&gt;&lt;author&gt;Lucena, María Isabel&lt;/author&gt;&lt;/authors&gt;&lt;/contributors&gt;&lt;titles&gt;&lt;title&gt;“Drug-Induced Liver Injury Clinical Consortia: a global research response for a worldwide health challenge”&lt;/title&gt;&lt;secondary-title&gt;Expert Opinion on Drug Metabolism &amp;amp; Toxicology&lt;/secondary-title&gt;&lt;/titles&gt;&lt;periodical&gt;&lt;full-title&gt;Expert Opinion on Drug Metabolism &amp;amp; Toxicology&lt;/full-title&gt;&lt;/periodical&gt;&lt;pages&gt;589-593&lt;/pages&gt;&lt;volume&gt;12&lt;/volume&gt;&lt;number&gt;6&lt;/number&gt;&lt;dates&gt;&lt;year&gt;2016&lt;/year&gt;&lt;pub-dates&gt;&lt;date&gt;2016/06/02&lt;/date&gt;&lt;/pub-dates&gt;&lt;/dates&gt;&lt;publisher&gt;Taylor &amp;amp; Francis&lt;/publisher&gt;&lt;isbn&gt;1742-5255&lt;/isbn&gt;&lt;urls&gt;&lt;related-urls&gt;&lt;url&gt;https://doi.org/10.1517/17425255.2016.1141896&lt;/url&gt;&lt;/related-urls&gt;&lt;/urls&gt;&lt;electronic-resource-num&gt;10.1517/17425255.2016.1141896&lt;/electronic-resource-num&gt;&lt;/record&gt;&lt;/Cite&gt;&lt;/EndNote&gt;</w:instrText>
      </w:r>
      <w:r w:rsidR="00C17454">
        <w:rPr>
          <w:rFonts w:ascii="Times New Roman" w:hAnsi="Times New Roman" w:cs="Times New Roman"/>
        </w:rPr>
        <w:fldChar w:fldCharType="separate"/>
      </w:r>
      <w:r w:rsidR="00A242A8">
        <w:rPr>
          <w:rFonts w:ascii="Times New Roman" w:hAnsi="Times New Roman" w:cs="Times New Roman"/>
          <w:noProof/>
        </w:rPr>
        <w:t>(9)</w:t>
      </w:r>
      <w:r w:rsidR="00C17454">
        <w:rPr>
          <w:rFonts w:ascii="Times New Roman" w:hAnsi="Times New Roman" w:cs="Times New Roman"/>
        </w:rPr>
        <w:fldChar w:fldCharType="end"/>
      </w:r>
      <w:r w:rsidR="00C17454">
        <w:rPr>
          <w:rFonts w:ascii="Times New Roman" w:hAnsi="Times New Roman" w:cs="Times New Roman"/>
        </w:rPr>
        <w:t xml:space="preserve">; </w:t>
      </w:r>
      <w:r w:rsidR="009725EC" w:rsidRPr="00F71D7A">
        <w:rPr>
          <w:rFonts w:ascii="Times New Roman" w:hAnsi="Times New Roman" w:cs="Times New Roman"/>
        </w:rPr>
        <w:t xml:space="preserve">the Drug Induced Liver Injury Network (DILIN) in the US came into action in 2004, and funded by the National Institutes of Health </w:t>
      </w:r>
      <w:r w:rsidR="00241800" w:rsidRPr="00F71D7A">
        <w:rPr>
          <w:rFonts w:ascii="Times New Roman" w:hAnsi="Times New Roman" w:cs="Times New Roman"/>
        </w:rPr>
        <w:t>(NIH)</w:t>
      </w:r>
      <w:r w:rsidR="009725EC" w:rsidRPr="00F71D7A">
        <w:rPr>
          <w:rFonts w:ascii="Times New Roman" w:hAnsi="Times New Roman" w:cs="Times New Roman"/>
        </w:rPr>
        <w:t xml:space="preserve"> began the process of prospectively analyzing data </w:t>
      </w:r>
      <w:r w:rsidR="00241800" w:rsidRPr="00F71D7A">
        <w:rPr>
          <w:rFonts w:ascii="Times New Roman" w:hAnsi="Times New Roman" w:cs="Times New Roman"/>
        </w:rPr>
        <w:t xml:space="preserve">from twelve different sites in the country </w:t>
      </w:r>
      <w:r w:rsidR="00241800" w:rsidRPr="00F71D7A">
        <w:rPr>
          <w:rFonts w:ascii="Times New Roman" w:hAnsi="Times New Roman" w:cs="Times New Roman"/>
        </w:rPr>
        <w:fldChar w:fldCharType="begin"/>
      </w:r>
      <w:r w:rsidR="008340B6" w:rsidRPr="00F71D7A">
        <w:rPr>
          <w:rFonts w:ascii="Times New Roman" w:hAnsi="Times New Roman" w:cs="Times New Roman"/>
        </w:rPr>
        <w:instrText xml:space="preserve"> ADDIN EN.CITE &lt;EndNote&gt;&lt;Cite&gt;&lt;Author&gt;Fisher&lt;/Author&gt;&lt;Year&gt;2015&lt;/Year&gt;&lt;RecNum&gt;16&lt;/RecNum&gt;&lt;DisplayText&gt;(4)&lt;/DisplayText&gt;&lt;record&gt;&lt;rec-number&gt;16&lt;/rec-number&gt;&lt;foreign-keys&gt;&lt;key app="EN" db-id="29txvfap9fp5fverzw75fdsudat9pf5w5tvs" timestamp="1545760525"&gt;16&lt;/key&gt;&lt;/foreign-keys&gt;&lt;ref-type name="Journal Article"&gt;17&lt;/ref-type&gt;&lt;contributors&gt;&lt;authors&gt;&lt;author&gt;Fisher, K.&lt;/author&gt;&lt;author&gt;Vuppalanchi, R.&lt;/author&gt;&lt;author&gt;Saxena, R.&lt;/author&gt;&lt;/authors&gt;&lt;/contributors&gt;&lt;auth-address&gt;From the Department of Pathology and Laboratory Medicine (Drs Fisher and Ms Saxena).&lt;/auth-address&gt;&lt;titles&gt;&lt;title&gt;Drug-Induced Liver Injury&lt;/title&gt;&lt;secondary-title&gt;Arch Pathol Lab Med&lt;/secondary-title&gt;&lt;alt-title&gt;Archives of pathology &amp;amp; laboratory medicine&lt;/alt-title&gt;&lt;/titles&gt;&lt;periodical&gt;&lt;full-title&gt;Arch Pathol Lab Med&lt;/full-title&gt;&lt;abbr-1&gt;Archives of pathology &amp;amp; laboratory medicine&lt;/abbr-1&gt;&lt;/periodical&gt;&lt;alt-periodical&gt;&lt;full-title&gt;Arch Pathol Lab Med&lt;/full-title&gt;&lt;abbr-1&gt;Archives of pathology &amp;amp; laboratory medicine&lt;/abbr-1&gt;&lt;/alt-periodical&gt;&lt;pages&gt;876-87&lt;/pages&gt;&lt;volume&gt;139&lt;/volume&gt;&lt;number&gt;7&lt;/number&gt;&lt;edition&gt;2015/07/01&lt;/edition&gt;&lt;keywords&gt;&lt;keyword&gt;Chemical and Drug Induced Liver Injury/*classification/*epidemiology/*pathology&lt;/keyword&gt;&lt;keyword&gt;Humans&lt;/keyword&gt;&lt;keyword&gt;Liver/*pathology&lt;/keyword&gt;&lt;keyword&gt;Prevalence&lt;/keyword&gt;&lt;keyword&gt;Prognosis&lt;/keyword&gt;&lt;keyword&gt;Risk Factors&lt;/keyword&gt;&lt;/keywords&gt;&lt;dates&gt;&lt;year&gt;2015&lt;/year&gt;&lt;pub-dates&gt;&lt;date&gt;Jul&lt;/date&gt;&lt;/pub-dates&gt;&lt;/dates&gt;&lt;isbn&gt;0003-9985&lt;/isbn&gt;&lt;accession-num&gt;26125428&lt;/accession-num&gt;&lt;urls&gt;&lt;/urls&gt;&lt;electronic-resource-num&gt;10.5858/arpa.2014-0214-RA&lt;/electronic-resource-num&gt;&lt;remote-database-provider&gt;NLM&lt;/remote-database-provider&gt;&lt;language&gt;eng&lt;/language&gt;&lt;/record&gt;&lt;/Cite&gt;&lt;/EndNote&gt;</w:instrText>
      </w:r>
      <w:r w:rsidR="00241800" w:rsidRPr="00F71D7A">
        <w:rPr>
          <w:rFonts w:ascii="Times New Roman" w:hAnsi="Times New Roman" w:cs="Times New Roman"/>
        </w:rPr>
        <w:fldChar w:fldCharType="separate"/>
      </w:r>
      <w:r w:rsidR="008340B6" w:rsidRPr="00F71D7A">
        <w:rPr>
          <w:rFonts w:ascii="Times New Roman" w:hAnsi="Times New Roman" w:cs="Times New Roman"/>
          <w:noProof/>
        </w:rPr>
        <w:t>(4)</w:t>
      </w:r>
      <w:r w:rsidR="00241800" w:rsidRPr="00F71D7A">
        <w:rPr>
          <w:rFonts w:ascii="Times New Roman" w:hAnsi="Times New Roman" w:cs="Times New Roman"/>
        </w:rPr>
        <w:fldChar w:fldCharType="end"/>
      </w:r>
      <w:r w:rsidR="00241800" w:rsidRPr="00F71D7A">
        <w:rPr>
          <w:rFonts w:ascii="Times New Roman" w:hAnsi="Times New Roman" w:cs="Times New Roman"/>
        </w:rPr>
        <w:t xml:space="preserve">. </w:t>
      </w:r>
      <w:r w:rsidR="008E0C8F" w:rsidRPr="00F71D7A">
        <w:rPr>
          <w:rFonts w:ascii="Times New Roman" w:hAnsi="Times New Roman" w:cs="Times New Roman"/>
        </w:rPr>
        <w:t>Other registries have been formed in countries and a</w:t>
      </w:r>
      <w:r w:rsidR="00F71D7A">
        <w:rPr>
          <w:rFonts w:ascii="Times New Roman" w:hAnsi="Times New Roman" w:cs="Times New Roman"/>
        </w:rPr>
        <w:t xml:space="preserve">cross continents, providing </w:t>
      </w:r>
      <w:r w:rsidR="008E0C8F" w:rsidRPr="00F71D7A">
        <w:rPr>
          <w:rFonts w:ascii="Times New Roman" w:hAnsi="Times New Roman" w:cs="Times New Roman"/>
        </w:rPr>
        <w:t>means for effective collaboration amongst healthcare practitioners dealing with DILI, and corroboration of data</w:t>
      </w:r>
      <w:r w:rsidR="00C17454">
        <w:rPr>
          <w:rFonts w:ascii="Times New Roman" w:hAnsi="Times New Roman" w:cs="Times New Roman"/>
        </w:rPr>
        <w:t xml:space="preserve">; these include China, India, Korea and Europe </w:t>
      </w:r>
      <w:r w:rsidR="00C17454">
        <w:rPr>
          <w:rFonts w:ascii="Times New Roman" w:hAnsi="Times New Roman" w:cs="Times New Roman"/>
        </w:rPr>
        <w:fldChar w:fldCharType="begin"/>
      </w:r>
      <w:r w:rsidR="00A242A8">
        <w:rPr>
          <w:rFonts w:ascii="Times New Roman" w:hAnsi="Times New Roman" w:cs="Times New Roman"/>
        </w:rPr>
        <w:instrText xml:space="preserve"> ADDIN EN.CITE &lt;EndNote&gt;&lt;Cite&gt;&lt;Author&gt;Andrade&lt;/Author&gt;&lt;Year&gt;2016&lt;/Year&gt;&lt;RecNum&gt;27&lt;/RecNum&gt;&lt;DisplayText&gt;(9)&lt;/DisplayText&gt;&lt;record&gt;&lt;rec-number&gt;27&lt;/rec-number&gt;&lt;foreign-keys&gt;&lt;key app="EN" db-id="29txvfap9fp5fverzw75fdsudat9pf5w5tvs" timestamp="1545804981"&gt;27&lt;/key&gt;&lt;/foreign-keys&gt;&lt;ref-type name="Journal Article"&gt;17&lt;/ref-type&gt;&lt;contributors&gt;&lt;authors&gt;&lt;author&gt;Andrade, Raúl J.&lt;/author&gt;&lt;author&gt;Ortega-Alonso, Aida&lt;/author&gt;&lt;author&gt;Lucena, María Isabel&lt;/author&gt;&lt;/authors&gt;&lt;/contributors&gt;&lt;titles&gt;&lt;title&gt;“Drug-Induced Liver Injury Clinical Consortia: a global research response for a worldwide health challenge”&lt;/title&gt;&lt;secondary-title&gt;Expert Opinion on Drug Metabolism &amp;amp; Toxicology&lt;/secondary-title&gt;&lt;/titles&gt;&lt;periodical&gt;&lt;full-title&gt;Expert Opinion on Drug Metabolism &amp;amp; Toxicology&lt;/full-title&gt;&lt;/periodical&gt;&lt;pages&gt;589-593&lt;/pages&gt;&lt;volume&gt;12&lt;/volume&gt;&lt;number&gt;6&lt;/number&gt;&lt;dates&gt;&lt;year&gt;2016&lt;/year&gt;&lt;pub-dates&gt;&lt;date&gt;2016/06/02&lt;/date&gt;&lt;/pub-dates&gt;&lt;/dates&gt;&lt;publisher&gt;Taylor &amp;amp; Francis&lt;/publisher&gt;&lt;isbn&gt;1742-5255&lt;/isbn&gt;&lt;urls&gt;&lt;related-urls&gt;&lt;url&gt;https://doi.org/10.1517/17425255.2016.1141896&lt;/url&gt;&lt;/related-urls&gt;&lt;/urls&gt;&lt;electronic-resource-num&gt;10.1517/17425255.2016.1141896&lt;/electronic-resource-num&gt;&lt;/record&gt;&lt;/Cite&gt;&lt;/EndNote&gt;</w:instrText>
      </w:r>
      <w:r w:rsidR="00C17454">
        <w:rPr>
          <w:rFonts w:ascii="Times New Roman" w:hAnsi="Times New Roman" w:cs="Times New Roman"/>
        </w:rPr>
        <w:fldChar w:fldCharType="separate"/>
      </w:r>
      <w:r w:rsidR="00A242A8">
        <w:rPr>
          <w:rFonts w:ascii="Times New Roman" w:hAnsi="Times New Roman" w:cs="Times New Roman"/>
          <w:noProof/>
        </w:rPr>
        <w:t>(9)</w:t>
      </w:r>
      <w:r w:rsidR="00C17454">
        <w:rPr>
          <w:rFonts w:ascii="Times New Roman" w:hAnsi="Times New Roman" w:cs="Times New Roman"/>
        </w:rPr>
        <w:fldChar w:fldCharType="end"/>
      </w:r>
      <w:r w:rsidR="00C17454">
        <w:rPr>
          <w:rFonts w:ascii="Times New Roman" w:hAnsi="Times New Roman" w:cs="Times New Roman"/>
        </w:rPr>
        <w:t>.</w:t>
      </w:r>
      <w:r w:rsidR="008E0C8F" w:rsidRPr="00F71D7A">
        <w:rPr>
          <w:rFonts w:ascii="Times New Roman" w:hAnsi="Times New Roman" w:cs="Times New Roman"/>
        </w:rPr>
        <w:t xml:space="preserve"> </w:t>
      </w:r>
      <w:r w:rsidR="00241800" w:rsidRPr="00F71D7A">
        <w:rPr>
          <w:rFonts w:ascii="Times New Roman" w:hAnsi="Times New Roman" w:cs="Times New Roman"/>
        </w:rPr>
        <w:t>This practice is crucial to understanding the patterns of drug usage and DILI in the context of local population and health practice</w:t>
      </w:r>
      <w:r w:rsidR="001C1118" w:rsidRPr="00F71D7A">
        <w:rPr>
          <w:rFonts w:ascii="Times New Roman" w:hAnsi="Times New Roman" w:cs="Times New Roman"/>
        </w:rPr>
        <w:t>, setting up archives that can propel further clinical and translational research</w:t>
      </w:r>
      <w:r w:rsidR="00241800" w:rsidRPr="00F71D7A">
        <w:rPr>
          <w:rFonts w:ascii="Times New Roman" w:hAnsi="Times New Roman" w:cs="Times New Roman"/>
        </w:rPr>
        <w:t xml:space="preserve">. </w:t>
      </w:r>
    </w:p>
    <w:p w:rsidR="003060CD" w:rsidRPr="00F71D7A" w:rsidRDefault="008E0C8F" w:rsidP="003060CD">
      <w:pPr>
        <w:spacing w:line="360" w:lineRule="auto"/>
        <w:rPr>
          <w:rFonts w:ascii="Times New Roman" w:hAnsi="Times New Roman" w:cs="Times New Roman"/>
        </w:rPr>
      </w:pPr>
      <w:r w:rsidRPr="00F71D7A">
        <w:rPr>
          <w:rFonts w:ascii="Times New Roman" w:hAnsi="Times New Roman" w:cs="Times New Roman"/>
        </w:rPr>
        <w:lastRenderedPageBreak/>
        <w:t xml:space="preserve">Pakistan does not have a nationwide registry for DILI, effectively hindering any data analysis to provide numbers on incidence and prevalence of </w:t>
      </w:r>
      <w:r w:rsidR="00D73D59" w:rsidRPr="00F71D7A">
        <w:rPr>
          <w:rFonts w:ascii="Times New Roman" w:hAnsi="Times New Roman" w:cs="Times New Roman"/>
        </w:rPr>
        <w:t xml:space="preserve">DILI in a country with an abundance of viral hepatitis, hepatocellular carcinoma, and fatty liver disease, among other liver diseases. The aim of this project is to first collect retrospective data at </w:t>
      </w:r>
      <w:r w:rsidR="00832528">
        <w:rPr>
          <w:rFonts w:ascii="Times New Roman" w:hAnsi="Times New Roman" w:cs="Times New Roman"/>
        </w:rPr>
        <w:t>our tertiary care center</w:t>
      </w:r>
      <w:r w:rsidR="00D73D59" w:rsidRPr="00F71D7A">
        <w:rPr>
          <w:rFonts w:ascii="Times New Roman" w:hAnsi="Times New Roman" w:cs="Times New Roman"/>
        </w:rPr>
        <w:t xml:space="preserve">, and then partner with other private and public sector hospitals in the region to centralize this data, with the ultimate goal of establishing a national DILI network, in full collaboration with government, pharmaceutical industries and private </w:t>
      </w:r>
      <w:r w:rsidR="00832528">
        <w:rPr>
          <w:rFonts w:ascii="Times New Roman" w:hAnsi="Times New Roman" w:cs="Times New Roman"/>
        </w:rPr>
        <w:t>healthcare facilities</w:t>
      </w:r>
      <w:bookmarkStart w:id="0" w:name="_GoBack"/>
      <w:bookmarkEnd w:id="0"/>
      <w:r w:rsidR="00D73D59" w:rsidRPr="00F71D7A">
        <w:rPr>
          <w:rFonts w:ascii="Times New Roman" w:hAnsi="Times New Roman" w:cs="Times New Roman"/>
        </w:rPr>
        <w:t xml:space="preserve">. </w:t>
      </w: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3060CD" w:rsidRPr="00F71D7A" w:rsidRDefault="003060CD" w:rsidP="003060CD">
      <w:pPr>
        <w:pStyle w:val="EndNoteBibliography"/>
        <w:rPr>
          <w:rFonts w:ascii="Times New Roman" w:hAnsi="Times New Roman" w:cs="Times New Roman"/>
        </w:rPr>
      </w:pPr>
    </w:p>
    <w:p w:rsidR="00792C61" w:rsidRPr="00F71D7A" w:rsidRDefault="00792C61" w:rsidP="003060CD">
      <w:pPr>
        <w:pStyle w:val="EndNoteBibliography"/>
        <w:rPr>
          <w:rFonts w:ascii="Times New Roman" w:hAnsi="Times New Roman" w:cs="Times New Roman"/>
        </w:rPr>
      </w:pPr>
    </w:p>
    <w:p w:rsidR="00792C61" w:rsidRPr="00F71D7A" w:rsidRDefault="00792C61" w:rsidP="003060CD">
      <w:pPr>
        <w:pStyle w:val="EndNoteBibliography"/>
        <w:rPr>
          <w:rFonts w:ascii="Times New Roman" w:hAnsi="Times New Roman" w:cs="Times New Roman"/>
        </w:rPr>
      </w:pPr>
      <w:r w:rsidRPr="00F71D7A">
        <w:rPr>
          <w:rFonts w:ascii="Times New Roman" w:hAnsi="Times New Roman" w:cs="Times New Roman"/>
        </w:rPr>
        <w:br w:type="page"/>
      </w:r>
    </w:p>
    <w:p w:rsidR="003060CD" w:rsidRPr="00A242A8" w:rsidRDefault="003060CD" w:rsidP="00A242A8">
      <w:pPr>
        <w:pStyle w:val="EndNoteBibliography"/>
        <w:spacing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lastRenderedPageBreak/>
        <w:t xml:space="preserve">References: </w:t>
      </w:r>
    </w:p>
    <w:p w:rsidR="00A242A8" w:rsidRPr="00A242A8" w:rsidRDefault="003060CD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fldChar w:fldCharType="begin"/>
      </w:r>
      <w:r w:rsidRPr="00A242A8">
        <w:rPr>
          <w:rFonts w:ascii="Times New Roman" w:hAnsi="Times New Roman" w:cs="Times New Roman"/>
        </w:rPr>
        <w:instrText xml:space="preserve"> ADDIN EN.REFLIST </w:instrText>
      </w:r>
      <w:r w:rsidRPr="00A242A8">
        <w:rPr>
          <w:rFonts w:ascii="Times New Roman" w:hAnsi="Times New Roman" w:cs="Times New Roman"/>
        </w:rPr>
        <w:fldChar w:fldCharType="separate"/>
      </w:r>
      <w:r w:rsidR="00A242A8" w:rsidRPr="00A242A8">
        <w:rPr>
          <w:rFonts w:ascii="Times New Roman" w:hAnsi="Times New Roman" w:cs="Times New Roman"/>
        </w:rPr>
        <w:t>1.</w:t>
      </w:r>
      <w:r w:rsidR="00A242A8" w:rsidRPr="00A242A8">
        <w:rPr>
          <w:rFonts w:ascii="Times New Roman" w:hAnsi="Times New Roman" w:cs="Times New Roman"/>
        </w:rPr>
        <w:tab/>
        <w:t>Katarey D, Verma S. Drug-induced liver injury. Clinical medicine (London, England). 2016;16(Suppl 6):s104-s9.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2.</w:t>
      </w:r>
      <w:r w:rsidRPr="00A242A8">
        <w:rPr>
          <w:rFonts w:ascii="Times New Roman" w:hAnsi="Times New Roman" w:cs="Times New Roman"/>
        </w:rPr>
        <w:tab/>
        <w:t>Verma S, Kaplowitz N. Diagnosis, management and prevention of drug-induced liver injury. 2009;58(11):1555-64.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3.</w:t>
      </w:r>
      <w:r w:rsidRPr="00A242A8">
        <w:rPr>
          <w:rFonts w:ascii="Times New Roman" w:hAnsi="Times New Roman" w:cs="Times New Roman"/>
        </w:rPr>
        <w:tab/>
        <w:t>Iorga A, Dara L, Kaplowitz N. Drug-Induced Liver Injury: Cascade of Events Leading to Cell Death, Apoptosis or Necrosis. International journal of molecular sciences. 2017;18(5).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4.</w:t>
      </w:r>
      <w:r w:rsidRPr="00A242A8">
        <w:rPr>
          <w:rFonts w:ascii="Times New Roman" w:hAnsi="Times New Roman" w:cs="Times New Roman"/>
        </w:rPr>
        <w:tab/>
        <w:t>Fisher K, Vuppalanchi R, Saxena R. Drug-Induced Liver Injury. Archives of pathology &amp; laboratory medicine. 2015;139(7):876-87.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5.</w:t>
      </w:r>
      <w:r w:rsidRPr="00A242A8">
        <w:rPr>
          <w:rFonts w:ascii="Times New Roman" w:hAnsi="Times New Roman" w:cs="Times New Roman"/>
        </w:rPr>
        <w:tab/>
        <w:t>Kullak-Ublick GA, Andrade RJ, Merz M, End P, Benesic A, Gerbes AL, et al. Drug-induced liver injury: recent advances in diagnosis and risk assessment. Gut. 2017;66(6):1154-64.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6.</w:t>
      </w:r>
      <w:r w:rsidRPr="00A242A8">
        <w:rPr>
          <w:rFonts w:ascii="Times New Roman" w:hAnsi="Times New Roman" w:cs="Times New Roman"/>
        </w:rPr>
        <w:tab/>
        <w:t>Aithal GP, Watkins PB, Andrade RJ, Larrey D, Molokhia M, Takikawa H, et al. Case definition and phenotype standardization in drug-induced liver injury. Clinical pharmacology and therapeutics. 2011;89(6):806-15.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7.</w:t>
      </w:r>
      <w:r w:rsidRPr="00A242A8">
        <w:rPr>
          <w:rFonts w:ascii="Times New Roman" w:hAnsi="Times New Roman" w:cs="Times New Roman"/>
        </w:rPr>
        <w:tab/>
        <w:t>Mosedale M, Watkins PB. Drug-induced liver injury: Advances in mechanistic understanding that will inform risk management. Clinical pharmacology and therapeutics. 2017;101(4):469-80.</w:t>
      </w:r>
    </w:p>
    <w:p w:rsidR="00A242A8" w:rsidRPr="00A242A8" w:rsidRDefault="00A242A8" w:rsidP="00A242A8">
      <w:pPr>
        <w:pStyle w:val="EndNoteBibliography"/>
        <w:spacing w:after="0"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8.</w:t>
      </w:r>
      <w:r w:rsidRPr="00A242A8">
        <w:rPr>
          <w:rFonts w:ascii="Times New Roman" w:hAnsi="Times New Roman" w:cs="Times New Roman"/>
        </w:rPr>
        <w:tab/>
        <w:t>Fontana RJ. Pathogenesis of idiosyncratic drug-induced liver injury and clinical perspectives. Gastroenterology. 2014;146(4):914-28.</w:t>
      </w:r>
    </w:p>
    <w:p w:rsidR="00A242A8" w:rsidRPr="00A242A8" w:rsidRDefault="00A242A8" w:rsidP="00A242A8">
      <w:pPr>
        <w:pStyle w:val="EndNoteBibliography"/>
        <w:spacing w:line="360" w:lineRule="auto"/>
        <w:rPr>
          <w:rFonts w:ascii="Times New Roman" w:hAnsi="Times New Roman" w:cs="Times New Roman"/>
        </w:rPr>
      </w:pPr>
      <w:r w:rsidRPr="00A242A8">
        <w:rPr>
          <w:rFonts w:ascii="Times New Roman" w:hAnsi="Times New Roman" w:cs="Times New Roman"/>
        </w:rPr>
        <w:t>9.</w:t>
      </w:r>
      <w:r w:rsidRPr="00A242A8">
        <w:rPr>
          <w:rFonts w:ascii="Times New Roman" w:hAnsi="Times New Roman" w:cs="Times New Roman"/>
        </w:rPr>
        <w:tab/>
        <w:t>Andrade RJ, Ortega-Alonso A, Lucena MI. “Drug-Induced Liver Injury Clinical Consortia: a global research response for a worldwide health challenge”. Expert Opinion on Drug Metabolism &amp; Toxicology. 2016;12(6):589-93.</w:t>
      </w:r>
    </w:p>
    <w:p w:rsidR="00F71D7A" w:rsidRPr="00F71D7A" w:rsidRDefault="003060CD" w:rsidP="00A242A8">
      <w:pPr>
        <w:pStyle w:val="p"/>
        <w:spacing w:line="360" w:lineRule="auto"/>
      </w:pPr>
      <w:r w:rsidRPr="00A242A8">
        <w:fldChar w:fldCharType="end"/>
      </w:r>
    </w:p>
    <w:p w:rsidR="00E32465" w:rsidRPr="00F71D7A" w:rsidRDefault="00E32465" w:rsidP="00792C61">
      <w:pPr>
        <w:spacing w:line="360" w:lineRule="auto"/>
        <w:rPr>
          <w:rFonts w:ascii="Times New Roman" w:hAnsi="Times New Roman" w:cs="Times New Roman"/>
        </w:rPr>
      </w:pPr>
    </w:p>
    <w:sectPr w:rsidR="00E32465" w:rsidRPr="00F71D7A" w:rsidSect="00F71D7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9txvfap9fp5fverzw75fdsudat9pf5w5tvs&quot;&gt;Citations-post ERC&lt;record-ids&gt;&lt;item&gt;15&lt;/item&gt;&lt;item&gt;16&lt;/item&gt;&lt;item&gt;17&lt;/item&gt;&lt;item&gt;21&lt;/item&gt;&lt;item&gt;22&lt;/item&gt;&lt;item&gt;24&lt;/item&gt;&lt;item&gt;26&lt;/item&gt;&lt;item&gt;27&lt;/item&gt;&lt;item&gt;28&lt;/item&gt;&lt;/record-ids&gt;&lt;/item&gt;&lt;/Libraries&gt;"/>
  </w:docVars>
  <w:rsids>
    <w:rsidRoot w:val="000B2D0B"/>
    <w:rsid w:val="0006398D"/>
    <w:rsid w:val="000B2D0B"/>
    <w:rsid w:val="001C1118"/>
    <w:rsid w:val="00211DEF"/>
    <w:rsid w:val="00241800"/>
    <w:rsid w:val="003060CD"/>
    <w:rsid w:val="003E49D4"/>
    <w:rsid w:val="00792C61"/>
    <w:rsid w:val="00832528"/>
    <w:rsid w:val="008340B6"/>
    <w:rsid w:val="008E0C8F"/>
    <w:rsid w:val="009725EC"/>
    <w:rsid w:val="00A242A8"/>
    <w:rsid w:val="00C17454"/>
    <w:rsid w:val="00D65C6A"/>
    <w:rsid w:val="00D73D59"/>
    <w:rsid w:val="00E32465"/>
    <w:rsid w:val="00F2198A"/>
    <w:rsid w:val="00F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DD8D-A65D-4418-96CB-2E5EB95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3060C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060C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060C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060CD"/>
    <w:rPr>
      <w:rFonts w:ascii="Calibri" w:hAnsi="Calibri" w:cs="Calibri"/>
      <w:noProof/>
    </w:rPr>
  </w:style>
  <w:style w:type="paragraph" w:customStyle="1" w:styleId="p">
    <w:name w:val="p"/>
    <w:basedOn w:val="Normal"/>
    <w:rsid w:val="00F7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1D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popup-sensitive-area">
    <w:name w:val="figpopup-sensitive-area"/>
    <w:basedOn w:val="DefaultParagraphFont"/>
    <w:rsid w:val="00F71D7A"/>
  </w:style>
  <w:style w:type="character" w:styleId="Emphasis">
    <w:name w:val="Emphasis"/>
    <w:basedOn w:val="DefaultParagraphFont"/>
    <w:uiPriority w:val="20"/>
    <w:qFormat/>
    <w:rsid w:val="00F71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qurratulain shahood</dc:creator>
  <cp:keywords/>
  <dc:description/>
  <cp:lastModifiedBy>qurratulain shahood</cp:lastModifiedBy>
  <cp:revision>3</cp:revision>
  <dcterms:created xsi:type="dcterms:W3CDTF">2018-12-25T19:40:00Z</dcterms:created>
  <dcterms:modified xsi:type="dcterms:W3CDTF">2018-12-26T06:46:00Z</dcterms:modified>
</cp:coreProperties>
</file>