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7DA33" w14:textId="77777777" w:rsidR="00785E05" w:rsidRPr="00785E05" w:rsidRDefault="00785E05" w:rsidP="00785E05">
      <w:r w:rsidRPr="00785E05">
        <w:rPr>
          <w:b/>
          <w:bCs/>
        </w:rPr>
        <w:t>Runbook for Troubleshooting Offboarding Issues with Incorrect or Null End Dates</w:t>
      </w:r>
    </w:p>
    <w:p w14:paraId="303A8F06" w14:textId="77777777" w:rsidR="00785E05" w:rsidRPr="00785E05" w:rsidRDefault="00F448F4" w:rsidP="00785E05">
      <w:r w:rsidRPr="00785E05">
        <w:rPr>
          <w:noProof/>
        </w:rPr>
        <w:pict w14:anchorId="4F4276FB">
          <v:rect id="_x0000_i1034" alt="" style="width:468pt;height:.05pt;mso-width-percent:0;mso-height-percent:0;mso-width-percent:0;mso-height-percent:0" o:hralign="center" o:hrstd="t" o:hr="t" fillcolor="#a0a0a0" stroked="f"/>
        </w:pict>
      </w:r>
    </w:p>
    <w:p w14:paraId="518DB15F" w14:textId="77777777" w:rsidR="00785E05" w:rsidRPr="00785E05" w:rsidRDefault="00785E05" w:rsidP="00785E05">
      <w:pPr>
        <w:rPr>
          <w:b/>
          <w:bCs/>
        </w:rPr>
      </w:pPr>
      <w:r w:rsidRPr="00785E05">
        <w:rPr>
          <w:b/>
          <w:bCs/>
        </w:rPr>
        <w:t>1. Overview</w:t>
      </w:r>
    </w:p>
    <w:p w14:paraId="43DA5B55" w14:textId="77777777" w:rsidR="00785E05" w:rsidRPr="00785E05" w:rsidRDefault="00785E05" w:rsidP="00785E05">
      <w:r w:rsidRPr="00785E05">
        <w:t>This runbook provides a step-by-step guide for troubleshooting issues where offboarding dates are not reflecting correctly and showing as null in the database. This issue typically arises due to incomplete offboarding processes or sync failures between Snowflake and DynamoDB.</w:t>
      </w:r>
    </w:p>
    <w:p w14:paraId="2AEEB335" w14:textId="77777777" w:rsidR="00785E05" w:rsidRPr="00785E05" w:rsidRDefault="00F448F4" w:rsidP="00785E05">
      <w:r w:rsidRPr="00785E05">
        <w:rPr>
          <w:noProof/>
        </w:rPr>
        <w:pict w14:anchorId="43DB6A14">
          <v:rect id="_x0000_i1033" alt="" style="width:468pt;height:.05pt;mso-width-percent:0;mso-height-percent:0;mso-width-percent:0;mso-height-percent:0" o:hralign="center" o:hrstd="t" o:hr="t" fillcolor="#a0a0a0" stroked="f"/>
        </w:pict>
      </w:r>
    </w:p>
    <w:p w14:paraId="225DBE3D" w14:textId="77777777" w:rsidR="00785E05" w:rsidRPr="00785E05" w:rsidRDefault="00785E05" w:rsidP="00785E05">
      <w:pPr>
        <w:rPr>
          <w:b/>
          <w:bCs/>
        </w:rPr>
      </w:pPr>
      <w:r w:rsidRPr="00785E05">
        <w:rPr>
          <w:b/>
          <w:bCs/>
        </w:rPr>
        <w:t>2. Symptoms</w:t>
      </w:r>
    </w:p>
    <w:p w14:paraId="0157F6AB" w14:textId="77777777" w:rsidR="00785E05" w:rsidRPr="00785E05" w:rsidRDefault="00785E05" w:rsidP="00785E05">
      <w:pPr>
        <w:numPr>
          <w:ilvl w:val="0"/>
          <w:numId w:val="1"/>
        </w:numPr>
      </w:pPr>
      <w:r w:rsidRPr="00785E05">
        <w:t>Offboarding dates are null in the slingshot_tenant_info table.</w:t>
      </w:r>
    </w:p>
    <w:p w14:paraId="269E9CB2" w14:textId="77777777" w:rsidR="00785E05" w:rsidRPr="00785E05" w:rsidRDefault="00785E05" w:rsidP="00785E05">
      <w:pPr>
        <w:numPr>
          <w:ilvl w:val="0"/>
          <w:numId w:val="1"/>
        </w:numPr>
      </w:pPr>
      <w:r w:rsidRPr="00785E05">
        <w:t>The CONTRACT_STATUS shows as OFFBOARD_COMPLETE, but end dates are missing.</w:t>
      </w:r>
    </w:p>
    <w:p w14:paraId="2DEE1057" w14:textId="77777777" w:rsidR="00785E05" w:rsidRPr="00785E05" w:rsidRDefault="00785E05" w:rsidP="00785E05">
      <w:pPr>
        <w:numPr>
          <w:ilvl w:val="0"/>
          <w:numId w:val="1"/>
        </w:numPr>
      </w:pPr>
      <w:r w:rsidRPr="00785E05">
        <w:t>DynamoDB shows incomplete offboarding details.</w:t>
      </w:r>
    </w:p>
    <w:p w14:paraId="20F59703" w14:textId="77777777" w:rsidR="00785E05" w:rsidRPr="00785E05" w:rsidRDefault="00785E05" w:rsidP="00785E05">
      <w:pPr>
        <w:numPr>
          <w:ilvl w:val="0"/>
          <w:numId w:val="1"/>
        </w:numPr>
      </w:pPr>
      <w:r w:rsidRPr="00785E05">
        <w:t>Shares are still visible in Snowflake even after the offboarding process.</w:t>
      </w:r>
    </w:p>
    <w:p w14:paraId="08AF0F2B" w14:textId="77777777" w:rsidR="00785E05" w:rsidRPr="00785E05" w:rsidRDefault="00F448F4" w:rsidP="00785E05">
      <w:r w:rsidRPr="00785E05">
        <w:rPr>
          <w:noProof/>
        </w:rPr>
        <w:pict w14:anchorId="53815483">
          <v:rect id="_x0000_i1032" alt="" style="width:468pt;height:.05pt;mso-width-percent:0;mso-height-percent:0;mso-width-percent:0;mso-height-percent:0" o:hralign="center" o:hrstd="t" o:hr="t" fillcolor="#a0a0a0" stroked="f"/>
        </w:pict>
      </w:r>
    </w:p>
    <w:p w14:paraId="3EE5A1E0" w14:textId="77777777" w:rsidR="00785E05" w:rsidRPr="00785E05" w:rsidRDefault="00785E05" w:rsidP="00785E05">
      <w:pPr>
        <w:rPr>
          <w:b/>
          <w:bCs/>
        </w:rPr>
      </w:pPr>
      <w:r w:rsidRPr="00785E05">
        <w:rPr>
          <w:b/>
          <w:bCs/>
        </w:rPr>
        <w:t>3. Root Cause</w:t>
      </w:r>
    </w:p>
    <w:p w14:paraId="0A7FE7E1" w14:textId="77777777" w:rsidR="00785E05" w:rsidRPr="00785E05" w:rsidRDefault="00785E05" w:rsidP="00785E05">
      <w:pPr>
        <w:numPr>
          <w:ilvl w:val="0"/>
          <w:numId w:val="2"/>
        </w:numPr>
      </w:pPr>
      <w:r w:rsidRPr="00785E05">
        <w:t>The offboarding process was triggered but did not complete successfully.</w:t>
      </w:r>
    </w:p>
    <w:p w14:paraId="67EF6845" w14:textId="77777777" w:rsidR="00785E05" w:rsidRPr="00785E05" w:rsidRDefault="00785E05" w:rsidP="00785E05">
      <w:pPr>
        <w:numPr>
          <w:ilvl w:val="0"/>
          <w:numId w:val="2"/>
        </w:numPr>
      </w:pPr>
      <w:r w:rsidRPr="00785E05">
        <w:t>Sync failure between DynamoDB and Snowflake.</w:t>
      </w:r>
    </w:p>
    <w:p w14:paraId="66800E7C" w14:textId="77777777" w:rsidR="00785E05" w:rsidRPr="00785E05" w:rsidRDefault="00785E05" w:rsidP="00785E05">
      <w:pPr>
        <w:numPr>
          <w:ilvl w:val="0"/>
          <w:numId w:val="2"/>
        </w:numPr>
      </w:pPr>
      <w:r w:rsidRPr="00785E05">
        <w:t>Task status not updating properly.</w:t>
      </w:r>
    </w:p>
    <w:p w14:paraId="59B888B5" w14:textId="77777777" w:rsidR="00785E05" w:rsidRPr="00785E05" w:rsidRDefault="00F448F4" w:rsidP="00785E05">
      <w:r w:rsidRPr="00785E05">
        <w:rPr>
          <w:noProof/>
        </w:rPr>
        <w:pict w14:anchorId="2393F7DD">
          <v:rect id="_x0000_i1031" alt="" style="width:468pt;height:.05pt;mso-width-percent:0;mso-height-percent:0;mso-width-percent:0;mso-height-percent:0" o:hralign="center" o:hrstd="t" o:hr="t" fillcolor="#a0a0a0" stroked="f"/>
        </w:pict>
      </w:r>
    </w:p>
    <w:p w14:paraId="1761638B" w14:textId="77777777" w:rsidR="00785E05" w:rsidRPr="00785E05" w:rsidRDefault="00785E05" w:rsidP="00785E05">
      <w:pPr>
        <w:rPr>
          <w:b/>
          <w:bCs/>
        </w:rPr>
      </w:pPr>
      <w:r w:rsidRPr="00785E05">
        <w:rPr>
          <w:b/>
          <w:bCs/>
        </w:rPr>
        <w:t>4. Troubleshooting Steps</w:t>
      </w:r>
    </w:p>
    <w:p w14:paraId="0E349288" w14:textId="77777777" w:rsidR="00785E05" w:rsidRPr="00785E05" w:rsidRDefault="00785E05" w:rsidP="00785E05">
      <w:pPr>
        <w:rPr>
          <w:b/>
          <w:bCs/>
        </w:rPr>
      </w:pPr>
      <w:r w:rsidRPr="00785E05">
        <w:rPr>
          <w:b/>
          <w:bCs/>
        </w:rPr>
        <w:t>4.1 Verify Offboarding Status in Snowflake</w:t>
      </w:r>
    </w:p>
    <w:p w14:paraId="11E62661" w14:textId="77777777" w:rsidR="00785E05" w:rsidRPr="00785E05" w:rsidRDefault="00785E05" w:rsidP="00785E05">
      <w:pPr>
        <w:numPr>
          <w:ilvl w:val="0"/>
          <w:numId w:val="3"/>
        </w:numPr>
      </w:pPr>
      <w:r w:rsidRPr="00785E05">
        <w:t>Check the slingshot_tenant_info table to confirm the CONTRACT_STATUS.</w:t>
      </w:r>
    </w:p>
    <w:p w14:paraId="455B08D7" w14:textId="77777777" w:rsidR="00785E05" w:rsidRPr="00785E05" w:rsidRDefault="00785E05" w:rsidP="00785E05">
      <w:r w:rsidRPr="00785E05">
        <w:t>SELECT *</w:t>
      </w:r>
    </w:p>
    <w:p w14:paraId="506F0363" w14:textId="77777777" w:rsidR="00785E05" w:rsidRPr="00785E05" w:rsidRDefault="00785E05" w:rsidP="00785E05">
      <w:r w:rsidRPr="00785E05">
        <w:t>FROM slingshot_central_replicated_</w:t>
      </w:r>
      <w:proofErr w:type="gramStart"/>
      <w:r w:rsidRPr="00785E05">
        <w:t>db.slingshot</w:t>
      </w:r>
      <w:proofErr w:type="gramEnd"/>
      <w:r w:rsidRPr="00785E05">
        <w:t>_tenant_info</w:t>
      </w:r>
    </w:p>
    <w:p w14:paraId="4DE1BA4A" w14:textId="77777777" w:rsidR="00785E05" w:rsidRPr="00785E05" w:rsidRDefault="00785E05" w:rsidP="00785E05">
      <w:r w:rsidRPr="00785E05">
        <w:t>WHERE org_name = 'KIEWITCORPORATION</w:t>
      </w:r>
      <w:proofErr w:type="gramStart"/>
      <w:r w:rsidRPr="00785E05">
        <w:t>';</w:t>
      </w:r>
      <w:proofErr w:type="gramEnd"/>
    </w:p>
    <w:p w14:paraId="67B4941A" w14:textId="77777777" w:rsidR="00785E05" w:rsidRPr="00785E05" w:rsidRDefault="00785E05" w:rsidP="00785E05">
      <w:pPr>
        <w:numPr>
          <w:ilvl w:val="0"/>
          <w:numId w:val="4"/>
        </w:numPr>
      </w:pPr>
      <w:r w:rsidRPr="00785E05">
        <w:t>If the CONTRACT_STATUS is not set to OFFBOARD_COMPLETE, then check tenant_account_info table for primary account status and then login to region in our case(azure_southcentral_us) and then check shares.</w:t>
      </w:r>
    </w:p>
    <w:p w14:paraId="15A2A6E1" w14:textId="77777777" w:rsidR="00785E05" w:rsidRPr="00785E05" w:rsidRDefault="00785E05" w:rsidP="00785E05">
      <w:pPr>
        <w:rPr>
          <w:b/>
          <w:bCs/>
        </w:rPr>
      </w:pPr>
      <w:r w:rsidRPr="00785E05">
        <w:rPr>
          <w:b/>
          <w:bCs/>
        </w:rPr>
        <w:t>4.2 Check Inbound and Outbound Shares</w:t>
      </w:r>
    </w:p>
    <w:p w14:paraId="1BE8BBC4" w14:textId="77777777" w:rsidR="00785E05" w:rsidRPr="00785E05" w:rsidRDefault="00785E05" w:rsidP="00785E05">
      <w:pPr>
        <w:numPr>
          <w:ilvl w:val="0"/>
          <w:numId w:val="5"/>
        </w:numPr>
      </w:pPr>
      <w:r w:rsidRPr="00785E05">
        <w:t>Run the following query to identify if the share was dropped:</w:t>
      </w:r>
    </w:p>
    <w:p w14:paraId="4A780041" w14:textId="77777777" w:rsidR="00785E05" w:rsidRPr="00785E05" w:rsidRDefault="00785E05" w:rsidP="00785E05">
      <w:r w:rsidRPr="00785E05">
        <w:t xml:space="preserve">SHOW SHARES IN </w:t>
      </w:r>
      <w:proofErr w:type="gramStart"/>
      <w:r w:rsidRPr="00785E05">
        <w:t>ACCOUNT;</w:t>
      </w:r>
      <w:proofErr w:type="gramEnd"/>
    </w:p>
    <w:p w14:paraId="78AEA456" w14:textId="77777777" w:rsidR="00785E05" w:rsidRPr="00785E05" w:rsidRDefault="00785E05" w:rsidP="00785E05">
      <w:pPr>
        <w:numPr>
          <w:ilvl w:val="0"/>
          <w:numId w:val="6"/>
        </w:numPr>
      </w:pPr>
      <w:r w:rsidRPr="00785E05">
        <w:t>If the share is missing, the tenant is offboarded. Otherwise, offboarding is incomplete.</w:t>
      </w:r>
    </w:p>
    <w:p w14:paraId="5EE37891" w14:textId="77777777" w:rsidR="00785E05" w:rsidRPr="00785E05" w:rsidRDefault="00785E05" w:rsidP="00785E05">
      <w:pPr>
        <w:rPr>
          <w:b/>
          <w:bCs/>
        </w:rPr>
      </w:pPr>
      <w:r w:rsidRPr="00785E05">
        <w:rPr>
          <w:b/>
          <w:bCs/>
        </w:rPr>
        <w:t>4.3 Verify DynamoDB Records</w:t>
      </w:r>
    </w:p>
    <w:p w14:paraId="57954025" w14:textId="77777777" w:rsidR="00785E05" w:rsidRPr="00785E05" w:rsidRDefault="00785E05" w:rsidP="00785E05">
      <w:pPr>
        <w:numPr>
          <w:ilvl w:val="0"/>
          <w:numId w:val="7"/>
        </w:numPr>
      </w:pPr>
      <w:r w:rsidRPr="00785E05">
        <w:t>Access DynamoDB and check the slingshot-onboarding table.</w:t>
      </w:r>
    </w:p>
    <w:p w14:paraId="13CAB3BF" w14:textId="77777777" w:rsidR="00785E05" w:rsidRPr="00785E05" w:rsidRDefault="00785E05" w:rsidP="00785E05">
      <w:pPr>
        <w:numPr>
          <w:ilvl w:val="0"/>
          <w:numId w:val="7"/>
        </w:numPr>
      </w:pPr>
      <w:r w:rsidRPr="00785E05">
        <w:t>Look for the following fields:</w:t>
      </w:r>
    </w:p>
    <w:p w14:paraId="625E53DE" w14:textId="77777777" w:rsidR="00785E05" w:rsidRPr="00785E05" w:rsidRDefault="00785E05" w:rsidP="00785E05">
      <w:pPr>
        <w:numPr>
          <w:ilvl w:val="1"/>
          <w:numId w:val="7"/>
        </w:numPr>
      </w:pPr>
      <w:r w:rsidRPr="00785E05">
        <w:t>contractStatus: Should be OFFBOARD_COMPLETE.</w:t>
      </w:r>
    </w:p>
    <w:p w14:paraId="57C44F4D" w14:textId="77777777" w:rsidR="00785E05" w:rsidRPr="00785E05" w:rsidRDefault="00785E05" w:rsidP="00785E05">
      <w:pPr>
        <w:numPr>
          <w:ilvl w:val="1"/>
          <w:numId w:val="7"/>
        </w:numPr>
      </w:pPr>
      <w:r w:rsidRPr="00785E05">
        <w:t>completionTimestamp: Should reflect the end date.</w:t>
      </w:r>
    </w:p>
    <w:p w14:paraId="21232D24" w14:textId="77777777" w:rsidR="00785E05" w:rsidRPr="00785E05" w:rsidRDefault="00785E05" w:rsidP="00785E05">
      <w:pPr>
        <w:numPr>
          <w:ilvl w:val="1"/>
          <w:numId w:val="7"/>
        </w:numPr>
      </w:pPr>
      <w:r w:rsidRPr="00785E05">
        <w:t>SF_ACCOUNTS_OFFBOARDED: Should be true.</w:t>
      </w:r>
    </w:p>
    <w:p w14:paraId="5D8794B2" w14:textId="77777777" w:rsidR="00785E05" w:rsidRPr="00785E05" w:rsidRDefault="00785E05" w:rsidP="00785E05">
      <w:pPr>
        <w:numPr>
          <w:ilvl w:val="0"/>
          <w:numId w:val="7"/>
        </w:numPr>
      </w:pPr>
      <w:r w:rsidRPr="00785E05">
        <w:t>Example JSON from DynamoDB:</w:t>
      </w:r>
    </w:p>
    <w:p w14:paraId="3560499B" w14:textId="77777777" w:rsidR="00785E05" w:rsidRPr="00785E05" w:rsidRDefault="00785E05" w:rsidP="00785E05">
      <w:r w:rsidRPr="00785E05">
        <w:t>"contractStatus": "OFFBOARD_COMPLETE",</w:t>
      </w:r>
    </w:p>
    <w:p w14:paraId="49F48A16" w14:textId="77777777" w:rsidR="00785E05" w:rsidRPr="00785E05" w:rsidRDefault="00785E05" w:rsidP="00785E05">
      <w:r w:rsidRPr="00785E05">
        <w:t>"completionTimestamp": 1737582937636,</w:t>
      </w:r>
    </w:p>
    <w:p w14:paraId="45625279" w14:textId="77777777" w:rsidR="00785E05" w:rsidRPr="00785E05" w:rsidRDefault="00785E05" w:rsidP="00785E05">
      <w:r w:rsidRPr="00785E05">
        <w:t>"SF_ACCOUNTS_OFFBOARDED": true</w:t>
      </w:r>
    </w:p>
    <w:p w14:paraId="6802B5AF" w14:textId="77777777" w:rsidR="00785E05" w:rsidRPr="00785E05" w:rsidRDefault="00785E05" w:rsidP="00785E05">
      <w:pPr>
        <w:rPr>
          <w:b/>
          <w:bCs/>
        </w:rPr>
      </w:pPr>
      <w:r w:rsidRPr="00785E05">
        <w:rPr>
          <w:b/>
          <w:bCs/>
        </w:rPr>
        <w:lastRenderedPageBreak/>
        <w:t>4.4 Validate Offboarding Logs</w:t>
      </w:r>
    </w:p>
    <w:p w14:paraId="4B00F096" w14:textId="77777777" w:rsidR="00785E05" w:rsidRPr="00785E05" w:rsidRDefault="00785E05" w:rsidP="00785E05">
      <w:pPr>
        <w:numPr>
          <w:ilvl w:val="0"/>
          <w:numId w:val="8"/>
        </w:numPr>
      </w:pPr>
      <w:r w:rsidRPr="00785E05">
        <w:t>Check slingshot_customer_logs for the offboarding process logs:</w:t>
      </w:r>
    </w:p>
    <w:p w14:paraId="7E1A878D" w14:textId="77777777" w:rsidR="00785E05" w:rsidRPr="00785E05" w:rsidRDefault="00785E05" w:rsidP="00785E05">
      <w:r w:rsidRPr="00785E05">
        <w:t>SELECT *</w:t>
      </w:r>
    </w:p>
    <w:p w14:paraId="5ACF1CFD" w14:textId="77777777" w:rsidR="00785E05" w:rsidRPr="00785E05" w:rsidRDefault="00785E05" w:rsidP="00785E05">
      <w:r w:rsidRPr="00785E05">
        <w:t>FROM slingshot_customer_inbound_</w:t>
      </w:r>
      <w:proofErr w:type="gramStart"/>
      <w:r w:rsidRPr="00785E05">
        <w:t>db.slingshot</w:t>
      </w:r>
      <w:proofErr w:type="gramEnd"/>
      <w:r w:rsidRPr="00785E05">
        <w:t>_customer_logs</w:t>
      </w:r>
    </w:p>
    <w:p w14:paraId="5697FDFC" w14:textId="77777777" w:rsidR="00785E05" w:rsidRPr="00785E05" w:rsidRDefault="00785E05" w:rsidP="00785E05">
      <w:r w:rsidRPr="00785E05">
        <w:t>WHERE tenant_id = '9WNRROBE'</w:t>
      </w:r>
    </w:p>
    <w:p w14:paraId="1FF791DA" w14:textId="77777777" w:rsidR="00785E05" w:rsidRPr="00785E05" w:rsidRDefault="00785E05" w:rsidP="00785E05">
      <w:r w:rsidRPr="00785E05">
        <w:t xml:space="preserve">  AND event_name = 'OFFBOARD_COMPLETE</w:t>
      </w:r>
      <w:proofErr w:type="gramStart"/>
      <w:r w:rsidRPr="00785E05">
        <w:t>';</w:t>
      </w:r>
      <w:proofErr w:type="gramEnd"/>
    </w:p>
    <w:p w14:paraId="77A321D9" w14:textId="77777777" w:rsidR="00785E05" w:rsidRPr="00785E05" w:rsidRDefault="00F448F4" w:rsidP="00785E05">
      <w:r w:rsidRPr="00785E05">
        <w:rPr>
          <w:noProof/>
        </w:rPr>
        <w:pict w14:anchorId="7E989DB1">
          <v:rect id="_x0000_i1030" alt="" style="width:468pt;height:.05pt;mso-width-percent:0;mso-height-percent:0;mso-width-percent:0;mso-height-percent:0" o:hralign="center" o:hrstd="t" o:hr="t" fillcolor="#a0a0a0" stroked="f"/>
        </w:pict>
      </w:r>
    </w:p>
    <w:p w14:paraId="485670E0" w14:textId="77777777" w:rsidR="00785E05" w:rsidRPr="00785E05" w:rsidRDefault="00785E05" w:rsidP="00785E05">
      <w:pPr>
        <w:rPr>
          <w:b/>
          <w:bCs/>
        </w:rPr>
      </w:pPr>
      <w:r w:rsidRPr="00785E05">
        <w:rPr>
          <w:b/>
          <w:bCs/>
        </w:rPr>
        <w:t>5. Resolution Steps</w:t>
      </w:r>
    </w:p>
    <w:p w14:paraId="3735228F" w14:textId="77777777" w:rsidR="00785E05" w:rsidRPr="00785E05" w:rsidRDefault="00785E05" w:rsidP="00785E05">
      <w:pPr>
        <w:numPr>
          <w:ilvl w:val="0"/>
          <w:numId w:val="9"/>
        </w:numPr>
      </w:pPr>
      <w:r w:rsidRPr="00785E05">
        <w:rPr>
          <w:b/>
          <w:bCs/>
        </w:rPr>
        <w:t>Update DynamoDB Records:</w:t>
      </w:r>
    </w:p>
    <w:p w14:paraId="0C7B91FB" w14:textId="77777777" w:rsidR="00785E05" w:rsidRPr="00785E05" w:rsidRDefault="00785E05" w:rsidP="00785E05">
      <w:pPr>
        <w:numPr>
          <w:ilvl w:val="1"/>
          <w:numId w:val="9"/>
        </w:numPr>
      </w:pPr>
      <w:r w:rsidRPr="00785E05">
        <w:t>Ensure completionTimestamp is set.</w:t>
      </w:r>
    </w:p>
    <w:p w14:paraId="7B9C0F57" w14:textId="77777777" w:rsidR="00785E05" w:rsidRPr="00785E05" w:rsidRDefault="00785E05" w:rsidP="00785E05">
      <w:pPr>
        <w:numPr>
          <w:ilvl w:val="1"/>
          <w:numId w:val="9"/>
        </w:numPr>
      </w:pPr>
      <w:r w:rsidRPr="00785E05">
        <w:t>Set SF_ACCOUNTS_OFFBOARDED to true.</w:t>
      </w:r>
    </w:p>
    <w:p w14:paraId="2D056F8C" w14:textId="77777777" w:rsidR="00785E05" w:rsidRPr="00785E05" w:rsidRDefault="00785E05" w:rsidP="00785E05">
      <w:pPr>
        <w:numPr>
          <w:ilvl w:val="1"/>
          <w:numId w:val="9"/>
        </w:numPr>
      </w:pPr>
      <w:r w:rsidRPr="00785E05">
        <w:t>Set TENANT_RECORD_UPDATED to true.</w:t>
      </w:r>
    </w:p>
    <w:p w14:paraId="449519C3" w14:textId="77777777" w:rsidR="00785E05" w:rsidRPr="00785E05" w:rsidRDefault="00785E05" w:rsidP="00785E05">
      <w:pPr>
        <w:numPr>
          <w:ilvl w:val="0"/>
          <w:numId w:val="9"/>
        </w:numPr>
      </w:pPr>
      <w:r w:rsidRPr="00785E05">
        <w:rPr>
          <w:b/>
          <w:bCs/>
        </w:rPr>
        <w:t>Trigger Sync Process:</w:t>
      </w:r>
    </w:p>
    <w:p w14:paraId="270A27C1" w14:textId="77777777" w:rsidR="00785E05" w:rsidRPr="00785E05" w:rsidRDefault="00785E05" w:rsidP="00785E05">
      <w:pPr>
        <w:numPr>
          <w:ilvl w:val="1"/>
          <w:numId w:val="9"/>
        </w:numPr>
      </w:pPr>
      <w:r w:rsidRPr="00785E05">
        <w:t>Ensure DynamoDB updates reflect in Snowflake.</w:t>
      </w:r>
    </w:p>
    <w:p w14:paraId="4BA3EFC1" w14:textId="77777777" w:rsidR="00785E05" w:rsidRPr="00785E05" w:rsidRDefault="00F448F4" w:rsidP="00785E05">
      <w:r w:rsidRPr="00785E05">
        <w:rPr>
          <w:noProof/>
        </w:rPr>
        <w:pict w14:anchorId="3FE68949">
          <v:rect id="_x0000_i1029" alt="" style="width:468pt;height:.05pt;mso-width-percent:0;mso-height-percent:0;mso-width-percent:0;mso-height-percent:0" o:hralign="center" o:hrstd="t" o:hr="t" fillcolor="#a0a0a0" stroked="f"/>
        </w:pict>
      </w:r>
    </w:p>
    <w:p w14:paraId="6B319461" w14:textId="77777777" w:rsidR="00785E05" w:rsidRPr="00785E05" w:rsidRDefault="00785E05" w:rsidP="00785E05">
      <w:pPr>
        <w:rPr>
          <w:b/>
          <w:bCs/>
        </w:rPr>
      </w:pPr>
      <w:r w:rsidRPr="00785E05">
        <w:rPr>
          <w:b/>
          <w:bCs/>
        </w:rPr>
        <w:t>6. Validation</w:t>
      </w:r>
    </w:p>
    <w:p w14:paraId="68164233" w14:textId="77777777" w:rsidR="00785E05" w:rsidRPr="00785E05" w:rsidRDefault="00785E05" w:rsidP="00785E05">
      <w:pPr>
        <w:numPr>
          <w:ilvl w:val="0"/>
          <w:numId w:val="10"/>
        </w:numPr>
      </w:pPr>
      <w:r w:rsidRPr="00785E05">
        <w:t>Recheck the slingshot_tenant_info table for correct end dates:</w:t>
      </w:r>
    </w:p>
    <w:p w14:paraId="38F68D32" w14:textId="77777777" w:rsidR="00785E05" w:rsidRPr="00785E05" w:rsidRDefault="00785E05" w:rsidP="00785E05">
      <w:r w:rsidRPr="00785E05">
        <w:t>SELECT *</w:t>
      </w:r>
    </w:p>
    <w:p w14:paraId="65939BDE" w14:textId="77777777" w:rsidR="00785E05" w:rsidRPr="00785E05" w:rsidRDefault="00785E05" w:rsidP="00785E05">
      <w:r w:rsidRPr="00785E05">
        <w:t>FROM slingshot_central_replicated_</w:t>
      </w:r>
      <w:proofErr w:type="gramStart"/>
      <w:r w:rsidRPr="00785E05">
        <w:t>db.slingshot</w:t>
      </w:r>
      <w:proofErr w:type="gramEnd"/>
      <w:r w:rsidRPr="00785E05">
        <w:t>_tenant_info</w:t>
      </w:r>
    </w:p>
    <w:p w14:paraId="6ACF7248" w14:textId="77777777" w:rsidR="00785E05" w:rsidRPr="00785E05" w:rsidRDefault="00785E05" w:rsidP="00785E05">
      <w:r w:rsidRPr="00785E05">
        <w:t>WHERE tenant_id = '9WNRROBE</w:t>
      </w:r>
      <w:proofErr w:type="gramStart"/>
      <w:r w:rsidRPr="00785E05">
        <w:t>';</w:t>
      </w:r>
      <w:proofErr w:type="gramEnd"/>
    </w:p>
    <w:p w14:paraId="33601DCE" w14:textId="77777777" w:rsidR="00785E05" w:rsidRPr="00785E05" w:rsidRDefault="00785E05" w:rsidP="00785E05">
      <w:pPr>
        <w:numPr>
          <w:ilvl w:val="0"/>
          <w:numId w:val="11"/>
        </w:numPr>
      </w:pPr>
      <w:r w:rsidRPr="00785E05">
        <w:t>Confirm that shares are no longer visible:</w:t>
      </w:r>
    </w:p>
    <w:p w14:paraId="09644606" w14:textId="77777777" w:rsidR="00785E05" w:rsidRPr="00785E05" w:rsidRDefault="00785E05" w:rsidP="00785E05">
      <w:r w:rsidRPr="00785E05">
        <w:t xml:space="preserve">SHOW SHARES IN </w:t>
      </w:r>
      <w:proofErr w:type="gramStart"/>
      <w:r w:rsidRPr="00785E05">
        <w:t>ACCOUNT;</w:t>
      </w:r>
      <w:proofErr w:type="gramEnd"/>
    </w:p>
    <w:p w14:paraId="66DF1404" w14:textId="77777777" w:rsidR="00785E05" w:rsidRPr="00785E05" w:rsidRDefault="00785E05" w:rsidP="00785E05">
      <w:pPr>
        <w:numPr>
          <w:ilvl w:val="0"/>
          <w:numId w:val="12"/>
        </w:numPr>
      </w:pPr>
      <w:r w:rsidRPr="00785E05">
        <w:t>Ensure DynamoDB reflects updated timestamps and statuses.</w:t>
      </w:r>
    </w:p>
    <w:p w14:paraId="170FD45E" w14:textId="77777777" w:rsidR="00785E05" w:rsidRPr="00785E05" w:rsidRDefault="00F448F4" w:rsidP="00785E05">
      <w:r w:rsidRPr="00785E05">
        <w:rPr>
          <w:noProof/>
        </w:rPr>
        <w:pict w14:anchorId="0A2D8446">
          <v:rect id="_x0000_i1028" alt="" style="width:468pt;height:.05pt;mso-width-percent:0;mso-height-percent:0;mso-width-percent:0;mso-height-percent:0" o:hralign="center" o:hrstd="t" o:hr="t" fillcolor="#a0a0a0" stroked="f"/>
        </w:pict>
      </w:r>
    </w:p>
    <w:p w14:paraId="5552D7BD" w14:textId="77777777" w:rsidR="00785E05" w:rsidRPr="00785E05" w:rsidRDefault="00785E05" w:rsidP="00785E05">
      <w:pPr>
        <w:rPr>
          <w:b/>
          <w:bCs/>
        </w:rPr>
      </w:pPr>
      <w:r w:rsidRPr="00785E05">
        <w:rPr>
          <w:b/>
          <w:bCs/>
        </w:rPr>
        <w:t>7. Preventive Measures</w:t>
      </w:r>
    </w:p>
    <w:p w14:paraId="662B5356" w14:textId="77777777" w:rsidR="00785E05" w:rsidRPr="00785E05" w:rsidRDefault="00785E05" w:rsidP="00785E05">
      <w:pPr>
        <w:numPr>
          <w:ilvl w:val="0"/>
          <w:numId w:val="13"/>
        </w:numPr>
      </w:pPr>
      <w:r w:rsidRPr="00785E05">
        <w:t>Ensure the customer accepts the outbound share before offboarding.</w:t>
      </w:r>
    </w:p>
    <w:p w14:paraId="2728F6BD" w14:textId="77777777" w:rsidR="00785E05" w:rsidRPr="00785E05" w:rsidRDefault="00785E05" w:rsidP="00785E05">
      <w:pPr>
        <w:numPr>
          <w:ilvl w:val="0"/>
          <w:numId w:val="13"/>
        </w:numPr>
      </w:pPr>
      <w:r w:rsidRPr="00785E05">
        <w:t>Monitor Snowflake tasks and streams for failures.</w:t>
      </w:r>
    </w:p>
    <w:p w14:paraId="698E8B19" w14:textId="77777777" w:rsidR="00785E05" w:rsidRPr="00785E05" w:rsidRDefault="00785E05" w:rsidP="00785E05">
      <w:pPr>
        <w:numPr>
          <w:ilvl w:val="0"/>
          <w:numId w:val="13"/>
        </w:numPr>
      </w:pPr>
      <w:r w:rsidRPr="00785E05">
        <w:t>Set up alerts for null OFFBOARD_DATE fields.</w:t>
      </w:r>
    </w:p>
    <w:p w14:paraId="1C7B2124" w14:textId="77777777" w:rsidR="00785E05" w:rsidRPr="00785E05" w:rsidRDefault="00785E05" w:rsidP="00785E05">
      <w:pPr>
        <w:numPr>
          <w:ilvl w:val="0"/>
          <w:numId w:val="13"/>
        </w:numPr>
      </w:pPr>
      <w:r w:rsidRPr="00785E05">
        <w:t>Regularly audit DynamoDB and Snowflake syncs.</w:t>
      </w:r>
    </w:p>
    <w:p w14:paraId="3AB31A80" w14:textId="77777777" w:rsidR="00785E05" w:rsidRPr="00785E05" w:rsidRDefault="00F448F4" w:rsidP="00785E05">
      <w:r w:rsidRPr="00785E05">
        <w:rPr>
          <w:noProof/>
        </w:rPr>
        <w:pict w14:anchorId="0F38213D">
          <v:rect id="_x0000_i1027" alt="" style="width:468pt;height:.05pt;mso-width-percent:0;mso-height-percent:0;mso-width-percent:0;mso-height-percent:0" o:hralign="center" o:hrstd="t" o:hr="t" fillcolor="#a0a0a0" stroked="f"/>
        </w:pict>
      </w:r>
    </w:p>
    <w:p w14:paraId="040C71BA" w14:textId="77777777" w:rsidR="00785E05" w:rsidRPr="00785E05" w:rsidRDefault="00785E05" w:rsidP="00785E05">
      <w:pPr>
        <w:rPr>
          <w:b/>
          <w:bCs/>
        </w:rPr>
      </w:pPr>
      <w:r w:rsidRPr="00785E05">
        <w:rPr>
          <w:b/>
          <w:bCs/>
        </w:rPr>
        <w:t>8. Contacts</w:t>
      </w:r>
    </w:p>
    <w:p w14:paraId="6C739C26" w14:textId="77777777" w:rsidR="00785E05" w:rsidRPr="00785E05" w:rsidRDefault="00785E05" w:rsidP="00785E05">
      <w:pPr>
        <w:numPr>
          <w:ilvl w:val="0"/>
          <w:numId w:val="14"/>
        </w:numPr>
      </w:pPr>
      <w:r w:rsidRPr="00785E05">
        <w:rPr>
          <w:b/>
          <w:bCs/>
        </w:rPr>
        <w:t>Engineering Support:</w:t>
      </w:r>
      <w:r w:rsidRPr="00785E05">
        <w:t xml:space="preserve"> engineering-support@example.com</w:t>
      </w:r>
    </w:p>
    <w:p w14:paraId="2A3A44C2" w14:textId="77777777" w:rsidR="00785E05" w:rsidRPr="00785E05" w:rsidRDefault="00785E05" w:rsidP="00785E05">
      <w:pPr>
        <w:numPr>
          <w:ilvl w:val="0"/>
          <w:numId w:val="14"/>
        </w:numPr>
      </w:pPr>
      <w:r w:rsidRPr="00785E05">
        <w:rPr>
          <w:b/>
          <w:bCs/>
        </w:rPr>
        <w:t>Customer Success Team:</w:t>
      </w:r>
      <w:r w:rsidRPr="00785E05">
        <w:t xml:space="preserve"> customer-success@example.com</w:t>
      </w:r>
    </w:p>
    <w:p w14:paraId="186C8FFC" w14:textId="77777777" w:rsidR="00785E05" w:rsidRPr="00785E05" w:rsidRDefault="00F448F4" w:rsidP="00785E05">
      <w:r w:rsidRPr="00785E05">
        <w:rPr>
          <w:noProof/>
        </w:rPr>
        <w:pict w14:anchorId="775FD049">
          <v:rect id="_x0000_i1026" alt="" style="width:468pt;height:.05pt;mso-width-percent:0;mso-height-percent:0;mso-width-percent:0;mso-height-percent:0" o:hralign="center" o:hrstd="t" o:hr="t" fillcolor="#a0a0a0" stroked="f"/>
        </w:pict>
      </w:r>
    </w:p>
    <w:p w14:paraId="17DC714B" w14:textId="77777777" w:rsidR="00785E05" w:rsidRPr="00785E05" w:rsidRDefault="00785E05" w:rsidP="00785E05">
      <w:pPr>
        <w:rPr>
          <w:b/>
          <w:bCs/>
        </w:rPr>
      </w:pPr>
      <w:r w:rsidRPr="00785E05">
        <w:rPr>
          <w:b/>
          <w:bCs/>
        </w:rPr>
        <w:t>9. Appendices</w:t>
      </w:r>
    </w:p>
    <w:p w14:paraId="7EF30D4E" w14:textId="77777777" w:rsidR="00785E05" w:rsidRPr="00785E05" w:rsidRDefault="00785E05" w:rsidP="00785E05">
      <w:pPr>
        <w:numPr>
          <w:ilvl w:val="0"/>
          <w:numId w:val="15"/>
        </w:numPr>
      </w:pPr>
      <w:r w:rsidRPr="00785E05">
        <w:rPr>
          <w:b/>
          <w:bCs/>
        </w:rPr>
        <w:t>SQL Queries Used:</w:t>
      </w:r>
      <w:r w:rsidRPr="00785E05">
        <w:t xml:space="preserve"> As documented above.</w:t>
      </w:r>
    </w:p>
    <w:p w14:paraId="4D5258FB" w14:textId="77777777" w:rsidR="00785E05" w:rsidRPr="00785E05" w:rsidRDefault="00785E05" w:rsidP="00785E05">
      <w:pPr>
        <w:numPr>
          <w:ilvl w:val="0"/>
          <w:numId w:val="15"/>
        </w:numPr>
      </w:pPr>
      <w:r w:rsidRPr="00785E05">
        <w:rPr>
          <w:b/>
          <w:bCs/>
        </w:rPr>
        <w:t>Screenshots:</w:t>
      </w:r>
      <w:r w:rsidRPr="00785E05">
        <w:t xml:space="preserve"> Insert screenshots of the Snowflake queries, DynamoDB records, and metadata collection events here.</w:t>
      </w:r>
    </w:p>
    <w:p w14:paraId="6B2C6162" w14:textId="77777777" w:rsidR="00785E05" w:rsidRPr="00785E05" w:rsidRDefault="00F448F4" w:rsidP="00785E05">
      <w:r w:rsidRPr="00785E05">
        <w:rPr>
          <w:noProof/>
        </w:rPr>
        <w:pict w14:anchorId="31C68A64">
          <v:rect id="_x0000_i1025" alt="" style="width:468pt;height:.05pt;mso-width-percent:0;mso-height-percent:0;mso-width-percent:0;mso-height-percent:0" o:hralign="center" o:hrstd="t" o:hr="t" fillcolor="#a0a0a0" stroked="f"/>
        </w:pict>
      </w:r>
    </w:p>
    <w:p w14:paraId="2F2BC46E" w14:textId="77777777" w:rsidR="004A448D" w:rsidRDefault="004A448D"/>
    <w:sectPr w:rsidR="004A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154DC"/>
    <w:multiLevelType w:val="multilevel"/>
    <w:tmpl w:val="8A28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607F7"/>
    <w:multiLevelType w:val="multilevel"/>
    <w:tmpl w:val="940A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C4D71"/>
    <w:multiLevelType w:val="multilevel"/>
    <w:tmpl w:val="542A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24B70"/>
    <w:multiLevelType w:val="multilevel"/>
    <w:tmpl w:val="843EE3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12D21"/>
    <w:multiLevelType w:val="multilevel"/>
    <w:tmpl w:val="EE40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866DD"/>
    <w:multiLevelType w:val="multilevel"/>
    <w:tmpl w:val="EFBEFB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D497E"/>
    <w:multiLevelType w:val="multilevel"/>
    <w:tmpl w:val="5AAE3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3725C"/>
    <w:multiLevelType w:val="multilevel"/>
    <w:tmpl w:val="121E48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6B40CE"/>
    <w:multiLevelType w:val="multilevel"/>
    <w:tmpl w:val="CC9E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A5E57"/>
    <w:multiLevelType w:val="multilevel"/>
    <w:tmpl w:val="E448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406B9A"/>
    <w:multiLevelType w:val="multilevel"/>
    <w:tmpl w:val="8530F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C05EA"/>
    <w:multiLevelType w:val="multilevel"/>
    <w:tmpl w:val="2EB6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0A41D9"/>
    <w:multiLevelType w:val="multilevel"/>
    <w:tmpl w:val="E042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32BCA"/>
    <w:multiLevelType w:val="multilevel"/>
    <w:tmpl w:val="50F2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613AD"/>
    <w:multiLevelType w:val="multilevel"/>
    <w:tmpl w:val="004E07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742368">
    <w:abstractNumId w:val="4"/>
  </w:num>
  <w:num w:numId="2" w16cid:durableId="1599678524">
    <w:abstractNumId w:val="8"/>
  </w:num>
  <w:num w:numId="3" w16cid:durableId="1476409319">
    <w:abstractNumId w:val="12"/>
  </w:num>
  <w:num w:numId="4" w16cid:durableId="1975788520">
    <w:abstractNumId w:val="14"/>
  </w:num>
  <w:num w:numId="5" w16cid:durableId="2047832188">
    <w:abstractNumId w:val="9"/>
  </w:num>
  <w:num w:numId="6" w16cid:durableId="1778021818">
    <w:abstractNumId w:val="3"/>
  </w:num>
  <w:num w:numId="7" w16cid:durableId="1473323822">
    <w:abstractNumId w:val="6"/>
  </w:num>
  <w:num w:numId="8" w16cid:durableId="929317023">
    <w:abstractNumId w:val="11"/>
  </w:num>
  <w:num w:numId="9" w16cid:durableId="565916705">
    <w:abstractNumId w:val="10"/>
  </w:num>
  <w:num w:numId="10" w16cid:durableId="667056747">
    <w:abstractNumId w:val="1"/>
  </w:num>
  <w:num w:numId="11" w16cid:durableId="2103908934">
    <w:abstractNumId w:val="7"/>
  </w:num>
  <w:num w:numId="12" w16cid:durableId="1236163355">
    <w:abstractNumId w:val="5"/>
  </w:num>
  <w:num w:numId="13" w16cid:durableId="703021974">
    <w:abstractNumId w:val="0"/>
  </w:num>
  <w:num w:numId="14" w16cid:durableId="579749702">
    <w:abstractNumId w:val="13"/>
  </w:num>
  <w:num w:numId="15" w16cid:durableId="945622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05"/>
    <w:rsid w:val="004A448D"/>
    <w:rsid w:val="006D617F"/>
    <w:rsid w:val="007471EB"/>
    <w:rsid w:val="00785E05"/>
    <w:rsid w:val="008F56C7"/>
    <w:rsid w:val="00EB350E"/>
    <w:rsid w:val="00F4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4D6B"/>
  <w15:chartTrackingRefBased/>
  <w15:docId w15:val="{1744F61A-8862-C548-90D5-75B4FD3D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E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E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E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E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E05"/>
    <w:rPr>
      <w:rFonts w:eastAsiaTheme="majorEastAsia" w:cstheme="majorBidi"/>
      <w:color w:val="272727" w:themeColor="text1" w:themeTint="D8"/>
    </w:rPr>
  </w:style>
  <w:style w:type="paragraph" w:styleId="Title">
    <w:name w:val="Title"/>
    <w:basedOn w:val="Normal"/>
    <w:next w:val="Normal"/>
    <w:link w:val="TitleChar"/>
    <w:uiPriority w:val="10"/>
    <w:qFormat/>
    <w:rsid w:val="00785E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E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E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5E05"/>
    <w:rPr>
      <w:i/>
      <w:iCs/>
      <w:color w:val="404040" w:themeColor="text1" w:themeTint="BF"/>
    </w:rPr>
  </w:style>
  <w:style w:type="paragraph" w:styleId="ListParagraph">
    <w:name w:val="List Paragraph"/>
    <w:basedOn w:val="Normal"/>
    <w:uiPriority w:val="34"/>
    <w:qFormat/>
    <w:rsid w:val="00785E05"/>
    <w:pPr>
      <w:ind w:left="720"/>
      <w:contextualSpacing/>
    </w:pPr>
  </w:style>
  <w:style w:type="character" w:styleId="IntenseEmphasis">
    <w:name w:val="Intense Emphasis"/>
    <w:basedOn w:val="DefaultParagraphFont"/>
    <w:uiPriority w:val="21"/>
    <w:qFormat/>
    <w:rsid w:val="00785E05"/>
    <w:rPr>
      <w:i/>
      <w:iCs/>
      <w:color w:val="0F4761" w:themeColor="accent1" w:themeShade="BF"/>
    </w:rPr>
  </w:style>
  <w:style w:type="paragraph" w:styleId="IntenseQuote">
    <w:name w:val="Intense Quote"/>
    <w:basedOn w:val="Normal"/>
    <w:next w:val="Normal"/>
    <w:link w:val="IntenseQuoteChar"/>
    <w:uiPriority w:val="30"/>
    <w:qFormat/>
    <w:rsid w:val="00785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E05"/>
    <w:rPr>
      <w:i/>
      <w:iCs/>
      <w:color w:val="0F4761" w:themeColor="accent1" w:themeShade="BF"/>
    </w:rPr>
  </w:style>
  <w:style w:type="character" w:styleId="IntenseReference">
    <w:name w:val="Intense Reference"/>
    <w:basedOn w:val="DefaultParagraphFont"/>
    <w:uiPriority w:val="32"/>
    <w:qFormat/>
    <w:rsid w:val="00785E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740317">
      <w:bodyDiv w:val="1"/>
      <w:marLeft w:val="0"/>
      <w:marRight w:val="0"/>
      <w:marTop w:val="0"/>
      <w:marBottom w:val="0"/>
      <w:divBdr>
        <w:top w:val="none" w:sz="0" w:space="0" w:color="auto"/>
        <w:left w:val="none" w:sz="0" w:space="0" w:color="auto"/>
        <w:bottom w:val="none" w:sz="0" w:space="0" w:color="auto"/>
        <w:right w:val="none" w:sz="0" w:space="0" w:color="auto"/>
      </w:divBdr>
      <w:divsChild>
        <w:div w:id="837383683">
          <w:marLeft w:val="0"/>
          <w:marRight w:val="0"/>
          <w:marTop w:val="0"/>
          <w:marBottom w:val="0"/>
          <w:divBdr>
            <w:top w:val="none" w:sz="0" w:space="0" w:color="auto"/>
            <w:left w:val="none" w:sz="0" w:space="0" w:color="auto"/>
            <w:bottom w:val="none" w:sz="0" w:space="0" w:color="auto"/>
            <w:right w:val="none" w:sz="0" w:space="0" w:color="auto"/>
          </w:divBdr>
        </w:div>
        <w:div w:id="2078478077">
          <w:marLeft w:val="0"/>
          <w:marRight w:val="0"/>
          <w:marTop w:val="0"/>
          <w:marBottom w:val="0"/>
          <w:divBdr>
            <w:top w:val="none" w:sz="0" w:space="0" w:color="auto"/>
            <w:left w:val="none" w:sz="0" w:space="0" w:color="auto"/>
            <w:bottom w:val="none" w:sz="0" w:space="0" w:color="auto"/>
            <w:right w:val="none" w:sz="0" w:space="0" w:color="auto"/>
          </w:divBdr>
        </w:div>
        <w:div w:id="1055621037">
          <w:marLeft w:val="0"/>
          <w:marRight w:val="0"/>
          <w:marTop w:val="0"/>
          <w:marBottom w:val="0"/>
          <w:divBdr>
            <w:top w:val="none" w:sz="0" w:space="0" w:color="auto"/>
            <w:left w:val="none" w:sz="0" w:space="0" w:color="auto"/>
            <w:bottom w:val="none" w:sz="0" w:space="0" w:color="auto"/>
            <w:right w:val="none" w:sz="0" w:space="0" w:color="auto"/>
          </w:divBdr>
        </w:div>
        <w:div w:id="213320453">
          <w:marLeft w:val="0"/>
          <w:marRight w:val="0"/>
          <w:marTop w:val="0"/>
          <w:marBottom w:val="0"/>
          <w:divBdr>
            <w:top w:val="none" w:sz="0" w:space="0" w:color="auto"/>
            <w:left w:val="none" w:sz="0" w:space="0" w:color="auto"/>
            <w:bottom w:val="none" w:sz="0" w:space="0" w:color="auto"/>
            <w:right w:val="none" w:sz="0" w:space="0" w:color="auto"/>
          </w:divBdr>
        </w:div>
        <w:div w:id="1105924545">
          <w:marLeft w:val="0"/>
          <w:marRight w:val="0"/>
          <w:marTop w:val="0"/>
          <w:marBottom w:val="0"/>
          <w:divBdr>
            <w:top w:val="none" w:sz="0" w:space="0" w:color="auto"/>
            <w:left w:val="none" w:sz="0" w:space="0" w:color="auto"/>
            <w:bottom w:val="none" w:sz="0" w:space="0" w:color="auto"/>
            <w:right w:val="none" w:sz="0" w:space="0" w:color="auto"/>
          </w:divBdr>
        </w:div>
        <w:div w:id="1965765423">
          <w:marLeft w:val="0"/>
          <w:marRight w:val="0"/>
          <w:marTop w:val="0"/>
          <w:marBottom w:val="0"/>
          <w:divBdr>
            <w:top w:val="none" w:sz="0" w:space="0" w:color="auto"/>
            <w:left w:val="none" w:sz="0" w:space="0" w:color="auto"/>
            <w:bottom w:val="none" w:sz="0" w:space="0" w:color="auto"/>
            <w:right w:val="none" w:sz="0" w:space="0" w:color="auto"/>
          </w:divBdr>
        </w:div>
        <w:div w:id="961155595">
          <w:marLeft w:val="0"/>
          <w:marRight w:val="0"/>
          <w:marTop w:val="0"/>
          <w:marBottom w:val="0"/>
          <w:divBdr>
            <w:top w:val="none" w:sz="0" w:space="0" w:color="auto"/>
            <w:left w:val="none" w:sz="0" w:space="0" w:color="auto"/>
            <w:bottom w:val="none" w:sz="0" w:space="0" w:color="auto"/>
            <w:right w:val="none" w:sz="0" w:space="0" w:color="auto"/>
          </w:divBdr>
        </w:div>
        <w:div w:id="244144791">
          <w:marLeft w:val="0"/>
          <w:marRight w:val="0"/>
          <w:marTop w:val="0"/>
          <w:marBottom w:val="0"/>
          <w:divBdr>
            <w:top w:val="none" w:sz="0" w:space="0" w:color="auto"/>
            <w:left w:val="none" w:sz="0" w:space="0" w:color="auto"/>
            <w:bottom w:val="none" w:sz="0" w:space="0" w:color="auto"/>
            <w:right w:val="none" w:sz="0" w:space="0" w:color="auto"/>
          </w:divBdr>
        </w:div>
        <w:div w:id="228620378">
          <w:marLeft w:val="0"/>
          <w:marRight w:val="0"/>
          <w:marTop w:val="0"/>
          <w:marBottom w:val="0"/>
          <w:divBdr>
            <w:top w:val="none" w:sz="0" w:space="0" w:color="auto"/>
            <w:left w:val="none" w:sz="0" w:space="0" w:color="auto"/>
            <w:bottom w:val="none" w:sz="0" w:space="0" w:color="auto"/>
            <w:right w:val="none" w:sz="0" w:space="0" w:color="auto"/>
          </w:divBdr>
        </w:div>
        <w:div w:id="1200626886">
          <w:marLeft w:val="0"/>
          <w:marRight w:val="0"/>
          <w:marTop w:val="0"/>
          <w:marBottom w:val="0"/>
          <w:divBdr>
            <w:top w:val="none" w:sz="0" w:space="0" w:color="auto"/>
            <w:left w:val="none" w:sz="0" w:space="0" w:color="auto"/>
            <w:bottom w:val="none" w:sz="0" w:space="0" w:color="auto"/>
            <w:right w:val="none" w:sz="0" w:space="0" w:color="auto"/>
          </w:divBdr>
        </w:div>
      </w:divsChild>
    </w:div>
    <w:div w:id="2081900843">
      <w:bodyDiv w:val="1"/>
      <w:marLeft w:val="0"/>
      <w:marRight w:val="0"/>
      <w:marTop w:val="0"/>
      <w:marBottom w:val="0"/>
      <w:divBdr>
        <w:top w:val="none" w:sz="0" w:space="0" w:color="auto"/>
        <w:left w:val="none" w:sz="0" w:space="0" w:color="auto"/>
        <w:bottom w:val="none" w:sz="0" w:space="0" w:color="auto"/>
        <w:right w:val="none" w:sz="0" w:space="0" w:color="auto"/>
      </w:divBdr>
      <w:divsChild>
        <w:div w:id="700057360">
          <w:marLeft w:val="0"/>
          <w:marRight w:val="0"/>
          <w:marTop w:val="0"/>
          <w:marBottom w:val="0"/>
          <w:divBdr>
            <w:top w:val="none" w:sz="0" w:space="0" w:color="auto"/>
            <w:left w:val="none" w:sz="0" w:space="0" w:color="auto"/>
            <w:bottom w:val="none" w:sz="0" w:space="0" w:color="auto"/>
            <w:right w:val="none" w:sz="0" w:space="0" w:color="auto"/>
          </w:divBdr>
        </w:div>
        <w:div w:id="1829131211">
          <w:marLeft w:val="0"/>
          <w:marRight w:val="0"/>
          <w:marTop w:val="0"/>
          <w:marBottom w:val="0"/>
          <w:divBdr>
            <w:top w:val="none" w:sz="0" w:space="0" w:color="auto"/>
            <w:left w:val="none" w:sz="0" w:space="0" w:color="auto"/>
            <w:bottom w:val="none" w:sz="0" w:space="0" w:color="auto"/>
            <w:right w:val="none" w:sz="0" w:space="0" w:color="auto"/>
          </w:divBdr>
        </w:div>
        <w:div w:id="1544100880">
          <w:marLeft w:val="0"/>
          <w:marRight w:val="0"/>
          <w:marTop w:val="0"/>
          <w:marBottom w:val="0"/>
          <w:divBdr>
            <w:top w:val="none" w:sz="0" w:space="0" w:color="auto"/>
            <w:left w:val="none" w:sz="0" w:space="0" w:color="auto"/>
            <w:bottom w:val="none" w:sz="0" w:space="0" w:color="auto"/>
            <w:right w:val="none" w:sz="0" w:space="0" w:color="auto"/>
          </w:divBdr>
        </w:div>
        <w:div w:id="1155876547">
          <w:marLeft w:val="0"/>
          <w:marRight w:val="0"/>
          <w:marTop w:val="0"/>
          <w:marBottom w:val="0"/>
          <w:divBdr>
            <w:top w:val="none" w:sz="0" w:space="0" w:color="auto"/>
            <w:left w:val="none" w:sz="0" w:space="0" w:color="auto"/>
            <w:bottom w:val="none" w:sz="0" w:space="0" w:color="auto"/>
            <w:right w:val="none" w:sz="0" w:space="0" w:color="auto"/>
          </w:divBdr>
        </w:div>
        <w:div w:id="1729452947">
          <w:marLeft w:val="0"/>
          <w:marRight w:val="0"/>
          <w:marTop w:val="0"/>
          <w:marBottom w:val="0"/>
          <w:divBdr>
            <w:top w:val="none" w:sz="0" w:space="0" w:color="auto"/>
            <w:left w:val="none" w:sz="0" w:space="0" w:color="auto"/>
            <w:bottom w:val="none" w:sz="0" w:space="0" w:color="auto"/>
            <w:right w:val="none" w:sz="0" w:space="0" w:color="auto"/>
          </w:divBdr>
        </w:div>
        <w:div w:id="323749976">
          <w:marLeft w:val="0"/>
          <w:marRight w:val="0"/>
          <w:marTop w:val="0"/>
          <w:marBottom w:val="0"/>
          <w:divBdr>
            <w:top w:val="none" w:sz="0" w:space="0" w:color="auto"/>
            <w:left w:val="none" w:sz="0" w:space="0" w:color="auto"/>
            <w:bottom w:val="none" w:sz="0" w:space="0" w:color="auto"/>
            <w:right w:val="none" w:sz="0" w:space="0" w:color="auto"/>
          </w:divBdr>
        </w:div>
        <w:div w:id="1832866735">
          <w:marLeft w:val="0"/>
          <w:marRight w:val="0"/>
          <w:marTop w:val="0"/>
          <w:marBottom w:val="0"/>
          <w:divBdr>
            <w:top w:val="none" w:sz="0" w:space="0" w:color="auto"/>
            <w:left w:val="none" w:sz="0" w:space="0" w:color="auto"/>
            <w:bottom w:val="none" w:sz="0" w:space="0" w:color="auto"/>
            <w:right w:val="none" w:sz="0" w:space="0" w:color="auto"/>
          </w:divBdr>
        </w:div>
        <w:div w:id="541671841">
          <w:marLeft w:val="0"/>
          <w:marRight w:val="0"/>
          <w:marTop w:val="0"/>
          <w:marBottom w:val="0"/>
          <w:divBdr>
            <w:top w:val="none" w:sz="0" w:space="0" w:color="auto"/>
            <w:left w:val="none" w:sz="0" w:space="0" w:color="auto"/>
            <w:bottom w:val="none" w:sz="0" w:space="0" w:color="auto"/>
            <w:right w:val="none" w:sz="0" w:space="0" w:color="auto"/>
          </w:divBdr>
        </w:div>
        <w:div w:id="444351430">
          <w:marLeft w:val="0"/>
          <w:marRight w:val="0"/>
          <w:marTop w:val="0"/>
          <w:marBottom w:val="0"/>
          <w:divBdr>
            <w:top w:val="none" w:sz="0" w:space="0" w:color="auto"/>
            <w:left w:val="none" w:sz="0" w:space="0" w:color="auto"/>
            <w:bottom w:val="none" w:sz="0" w:space="0" w:color="auto"/>
            <w:right w:val="none" w:sz="0" w:space="0" w:color="auto"/>
          </w:divBdr>
        </w:div>
        <w:div w:id="29032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Chelluboina, Naveen Kumar</dc:creator>
  <cp:keywords/>
  <dc:description/>
  <cp:lastModifiedBy>Chelluboina, Naveen Kumar</cp:lastModifiedBy>
  <cp:revision>1</cp:revision>
  <dcterms:created xsi:type="dcterms:W3CDTF">2025-02-20T05:29:00Z</dcterms:created>
  <dcterms:modified xsi:type="dcterms:W3CDTF">2025-02-20T05:30:00Z</dcterms:modified>
</cp:coreProperties>
</file>