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626" w:rsidRDefault="00762626" w:rsidP="00D81523">
      <w:pPr>
        <w:ind w:firstLine="720"/>
        <w:jc w:val="center"/>
        <w:rPr>
          <w:b/>
          <w:sz w:val="32"/>
          <w:szCs w:val="32"/>
        </w:rPr>
      </w:pPr>
      <w:r w:rsidRPr="00EB470E">
        <w:rPr>
          <w:b/>
          <w:sz w:val="32"/>
          <w:szCs w:val="32"/>
        </w:rPr>
        <w:t>COMPANY PROFILE</w:t>
      </w:r>
    </w:p>
    <w:p w:rsidR="00846CE0" w:rsidRDefault="00846CE0" w:rsidP="00D81523">
      <w:pPr>
        <w:ind w:firstLine="720"/>
        <w:jc w:val="center"/>
        <w:rPr>
          <w:b/>
          <w:sz w:val="32"/>
          <w:szCs w:val="32"/>
        </w:rPr>
      </w:pPr>
      <w:r w:rsidRPr="00846CE0">
        <w:rPr>
          <w:b/>
          <w:noProof/>
          <w:sz w:val="32"/>
          <w:szCs w:val="32"/>
          <w:lang w:bidi="kn-IN"/>
        </w:rPr>
        <w:drawing>
          <wp:inline distT="0" distB="0" distL="0" distR="0">
            <wp:extent cx="2476500" cy="447675"/>
            <wp:effectExtent l="19050" t="0" r="0" b="0"/>
            <wp:docPr id="1" name="Picture 1" descr="C:\Users\naveen\Desktop\ciber.jpg"/>
            <wp:cNvGraphicFramePr/>
            <a:graphic xmlns:a="http://schemas.openxmlformats.org/drawingml/2006/main">
              <a:graphicData uri="http://schemas.openxmlformats.org/drawingml/2006/picture">
                <pic:pic xmlns:pic="http://schemas.openxmlformats.org/drawingml/2006/picture">
                  <pic:nvPicPr>
                    <pic:cNvPr id="10241" name="Picture 1" descr="C:\Users\naveen\Desktop\ciber.jpg"/>
                    <pic:cNvPicPr>
                      <a:picLocks noChangeAspect="1" noChangeArrowheads="1"/>
                    </pic:cNvPicPr>
                  </pic:nvPicPr>
                  <pic:blipFill>
                    <a:blip r:embed="rId4"/>
                    <a:srcRect/>
                    <a:stretch>
                      <a:fillRect/>
                    </a:stretch>
                  </pic:blipFill>
                  <pic:spPr bwMode="auto">
                    <a:xfrm>
                      <a:off x="0" y="0"/>
                      <a:ext cx="2476500" cy="447675"/>
                    </a:xfrm>
                    <a:prstGeom prst="rect">
                      <a:avLst/>
                    </a:prstGeom>
                    <a:noFill/>
                  </pic:spPr>
                </pic:pic>
              </a:graphicData>
            </a:graphic>
          </wp:inline>
        </w:drawing>
      </w:r>
    </w:p>
    <w:p w:rsidR="00846CE0" w:rsidRPr="00EB470E" w:rsidRDefault="00846CE0" w:rsidP="00D81523">
      <w:pPr>
        <w:ind w:firstLine="720"/>
        <w:jc w:val="center"/>
        <w:rPr>
          <w:b/>
          <w:sz w:val="32"/>
          <w:szCs w:val="32"/>
        </w:rPr>
      </w:pPr>
    </w:p>
    <w:p w:rsidR="00762626" w:rsidRPr="00EB470E" w:rsidRDefault="00762626" w:rsidP="00D81523">
      <w:pPr>
        <w:spacing w:before="100" w:beforeAutospacing="1" w:line="360" w:lineRule="auto"/>
        <w:jc w:val="both"/>
        <w:rPr>
          <w:bCs/>
        </w:rPr>
      </w:pPr>
      <w:r w:rsidRPr="00EB470E">
        <w:rPr>
          <w:bCs/>
        </w:rPr>
        <w:t xml:space="preserve">           CIBER India, a wholly owned subsidiary of CIBER, Inc., provides world-class IT solutions to a wide range of industries in India in addition to supporting CIBER's world-class application development and support functions for both projects and outsourcing engagements. CIBER India offers leverage for building, integrating and supporting our clients</w:t>
      </w:r>
      <w:r w:rsidRPr="00EB470E">
        <w:rPr>
          <w:rFonts w:hint="cs"/>
          <w:bCs/>
        </w:rPr>
        <w:t>’</w:t>
      </w:r>
      <w:r w:rsidRPr="00EB470E">
        <w:rPr>
          <w:bCs/>
        </w:rPr>
        <w:t xml:space="preserve"> mission-critical applications. Our services include Application Development &amp; Maintenance, Package implementation and Support, IT outsourcing and Mobility Solutions.</w:t>
      </w:r>
    </w:p>
    <w:p w:rsidR="00762626" w:rsidRPr="00EB470E" w:rsidRDefault="00762626" w:rsidP="00D81523">
      <w:pPr>
        <w:spacing w:before="100" w:beforeAutospacing="1" w:line="360" w:lineRule="auto"/>
        <w:jc w:val="both"/>
        <w:rPr>
          <w:bCs/>
        </w:rPr>
      </w:pPr>
      <w:r w:rsidRPr="00EB470E">
        <w:rPr>
          <w:bCs/>
        </w:rPr>
        <w:t xml:space="preserve">            We have more than 1300 highly skilled consultants and domain experts, who understand that all solutions must enable business growth. Our value driven approach brings immense value to every client engagement through a combination of functional expertise, technical knowledge, and management know-how.</w:t>
      </w:r>
    </w:p>
    <w:p w:rsidR="00762626" w:rsidRPr="00EB470E" w:rsidRDefault="00762626" w:rsidP="00D81523">
      <w:pPr>
        <w:spacing w:before="100" w:beforeAutospacing="1" w:after="100" w:afterAutospacing="1" w:line="360" w:lineRule="auto"/>
        <w:jc w:val="both"/>
        <w:rPr>
          <w:bCs/>
        </w:rPr>
      </w:pPr>
      <w:r w:rsidRPr="00EB470E">
        <w:rPr>
          <w:b/>
          <w:bCs/>
        </w:rPr>
        <w:t xml:space="preserve">We Partner with You: </w:t>
      </w:r>
      <w:r w:rsidRPr="00EB470E">
        <w:rPr>
          <w:bCs/>
        </w:rPr>
        <w:t>We treat our clients as partners and it is our continuous endeavor to forge strong bond with every client.</w:t>
      </w:r>
    </w:p>
    <w:p w:rsidR="00762626" w:rsidRPr="00EB470E" w:rsidRDefault="00762626" w:rsidP="00D81523">
      <w:pPr>
        <w:spacing w:before="100" w:beforeAutospacing="1" w:after="100" w:afterAutospacing="1" w:line="360" w:lineRule="auto"/>
        <w:jc w:val="both"/>
        <w:rPr>
          <w:bCs/>
        </w:rPr>
      </w:pPr>
      <w:r w:rsidRPr="00EB470E">
        <w:rPr>
          <w:b/>
          <w:bCs/>
        </w:rPr>
        <w:t>Unified Approach:</w:t>
      </w:r>
      <w:r w:rsidRPr="00EB470E">
        <w:rPr>
          <w:bCs/>
        </w:rPr>
        <w:t xml:space="preserve"> We realize that Collaboration is the key to success; we focus on and promote Teamwork.</w:t>
      </w:r>
    </w:p>
    <w:p w:rsidR="00762626" w:rsidRPr="00EB470E" w:rsidRDefault="00762626" w:rsidP="00D81523">
      <w:pPr>
        <w:spacing w:before="100" w:beforeAutospacing="1" w:after="100" w:afterAutospacing="1" w:line="360" w:lineRule="auto"/>
        <w:jc w:val="both"/>
        <w:rPr>
          <w:bCs/>
        </w:rPr>
      </w:pPr>
      <w:r w:rsidRPr="00EB470E">
        <w:rPr>
          <w:b/>
          <w:bCs/>
        </w:rPr>
        <w:t>Adaptability to Change</w:t>
      </w:r>
      <w:r w:rsidRPr="00EB470E">
        <w:rPr>
          <w:bCs/>
        </w:rPr>
        <w:t>: We re-act quickly and thoughtfully. This helps to convert adversities into opportunities and turn IT into a competitive business asset.</w:t>
      </w:r>
    </w:p>
    <w:p w:rsidR="00762626" w:rsidRPr="00EB470E" w:rsidRDefault="00762626" w:rsidP="00D81523">
      <w:pPr>
        <w:spacing w:before="100" w:beforeAutospacing="1" w:after="100" w:afterAutospacing="1" w:line="360" w:lineRule="auto"/>
        <w:jc w:val="both"/>
        <w:rPr>
          <w:bCs/>
        </w:rPr>
      </w:pPr>
      <w:r w:rsidRPr="00EB470E">
        <w:rPr>
          <w:b/>
          <w:bCs/>
        </w:rPr>
        <w:t xml:space="preserve">People Asset Management: </w:t>
      </w:r>
      <w:r w:rsidRPr="00EB470E">
        <w:rPr>
          <w:bCs/>
        </w:rPr>
        <w:t xml:space="preserve">Knowledge workers are the key to success in IT </w:t>
      </w:r>
      <w:r w:rsidRPr="00EB470E">
        <w:rPr>
          <w:rFonts w:hint="cs"/>
          <w:bCs/>
        </w:rPr>
        <w:t>–</w:t>
      </w:r>
      <w:r w:rsidRPr="00EB470E">
        <w:rPr>
          <w:bCs/>
        </w:rPr>
        <w:t xml:space="preserve"> The Right Attitude, Behavior and Mindset of people are our most important assets.</w:t>
      </w:r>
    </w:p>
    <w:p w:rsidR="00762626" w:rsidRDefault="00762626" w:rsidP="00D81523">
      <w:pPr>
        <w:pStyle w:val="Heading1"/>
        <w:jc w:val="both"/>
      </w:pPr>
    </w:p>
    <w:p w:rsidR="00C45C8F" w:rsidRDefault="00C45C8F" w:rsidP="00D81523">
      <w:pPr>
        <w:jc w:val="both"/>
      </w:pPr>
    </w:p>
    <w:sectPr w:rsidR="00C45C8F" w:rsidSect="001A71B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762626"/>
    <w:rsid w:val="001A71BE"/>
    <w:rsid w:val="0075193F"/>
    <w:rsid w:val="00762626"/>
    <w:rsid w:val="00846CE0"/>
    <w:rsid w:val="00B247D7"/>
    <w:rsid w:val="00BE0E8A"/>
    <w:rsid w:val="00C45C8F"/>
    <w:rsid w:val="00D81523"/>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626"/>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762626"/>
    <w:pPr>
      <w:keepNext/>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626"/>
    <w:rPr>
      <w:rFonts w:ascii="Times New Roman" w:eastAsia="Times New Roman" w:hAnsi="Times New Roman" w:cs="Times New Roman"/>
      <w:b/>
      <w:bCs/>
      <w:sz w:val="32"/>
      <w:szCs w:val="24"/>
      <w:lang w:bidi="ar-SA"/>
    </w:rPr>
  </w:style>
  <w:style w:type="paragraph" w:styleId="BalloonText">
    <w:name w:val="Balloon Text"/>
    <w:basedOn w:val="Normal"/>
    <w:link w:val="BalloonTextChar"/>
    <w:uiPriority w:val="99"/>
    <w:semiHidden/>
    <w:unhideWhenUsed/>
    <w:rsid w:val="00846CE0"/>
    <w:rPr>
      <w:rFonts w:ascii="Tahoma" w:hAnsi="Tahoma" w:cs="Tahoma"/>
      <w:sz w:val="16"/>
      <w:szCs w:val="16"/>
    </w:rPr>
  </w:style>
  <w:style w:type="character" w:customStyle="1" w:styleId="BalloonTextChar">
    <w:name w:val="Balloon Text Char"/>
    <w:basedOn w:val="DefaultParagraphFont"/>
    <w:link w:val="BalloonText"/>
    <w:uiPriority w:val="99"/>
    <w:semiHidden/>
    <w:rsid w:val="00846CE0"/>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1198</Characters>
  <Application>Microsoft Office Word</Application>
  <DocSecurity>0</DocSecurity>
  <Lines>9</Lines>
  <Paragraphs>2</Paragraphs>
  <ScaleCrop>false</ScaleCrop>
  <Company>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naveen</cp:lastModifiedBy>
  <cp:revision>4</cp:revision>
  <dcterms:created xsi:type="dcterms:W3CDTF">2012-05-21T07:21:00Z</dcterms:created>
  <dcterms:modified xsi:type="dcterms:W3CDTF">2012-05-24T15:47:00Z</dcterms:modified>
</cp:coreProperties>
</file>