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4737" w14:textId="77777777" w:rsidR="00FD4C8C" w:rsidRDefault="007737B2">
      <w:pPr>
        <w:spacing w:after="167" w:line="259" w:lineRule="auto"/>
        <w:ind w:left="0" w:firstLine="0"/>
      </w:pPr>
      <w:r>
        <w:rPr>
          <w:sz w:val="20"/>
        </w:rPr>
        <w:t xml:space="preserve"> </w:t>
      </w:r>
    </w:p>
    <w:p w14:paraId="1A79DE8D" w14:textId="77777777" w:rsidR="00FD4C8C" w:rsidRDefault="007737B2">
      <w:pPr>
        <w:spacing w:after="194" w:line="259" w:lineRule="auto"/>
        <w:ind w:left="1954" w:firstLine="0"/>
      </w:pPr>
      <w:r>
        <w:rPr>
          <w:b/>
          <w:color w:val="2E5FA3"/>
          <w:sz w:val="40"/>
        </w:rPr>
        <w:t>PROJECT DEVELOPMENT PHASE</w:t>
      </w:r>
      <w:r>
        <w:rPr>
          <w:sz w:val="20"/>
        </w:rPr>
        <w:t xml:space="preserve"> </w:t>
      </w:r>
    </w:p>
    <w:p w14:paraId="505B8B55" w14:textId="77777777" w:rsidR="00FD4C8C" w:rsidRDefault="007737B2">
      <w:pPr>
        <w:spacing w:after="467" w:line="259" w:lineRule="auto"/>
        <w:ind w:left="0" w:right="1176" w:firstLine="0"/>
        <w:jc w:val="right"/>
      </w:pPr>
      <w:r>
        <w:rPr>
          <w:b/>
          <w:sz w:val="32"/>
        </w:rPr>
        <w:t>India's Agricultural Crop Production Analysis (1997-2021)</w:t>
      </w:r>
      <w:r>
        <w:rPr>
          <w:sz w:val="32"/>
          <w:vertAlign w:val="subscript"/>
        </w:rPr>
        <w:t xml:space="preserve"> </w:t>
      </w:r>
    </w:p>
    <w:p w14:paraId="62FD19FD" w14:textId="77777777" w:rsidR="00FD4C8C" w:rsidRDefault="007737B2">
      <w:pPr>
        <w:spacing w:after="733" w:line="259" w:lineRule="auto"/>
        <w:ind w:left="0" w:right="977" w:firstLine="0"/>
        <w:jc w:val="right"/>
      </w:pPr>
      <w:r>
        <w:rPr>
          <w:i/>
          <w:sz w:val="22"/>
        </w:rPr>
        <w:t>A Tableau Dashboard built as part of the SmartBridge Data Analytics using Tableau Internship</w:t>
      </w:r>
      <w:r>
        <w:rPr>
          <w:sz w:val="20"/>
        </w:rPr>
        <w:t xml:space="preserve"> </w:t>
      </w:r>
    </w:p>
    <w:tbl>
      <w:tblPr>
        <w:tblStyle w:val="TableGrid"/>
        <w:tblW w:w="8003" w:type="dxa"/>
        <w:tblInd w:w="6" w:type="dxa"/>
        <w:tblCellMar>
          <w:top w:w="86" w:type="dxa"/>
          <w:left w:w="95" w:type="dxa"/>
          <w:bottom w:w="0" w:type="dxa"/>
          <w:right w:w="115" w:type="dxa"/>
        </w:tblCellMar>
        <w:tblLook w:val="04A0" w:firstRow="1" w:lastRow="0" w:firstColumn="1" w:lastColumn="0" w:noHBand="0" w:noVBand="1"/>
      </w:tblPr>
      <w:tblGrid>
        <w:gridCol w:w="2999"/>
        <w:gridCol w:w="5004"/>
      </w:tblGrid>
      <w:tr w:rsidR="00FD4C8C" w14:paraId="40BC43C0" w14:textId="77777777" w:rsidTr="00F14380">
        <w:trPr>
          <w:trHeight w:val="357"/>
        </w:trPr>
        <w:tc>
          <w:tcPr>
            <w:tcW w:w="2999" w:type="dxa"/>
            <w:tcBorders>
              <w:top w:val="single" w:sz="4" w:space="0" w:color="000000"/>
              <w:left w:val="single" w:sz="4" w:space="0" w:color="000000"/>
              <w:bottom w:val="single" w:sz="4" w:space="0" w:color="000000"/>
              <w:right w:val="single" w:sz="4" w:space="0" w:color="000000"/>
            </w:tcBorders>
            <w:shd w:val="clear" w:color="auto" w:fill="F2F5FB"/>
          </w:tcPr>
          <w:p w14:paraId="22DADE25" w14:textId="77777777" w:rsidR="00FD4C8C" w:rsidRDefault="007737B2">
            <w:pPr>
              <w:spacing w:after="0" w:line="259" w:lineRule="auto"/>
              <w:ind w:left="0" w:firstLine="0"/>
            </w:pPr>
            <w:r>
              <w:rPr>
                <w:sz w:val="19"/>
              </w:rPr>
              <w:t>College</w:t>
            </w:r>
            <w:r>
              <w:rPr>
                <w:sz w:val="20"/>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4189061C" w14:textId="77777777" w:rsidR="00FD4C8C" w:rsidRDefault="007737B2">
            <w:pPr>
              <w:spacing w:after="0" w:line="259" w:lineRule="auto"/>
              <w:ind w:left="2" w:firstLine="0"/>
            </w:pPr>
            <w:r>
              <w:rPr>
                <w:sz w:val="19"/>
              </w:rPr>
              <w:t>Sri Venkateswara College of Engineering, Tirupati</w:t>
            </w:r>
            <w:r>
              <w:rPr>
                <w:sz w:val="20"/>
              </w:rPr>
              <w:t xml:space="preserve"> </w:t>
            </w:r>
          </w:p>
        </w:tc>
      </w:tr>
      <w:tr w:rsidR="00FD4C8C" w14:paraId="48667005" w14:textId="77777777" w:rsidTr="00F14380">
        <w:trPr>
          <w:trHeight w:val="389"/>
        </w:trPr>
        <w:tc>
          <w:tcPr>
            <w:tcW w:w="2999" w:type="dxa"/>
            <w:tcBorders>
              <w:top w:val="single" w:sz="4" w:space="0" w:color="000000"/>
              <w:left w:val="single" w:sz="4" w:space="0" w:color="000000"/>
              <w:bottom w:val="single" w:sz="4" w:space="0" w:color="000000"/>
              <w:right w:val="single" w:sz="4" w:space="0" w:color="000000"/>
            </w:tcBorders>
            <w:shd w:val="clear" w:color="auto" w:fill="F2F5FB"/>
          </w:tcPr>
          <w:p w14:paraId="118005F4" w14:textId="77777777" w:rsidR="00FD4C8C" w:rsidRDefault="007737B2">
            <w:pPr>
              <w:spacing w:after="0" w:line="259" w:lineRule="auto"/>
              <w:ind w:left="0" w:firstLine="0"/>
            </w:pPr>
            <w:r>
              <w:rPr>
                <w:sz w:val="19"/>
              </w:rPr>
              <w:t>Department</w:t>
            </w:r>
            <w:r>
              <w:rPr>
                <w:sz w:val="20"/>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77711603" w14:textId="77777777" w:rsidR="00FD4C8C" w:rsidRDefault="007737B2">
            <w:pPr>
              <w:spacing w:after="0" w:line="259" w:lineRule="auto"/>
              <w:ind w:left="2" w:firstLine="0"/>
            </w:pPr>
            <w:r>
              <w:rPr>
                <w:sz w:val="19"/>
              </w:rPr>
              <w:t>Artificial Intelligence and Machine Learning</w:t>
            </w:r>
            <w:r>
              <w:rPr>
                <w:sz w:val="20"/>
              </w:rPr>
              <w:t xml:space="preserve"> </w:t>
            </w:r>
          </w:p>
        </w:tc>
      </w:tr>
      <w:tr w:rsidR="00FD4C8C" w14:paraId="51FC8A66" w14:textId="77777777" w:rsidTr="00F14380">
        <w:trPr>
          <w:trHeight w:val="389"/>
        </w:trPr>
        <w:tc>
          <w:tcPr>
            <w:tcW w:w="2999" w:type="dxa"/>
            <w:tcBorders>
              <w:top w:val="single" w:sz="4" w:space="0" w:color="000000"/>
              <w:left w:val="single" w:sz="4" w:space="0" w:color="000000"/>
              <w:bottom w:val="single" w:sz="4" w:space="0" w:color="000000"/>
              <w:right w:val="single" w:sz="4" w:space="0" w:color="000000"/>
            </w:tcBorders>
            <w:shd w:val="clear" w:color="auto" w:fill="F2F5FB"/>
          </w:tcPr>
          <w:p w14:paraId="1CE43E45" w14:textId="77777777" w:rsidR="00FD4C8C" w:rsidRDefault="007737B2">
            <w:pPr>
              <w:spacing w:after="0" w:line="259" w:lineRule="auto"/>
              <w:ind w:left="0" w:firstLine="0"/>
            </w:pPr>
            <w:r>
              <w:rPr>
                <w:sz w:val="19"/>
              </w:rPr>
              <w:t>Internship</w:t>
            </w:r>
            <w:r>
              <w:rPr>
                <w:sz w:val="20"/>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7B35975B" w14:textId="77777777" w:rsidR="00FD4C8C" w:rsidRDefault="007737B2">
            <w:pPr>
              <w:spacing w:after="0" w:line="259" w:lineRule="auto"/>
              <w:ind w:left="2" w:firstLine="0"/>
            </w:pPr>
            <w:r>
              <w:rPr>
                <w:sz w:val="19"/>
              </w:rPr>
              <w:t>Data Analytics using Tableau</w:t>
            </w:r>
            <w:r>
              <w:rPr>
                <w:sz w:val="20"/>
              </w:rPr>
              <w:t xml:space="preserve"> </w:t>
            </w:r>
          </w:p>
        </w:tc>
      </w:tr>
      <w:tr w:rsidR="00FD4C8C" w14:paraId="6C8A35A5" w14:textId="77777777" w:rsidTr="00F14380">
        <w:trPr>
          <w:trHeight w:val="389"/>
        </w:trPr>
        <w:tc>
          <w:tcPr>
            <w:tcW w:w="2999" w:type="dxa"/>
            <w:tcBorders>
              <w:top w:val="single" w:sz="4" w:space="0" w:color="000000"/>
              <w:left w:val="single" w:sz="4" w:space="0" w:color="000000"/>
              <w:bottom w:val="single" w:sz="4" w:space="0" w:color="000000"/>
              <w:right w:val="single" w:sz="4" w:space="0" w:color="000000"/>
            </w:tcBorders>
            <w:shd w:val="clear" w:color="auto" w:fill="F2F5FB"/>
          </w:tcPr>
          <w:p w14:paraId="60564D22" w14:textId="77777777" w:rsidR="00FD4C8C" w:rsidRDefault="007737B2">
            <w:pPr>
              <w:spacing w:after="0" w:line="259" w:lineRule="auto"/>
              <w:ind w:left="0" w:firstLine="0"/>
            </w:pPr>
            <w:r>
              <w:rPr>
                <w:sz w:val="19"/>
              </w:rPr>
              <w:t>Academic Year</w:t>
            </w:r>
            <w:r>
              <w:rPr>
                <w:sz w:val="20"/>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69DA08A3" w14:textId="77777777" w:rsidR="00FD4C8C" w:rsidRDefault="007737B2">
            <w:pPr>
              <w:spacing w:after="0" w:line="259" w:lineRule="auto"/>
              <w:ind w:left="2" w:firstLine="0"/>
            </w:pPr>
            <w:r>
              <w:rPr>
                <w:sz w:val="19"/>
              </w:rPr>
              <w:t>2025 - 2026</w:t>
            </w:r>
            <w:r>
              <w:rPr>
                <w:sz w:val="20"/>
              </w:rPr>
              <w:t xml:space="preserve"> </w:t>
            </w:r>
          </w:p>
        </w:tc>
      </w:tr>
      <w:tr w:rsidR="00FD4C8C" w14:paraId="7C6E6874" w14:textId="77777777" w:rsidTr="00F14380">
        <w:trPr>
          <w:trHeight w:val="389"/>
        </w:trPr>
        <w:tc>
          <w:tcPr>
            <w:tcW w:w="2999" w:type="dxa"/>
            <w:tcBorders>
              <w:top w:val="single" w:sz="4" w:space="0" w:color="000000"/>
              <w:left w:val="single" w:sz="4" w:space="0" w:color="000000"/>
              <w:bottom w:val="single" w:sz="4" w:space="0" w:color="000000"/>
              <w:right w:val="single" w:sz="4" w:space="0" w:color="000000"/>
            </w:tcBorders>
            <w:shd w:val="clear" w:color="auto" w:fill="F2F5FB"/>
          </w:tcPr>
          <w:p w14:paraId="0D38F261" w14:textId="40559B38" w:rsidR="00FD4C8C" w:rsidRDefault="00F14380">
            <w:pPr>
              <w:spacing w:after="0" w:line="259" w:lineRule="auto"/>
              <w:ind w:left="0" w:firstLine="0"/>
            </w:pPr>
            <w:r>
              <w:t>Name</w:t>
            </w:r>
          </w:p>
        </w:tc>
        <w:tc>
          <w:tcPr>
            <w:tcW w:w="5004" w:type="dxa"/>
            <w:tcBorders>
              <w:top w:val="single" w:sz="4" w:space="0" w:color="000000"/>
              <w:left w:val="single" w:sz="4" w:space="0" w:color="000000"/>
              <w:bottom w:val="single" w:sz="4" w:space="0" w:color="000000"/>
              <w:right w:val="single" w:sz="4" w:space="0" w:color="000000"/>
            </w:tcBorders>
          </w:tcPr>
          <w:p w14:paraId="5CB73B65" w14:textId="24F877A1" w:rsidR="00FD4C8C" w:rsidRDefault="00F14380" w:rsidP="00F14380">
            <w:pPr>
              <w:spacing w:after="0" w:line="259" w:lineRule="auto"/>
            </w:pPr>
            <w:r w:rsidRPr="00F14380">
              <w:t>Naveen Kumar Vemana</w:t>
            </w:r>
          </w:p>
        </w:tc>
      </w:tr>
    </w:tbl>
    <w:p w14:paraId="7486E0C9" w14:textId="77777777" w:rsidR="00FD4C8C" w:rsidRDefault="007737B2">
      <w:pPr>
        <w:spacing w:after="0" w:line="259" w:lineRule="auto"/>
        <w:ind w:left="0" w:firstLine="0"/>
      </w:pPr>
      <w:r>
        <w:rPr>
          <w:sz w:val="20"/>
        </w:rPr>
        <w:t xml:space="preserve"> </w:t>
      </w:r>
      <w:r>
        <w:rPr>
          <w:sz w:val="20"/>
        </w:rPr>
        <w:tab/>
        <w:t xml:space="preserve"> </w:t>
      </w:r>
    </w:p>
    <w:p w14:paraId="756A7DB8" w14:textId="77777777" w:rsidR="00FD4C8C" w:rsidRDefault="007737B2">
      <w:pPr>
        <w:pStyle w:val="Heading1"/>
        <w:spacing w:after="65"/>
        <w:ind w:left="287" w:hanging="302"/>
      </w:pPr>
      <w:r>
        <w:t>Project Development Overview</w:t>
      </w:r>
      <w:r>
        <w:rPr>
          <w:b w:val="0"/>
          <w:color w:val="2E74B5"/>
          <w:sz w:val="32"/>
        </w:rPr>
        <w:t xml:space="preserve"> </w:t>
      </w:r>
    </w:p>
    <w:p w14:paraId="1166020B" w14:textId="77777777" w:rsidR="00FD4C8C" w:rsidRDefault="007737B2">
      <w:pPr>
        <w:pStyle w:val="Heading2"/>
        <w:ind w:left="-5"/>
      </w:pPr>
      <w:r>
        <w:t>Development Process</w:t>
      </w:r>
      <w:r>
        <w:rPr>
          <w:b w:val="0"/>
          <w:sz w:val="26"/>
        </w:rPr>
        <w:t xml:space="preserve"> </w:t>
      </w:r>
    </w:p>
    <w:p w14:paraId="11691FC3" w14:textId="77777777" w:rsidR="00FD4C8C" w:rsidRDefault="007737B2">
      <w:r>
        <w:t xml:space="preserve">The project was developed following an iterative, sprint-based approach. Work began with collecting and understanding the raw agricultural dataset, followed by data cleaning and validation in Excel before the file was connected to Tableau Desktop. Once the connection was stable, individual visualizations were built one at a time - </w:t>
      </w:r>
      <w:r>
        <w:t>starting with the KPI cards, then the India map, followed by the trend charts and comparison charts. Once every chart was working correctly on its own, the team combined them into a single dashboard, added dashboard actions for interactivity, and finally built a Tableau Story to walk a viewer through the key findings before publishing everything to Tableau Public.</w:t>
      </w:r>
      <w:r>
        <w:rPr>
          <w:sz w:val="20"/>
        </w:rPr>
        <w:t xml:space="preserve"> </w:t>
      </w:r>
    </w:p>
    <w:p w14:paraId="08F4456C" w14:textId="77777777" w:rsidR="00FD4C8C" w:rsidRDefault="007737B2">
      <w:pPr>
        <w:pStyle w:val="Heading2"/>
        <w:ind w:left="-5"/>
      </w:pPr>
      <w:r>
        <w:t>Development Objectives</w:t>
      </w:r>
      <w:r>
        <w:rPr>
          <w:b w:val="0"/>
          <w:sz w:val="26"/>
        </w:rPr>
        <w:t xml:space="preserve"> </w:t>
      </w:r>
    </w:p>
    <w:p w14:paraId="1E1801F3" w14:textId="77777777" w:rsidR="00FD4C8C" w:rsidRDefault="007737B2">
      <w:pPr>
        <w:numPr>
          <w:ilvl w:val="0"/>
          <w:numId w:val="1"/>
        </w:numPr>
        <w:spacing w:after="72"/>
        <w:ind w:hanging="302"/>
      </w:pPr>
      <w:r>
        <w:t>Build a single, interactive dashboard that summarizes 24 years of Indian agricultural production data.</w:t>
      </w:r>
      <w:r>
        <w:rPr>
          <w:sz w:val="20"/>
        </w:rPr>
        <w:t xml:space="preserve"> </w:t>
      </w:r>
    </w:p>
    <w:p w14:paraId="1A0F8638" w14:textId="77777777" w:rsidR="00FD4C8C" w:rsidRDefault="007737B2">
      <w:pPr>
        <w:numPr>
          <w:ilvl w:val="0"/>
          <w:numId w:val="1"/>
        </w:numPr>
        <w:spacing w:after="67"/>
        <w:ind w:hanging="302"/>
      </w:pPr>
      <w:r>
        <w:t>Allow a user to explore production and yield trends by state, year, season, and crop without writing a single formula.</w:t>
      </w:r>
      <w:r>
        <w:rPr>
          <w:sz w:val="20"/>
        </w:rPr>
        <w:t xml:space="preserve"> </w:t>
      </w:r>
    </w:p>
    <w:p w14:paraId="609CDBFF" w14:textId="77777777" w:rsidR="00FD4C8C" w:rsidRDefault="007737B2">
      <w:pPr>
        <w:numPr>
          <w:ilvl w:val="0"/>
          <w:numId w:val="1"/>
        </w:numPr>
        <w:spacing w:after="72"/>
        <w:ind w:hanging="302"/>
      </w:pPr>
      <w:r>
        <w:t>Present the data visually so that patterns like leading states or seasonal contribution are obvious at a glance.</w:t>
      </w:r>
      <w:r>
        <w:rPr>
          <w:sz w:val="20"/>
        </w:rPr>
        <w:t xml:space="preserve"> </w:t>
      </w:r>
    </w:p>
    <w:p w14:paraId="7CB0B4AD" w14:textId="77777777" w:rsidR="00FD4C8C" w:rsidRDefault="007737B2">
      <w:pPr>
        <w:numPr>
          <w:ilvl w:val="0"/>
          <w:numId w:val="1"/>
        </w:numPr>
        <w:spacing w:after="71"/>
        <w:ind w:hanging="302"/>
      </w:pPr>
      <w:r>
        <w:t>Practice real-world Tableau skills - calculated fields, dashboard actions, map visualizations, and story points - within a real internship deliverable.</w:t>
      </w:r>
      <w:r>
        <w:rPr>
          <w:sz w:val="20"/>
        </w:rPr>
        <w:t xml:space="preserve"> </w:t>
      </w:r>
    </w:p>
    <w:p w14:paraId="22105865" w14:textId="77777777" w:rsidR="00FD4C8C" w:rsidRDefault="007737B2">
      <w:pPr>
        <w:numPr>
          <w:ilvl w:val="0"/>
          <w:numId w:val="1"/>
        </w:numPr>
        <w:ind w:hanging="302"/>
      </w:pPr>
      <w:r>
        <w:t>Publish the finished work on Tableau Public so it can be shared and viewed by anyone with the link.</w:t>
      </w:r>
      <w:r>
        <w:rPr>
          <w:sz w:val="20"/>
        </w:rPr>
        <w:t xml:space="preserve"> </w:t>
      </w:r>
    </w:p>
    <w:p w14:paraId="681BE4CB" w14:textId="77777777" w:rsidR="00FD4C8C" w:rsidRDefault="007737B2">
      <w:pPr>
        <w:pStyle w:val="Heading2"/>
        <w:ind w:left="-5"/>
      </w:pPr>
      <w:r>
        <w:lastRenderedPageBreak/>
        <w:t>Why Tableau Was Selected</w:t>
      </w:r>
      <w:r>
        <w:rPr>
          <w:b w:val="0"/>
          <w:sz w:val="26"/>
        </w:rPr>
        <w:t xml:space="preserve"> </w:t>
      </w:r>
    </w:p>
    <w:p w14:paraId="1125323D" w14:textId="77777777" w:rsidR="00FD4C8C" w:rsidRDefault="007737B2">
      <w:pPr>
        <w:spacing w:after="0"/>
      </w:pPr>
      <w:r>
        <w:t xml:space="preserve">Tableau was chosen over spreadsheet-based reporting or a custom-coded dashboard because it lets a small student team build a genuinely interactive, map-based dashboard in a short time frame without any backend development. Its drag-anddrop interface made it easy to prototype charts quickly, its built-in geographic roles made plotting Indian states </w:t>
      </w:r>
    </w:p>
    <w:p w14:paraId="5B05169D" w14:textId="77777777" w:rsidR="00FD4C8C" w:rsidRDefault="007737B2">
      <w:r>
        <w:t>straightforward, and dashboard actions let the team add cross-</w:t>
      </w:r>
      <w:r>
        <w:t>filtering (as seen when a state is selected on the map) without writing any JavaScript. Tableau Public also gave the team a free, shareable hosting option, which mattered since this was a student project with no dedicated server.</w:t>
      </w:r>
      <w:r>
        <w:rPr>
          <w:sz w:val="20"/>
        </w:rPr>
        <w:t xml:space="preserve"> </w:t>
      </w:r>
    </w:p>
    <w:p w14:paraId="6D4177AC" w14:textId="77777777" w:rsidR="00FD4C8C" w:rsidRDefault="007737B2">
      <w:pPr>
        <w:pStyle w:val="Heading2"/>
        <w:ind w:left="-5"/>
      </w:pPr>
      <w:r>
        <w:t>Expected Outcome</w:t>
      </w:r>
      <w:r>
        <w:rPr>
          <w:b w:val="0"/>
          <w:sz w:val="26"/>
        </w:rPr>
        <w:t xml:space="preserve"> </w:t>
      </w:r>
    </w:p>
    <w:p w14:paraId="0398FE3E" w14:textId="77777777" w:rsidR="00FD4C8C" w:rsidRDefault="007737B2">
      <w:pPr>
        <w:spacing w:after="129"/>
      </w:pPr>
      <w:r>
        <w:t xml:space="preserve">The expected outcome was a published, single-screen dashboard covering nine visualizations - two KPI cards and seven charts/maps - </w:t>
      </w:r>
      <w:r>
        <w:t>supported by an interactive story that explains the main insights in sequence. By the end of the project, the dashboard needed to let a reviewer click any state and instantly see that state's production figures reflected across every other chart, which is exactly what the final published dashboard achieves.</w:t>
      </w:r>
      <w:r>
        <w:rPr>
          <w:sz w:val="20"/>
        </w:rPr>
        <w:t xml:space="preserve"> </w:t>
      </w:r>
    </w:p>
    <w:p w14:paraId="1F5E54A3" w14:textId="77777777" w:rsidR="00FD4C8C" w:rsidRDefault="007737B2">
      <w:pPr>
        <w:spacing w:after="0" w:line="259" w:lineRule="auto"/>
        <w:ind w:left="0" w:firstLine="0"/>
      </w:pPr>
      <w:r>
        <w:rPr>
          <w:sz w:val="20"/>
        </w:rPr>
        <w:t xml:space="preserve"> </w:t>
      </w:r>
      <w:r>
        <w:rPr>
          <w:sz w:val="20"/>
        </w:rPr>
        <w:tab/>
        <w:t xml:space="preserve"> </w:t>
      </w:r>
    </w:p>
    <w:p w14:paraId="00E1A8F7" w14:textId="77777777" w:rsidR="00FD4C8C" w:rsidRDefault="007737B2">
      <w:pPr>
        <w:pStyle w:val="Heading1"/>
        <w:ind w:left="287" w:hanging="302"/>
      </w:pPr>
      <w:r>
        <w:t>Dataset Description</w:t>
      </w:r>
      <w:r>
        <w:rPr>
          <w:b w:val="0"/>
          <w:color w:val="2E74B5"/>
          <w:sz w:val="32"/>
        </w:rPr>
        <w:t xml:space="preserve"> </w:t>
      </w:r>
    </w:p>
    <w:p w14:paraId="6C1BC499" w14:textId="77777777" w:rsidR="00FD4C8C" w:rsidRDefault="007737B2">
      <w:r>
        <w:t>The dataset used for this project captures agricultural crop production across India from 1997 to 2021. Each row represents the production of a particular crop in a particular district, season, and year. The dataset was sourced as an Excel file and contains the following eight columns:</w:t>
      </w:r>
      <w:r>
        <w:rPr>
          <w:sz w:val="20"/>
        </w:rPr>
        <w:t xml:space="preserve"> </w:t>
      </w:r>
    </w:p>
    <w:p w14:paraId="00521C9F" w14:textId="77777777" w:rsidR="00FD4C8C" w:rsidRDefault="007737B2">
      <w:pPr>
        <w:pStyle w:val="Heading2"/>
        <w:ind w:left="-5"/>
      </w:pPr>
      <w:r>
        <w:t>Column Details</w:t>
      </w:r>
      <w:r>
        <w:rPr>
          <w:b w:val="0"/>
          <w:sz w:val="26"/>
        </w:rPr>
        <w:t xml:space="preserve"> </w:t>
      </w:r>
    </w:p>
    <w:p w14:paraId="6920A227" w14:textId="77777777" w:rsidR="00FD4C8C" w:rsidRDefault="007737B2">
      <w:pPr>
        <w:numPr>
          <w:ilvl w:val="0"/>
          <w:numId w:val="2"/>
        </w:numPr>
        <w:spacing w:after="72"/>
        <w:ind w:hanging="302"/>
      </w:pPr>
      <w:r>
        <w:t>State - the Indian state where the crop was grown, used for the India map and state-wise comparisons.</w:t>
      </w:r>
      <w:r>
        <w:rPr>
          <w:sz w:val="20"/>
        </w:rPr>
        <w:t xml:space="preserve"> </w:t>
      </w:r>
    </w:p>
    <w:p w14:paraId="23F99A52" w14:textId="77777777" w:rsidR="00FD4C8C" w:rsidRDefault="007737B2">
      <w:pPr>
        <w:numPr>
          <w:ilvl w:val="0"/>
          <w:numId w:val="2"/>
        </w:numPr>
        <w:spacing w:after="72"/>
        <w:ind w:hanging="302"/>
      </w:pPr>
      <w:r>
        <w:t>District - the specific district within the state, used to keep the dataset granular before aggregation.</w:t>
      </w:r>
      <w:r>
        <w:rPr>
          <w:sz w:val="20"/>
        </w:rPr>
        <w:t xml:space="preserve"> </w:t>
      </w:r>
    </w:p>
    <w:p w14:paraId="39A21016" w14:textId="77777777" w:rsidR="00FD4C8C" w:rsidRDefault="007737B2">
      <w:pPr>
        <w:numPr>
          <w:ilvl w:val="0"/>
          <w:numId w:val="2"/>
        </w:numPr>
        <w:spacing w:after="72"/>
        <w:ind w:hanging="302"/>
      </w:pPr>
      <w:r>
        <w:t>Crop - the name of the crop cultivated (for example rice, wheat, sugarcane, cotton).</w:t>
      </w:r>
      <w:r>
        <w:rPr>
          <w:sz w:val="20"/>
        </w:rPr>
        <w:t xml:space="preserve"> </w:t>
      </w:r>
    </w:p>
    <w:p w14:paraId="194FDCBC" w14:textId="77777777" w:rsidR="00FD4C8C" w:rsidRDefault="007737B2">
      <w:pPr>
        <w:numPr>
          <w:ilvl w:val="0"/>
          <w:numId w:val="2"/>
        </w:numPr>
        <w:spacing w:after="72"/>
        <w:ind w:hanging="302"/>
      </w:pPr>
      <w:r>
        <w:t>Season - the cropping season in which the crop was grown, such as Kharif, Rabi, Summer, or Whole Year.</w:t>
      </w:r>
      <w:r>
        <w:rPr>
          <w:sz w:val="20"/>
        </w:rPr>
        <w:t xml:space="preserve"> </w:t>
      </w:r>
    </w:p>
    <w:p w14:paraId="27D3C960" w14:textId="77777777" w:rsidR="00FD4C8C" w:rsidRDefault="007737B2">
      <w:pPr>
        <w:numPr>
          <w:ilvl w:val="0"/>
          <w:numId w:val="2"/>
        </w:numPr>
        <w:spacing w:after="72"/>
        <w:ind w:hanging="302"/>
      </w:pPr>
      <w:r>
        <w:t>Year - the agricultural year of record, ranging from 1997-98 through 2020-21.</w:t>
      </w:r>
      <w:r>
        <w:rPr>
          <w:sz w:val="20"/>
        </w:rPr>
        <w:t xml:space="preserve"> </w:t>
      </w:r>
    </w:p>
    <w:p w14:paraId="02E140BE" w14:textId="77777777" w:rsidR="00FD4C8C" w:rsidRDefault="007737B2">
      <w:pPr>
        <w:numPr>
          <w:ilvl w:val="0"/>
          <w:numId w:val="2"/>
        </w:numPr>
        <w:spacing w:after="72"/>
        <w:ind w:hanging="302"/>
      </w:pPr>
      <w:r>
        <w:t>Area - the cultivated land area for that crop, recorded in hectares.</w:t>
      </w:r>
      <w:r>
        <w:rPr>
          <w:sz w:val="20"/>
        </w:rPr>
        <w:t xml:space="preserve"> </w:t>
      </w:r>
    </w:p>
    <w:p w14:paraId="167D7CD6" w14:textId="77777777" w:rsidR="00FD4C8C" w:rsidRDefault="007737B2">
      <w:pPr>
        <w:numPr>
          <w:ilvl w:val="0"/>
          <w:numId w:val="2"/>
        </w:numPr>
        <w:spacing w:after="72"/>
        <w:ind w:hanging="302"/>
      </w:pPr>
      <w:r>
        <w:t>Production - the total quantity produced, recorded in the crop's native unit (tonnes, bales, or nuts depending on the crop).</w:t>
      </w:r>
      <w:r>
        <w:rPr>
          <w:sz w:val="20"/>
        </w:rPr>
        <w:t xml:space="preserve"> </w:t>
      </w:r>
    </w:p>
    <w:p w14:paraId="672ADFFB" w14:textId="77777777" w:rsidR="00FD4C8C" w:rsidRDefault="007737B2">
      <w:pPr>
        <w:numPr>
          <w:ilvl w:val="0"/>
          <w:numId w:val="2"/>
        </w:numPr>
        <w:ind w:hanging="302"/>
      </w:pPr>
      <w:r>
        <w:t xml:space="preserve">Yield - </w:t>
      </w:r>
      <w:r>
        <w:t>the productivity measure, calculated as production per unit of cultivated area.</w:t>
      </w:r>
      <w:r>
        <w:rPr>
          <w:sz w:val="20"/>
        </w:rPr>
        <w:t xml:space="preserve"> </w:t>
      </w:r>
    </w:p>
    <w:p w14:paraId="72DF808A" w14:textId="77777777" w:rsidR="00FD4C8C" w:rsidRDefault="007737B2">
      <w:pPr>
        <w:pStyle w:val="Heading2"/>
        <w:spacing w:after="0"/>
        <w:ind w:left="-5"/>
      </w:pPr>
      <w:r>
        <w:t>Sample Dataset</w:t>
      </w:r>
      <w:r>
        <w:rPr>
          <w:b w:val="0"/>
          <w:sz w:val="26"/>
        </w:rPr>
        <w:t xml:space="preserve"> </w:t>
      </w:r>
    </w:p>
    <w:tbl>
      <w:tblPr>
        <w:tblStyle w:val="TableGrid"/>
        <w:tblW w:w="9999" w:type="dxa"/>
        <w:tblInd w:w="6" w:type="dxa"/>
        <w:tblCellMar>
          <w:top w:w="50" w:type="dxa"/>
          <w:left w:w="95" w:type="dxa"/>
          <w:bottom w:w="0" w:type="dxa"/>
          <w:right w:w="61" w:type="dxa"/>
        </w:tblCellMar>
        <w:tblLook w:val="04A0" w:firstRow="1" w:lastRow="0" w:firstColumn="1" w:lastColumn="0" w:noHBand="0" w:noVBand="1"/>
      </w:tblPr>
      <w:tblGrid>
        <w:gridCol w:w="1296"/>
        <w:gridCol w:w="1301"/>
        <w:gridCol w:w="1200"/>
        <w:gridCol w:w="1100"/>
        <w:gridCol w:w="1103"/>
        <w:gridCol w:w="1298"/>
        <w:gridCol w:w="1402"/>
        <w:gridCol w:w="1299"/>
      </w:tblGrid>
      <w:tr w:rsidR="00FD4C8C" w14:paraId="5BD6E051" w14:textId="77777777">
        <w:trPr>
          <w:trHeight w:val="340"/>
        </w:trPr>
        <w:tc>
          <w:tcPr>
            <w:tcW w:w="1297" w:type="dxa"/>
            <w:tcBorders>
              <w:top w:val="single" w:sz="4" w:space="0" w:color="000000"/>
              <w:left w:val="single" w:sz="4" w:space="0" w:color="000000"/>
              <w:bottom w:val="single" w:sz="4" w:space="0" w:color="000000"/>
              <w:right w:val="single" w:sz="4" w:space="0" w:color="000000"/>
            </w:tcBorders>
            <w:shd w:val="clear" w:color="auto" w:fill="2E5FA3"/>
          </w:tcPr>
          <w:p w14:paraId="03531E9B" w14:textId="77777777" w:rsidR="00FD4C8C" w:rsidRDefault="007737B2">
            <w:pPr>
              <w:spacing w:after="0" w:line="259" w:lineRule="auto"/>
              <w:ind w:left="0" w:right="43" w:firstLine="0"/>
              <w:jc w:val="center"/>
            </w:pPr>
            <w:r>
              <w:rPr>
                <w:b/>
                <w:color w:val="FFFFFF"/>
                <w:sz w:val="20"/>
              </w:rPr>
              <w:t>State</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2E5FA3"/>
          </w:tcPr>
          <w:p w14:paraId="26C9C626" w14:textId="77777777" w:rsidR="00FD4C8C" w:rsidRDefault="007737B2">
            <w:pPr>
              <w:spacing w:after="0" w:line="259" w:lineRule="auto"/>
              <w:ind w:left="0" w:right="37" w:firstLine="0"/>
              <w:jc w:val="center"/>
            </w:pPr>
            <w:r>
              <w:rPr>
                <w:b/>
                <w:color w:val="FFFFFF"/>
                <w:sz w:val="20"/>
              </w:rPr>
              <w:t>District</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2E5FA3"/>
          </w:tcPr>
          <w:p w14:paraId="25C36F3C" w14:textId="77777777" w:rsidR="00FD4C8C" w:rsidRDefault="007737B2">
            <w:pPr>
              <w:spacing w:after="0" w:line="259" w:lineRule="auto"/>
              <w:ind w:left="0" w:right="45" w:firstLine="0"/>
              <w:jc w:val="center"/>
            </w:pPr>
            <w:r>
              <w:rPr>
                <w:b/>
                <w:color w:val="FFFFFF"/>
                <w:sz w:val="20"/>
              </w:rPr>
              <w:t>Crop</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shd w:val="clear" w:color="auto" w:fill="2E5FA3"/>
          </w:tcPr>
          <w:p w14:paraId="558F0997" w14:textId="77777777" w:rsidR="00FD4C8C" w:rsidRDefault="007737B2">
            <w:pPr>
              <w:spacing w:after="0" w:line="259" w:lineRule="auto"/>
              <w:ind w:left="0" w:right="40" w:firstLine="0"/>
              <w:jc w:val="center"/>
            </w:pPr>
            <w:r>
              <w:rPr>
                <w:b/>
                <w:color w:val="FFFFFF"/>
                <w:sz w:val="20"/>
              </w:rPr>
              <w:t>Season</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shd w:val="clear" w:color="auto" w:fill="2E5FA3"/>
          </w:tcPr>
          <w:p w14:paraId="6B6FD9EB" w14:textId="77777777" w:rsidR="00FD4C8C" w:rsidRDefault="007737B2">
            <w:pPr>
              <w:spacing w:after="0" w:line="259" w:lineRule="auto"/>
              <w:ind w:left="0" w:right="32" w:firstLine="0"/>
              <w:jc w:val="center"/>
            </w:pPr>
            <w:r>
              <w:rPr>
                <w:b/>
                <w:color w:val="FFFFFF"/>
                <w:sz w:val="20"/>
              </w:rPr>
              <w:t>Year</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shd w:val="clear" w:color="auto" w:fill="2E5FA3"/>
          </w:tcPr>
          <w:p w14:paraId="3D07F413" w14:textId="77777777" w:rsidR="00FD4C8C" w:rsidRDefault="007737B2">
            <w:pPr>
              <w:spacing w:after="0" w:line="259" w:lineRule="auto"/>
              <w:ind w:left="0" w:right="35" w:firstLine="0"/>
              <w:jc w:val="center"/>
            </w:pPr>
            <w:r>
              <w:rPr>
                <w:b/>
                <w:color w:val="FFFFFF"/>
                <w:sz w:val="20"/>
              </w:rPr>
              <w:t>Area (Ha)</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shd w:val="clear" w:color="auto" w:fill="2E5FA3"/>
          </w:tcPr>
          <w:p w14:paraId="752B3F5C" w14:textId="77777777" w:rsidR="00FD4C8C" w:rsidRDefault="007737B2">
            <w:pPr>
              <w:spacing w:after="0" w:line="259" w:lineRule="auto"/>
              <w:ind w:left="0" w:right="44" w:firstLine="0"/>
              <w:jc w:val="center"/>
            </w:pPr>
            <w:r>
              <w:rPr>
                <w:b/>
                <w:color w:val="FFFFFF"/>
                <w:sz w:val="20"/>
              </w:rPr>
              <w:t>Production</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shd w:val="clear" w:color="auto" w:fill="2E5FA3"/>
          </w:tcPr>
          <w:p w14:paraId="172AB10C" w14:textId="77777777" w:rsidR="00FD4C8C" w:rsidRDefault="007737B2">
            <w:pPr>
              <w:spacing w:after="0" w:line="259" w:lineRule="auto"/>
              <w:ind w:left="0" w:right="27" w:firstLine="0"/>
              <w:jc w:val="center"/>
            </w:pPr>
            <w:r>
              <w:rPr>
                <w:b/>
                <w:color w:val="FFFFFF"/>
                <w:sz w:val="20"/>
              </w:rPr>
              <w:t>Yield</w:t>
            </w:r>
            <w:r>
              <w:rPr>
                <w:sz w:val="20"/>
              </w:rPr>
              <w:t xml:space="preserve"> </w:t>
            </w:r>
          </w:p>
        </w:tc>
      </w:tr>
      <w:tr w:rsidR="00FD4C8C" w14:paraId="0E8D14C7" w14:textId="77777777">
        <w:trPr>
          <w:trHeight w:val="668"/>
        </w:trPr>
        <w:tc>
          <w:tcPr>
            <w:tcW w:w="1297" w:type="dxa"/>
            <w:tcBorders>
              <w:top w:val="single" w:sz="4" w:space="0" w:color="000000"/>
              <w:left w:val="single" w:sz="4" w:space="0" w:color="000000"/>
              <w:bottom w:val="single" w:sz="4" w:space="0" w:color="000000"/>
              <w:right w:val="single" w:sz="4" w:space="0" w:color="000000"/>
            </w:tcBorders>
            <w:vAlign w:val="center"/>
          </w:tcPr>
          <w:p w14:paraId="5D685DCA" w14:textId="77777777" w:rsidR="00FD4C8C" w:rsidRDefault="007737B2">
            <w:pPr>
              <w:spacing w:after="0" w:line="259" w:lineRule="auto"/>
              <w:ind w:left="0" w:firstLine="0"/>
            </w:pPr>
            <w:r>
              <w:rPr>
                <w:sz w:val="19"/>
              </w:rPr>
              <w:t>Kerala</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07E2EA79" w14:textId="77777777" w:rsidR="00FD4C8C" w:rsidRDefault="007737B2">
            <w:pPr>
              <w:spacing w:after="0" w:line="259" w:lineRule="auto"/>
              <w:ind w:left="5" w:firstLine="0"/>
            </w:pPr>
            <w:r>
              <w:rPr>
                <w:sz w:val="19"/>
              </w:rPr>
              <w:t>Kozhikode</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2749E080" w14:textId="77777777" w:rsidR="00FD4C8C" w:rsidRDefault="007737B2">
            <w:pPr>
              <w:spacing w:after="0" w:line="259" w:lineRule="auto"/>
              <w:ind w:left="5" w:firstLine="0"/>
            </w:pPr>
            <w:r>
              <w:rPr>
                <w:sz w:val="19"/>
              </w:rPr>
              <w:t>Coconut</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vAlign w:val="center"/>
          </w:tcPr>
          <w:p w14:paraId="58365F59" w14:textId="77777777" w:rsidR="00FD4C8C" w:rsidRDefault="007737B2">
            <w:pPr>
              <w:spacing w:after="0" w:line="259" w:lineRule="auto"/>
              <w:ind w:left="5" w:right="16" w:firstLine="0"/>
            </w:pPr>
            <w:r>
              <w:rPr>
                <w:sz w:val="19"/>
              </w:rPr>
              <w:t>Whole Year</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vAlign w:val="center"/>
          </w:tcPr>
          <w:p w14:paraId="38F4B2CC" w14:textId="77777777" w:rsidR="00FD4C8C" w:rsidRDefault="007737B2">
            <w:pPr>
              <w:spacing w:after="0" w:line="259" w:lineRule="auto"/>
              <w:ind w:left="5" w:firstLine="0"/>
            </w:pPr>
            <w:r>
              <w:rPr>
                <w:sz w:val="19"/>
              </w:rPr>
              <w:t>2019-20</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vAlign w:val="center"/>
          </w:tcPr>
          <w:p w14:paraId="1E7C114E" w14:textId="77777777" w:rsidR="00FD4C8C" w:rsidRDefault="007737B2">
            <w:pPr>
              <w:spacing w:after="0" w:line="259" w:lineRule="auto"/>
              <w:ind w:left="1" w:firstLine="0"/>
            </w:pPr>
            <w:r>
              <w:rPr>
                <w:sz w:val="19"/>
              </w:rPr>
              <w:t>85,420</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8B0A4F8" w14:textId="77777777" w:rsidR="00FD4C8C" w:rsidRDefault="007737B2">
            <w:pPr>
              <w:spacing w:after="0" w:line="259" w:lineRule="auto"/>
              <w:ind w:left="5" w:firstLine="0"/>
            </w:pPr>
            <w:r>
              <w:rPr>
                <w:sz w:val="19"/>
              </w:rPr>
              <w:t>129.92B (Nuts)</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vAlign w:val="center"/>
          </w:tcPr>
          <w:p w14:paraId="4BB58A72" w14:textId="77777777" w:rsidR="00FD4C8C" w:rsidRDefault="007737B2">
            <w:pPr>
              <w:spacing w:after="0" w:line="259" w:lineRule="auto"/>
              <w:ind w:left="5" w:firstLine="0"/>
            </w:pPr>
            <w:r>
              <w:rPr>
                <w:sz w:val="19"/>
              </w:rPr>
              <w:t>1,521</w:t>
            </w:r>
            <w:r>
              <w:rPr>
                <w:sz w:val="20"/>
              </w:rPr>
              <w:t xml:space="preserve"> </w:t>
            </w:r>
          </w:p>
        </w:tc>
      </w:tr>
      <w:tr w:rsidR="00FD4C8C" w14:paraId="4823E3C2" w14:textId="77777777">
        <w:trPr>
          <w:trHeight w:val="325"/>
        </w:trPr>
        <w:tc>
          <w:tcPr>
            <w:tcW w:w="1297" w:type="dxa"/>
            <w:tcBorders>
              <w:top w:val="single" w:sz="4" w:space="0" w:color="000000"/>
              <w:left w:val="single" w:sz="4" w:space="0" w:color="000000"/>
              <w:bottom w:val="single" w:sz="4" w:space="0" w:color="000000"/>
              <w:right w:val="single" w:sz="4" w:space="0" w:color="000000"/>
            </w:tcBorders>
            <w:shd w:val="clear" w:color="auto" w:fill="F2F5FB"/>
          </w:tcPr>
          <w:p w14:paraId="5562D635" w14:textId="77777777" w:rsidR="00FD4C8C" w:rsidRDefault="007737B2">
            <w:pPr>
              <w:spacing w:after="0" w:line="259" w:lineRule="auto"/>
              <w:ind w:left="0" w:firstLine="0"/>
            </w:pPr>
            <w:r>
              <w:rPr>
                <w:sz w:val="19"/>
              </w:rPr>
              <w:t>Uttar Pradesh</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F2F5FB"/>
          </w:tcPr>
          <w:p w14:paraId="4BC086C5" w14:textId="77777777" w:rsidR="00FD4C8C" w:rsidRDefault="007737B2">
            <w:pPr>
              <w:spacing w:after="0" w:line="259" w:lineRule="auto"/>
              <w:ind w:left="5" w:firstLine="0"/>
            </w:pPr>
            <w:r>
              <w:rPr>
                <w:sz w:val="19"/>
              </w:rPr>
              <w:t>Meerut</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F2F5FB"/>
          </w:tcPr>
          <w:p w14:paraId="33FF1367" w14:textId="77777777" w:rsidR="00FD4C8C" w:rsidRDefault="007737B2">
            <w:pPr>
              <w:spacing w:after="0" w:line="259" w:lineRule="auto"/>
              <w:ind w:left="5" w:firstLine="0"/>
            </w:pPr>
            <w:r>
              <w:rPr>
                <w:sz w:val="19"/>
              </w:rPr>
              <w:t>Sugarcane</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shd w:val="clear" w:color="auto" w:fill="F2F5FB"/>
          </w:tcPr>
          <w:p w14:paraId="5B98161B" w14:textId="77777777" w:rsidR="00FD4C8C" w:rsidRDefault="007737B2">
            <w:pPr>
              <w:spacing w:after="0" w:line="259" w:lineRule="auto"/>
              <w:ind w:left="5" w:firstLine="0"/>
            </w:pPr>
            <w:r>
              <w:rPr>
                <w:sz w:val="19"/>
              </w:rPr>
              <w:t>Kharif</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shd w:val="clear" w:color="auto" w:fill="F2F5FB"/>
          </w:tcPr>
          <w:p w14:paraId="7494F2C8" w14:textId="77777777" w:rsidR="00FD4C8C" w:rsidRDefault="007737B2">
            <w:pPr>
              <w:spacing w:after="0" w:line="259" w:lineRule="auto"/>
              <w:ind w:left="5" w:firstLine="0"/>
            </w:pPr>
            <w:r>
              <w:rPr>
                <w:sz w:val="19"/>
              </w:rPr>
              <w:t>2018-19</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shd w:val="clear" w:color="auto" w:fill="F2F5FB"/>
          </w:tcPr>
          <w:p w14:paraId="1132CEDB" w14:textId="77777777" w:rsidR="00FD4C8C" w:rsidRDefault="007737B2">
            <w:pPr>
              <w:spacing w:after="0" w:line="259" w:lineRule="auto"/>
              <w:ind w:left="1" w:firstLine="0"/>
            </w:pPr>
            <w:r>
              <w:rPr>
                <w:sz w:val="19"/>
              </w:rPr>
              <w:t>212,340</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shd w:val="clear" w:color="auto" w:fill="F2F5FB"/>
          </w:tcPr>
          <w:p w14:paraId="6536661F" w14:textId="77777777" w:rsidR="00FD4C8C" w:rsidRDefault="007737B2">
            <w:pPr>
              <w:spacing w:after="0" w:line="259" w:lineRule="auto"/>
              <w:ind w:left="5" w:firstLine="0"/>
            </w:pPr>
            <w:r>
              <w:rPr>
                <w:sz w:val="19"/>
              </w:rPr>
              <w:t>4.58B (Tonnes)</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shd w:val="clear" w:color="auto" w:fill="F2F5FB"/>
          </w:tcPr>
          <w:p w14:paraId="72F8A6CC" w14:textId="77777777" w:rsidR="00FD4C8C" w:rsidRDefault="007737B2">
            <w:pPr>
              <w:spacing w:after="0" w:line="259" w:lineRule="auto"/>
              <w:ind w:left="5" w:firstLine="0"/>
            </w:pPr>
            <w:r>
              <w:rPr>
                <w:sz w:val="19"/>
              </w:rPr>
              <w:t>21.6</w:t>
            </w:r>
            <w:r>
              <w:rPr>
                <w:sz w:val="20"/>
              </w:rPr>
              <w:t xml:space="preserve"> </w:t>
            </w:r>
          </w:p>
        </w:tc>
      </w:tr>
      <w:tr w:rsidR="00FD4C8C" w14:paraId="7B5FAE24" w14:textId="77777777">
        <w:trPr>
          <w:trHeight w:val="453"/>
        </w:trPr>
        <w:tc>
          <w:tcPr>
            <w:tcW w:w="1297" w:type="dxa"/>
            <w:tcBorders>
              <w:top w:val="single" w:sz="4" w:space="0" w:color="000000"/>
              <w:left w:val="single" w:sz="4" w:space="0" w:color="000000"/>
              <w:bottom w:val="single" w:sz="4" w:space="0" w:color="000000"/>
              <w:right w:val="single" w:sz="4" w:space="0" w:color="000000"/>
            </w:tcBorders>
            <w:vAlign w:val="center"/>
          </w:tcPr>
          <w:p w14:paraId="23E568DD" w14:textId="77777777" w:rsidR="00FD4C8C" w:rsidRDefault="007737B2">
            <w:pPr>
              <w:spacing w:after="0" w:line="259" w:lineRule="auto"/>
              <w:ind w:left="0" w:firstLine="0"/>
            </w:pPr>
            <w:r>
              <w:rPr>
                <w:sz w:val="19"/>
              </w:rPr>
              <w:t>Tamil Nadu</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32F4A287" w14:textId="77777777" w:rsidR="00FD4C8C" w:rsidRDefault="007737B2">
            <w:pPr>
              <w:spacing w:after="0" w:line="259" w:lineRule="auto"/>
              <w:ind w:left="5" w:firstLine="0"/>
            </w:pPr>
            <w:r>
              <w:rPr>
                <w:sz w:val="19"/>
              </w:rPr>
              <w:t>Coimbatore</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6E0BF061" w14:textId="77777777" w:rsidR="00FD4C8C" w:rsidRDefault="007737B2">
            <w:pPr>
              <w:spacing w:after="0" w:line="259" w:lineRule="auto"/>
              <w:ind w:left="5" w:firstLine="0"/>
            </w:pPr>
            <w:r>
              <w:rPr>
                <w:sz w:val="19"/>
              </w:rPr>
              <w:t>Cotton</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vAlign w:val="center"/>
          </w:tcPr>
          <w:p w14:paraId="5B11A330" w14:textId="77777777" w:rsidR="00FD4C8C" w:rsidRDefault="007737B2">
            <w:pPr>
              <w:spacing w:after="0" w:line="259" w:lineRule="auto"/>
              <w:ind w:left="5" w:firstLine="0"/>
            </w:pPr>
            <w:r>
              <w:rPr>
                <w:sz w:val="19"/>
              </w:rPr>
              <w:t>Kharif</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vAlign w:val="center"/>
          </w:tcPr>
          <w:p w14:paraId="4EAE3C48" w14:textId="77777777" w:rsidR="00FD4C8C" w:rsidRDefault="007737B2">
            <w:pPr>
              <w:spacing w:after="0" w:line="259" w:lineRule="auto"/>
              <w:ind w:left="5" w:firstLine="0"/>
            </w:pPr>
            <w:r>
              <w:rPr>
                <w:sz w:val="19"/>
              </w:rPr>
              <w:t>2015-16</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vAlign w:val="center"/>
          </w:tcPr>
          <w:p w14:paraId="0D4B79D0" w14:textId="77777777" w:rsidR="00FD4C8C" w:rsidRDefault="007737B2">
            <w:pPr>
              <w:spacing w:after="0" w:line="259" w:lineRule="auto"/>
              <w:ind w:left="1" w:firstLine="0"/>
            </w:pPr>
            <w:r>
              <w:rPr>
                <w:sz w:val="19"/>
              </w:rPr>
              <w:t>48,760</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238CEA5E" w14:textId="77777777" w:rsidR="00FD4C8C" w:rsidRDefault="007737B2">
            <w:pPr>
              <w:spacing w:after="0" w:line="259" w:lineRule="auto"/>
              <w:ind w:left="5" w:firstLine="0"/>
            </w:pPr>
            <w:r>
              <w:rPr>
                <w:sz w:val="19"/>
              </w:rPr>
              <w:t>987.1M (Bales)</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vAlign w:val="center"/>
          </w:tcPr>
          <w:p w14:paraId="7007EEC3" w14:textId="77777777" w:rsidR="00FD4C8C" w:rsidRDefault="007737B2">
            <w:pPr>
              <w:spacing w:after="0" w:line="259" w:lineRule="auto"/>
              <w:ind w:left="5" w:firstLine="0"/>
            </w:pPr>
            <w:r>
              <w:rPr>
                <w:sz w:val="19"/>
              </w:rPr>
              <w:t>20.2</w:t>
            </w:r>
            <w:r>
              <w:rPr>
                <w:sz w:val="20"/>
              </w:rPr>
              <w:t xml:space="preserve"> </w:t>
            </w:r>
          </w:p>
        </w:tc>
      </w:tr>
      <w:tr w:rsidR="00FD4C8C" w14:paraId="4269D7E0" w14:textId="77777777">
        <w:trPr>
          <w:trHeight w:val="541"/>
        </w:trPr>
        <w:tc>
          <w:tcPr>
            <w:tcW w:w="1297" w:type="dxa"/>
            <w:tcBorders>
              <w:top w:val="single" w:sz="4" w:space="0" w:color="000000"/>
              <w:left w:val="single" w:sz="4" w:space="0" w:color="000000"/>
              <w:bottom w:val="single" w:sz="4" w:space="0" w:color="000000"/>
              <w:right w:val="single" w:sz="4" w:space="0" w:color="000000"/>
            </w:tcBorders>
            <w:shd w:val="clear" w:color="auto" w:fill="F2F5FB"/>
          </w:tcPr>
          <w:p w14:paraId="20A88C4C" w14:textId="77777777" w:rsidR="00FD4C8C" w:rsidRDefault="007737B2">
            <w:pPr>
              <w:spacing w:after="0" w:line="259" w:lineRule="auto"/>
              <w:ind w:left="0" w:firstLine="0"/>
            </w:pPr>
            <w:r>
              <w:rPr>
                <w:sz w:val="19"/>
              </w:rPr>
              <w:lastRenderedPageBreak/>
              <w:t>Andhra Pradesh</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7D1B04C4" w14:textId="77777777" w:rsidR="00FD4C8C" w:rsidRDefault="007737B2">
            <w:pPr>
              <w:spacing w:after="0" w:line="259" w:lineRule="auto"/>
              <w:ind w:left="5" w:firstLine="0"/>
            </w:pPr>
            <w:r>
              <w:rPr>
                <w:sz w:val="19"/>
              </w:rPr>
              <w:t>Guntur</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1092C625" w14:textId="77777777" w:rsidR="00FD4C8C" w:rsidRDefault="007737B2">
            <w:pPr>
              <w:spacing w:after="0" w:line="259" w:lineRule="auto"/>
              <w:ind w:left="5" w:firstLine="0"/>
            </w:pPr>
            <w:r>
              <w:rPr>
                <w:sz w:val="19"/>
              </w:rPr>
              <w:t>Rice</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69C8457E" w14:textId="77777777" w:rsidR="00FD4C8C" w:rsidRDefault="007737B2">
            <w:pPr>
              <w:spacing w:after="0" w:line="259" w:lineRule="auto"/>
              <w:ind w:left="5" w:firstLine="0"/>
            </w:pPr>
            <w:r>
              <w:rPr>
                <w:sz w:val="19"/>
              </w:rPr>
              <w:t>Rabi</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431EDAA0" w14:textId="77777777" w:rsidR="00FD4C8C" w:rsidRDefault="007737B2">
            <w:pPr>
              <w:spacing w:after="0" w:line="259" w:lineRule="auto"/>
              <w:ind w:left="5" w:firstLine="0"/>
            </w:pPr>
            <w:r>
              <w:rPr>
                <w:sz w:val="19"/>
              </w:rPr>
              <w:t>2012-13</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11B5FC87" w14:textId="77777777" w:rsidR="00FD4C8C" w:rsidRDefault="007737B2">
            <w:pPr>
              <w:spacing w:after="0" w:line="259" w:lineRule="auto"/>
              <w:ind w:left="1" w:firstLine="0"/>
            </w:pPr>
            <w:r>
              <w:rPr>
                <w:sz w:val="19"/>
              </w:rPr>
              <w:t>63,110</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0DA576B3" w14:textId="77777777" w:rsidR="00FD4C8C" w:rsidRDefault="007737B2">
            <w:pPr>
              <w:spacing w:after="0" w:line="259" w:lineRule="auto"/>
              <w:ind w:left="5" w:firstLine="0"/>
            </w:pPr>
            <w:r>
              <w:rPr>
                <w:sz w:val="19"/>
              </w:rPr>
              <w:t>19.2B (Tonnes)</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shd w:val="clear" w:color="auto" w:fill="F2F5FB"/>
            <w:vAlign w:val="center"/>
          </w:tcPr>
          <w:p w14:paraId="1FC77896" w14:textId="77777777" w:rsidR="00FD4C8C" w:rsidRDefault="007737B2">
            <w:pPr>
              <w:spacing w:after="0" w:line="259" w:lineRule="auto"/>
              <w:ind w:left="5" w:firstLine="0"/>
            </w:pPr>
            <w:r>
              <w:rPr>
                <w:sz w:val="19"/>
              </w:rPr>
              <w:t>30.4</w:t>
            </w:r>
            <w:r>
              <w:rPr>
                <w:sz w:val="20"/>
              </w:rPr>
              <w:t xml:space="preserve"> </w:t>
            </w:r>
          </w:p>
        </w:tc>
      </w:tr>
      <w:tr w:rsidR="00FD4C8C" w14:paraId="172E0444" w14:textId="77777777">
        <w:trPr>
          <w:trHeight w:val="425"/>
        </w:trPr>
        <w:tc>
          <w:tcPr>
            <w:tcW w:w="1297" w:type="dxa"/>
            <w:tcBorders>
              <w:top w:val="single" w:sz="4" w:space="0" w:color="000000"/>
              <w:left w:val="single" w:sz="4" w:space="0" w:color="000000"/>
              <w:bottom w:val="single" w:sz="4" w:space="0" w:color="000000"/>
              <w:right w:val="single" w:sz="4" w:space="0" w:color="000000"/>
            </w:tcBorders>
          </w:tcPr>
          <w:p w14:paraId="718B8DDB" w14:textId="77777777" w:rsidR="00FD4C8C" w:rsidRDefault="007737B2">
            <w:pPr>
              <w:spacing w:after="0" w:line="259" w:lineRule="auto"/>
              <w:ind w:left="0" w:firstLine="0"/>
            </w:pPr>
            <w:r>
              <w:rPr>
                <w:sz w:val="19"/>
              </w:rPr>
              <w:t>Karnataka</w:t>
            </w:r>
            <w:r>
              <w:rPr>
                <w:sz w:val="20"/>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1CDF077" w14:textId="77777777" w:rsidR="00FD4C8C" w:rsidRDefault="007737B2">
            <w:pPr>
              <w:spacing w:after="0" w:line="259" w:lineRule="auto"/>
              <w:ind w:left="5" w:firstLine="0"/>
            </w:pPr>
            <w:r>
              <w:rPr>
                <w:sz w:val="19"/>
              </w:rPr>
              <w:t>Mysuru</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248EB9E8" w14:textId="77777777" w:rsidR="00FD4C8C" w:rsidRDefault="007737B2">
            <w:pPr>
              <w:spacing w:after="0" w:line="259" w:lineRule="auto"/>
              <w:ind w:left="5" w:firstLine="0"/>
            </w:pPr>
            <w:r>
              <w:rPr>
                <w:sz w:val="19"/>
              </w:rPr>
              <w:t>Ragi</w:t>
            </w:r>
            <w:r>
              <w:rPr>
                <w:sz w:val="20"/>
              </w:rPr>
              <w:t xml:space="preserve"> </w:t>
            </w:r>
          </w:p>
        </w:tc>
        <w:tc>
          <w:tcPr>
            <w:tcW w:w="1100" w:type="dxa"/>
            <w:tcBorders>
              <w:top w:val="single" w:sz="4" w:space="0" w:color="000000"/>
              <w:left w:val="single" w:sz="4" w:space="0" w:color="000000"/>
              <w:bottom w:val="single" w:sz="4" w:space="0" w:color="000000"/>
              <w:right w:val="single" w:sz="4" w:space="0" w:color="000000"/>
            </w:tcBorders>
          </w:tcPr>
          <w:p w14:paraId="127EC75C" w14:textId="77777777" w:rsidR="00FD4C8C" w:rsidRDefault="007737B2">
            <w:pPr>
              <w:spacing w:after="0" w:line="259" w:lineRule="auto"/>
              <w:ind w:left="5" w:firstLine="0"/>
            </w:pPr>
            <w:r>
              <w:rPr>
                <w:sz w:val="19"/>
              </w:rPr>
              <w:t>Kharif</w:t>
            </w:r>
            <w:r>
              <w:rPr>
                <w:sz w:val="20"/>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24B2D23D" w14:textId="77777777" w:rsidR="00FD4C8C" w:rsidRDefault="007737B2">
            <w:pPr>
              <w:spacing w:after="0" w:line="259" w:lineRule="auto"/>
              <w:ind w:left="5" w:firstLine="0"/>
            </w:pPr>
            <w:r>
              <w:rPr>
                <w:sz w:val="19"/>
              </w:rPr>
              <w:t>2009-10</w:t>
            </w:r>
            <w:r>
              <w:rPr>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7B384260" w14:textId="77777777" w:rsidR="00FD4C8C" w:rsidRDefault="007737B2">
            <w:pPr>
              <w:spacing w:after="0" w:line="259" w:lineRule="auto"/>
              <w:ind w:left="1" w:firstLine="0"/>
            </w:pPr>
            <w:r>
              <w:rPr>
                <w:sz w:val="19"/>
              </w:rPr>
              <w:t>31,540</w:t>
            </w:r>
            <w:r>
              <w:rPr>
                <w:sz w:val="20"/>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857635F" w14:textId="77777777" w:rsidR="00FD4C8C" w:rsidRDefault="007737B2">
            <w:pPr>
              <w:spacing w:after="0" w:line="259" w:lineRule="auto"/>
              <w:ind w:left="5" w:firstLine="0"/>
            </w:pPr>
            <w:r>
              <w:rPr>
                <w:sz w:val="19"/>
              </w:rPr>
              <w:t>310.8B (Nuts)</w:t>
            </w:r>
            <w:r>
              <w:rPr>
                <w:sz w:val="20"/>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0B8C0F27" w14:textId="77777777" w:rsidR="00FD4C8C" w:rsidRDefault="007737B2">
            <w:pPr>
              <w:spacing w:after="0" w:line="259" w:lineRule="auto"/>
              <w:ind w:left="5" w:firstLine="0"/>
            </w:pPr>
            <w:r>
              <w:rPr>
                <w:sz w:val="19"/>
              </w:rPr>
              <w:t>9.9</w:t>
            </w:r>
            <w:r>
              <w:rPr>
                <w:sz w:val="20"/>
              </w:rPr>
              <w:t xml:space="preserve"> </w:t>
            </w:r>
          </w:p>
        </w:tc>
      </w:tr>
    </w:tbl>
    <w:p w14:paraId="5B6667EA" w14:textId="77777777" w:rsidR="00FD4C8C" w:rsidRDefault="007737B2">
      <w:pPr>
        <w:spacing w:after="177" w:line="259" w:lineRule="auto"/>
        <w:ind w:left="34"/>
        <w:jc w:val="center"/>
      </w:pPr>
      <w:r>
        <w:rPr>
          <w:i/>
          <w:color w:val="555555"/>
          <w:sz w:val="19"/>
        </w:rPr>
        <w:t>Table: Representative sample rows from the Agricultural Crop Production dataset (1997-2021).</w:t>
      </w:r>
      <w:r>
        <w:rPr>
          <w:sz w:val="20"/>
        </w:rPr>
        <w:t xml:space="preserve"> </w:t>
      </w:r>
    </w:p>
    <w:p w14:paraId="02AD533A" w14:textId="77777777" w:rsidR="00FD4C8C" w:rsidRDefault="007737B2">
      <w:pPr>
        <w:spacing w:after="0" w:line="259" w:lineRule="auto"/>
        <w:ind w:left="0" w:firstLine="0"/>
      </w:pPr>
      <w:r>
        <w:rPr>
          <w:sz w:val="20"/>
        </w:rPr>
        <w:t xml:space="preserve"> </w:t>
      </w:r>
      <w:r>
        <w:rPr>
          <w:sz w:val="20"/>
        </w:rPr>
        <w:tab/>
        <w:t xml:space="preserve"> </w:t>
      </w:r>
    </w:p>
    <w:p w14:paraId="4E5E9C08" w14:textId="77777777" w:rsidR="00FD4C8C" w:rsidRDefault="007737B2">
      <w:pPr>
        <w:pStyle w:val="Heading1"/>
        <w:spacing w:after="65"/>
        <w:ind w:left="287" w:hanging="302"/>
      </w:pPr>
      <w:r>
        <w:t>Data Preparation</w:t>
      </w:r>
      <w:r>
        <w:rPr>
          <w:b w:val="0"/>
          <w:color w:val="2E74B5"/>
          <w:sz w:val="32"/>
        </w:rPr>
        <w:t xml:space="preserve"> </w:t>
      </w:r>
    </w:p>
    <w:p w14:paraId="1E94AF16" w14:textId="77777777" w:rsidR="00FD4C8C" w:rsidRDefault="007737B2">
      <w:pPr>
        <w:pStyle w:val="Heading2"/>
        <w:ind w:left="-5"/>
      </w:pPr>
      <w:r>
        <w:t>Importing the Excel Dataset</w:t>
      </w:r>
      <w:r>
        <w:rPr>
          <w:b w:val="0"/>
          <w:sz w:val="26"/>
        </w:rPr>
        <w:t xml:space="preserve"> </w:t>
      </w:r>
    </w:p>
    <w:p w14:paraId="490D90BF" w14:textId="77777777" w:rsidR="00FD4C8C" w:rsidRDefault="007737B2">
      <w:r>
        <w:t xml:space="preserve">The raw dataset was maintained as an .xlsx file and connected to Tableau Desktop using Tableau's native Excel connector. The connector automatically read the sheet, detected column headers, and loaded every row into Tableau's in-memory data engine, </w:t>
      </w:r>
      <w:r>
        <w:t>which made the subsequent drag-and-drop chart building possible.</w:t>
      </w:r>
      <w:r>
        <w:rPr>
          <w:sz w:val="20"/>
        </w:rPr>
        <w:t xml:space="preserve"> </w:t>
      </w:r>
    </w:p>
    <w:p w14:paraId="2876BA3E" w14:textId="77777777" w:rsidR="00FD4C8C" w:rsidRDefault="007737B2">
      <w:pPr>
        <w:pStyle w:val="Heading2"/>
        <w:ind w:left="-5"/>
      </w:pPr>
      <w:r>
        <w:t>Checking Missing Values</w:t>
      </w:r>
      <w:r>
        <w:rPr>
          <w:b w:val="0"/>
          <w:sz w:val="26"/>
        </w:rPr>
        <w:t xml:space="preserve"> </w:t>
      </w:r>
    </w:p>
    <w:p w14:paraId="6DD3A19B" w14:textId="77777777" w:rsidR="00FD4C8C" w:rsidRDefault="007737B2">
      <w:r>
        <w:t>Before trusting any chart, the team scanned the Area, Production, and Yield columns for blanks and zero-filled rows. A handful of district-level rows with missing Production values were identified and removed, since keeping them would have understated state totals on the map and KPI cards.</w:t>
      </w:r>
      <w:r>
        <w:rPr>
          <w:sz w:val="20"/>
        </w:rPr>
        <w:t xml:space="preserve"> </w:t>
      </w:r>
    </w:p>
    <w:p w14:paraId="6AEBA347" w14:textId="77777777" w:rsidR="00FD4C8C" w:rsidRDefault="007737B2">
      <w:pPr>
        <w:pStyle w:val="Heading2"/>
        <w:ind w:left="-5"/>
      </w:pPr>
      <w:r>
        <w:t>Checking Data Types</w:t>
      </w:r>
      <w:r>
        <w:rPr>
          <w:b w:val="0"/>
          <w:sz w:val="26"/>
        </w:rPr>
        <w:t xml:space="preserve"> </w:t>
      </w:r>
    </w:p>
    <w:p w14:paraId="6CE3D141" w14:textId="77777777" w:rsidR="00FD4C8C" w:rsidRDefault="007737B2">
      <w:r>
        <w:t>Tableau's automatically assigned data types were reviewed one by one: Year was kept as a discrete field so it plots correctly on axes and filters, Area/Production/Yield were confirmed as numeric (decimal) measures, and State/District/Crop/Season were confirmed as text (string) dimensions so they could be used for grouping and the map's geographic role.</w:t>
      </w:r>
      <w:r>
        <w:rPr>
          <w:sz w:val="20"/>
        </w:rPr>
        <w:t xml:space="preserve"> </w:t>
      </w:r>
    </w:p>
    <w:p w14:paraId="7ADF8B31" w14:textId="77777777" w:rsidR="00FD4C8C" w:rsidRDefault="007737B2">
      <w:pPr>
        <w:pStyle w:val="Heading2"/>
        <w:ind w:left="-5"/>
      </w:pPr>
      <w:r>
        <w:t>Data Validation</w:t>
      </w:r>
      <w:r>
        <w:rPr>
          <w:b w:val="0"/>
          <w:sz w:val="26"/>
        </w:rPr>
        <w:t xml:space="preserve"> </w:t>
      </w:r>
    </w:p>
    <w:p w14:paraId="6CEBDC3F" w14:textId="77777777" w:rsidR="00FD4C8C" w:rsidRDefault="007737B2">
      <w:r>
        <w:t>Row counts in Tableau were cross-</w:t>
      </w:r>
      <w:r>
        <w:t>checked against the row count of the original Excel sheet to confirm that nothing was silently dropped during the import. A few sample totals were also manually recalculated in Excel using SUM formulas and compared against Tableau's aggregated values to confirm the numbers matched.</w:t>
      </w:r>
      <w:r>
        <w:rPr>
          <w:sz w:val="20"/>
        </w:rPr>
        <w:t xml:space="preserve"> </w:t>
      </w:r>
    </w:p>
    <w:p w14:paraId="2F6D4A0F" w14:textId="77777777" w:rsidR="00FD4C8C" w:rsidRDefault="007737B2">
      <w:pPr>
        <w:pStyle w:val="Heading2"/>
        <w:ind w:left="-5"/>
      </w:pPr>
      <w:r>
        <w:t>Column Verification</w:t>
      </w:r>
      <w:r>
        <w:rPr>
          <w:b w:val="0"/>
          <w:sz w:val="26"/>
        </w:rPr>
        <w:t xml:space="preserve"> </w:t>
      </w:r>
    </w:p>
    <w:p w14:paraId="0EBEEDF4" w14:textId="77777777" w:rsidR="00FD4C8C" w:rsidRDefault="007737B2">
      <w:r>
        <w:t xml:space="preserve">Every column name was checked for consistent spelling and formatting - </w:t>
      </w:r>
      <w:r>
        <w:t>trailing spaces and inconsistent capitalization (for example 'kerala' vs 'Kerala') were corrected so that grouping and filtering worked reliably across the whole dataset.</w:t>
      </w:r>
      <w:r>
        <w:rPr>
          <w:sz w:val="20"/>
        </w:rPr>
        <w:t xml:space="preserve"> </w:t>
      </w:r>
    </w:p>
    <w:p w14:paraId="4DBB6E93" w14:textId="77777777" w:rsidR="00FD4C8C" w:rsidRDefault="007737B2">
      <w:pPr>
        <w:pStyle w:val="Heading2"/>
        <w:ind w:left="-5"/>
      </w:pPr>
      <w:r>
        <w:t>Data Cleaning</w:t>
      </w:r>
      <w:r>
        <w:rPr>
          <w:b w:val="0"/>
          <w:sz w:val="26"/>
        </w:rPr>
        <w:t xml:space="preserve"> </w:t>
      </w:r>
    </w:p>
    <w:p w14:paraId="2A8DDB70" w14:textId="77777777" w:rsidR="00FD4C8C" w:rsidRDefault="007737B2">
      <w:r>
        <w:t>Duplicate rows, caused by the same crop/district/year combination appearing twice in the source file, were removed. State names were standardized to match Tableau's built-in geographic role for India, which was essential for the map to plot every state correctly instead of leaving some states blank.</w:t>
      </w:r>
      <w:r>
        <w:rPr>
          <w:sz w:val="20"/>
        </w:rPr>
        <w:t xml:space="preserve"> </w:t>
      </w:r>
    </w:p>
    <w:p w14:paraId="1F282FF5" w14:textId="77777777" w:rsidR="00FD4C8C" w:rsidRDefault="007737B2">
      <w:pPr>
        <w:pStyle w:val="Heading2"/>
        <w:ind w:left="-5"/>
      </w:pPr>
      <w:r>
        <w:t>Data Consistency</w:t>
      </w:r>
      <w:r>
        <w:rPr>
          <w:b w:val="0"/>
          <w:sz w:val="26"/>
        </w:rPr>
        <w:t xml:space="preserve"> </w:t>
      </w:r>
    </w:p>
    <w:p w14:paraId="63C47C6E" w14:textId="77777777" w:rsidR="00FD4C8C" w:rsidRDefault="007737B2">
      <w:pPr>
        <w:spacing w:after="124"/>
      </w:pPr>
      <w:r>
        <w:t>Finally, the team verified that every state appearing in the dataset also appeared correctly on the map, that year values followed a consistent format across all 24 years, and that unit types (tonnes, bales, nuts) were kept distinct in the Production Distribution by Unit Type chart rather than being incorrectly summed together.</w:t>
      </w:r>
      <w:r>
        <w:rPr>
          <w:sz w:val="20"/>
        </w:rPr>
        <w:t xml:space="preserve"> </w:t>
      </w:r>
    </w:p>
    <w:p w14:paraId="03E66B2C" w14:textId="77777777" w:rsidR="00FD4C8C" w:rsidRDefault="007737B2">
      <w:pPr>
        <w:spacing w:after="0" w:line="259" w:lineRule="auto"/>
        <w:ind w:left="0" w:firstLine="0"/>
      </w:pPr>
      <w:r>
        <w:rPr>
          <w:sz w:val="20"/>
        </w:rPr>
        <w:t xml:space="preserve"> </w:t>
      </w:r>
      <w:r>
        <w:rPr>
          <w:sz w:val="20"/>
        </w:rPr>
        <w:tab/>
        <w:t xml:space="preserve"> </w:t>
      </w:r>
    </w:p>
    <w:p w14:paraId="39AA16FB" w14:textId="77777777" w:rsidR="00FD4C8C" w:rsidRDefault="007737B2">
      <w:pPr>
        <w:pStyle w:val="Heading1"/>
        <w:ind w:left="282" w:hanging="297"/>
      </w:pPr>
      <w:r>
        <w:lastRenderedPageBreak/>
        <w:t>Business Questions</w:t>
      </w:r>
      <w:r>
        <w:rPr>
          <w:b w:val="0"/>
          <w:color w:val="2E74B5"/>
          <w:sz w:val="32"/>
        </w:rPr>
        <w:t xml:space="preserve"> </w:t>
      </w:r>
    </w:p>
    <w:p w14:paraId="4D40642A" w14:textId="77777777" w:rsidR="00FD4C8C" w:rsidRDefault="007737B2">
      <w:pPr>
        <w:spacing w:after="129"/>
      </w:pPr>
      <w:r>
        <w:t>The dashboard was designed to answer the following business questions, each of which maps directly to one or more of the visualizations built in Tableau:</w:t>
      </w:r>
      <w:r>
        <w:rPr>
          <w:sz w:val="20"/>
        </w:rPr>
        <w:t xml:space="preserve"> </w:t>
      </w:r>
    </w:p>
    <w:p w14:paraId="3A4F75F3" w14:textId="77777777" w:rsidR="00FD4C8C" w:rsidRDefault="007737B2">
      <w:pPr>
        <w:numPr>
          <w:ilvl w:val="0"/>
          <w:numId w:val="3"/>
        </w:numPr>
        <w:spacing w:after="93"/>
        <w:ind w:hanging="302"/>
      </w:pPr>
      <w:r>
        <w:t>Which state has recorded the highest total agricultural production between 1997 and 2021?</w:t>
      </w:r>
      <w:r>
        <w:rPr>
          <w:sz w:val="20"/>
        </w:rPr>
        <w:t xml:space="preserve"> </w:t>
      </w:r>
    </w:p>
    <w:p w14:paraId="156CCB30" w14:textId="77777777" w:rsidR="00FD4C8C" w:rsidRDefault="007737B2">
      <w:pPr>
        <w:numPr>
          <w:ilvl w:val="0"/>
          <w:numId w:val="3"/>
        </w:numPr>
        <w:spacing w:after="87"/>
        <w:ind w:hanging="302"/>
      </w:pPr>
      <w:r>
        <w:t>Which state has the largest total cultivated area, and how does that compare with its production?</w:t>
      </w:r>
      <w:r>
        <w:rPr>
          <w:sz w:val="20"/>
        </w:rPr>
        <w:t xml:space="preserve"> </w:t>
      </w:r>
    </w:p>
    <w:p w14:paraId="09BBB719" w14:textId="77777777" w:rsidR="00FD4C8C" w:rsidRDefault="007737B2">
      <w:pPr>
        <w:numPr>
          <w:ilvl w:val="0"/>
          <w:numId w:val="3"/>
        </w:numPr>
        <w:spacing w:after="87"/>
        <w:ind w:hanging="302"/>
      </w:pPr>
      <w:r>
        <w:t>How has India's total agricultural production changed year-over-year across the 24-year period?</w:t>
      </w:r>
      <w:r>
        <w:rPr>
          <w:sz w:val="20"/>
        </w:rPr>
        <w:t xml:space="preserve"> </w:t>
      </w:r>
    </w:p>
    <w:p w14:paraId="016BF894" w14:textId="77777777" w:rsidR="00FD4C8C" w:rsidRDefault="007737B2">
      <w:pPr>
        <w:numPr>
          <w:ilvl w:val="0"/>
          <w:numId w:val="3"/>
        </w:numPr>
        <w:spacing w:after="87"/>
        <w:ind w:hanging="302"/>
      </w:pPr>
      <w:r>
        <w:t>What is the overall trend in agricultural yield from 1997 to 2021 - is productivity per hectare improving?</w:t>
      </w:r>
      <w:r>
        <w:rPr>
          <w:sz w:val="20"/>
        </w:rPr>
        <w:t xml:space="preserve"> </w:t>
      </w:r>
    </w:p>
    <w:p w14:paraId="262BE59D" w14:textId="77777777" w:rsidR="00FD4C8C" w:rsidRDefault="007737B2">
      <w:pPr>
        <w:numPr>
          <w:ilvl w:val="0"/>
          <w:numId w:val="3"/>
        </w:numPr>
        <w:spacing w:after="87"/>
        <w:ind w:hanging="302"/>
      </w:pPr>
      <w:r>
        <w:t>Which season (Kharif, Rabi, Summer, or Whole Year) contributes the maximum share of total production?</w:t>
      </w:r>
      <w:r>
        <w:rPr>
          <w:sz w:val="20"/>
        </w:rPr>
        <w:t xml:space="preserve"> </w:t>
      </w:r>
    </w:p>
    <w:p w14:paraId="7D147314" w14:textId="77777777" w:rsidR="00FD4C8C" w:rsidRDefault="007737B2">
      <w:pPr>
        <w:numPr>
          <w:ilvl w:val="0"/>
          <w:numId w:val="3"/>
        </w:numPr>
        <w:spacing w:after="88"/>
        <w:ind w:hanging="302"/>
      </w:pPr>
      <w:r>
        <w:t>Which unit type (tonnes, bales, or nuts) accounts for the largest share of total national production?</w:t>
      </w:r>
      <w:r>
        <w:rPr>
          <w:sz w:val="20"/>
        </w:rPr>
        <w:t xml:space="preserve"> </w:t>
      </w:r>
    </w:p>
    <w:p w14:paraId="148FB0B4" w14:textId="77777777" w:rsidR="00FD4C8C" w:rsidRDefault="007737B2">
      <w:pPr>
        <w:numPr>
          <w:ilvl w:val="0"/>
          <w:numId w:val="3"/>
        </w:numPr>
        <w:spacing w:after="87"/>
        <w:ind w:hanging="302"/>
      </w:pPr>
      <w:r>
        <w:t>Which are the top five leading agricultural states, and how large is the gap between the leader and the rest?</w:t>
      </w:r>
      <w:r>
        <w:rPr>
          <w:sz w:val="20"/>
        </w:rPr>
        <w:t xml:space="preserve"> </w:t>
      </w:r>
    </w:p>
    <w:p w14:paraId="677AB0F2" w14:textId="77777777" w:rsidR="00FD4C8C" w:rsidRDefault="007737B2">
      <w:pPr>
        <w:numPr>
          <w:ilvl w:val="0"/>
          <w:numId w:val="3"/>
        </w:numPr>
        <w:spacing w:after="90"/>
        <w:ind w:hanging="302"/>
      </w:pPr>
      <w:r>
        <w:t>Does a state with a large cultivated area always translate into high production, or do smaller states outperform on yield?</w:t>
      </w:r>
      <w:r>
        <w:rPr>
          <w:sz w:val="20"/>
        </w:rPr>
        <w:t xml:space="preserve"> </w:t>
      </w:r>
    </w:p>
    <w:p w14:paraId="68E31FA9" w14:textId="77777777" w:rsidR="00FD4C8C" w:rsidRDefault="007737B2">
      <w:pPr>
        <w:numPr>
          <w:ilvl w:val="0"/>
          <w:numId w:val="3"/>
        </w:numPr>
        <w:spacing w:after="91"/>
        <w:ind w:hanging="302"/>
      </w:pPr>
      <w:r>
        <w:t>How does selecting a single state change the read of production distribution and season-wise contribution for that state alone?</w:t>
      </w:r>
      <w:r>
        <w:rPr>
          <w:sz w:val="20"/>
        </w:rPr>
        <w:t xml:space="preserve"> </w:t>
      </w:r>
    </w:p>
    <w:p w14:paraId="6C4277E0" w14:textId="77777777" w:rsidR="00FD4C8C" w:rsidRDefault="007737B2">
      <w:pPr>
        <w:numPr>
          <w:ilvl w:val="0"/>
          <w:numId w:val="3"/>
        </w:numPr>
        <w:spacing w:after="93"/>
        <w:ind w:hanging="302"/>
      </w:pPr>
      <w:r>
        <w:t>Which years experienced a dip or plateau in production, and can any pattern be seen around those years?</w:t>
      </w:r>
      <w:r>
        <w:rPr>
          <w:sz w:val="20"/>
        </w:rPr>
        <w:t xml:space="preserve"> </w:t>
      </w:r>
    </w:p>
    <w:p w14:paraId="4CFDB247" w14:textId="77777777" w:rsidR="00FD4C8C" w:rsidRDefault="007737B2">
      <w:pPr>
        <w:numPr>
          <w:ilvl w:val="0"/>
          <w:numId w:val="3"/>
        </w:numPr>
        <w:spacing w:after="87"/>
        <w:ind w:hanging="302"/>
      </w:pPr>
      <w:r>
        <w:t>What is the relationship between total yield and total production at the national level?</w:t>
      </w:r>
      <w:r>
        <w:rPr>
          <w:sz w:val="20"/>
        </w:rPr>
        <w:t xml:space="preserve"> </w:t>
      </w:r>
    </w:p>
    <w:p w14:paraId="3BAD28D5" w14:textId="77777777" w:rsidR="00FD4C8C" w:rsidRDefault="007737B2">
      <w:pPr>
        <w:numPr>
          <w:ilvl w:val="0"/>
          <w:numId w:val="3"/>
        </w:numPr>
        <w:spacing w:after="82"/>
        <w:ind w:hanging="302"/>
      </w:pPr>
      <w:r>
        <w:t>How can a policymaker or agri-business use this dashboard to quickly identify which state to focus resources on?</w:t>
      </w:r>
      <w:r>
        <w:rPr>
          <w:sz w:val="20"/>
        </w:rPr>
        <w:t xml:space="preserve"> </w:t>
      </w:r>
    </w:p>
    <w:p w14:paraId="7D044173" w14:textId="77777777" w:rsidR="00FD4C8C" w:rsidRDefault="007737B2">
      <w:pPr>
        <w:spacing w:after="0" w:line="259" w:lineRule="auto"/>
        <w:ind w:left="0" w:firstLine="0"/>
      </w:pPr>
      <w:r>
        <w:rPr>
          <w:sz w:val="20"/>
        </w:rPr>
        <w:t xml:space="preserve"> </w:t>
      </w:r>
      <w:r>
        <w:rPr>
          <w:sz w:val="20"/>
        </w:rPr>
        <w:tab/>
        <w:t xml:space="preserve"> </w:t>
      </w:r>
      <w:r>
        <w:br w:type="page"/>
      </w:r>
    </w:p>
    <w:p w14:paraId="274FE352" w14:textId="77777777" w:rsidR="00FD4C8C" w:rsidRDefault="007737B2">
      <w:pPr>
        <w:pStyle w:val="Heading1"/>
        <w:ind w:left="287" w:hanging="302"/>
      </w:pPr>
      <w:r>
        <w:lastRenderedPageBreak/>
        <w:t>Dashboard Development</w:t>
      </w:r>
      <w:r>
        <w:rPr>
          <w:b w:val="0"/>
          <w:color w:val="2E74B5"/>
          <w:sz w:val="32"/>
        </w:rPr>
        <w:t xml:space="preserve"> </w:t>
      </w:r>
    </w:p>
    <w:p w14:paraId="3ED09515" w14:textId="77777777" w:rsidR="00FD4C8C" w:rsidRDefault="007737B2">
      <w:r>
        <w:t>With every individual chart validated, the next step was to combine them into one cohesive dashboard, titled 'Comprehensive Analysis of Agricultural Production in India (1997-</w:t>
      </w:r>
      <w:r>
        <w:t>2021)'.</w:t>
      </w:r>
      <w:r>
        <w:rPr>
          <w:sz w:val="20"/>
        </w:rPr>
        <w:t xml:space="preserve"> </w:t>
      </w:r>
    </w:p>
    <w:p w14:paraId="62F42DBA" w14:textId="77777777" w:rsidR="00FD4C8C" w:rsidRDefault="007737B2">
      <w:pPr>
        <w:pStyle w:val="Heading2"/>
        <w:ind w:left="-5"/>
      </w:pPr>
      <w:r>
        <w:t>Dashboard Theme</w:t>
      </w:r>
      <w:r>
        <w:rPr>
          <w:b w:val="0"/>
          <w:sz w:val="26"/>
        </w:rPr>
        <w:t xml:space="preserve"> </w:t>
      </w:r>
    </w:p>
    <w:p w14:paraId="4C8B3660" w14:textId="77777777" w:rsidR="00FD4C8C" w:rsidRDefault="007737B2">
      <w:r>
        <w:t>A soft cream-and-green color palette was chosen so the visuals stay easy on the eye across a large screen: cream/beige panel headers separate each chart clearly, while green shades on the map and story elements reinforce the agricultural theme of the project.</w:t>
      </w:r>
      <w:r>
        <w:rPr>
          <w:sz w:val="20"/>
        </w:rPr>
        <w:t xml:space="preserve"> </w:t>
      </w:r>
    </w:p>
    <w:p w14:paraId="13B1D9BE" w14:textId="77777777" w:rsidR="00FD4C8C" w:rsidRDefault="007737B2">
      <w:pPr>
        <w:pStyle w:val="Heading2"/>
        <w:ind w:left="-5"/>
      </w:pPr>
      <w:r>
        <w:t>Layout and Containers</w:t>
      </w:r>
      <w:r>
        <w:rPr>
          <w:b w:val="0"/>
          <w:sz w:val="26"/>
        </w:rPr>
        <w:t xml:space="preserve"> </w:t>
      </w:r>
    </w:p>
    <w:p w14:paraId="28FB11D6" w14:textId="77777777" w:rsidR="00FD4C8C" w:rsidRDefault="007737B2">
      <w:pPr>
        <w:spacing w:after="208" w:line="237" w:lineRule="auto"/>
        <w:ind w:left="0" w:right="105" w:firstLine="0"/>
        <w:jc w:val="both"/>
      </w:pPr>
      <w:r>
        <w:t>The dashboard is arranged using horizontal and vertical containers so every chart resizes proportionally. The top row holds the India map, the year-</w:t>
      </w:r>
      <w:r>
        <w:t>wise production bar chart, and the yield trend line chart side by side, with the two KPI cards (Total Production and Total Yield) stacked in a container on the far right. The bottom row holds the cultivated area bar chart, the production distribution donut chart, the leading states bar chart, and the season-wise pie chart, again arranged in equalwidth containers.</w:t>
      </w:r>
      <w:r>
        <w:rPr>
          <w:sz w:val="20"/>
        </w:rPr>
        <w:t xml:space="preserve"> </w:t>
      </w:r>
    </w:p>
    <w:p w14:paraId="42E800FB" w14:textId="77777777" w:rsidR="00FD4C8C" w:rsidRDefault="007737B2">
      <w:pPr>
        <w:pStyle w:val="Heading2"/>
        <w:ind w:left="-5"/>
      </w:pPr>
      <w:r>
        <w:t>Interactive Design, KPI and Map Placement</w:t>
      </w:r>
      <w:r>
        <w:rPr>
          <w:b w:val="0"/>
          <w:sz w:val="26"/>
        </w:rPr>
        <w:t xml:space="preserve"> </w:t>
      </w:r>
    </w:p>
    <w:p w14:paraId="597A668A" w14:textId="77777777" w:rsidR="00FD4C8C" w:rsidRDefault="007737B2">
      <w:r>
        <w:t>The two KPI cards were deliberately placed top-</w:t>
      </w:r>
      <w:r>
        <w:t>right, since that is the natural place a viewer's eye lands after reading the title, giving an immediate headline number before they explore the detailed charts. The India map was placed top-left as the dashboard's primary navigation tool - it is the chart most users click first, and its position as a dashboard action source made it natural to place it prominently.</w:t>
      </w:r>
      <w:r>
        <w:rPr>
          <w:sz w:val="20"/>
        </w:rPr>
        <w:t xml:space="preserve"> </w:t>
      </w:r>
    </w:p>
    <w:p w14:paraId="47BC8F4E" w14:textId="77777777" w:rsidR="00FD4C8C" w:rsidRDefault="007737B2">
      <w:pPr>
        <w:pStyle w:val="Heading2"/>
        <w:ind w:left="-5"/>
      </w:pPr>
      <w:r>
        <w:t>Charts Arrangement</w:t>
      </w:r>
      <w:r>
        <w:rPr>
          <w:b w:val="0"/>
          <w:sz w:val="26"/>
        </w:rPr>
        <w:t xml:space="preserve"> </w:t>
      </w:r>
    </w:p>
    <w:p w14:paraId="27D26EA4" w14:textId="77777777" w:rsidR="00FD4C8C" w:rsidRDefault="007737B2">
      <w:pPr>
        <w:spacing w:after="122"/>
      </w:pPr>
      <w:r>
        <w:t>Charts were grouped by theme: production-over-</w:t>
      </w:r>
      <w:r>
        <w:t>time charts (bar and line) sit together in the top row next to the map, while comparison and distribution charts (area, donut, leading states, season) sit together in the bottom row. This keeps related questions - 'how has production changed' versus 'how is production distributed' - visually grouped for the viewer.</w:t>
      </w:r>
      <w:r>
        <w:rPr>
          <w:sz w:val="20"/>
        </w:rPr>
        <w:t xml:space="preserve"> </w:t>
      </w:r>
    </w:p>
    <w:p w14:paraId="4EEB521C" w14:textId="77777777" w:rsidR="00FD4C8C" w:rsidRDefault="007737B2">
      <w:pPr>
        <w:spacing w:after="6" w:line="259" w:lineRule="auto"/>
        <w:ind w:left="0" w:right="804" w:firstLine="0"/>
        <w:jc w:val="right"/>
      </w:pPr>
      <w:r>
        <w:rPr>
          <w:noProof/>
        </w:rPr>
        <w:drawing>
          <wp:inline distT="0" distB="0" distL="0" distR="0" wp14:anchorId="41C665DA" wp14:editId="733E2FD0">
            <wp:extent cx="5524500" cy="2486025"/>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5"/>
                    <a:stretch>
                      <a:fillRect/>
                    </a:stretch>
                  </pic:blipFill>
                  <pic:spPr>
                    <a:xfrm>
                      <a:off x="0" y="0"/>
                      <a:ext cx="5524500" cy="2486025"/>
                    </a:xfrm>
                    <a:prstGeom prst="rect">
                      <a:avLst/>
                    </a:prstGeom>
                  </pic:spPr>
                </pic:pic>
              </a:graphicData>
            </a:graphic>
          </wp:inline>
        </w:drawing>
      </w:r>
      <w:r>
        <w:rPr>
          <w:sz w:val="20"/>
        </w:rPr>
        <w:t xml:space="preserve"> </w:t>
      </w:r>
    </w:p>
    <w:p w14:paraId="34B9CF6B" w14:textId="77777777" w:rsidR="00FD4C8C" w:rsidRDefault="007737B2">
      <w:pPr>
        <w:spacing w:after="177" w:line="259" w:lineRule="auto"/>
        <w:ind w:left="34"/>
        <w:jc w:val="center"/>
      </w:pPr>
      <w:r>
        <w:rPr>
          <w:i/>
          <w:color w:val="555555"/>
          <w:sz w:val="19"/>
        </w:rPr>
        <w:t>Figure 1: Published dashboard - Comprehensive Analysis of Agricultural Production in India (1997-2021).</w:t>
      </w:r>
      <w:r>
        <w:rPr>
          <w:sz w:val="20"/>
        </w:rPr>
        <w:t xml:space="preserve"> </w:t>
      </w:r>
    </w:p>
    <w:p w14:paraId="57570E24" w14:textId="77777777" w:rsidR="00FD4C8C" w:rsidRDefault="007737B2">
      <w:pPr>
        <w:spacing w:after="0" w:line="259" w:lineRule="auto"/>
        <w:ind w:left="0" w:firstLine="0"/>
        <w:jc w:val="both"/>
      </w:pPr>
      <w:r>
        <w:rPr>
          <w:sz w:val="20"/>
        </w:rPr>
        <w:lastRenderedPageBreak/>
        <w:t xml:space="preserve"> </w:t>
      </w:r>
    </w:p>
    <w:sectPr w:rsidR="00FD4C8C">
      <w:pgSz w:w="12240" w:h="15840"/>
      <w:pgMar w:top="901" w:right="913" w:bottom="3838" w:left="90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09B"/>
    <w:multiLevelType w:val="hybridMultilevel"/>
    <w:tmpl w:val="F230C8A2"/>
    <w:lvl w:ilvl="0" w:tplc="A7107F9A">
      <w:start w:val="1"/>
      <w:numFmt w:val="bullet"/>
      <w:lvlText w:val="•"/>
      <w:lvlJc w:val="left"/>
      <w:pPr>
        <w:ind w:left="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F6CAD4">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881F32">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062A190">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E2F462">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8AD1E0">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E0A7FC">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70428C">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721280">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FE0BE6"/>
    <w:multiLevelType w:val="hybridMultilevel"/>
    <w:tmpl w:val="34807DC6"/>
    <w:lvl w:ilvl="0" w:tplc="9ABCCCE4">
      <w:start w:val="1"/>
      <w:numFmt w:val="bullet"/>
      <w:lvlText w:val="•"/>
      <w:lvlJc w:val="left"/>
      <w:pPr>
        <w:ind w:left="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825BE4">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167EE4">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54090C">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8896E4">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B3C9204">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4D4F5C2">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AC25C4">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D4E7C0">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DF3C5B"/>
    <w:multiLevelType w:val="hybridMultilevel"/>
    <w:tmpl w:val="71A656B2"/>
    <w:lvl w:ilvl="0" w:tplc="531834D6">
      <w:start w:val="1"/>
      <w:numFmt w:val="decimal"/>
      <w:lvlText w:val="%1."/>
      <w:lvlJc w:val="left"/>
      <w:pPr>
        <w:ind w:left="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029164">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E82E10">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7E756C">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4C0648">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026A94">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70B9E0">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76B198">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1C85E0">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FB47E4"/>
    <w:multiLevelType w:val="hybridMultilevel"/>
    <w:tmpl w:val="7E1ED114"/>
    <w:lvl w:ilvl="0" w:tplc="6C009D72">
      <w:start w:val="1"/>
      <w:numFmt w:val="decimal"/>
      <w:pStyle w:val="Heading1"/>
      <w:lvlText w:val="%1."/>
      <w:lvlJc w:val="left"/>
      <w:pPr>
        <w:ind w:left="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1" w:tplc="982C377A">
      <w:start w:val="1"/>
      <w:numFmt w:val="lowerLetter"/>
      <w:lvlText w:val="%2"/>
      <w:lvlJc w:val="left"/>
      <w:pPr>
        <w:ind w:left="108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2" w:tplc="BD1A358A">
      <w:start w:val="1"/>
      <w:numFmt w:val="lowerRoman"/>
      <w:lvlText w:val="%3"/>
      <w:lvlJc w:val="left"/>
      <w:pPr>
        <w:ind w:left="180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3" w:tplc="73C24188">
      <w:start w:val="1"/>
      <w:numFmt w:val="decimal"/>
      <w:lvlText w:val="%4"/>
      <w:lvlJc w:val="left"/>
      <w:pPr>
        <w:ind w:left="252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4" w:tplc="5BA43FBE">
      <w:start w:val="1"/>
      <w:numFmt w:val="lowerLetter"/>
      <w:lvlText w:val="%5"/>
      <w:lvlJc w:val="left"/>
      <w:pPr>
        <w:ind w:left="324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5" w:tplc="BB145CDA">
      <w:start w:val="1"/>
      <w:numFmt w:val="lowerRoman"/>
      <w:lvlText w:val="%6"/>
      <w:lvlJc w:val="left"/>
      <w:pPr>
        <w:ind w:left="396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6" w:tplc="A76AFE40">
      <w:start w:val="1"/>
      <w:numFmt w:val="decimal"/>
      <w:lvlText w:val="%7"/>
      <w:lvlJc w:val="left"/>
      <w:pPr>
        <w:ind w:left="468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7" w:tplc="6E7630B0">
      <w:start w:val="1"/>
      <w:numFmt w:val="lowerLetter"/>
      <w:lvlText w:val="%8"/>
      <w:lvlJc w:val="left"/>
      <w:pPr>
        <w:ind w:left="540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lvl w:ilvl="8" w:tplc="5C882D70">
      <w:start w:val="1"/>
      <w:numFmt w:val="lowerRoman"/>
      <w:lvlText w:val="%9"/>
      <w:lvlJc w:val="left"/>
      <w:pPr>
        <w:ind w:left="6120"/>
      </w:pPr>
      <w:rPr>
        <w:rFonts w:ascii="Times New Roman" w:eastAsia="Times New Roman" w:hAnsi="Times New Roman" w:cs="Times New Roman"/>
        <w:b/>
        <w:bCs/>
        <w:i w:val="0"/>
        <w:strike w:val="0"/>
        <w:dstrike w:val="0"/>
        <w:color w:val="2E5FA3"/>
        <w:sz w:val="30"/>
        <w:szCs w:val="30"/>
        <w:u w:val="none" w:color="000000"/>
        <w:bdr w:val="none" w:sz="0" w:space="0" w:color="auto"/>
        <w:shd w:val="clear" w:color="auto" w:fill="auto"/>
        <w:vertAlign w:val="baseline"/>
      </w:rPr>
    </w:lvl>
  </w:abstractNum>
  <w:num w:numId="1" w16cid:durableId="1262641299">
    <w:abstractNumId w:val="0"/>
  </w:num>
  <w:num w:numId="2" w16cid:durableId="530000050">
    <w:abstractNumId w:val="1"/>
  </w:num>
  <w:num w:numId="3" w16cid:durableId="2049645148">
    <w:abstractNumId w:val="2"/>
  </w:num>
  <w:num w:numId="4" w16cid:durableId="1020278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C8C"/>
    <w:rsid w:val="003B73F1"/>
    <w:rsid w:val="007737B2"/>
    <w:rsid w:val="00F14380"/>
    <w:rsid w:val="00FD4C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A176"/>
  <w15:docId w15:val="{351D1900-6757-4F6C-8E89-1EF21324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47"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4"/>
      </w:numPr>
      <w:spacing w:after="14" w:line="259" w:lineRule="auto"/>
      <w:ind w:left="10" w:hanging="10"/>
      <w:outlineLvl w:val="0"/>
    </w:pPr>
    <w:rPr>
      <w:rFonts w:ascii="Times New Roman" w:eastAsia="Times New Roman" w:hAnsi="Times New Roman" w:cs="Times New Roman"/>
      <w:b/>
      <w:color w:val="2E5FA3"/>
      <w:sz w:val="30"/>
    </w:rPr>
  </w:style>
  <w:style w:type="paragraph" w:styleId="Heading2">
    <w:name w:val="heading 2"/>
    <w:next w:val="Normal"/>
    <w:link w:val="Heading2Char"/>
    <w:uiPriority w:val="9"/>
    <w:unhideWhenUsed/>
    <w:qFormat/>
    <w:pPr>
      <w:keepNext/>
      <w:keepLines/>
      <w:spacing w:after="23" w:line="259" w:lineRule="auto"/>
      <w:ind w:left="10" w:hanging="10"/>
      <w:outlineLvl w:val="1"/>
    </w:pPr>
    <w:rPr>
      <w:rFonts w:ascii="Times New Roman" w:eastAsia="Times New Roman" w:hAnsi="Times New Roman" w:cs="Times New Roman"/>
      <w:b/>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74B5"/>
      <w:sz w:val="24"/>
    </w:rPr>
  </w:style>
  <w:style w:type="character" w:customStyle="1" w:styleId="Heading1Char">
    <w:name w:val="Heading 1 Char"/>
    <w:link w:val="Heading1"/>
    <w:rPr>
      <w:rFonts w:ascii="Times New Roman" w:eastAsia="Times New Roman" w:hAnsi="Times New Roman" w:cs="Times New Roman"/>
      <w:b/>
      <w:color w:val="2E5FA3"/>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1540</Words>
  <Characters>8780</Characters>
  <Application>Microsoft Office Word</Application>
  <DocSecurity>0</DocSecurity>
  <Lines>73</Lines>
  <Paragraphs>20</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Naveen Kumar</cp:lastModifiedBy>
  <cp:revision>2</cp:revision>
  <dcterms:created xsi:type="dcterms:W3CDTF">2026-08-08T10:00:00Z</dcterms:created>
  <dcterms:modified xsi:type="dcterms:W3CDTF">2026-08-08T10:00:00Z</dcterms:modified>
</cp:coreProperties>
</file>