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180"/>
        <w:gridCol w:w="2040"/>
        <w:gridCol w:w="4340"/>
      </w:tblGrid>
      <w:tr w:rsidR="0091311A" w14:paraId="65117D85" w14:textId="77777777">
        <w:trPr>
          <w:trHeight w:val="1760"/>
        </w:trPr>
        <w:tc>
          <w:tcPr>
            <w:tcW w:w="9560" w:type="dxa"/>
            <w:gridSpan w:val="3"/>
          </w:tcPr>
          <w:p w14:paraId="2E52BEEB" w14:textId="77777777" w:rsidR="0091311A" w:rsidRDefault="00852530">
            <w:pPr>
              <w:pStyle w:val="TableParagraph"/>
              <w:spacing w:line="248" w:lineRule="exact"/>
              <w:ind w:right="2"/>
              <w:jc w:val="center"/>
              <w:rPr>
                <w:b/>
              </w:rPr>
            </w:pPr>
            <w:r>
              <w:rPr>
                <w:b/>
              </w:rPr>
              <w:t>FORM</w:t>
            </w:r>
            <w:r>
              <w:rPr>
                <w:b/>
                <w:spacing w:val="-4"/>
              </w:rPr>
              <w:t xml:space="preserve"> </w:t>
            </w:r>
            <w:r>
              <w:rPr>
                <w:b/>
                <w:spacing w:val="-10"/>
              </w:rPr>
              <w:t>2</w:t>
            </w:r>
          </w:p>
          <w:p w14:paraId="377315DD" w14:textId="77777777" w:rsidR="0091311A" w:rsidRDefault="00852530">
            <w:pPr>
              <w:pStyle w:val="TableParagraph"/>
              <w:ind w:right="2"/>
              <w:jc w:val="center"/>
            </w:pPr>
            <w:r>
              <w:rPr>
                <w:spacing w:val="-4"/>
              </w:rPr>
              <w:t>THE</w:t>
            </w:r>
            <w:r>
              <w:rPr>
                <w:spacing w:val="-6"/>
              </w:rPr>
              <w:t xml:space="preserve"> </w:t>
            </w:r>
            <w:r>
              <w:rPr>
                <w:spacing w:val="-4"/>
              </w:rPr>
              <w:t>PATENTS</w:t>
            </w:r>
            <w:r>
              <w:rPr>
                <w:spacing w:val="-6"/>
              </w:rPr>
              <w:t xml:space="preserve"> </w:t>
            </w:r>
            <w:r>
              <w:rPr>
                <w:spacing w:val="-4"/>
              </w:rPr>
              <w:t>ACT,</w:t>
            </w:r>
            <w:r>
              <w:rPr>
                <w:spacing w:val="-6"/>
              </w:rPr>
              <w:t xml:space="preserve"> </w:t>
            </w:r>
            <w:r>
              <w:rPr>
                <w:spacing w:val="-4"/>
              </w:rPr>
              <w:t>1970</w:t>
            </w:r>
          </w:p>
          <w:p w14:paraId="551A869E" w14:textId="77777777" w:rsidR="0091311A" w:rsidRDefault="00852530">
            <w:pPr>
              <w:pStyle w:val="TableParagraph"/>
              <w:ind w:right="2"/>
              <w:jc w:val="center"/>
            </w:pPr>
            <w:r>
              <w:t>(39</w:t>
            </w:r>
            <w:r>
              <w:rPr>
                <w:spacing w:val="-3"/>
              </w:rPr>
              <w:t xml:space="preserve"> </w:t>
            </w:r>
            <w:r>
              <w:t>of</w:t>
            </w:r>
            <w:r>
              <w:rPr>
                <w:spacing w:val="-2"/>
              </w:rPr>
              <w:t xml:space="preserve"> 1970)</w:t>
            </w:r>
          </w:p>
          <w:p w14:paraId="75AB323D" w14:textId="77777777" w:rsidR="0091311A" w:rsidRDefault="00852530">
            <w:pPr>
              <w:pStyle w:val="TableParagraph"/>
              <w:ind w:right="2"/>
              <w:jc w:val="center"/>
            </w:pPr>
            <w:r>
              <w:rPr>
                <w:spacing w:val="-10"/>
              </w:rPr>
              <w:t>&amp;</w:t>
            </w:r>
          </w:p>
          <w:p w14:paraId="43B33C01" w14:textId="77777777" w:rsidR="0091311A" w:rsidRDefault="00852530">
            <w:pPr>
              <w:pStyle w:val="TableParagraph"/>
              <w:ind w:right="2"/>
              <w:jc w:val="center"/>
            </w:pPr>
            <w:r>
              <w:t>The</w:t>
            </w:r>
            <w:r>
              <w:rPr>
                <w:spacing w:val="-5"/>
              </w:rPr>
              <w:t xml:space="preserve"> </w:t>
            </w:r>
            <w:r>
              <w:t>Patent</w:t>
            </w:r>
            <w:r>
              <w:rPr>
                <w:spacing w:val="-5"/>
              </w:rPr>
              <w:t xml:space="preserve"> </w:t>
            </w:r>
            <w:r>
              <w:t>Rules,</w:t>
            </w:r>
            <w:r>
              <w:rPr>
                <w:spacing w:val="-5"/>
              </w:rPr>
              <w:t xml:space="preserve"> </w:t>
            </w:r>
            <w:r>
              <w:rPr>
                <w:spacing w:val="-4"/>
              </w:rPr>
              <w:t>2003</w:t>
            </w:r>
          </w:p>
          <w:p w14:paraId="4E11D74B" w14:textId="77777777" w:rsidR="0091311A" w:rsidRDefault="00852530">
            <w:pPr>
              <w:pStyle w:val="TableParagraph"/>
              <w:ind w:right="2"/>
              <w:jc w:val="center"/>
              <w:rPr>
                <w:b/>
              </w:rPr>
            </w:pPr>
            <w:r>
              <w:rPr>
                <w:b/>
              </w:rPr>
              <w:t>COMPLETE</w:t>
            </w:r>
            <w:r>
              <w:rPr>
                <w:b/>
                <w:spacing w:val="-8"/>
              </w:rPr>
              <w:t xml:space="preserve"> </w:t>
            </w:r>
            <w:r>
              <w:rPr>
                <w:b/>
                <w:spacing w:val="-2"/>
              </w:rPr>
              <w:t>SPECIFICATION</w:t>
            </w:r>
          </w:p>
          <w:p w14:paraId="1D7D256D" w14:textId="77777777" w:rsidR="0091311A" w:rsidRDefault="00852530">
            <w:pPr>
              <w:pStyle w:val="TableParagraph"/>
              <w:spacing w:line="227" w:lineRule="exact"/>
              <w:ind w:right="2"/>
              <w:jc w:val="center"/>
            </w:pPr>
            <w:r>
              <w:t>(See</w:t>
            </w:r>
            <w:r>
              <w:rPr>
                <w:spacing w:val="-4"/>
              </w:rPr>
              <w:t xml:space="preserve"> </w:t>
            </w:r>
            <w:r>
              <w:t>sections</w:t>
            </w:r>
            <w:r>
              <w:rPr>
                <w:spacing w:val="-4"/>
              </w:rPr>
              <w:t xml:space="preserve"> </w:t>
            </w:r>
            <w:r>
              <w:t>10</w:t>
            </w:r>
            <w:r>
              <w:rPr>
                <w:spacing w:val="-4"/>
              </w:rPr>
              <w:t xml:space="preserve"> </w:t>
            </w:r>
            <w:r>
              <w:t>&amp;</w:t>
            </w:r>
            <w:r>
              <w:rPr>
                <w:spacing w:val="-4"/>
              </w:rPr>
              <w:t xml:space="preserve"> </w:t>
            </w:r>
            <w:r>
              <w:t>rule</w:t>
            </w:r>
            <w:r>
              <w:rPr>
                <w:spacing w:val="-3"/>
              </w:rPr>
              <w:t xml:space="preserve"> </w:t>
            </w:r>
            <w:r>
              <w:rPr>
                <w:spacing w:val="-5"/>
              </w:rPr>
              <w:t>13)</w:t>
            </w:r>
          </w:p>
        </w:tc>
      </w:tr>
      <w:tr w:rsidR="0091311A" w14:paraId="7080300D" w14:textId="77777777">
        <w:trPr>
          <w:trHeight w:val="1819"/>
        </w:trPr>
        <w:tc>
          <w:tcPr>
            <w:tcW w:w="9560" w:type="dxa"/>
            <w:gridSpan w:val="3"/>
          </w:tcPr>
          <w:p w14:paraId="6B09369F" w14:textId="77777777" w:rsidR="0091311A" w:rsidRDefault="00852530">
            <w:pPr>
              <w:pStyle w:val="TableParagraph"/>
              <w:spacing w:before="1"/>
              <w:ind w:left="94"/>
              <w:rPr>
                <w:b/>
              </w:rPr>
            </w:pPr>
            <w:r>
              <w:rPr>
                <w:b/>
              </w:rPr>
              <w:t>1.</w:t>
            </w:r>
            <w:r>
              <w:rPr>
                <w:b/>
                <w:spacing w:val="46"/>
              </w:rPr>
              <w:t xml:space="preserve"> </w:t>
            </w:r>
            <w:r>
              <w:rPr>
                <w:b/>
              </w:rPr>
              <w:t>TITLE</w:t>
            </w:r>
            <w:r>
              <w:rPr>
                <w:b/>
                <w:spacing w:val="-2"/>
              </w:rPr>
              <w:t xml:space="preserve"> </w:t>
            </w:r>
            <w:r>
              <w:rPr>
                <w:b/>
              </w:rPr>
              <w:t>OF</w:t>
            </w:r>
            <w:r>
              <w:rPr>
                <w:b/>
                <w:spacing w:val="-3"/>
              </w:rPr>
              <w:t xml:space="preserve"> </w:t>
            </w:r>
            <w:r>
              <w:rPr>
                <w:b/>
              </w:rPr>
              <w:t>THE</w:t>
            </w:r>
            <w:r>
              <w:rPr>
                <w:b/>
                <w:spacing w:val="-2"/>
              </w:rPr>
              <w:t xml:space="preserve"> INVENTION</w:t>
            </w:r>
          </w:p>
          <w:p w14:paraId="5B8173C3" w14:textId="77777777" w:rsidR="0091311A" w:rsidRDefault="0091311A">
            <w:pPr>
              <w:pStyle w:val="TableParagraph"/>
              <w:spacing w:before="24"/>
              <w:ind w:left="0"/>
            </w:pPr>
          </w:p>
          <w:p w14:paraId="1042DF60" w14:textId="32FD8DF6" w:rsidR="0091311A" w:rsidRDefault="003C7C97">
            <w:pPr>
              <w:pStyle w:val="TableParagraph"/>
              <w:spacing w:before="1" w:line="276" w:lineRule="auto"/>
              <w:ind w:left="2839" w:right="220" w:hanging="2607"/>
              <w:rPr>
                <w:b/>
                <w:sz w:val="28"/>
              </w:rPr>
            </w:pPr>
            <w:r w:rsidRPr="003C7C97">
              <w:rPr>
                <w:b/>
                <w:sz w:val="28"/>
              </w:rPr>
              <w:t>SMART DAM MONITORING SYSTEM USING IOT, MACHINE LEARNING, AND COMPUTER VISION</w:t>
            </w:r>
          </w:p>
        </w:tc>
      </w:tr>
      <w:tr w:rsidR="0091311A" w14:paraId="6E9D3B7B" w14:textId="77777777">
        <w:trPr>
          <w:trHeight w:val="259"/>
        </w:trPr>
        <w:tc>
          <w:tcPr>
            <w:tcW w:w="9560" w:type="dxa"/>
            <w:gridSpan w:val="3"/>
          </w:tcPr>
          <w:p w14:paraId="00C05C30" w14:textId="77777777" w:rsidR="0091311A" w:rsidRDefault="00852530">
            <w:pPr>
              <w:pStyle w:val="TableParagraph"/>
              <w:spacing w:line="240" w:lineRule="exact"/>
              <w:ind w:left="94"/>
              <w:rPr>
                <w:b/>
              </w:rPr>
            </w:pPr>
            <w:r>
              <w:rPr>
                <w:b/>
                <w:sz w:val="23"/>
              </w:rPr>
              <w:t>2.</w:t>
            </w:r>
            <w:r>
              <w:rPr>
                <w:b/>
                <w:spacing w:val="-7"/>
                <w:sz w:val="23"/>
              </w:rPr>
              <w:t xml:space="preserve"> </w:t>
            </w:r>
            <w:r>
              <w:rPr>
                <w:b/>
              </w:rPr>
              <w:t>APPLICANTS</w:t>
            </w:r>
            <w:r>
              <w:rPr>
                <w:b/>
                <w:spacing w:val="-5"/>
              </w:rPr>
              <w:t xml:space="preserve"> (S)</w:t>
            </w:r>
          </w:p>
        </w:tc>
      </w:tr>
      <w:tr w:rsidR="0091311A" w14:paraId="2B3C9B5E" w14:textId="77777777">
        <w:trPr>
          <w:trHeight w:val="220"/>
        </w:trPr>
        <w:tc>
          <w:tcPr>
            <w:tcW w:w="3180" w:type="dxa"/>
          </w:tcPr>
          <w:p w14:paraId="20FFD7AC" w14:textId="77777777" w:rsidR="0091311A" w:rsidRDefault="00852530">
            <w:pPr>
              <w:pStyle w:val="TableParagraph"/>
              <w:spacing w:line="200" w:lineRule="exact"/>
              <w:ind w:left="94"/>
              <w:rPr>
                <w:b/>
                <w:sz w:val="21"/>
              </w:rPr>
            </w:pPr>
            <w:r>
              <w:rPr>
                <w:b/>
                <w:spacing w:val="-4"/>
                <w:sz w:val="21"/>
              </w:rPr>
              <w:t>Name</w:t>
            </w:r>
          </w:p>
        </w:tc>
        <w:tc>
          <w:tcPr>
            <w:tcW w:w="2040" w:type="dxa"/>
          </w:tcPr>
          <w:p w14:paraId="1201956A" w14:textId="77777777" w:rsidR="0091311A" w:rsidRDefault="00852530">
            <w:pPr>
              <w:pStyle w:val="TableParagraph"/>
              <w:spacing w:line="200" w:lineRule="exact"/>
              <w:ind w:left="109"/>
              <w:rPr>
                <w:b/>
                <w:sz w:val="21"/>
              </w:rPr>
            </w:pPr>
            <w:r>
              <w:rPr>
                <w:b/>
                <w:spacing w:val="-2"/>
                <w:sz w:val="21"/>
              </w:rPr>
              <w:t>Nationality</w:t>
            </w:r>
          </w:p>
        </w:tc>
        <w:tc>
          <w:tcPr>
            <w:tcW w:w="4340" w:type="dxa"/>
          </w:tcPr>
          <w:p w14:paraId="61CDB243" w14:textId="77777777" w:rsidR="0091311A" w:rsidRDefault="00852530">
            <w:pPr>
              <w:pStyle w:val="TableParagraph"/>
              <w:spacing w:line="200" w:lineRule="exact"/>
              <w:ind w:left="109"/>
              <w:rPr>
                <w:b/>
                <w:sz w:val="21"/>
              </w:rPr>
            </w:pPr>
            <w:r>
              <w:rPr>
                <w:b/>
                <w:spacing w:val="-2"/>
                <w:sz w:val="21"/>
              </w:rPr>
              <w:t>Address</w:t>
            </w:r>
          </w:p>
        </w:tc>
      </w:tr>
      <w:tr w:rsidR="0091311A" w14:paraId="054CF533" w14:textId="77777777">
        <w:trPr>
          <w:trHeight w:val="540"/>
        </w:trPr>
        <w:tc>
          <w:tcPr>
            <w:tcW w:w="3180" w:type="dxa"/>
          </w:tcPr>
          <w:p w14:paraId="4F21359F" w14:textId="77777777" w:rsidR="0091311A" w:rsidRDefault="00852530">
            <w:pPr>
              <w:pStyle w:val="TableParagraph"/>
              <w:spacing w:line="270" w:lineRule="atLeast"/>
              <w:ind w:left="94" w:right="101"/>
              <w:rPr>
                <w:rFonts w:ascii="Calibri"/>
              </w:rPr>
            </w:pPr>
            <w:r>
              <w:rPr>
                <w:rFonts w:ascii="Calibri"/>
                <w:spacing w:val="-2"/>
              </w:rPr>
              <w:t>SAVEETHA</w:t>
            </w:r>
            <w:r>
              <w:rPr>
                <w:rFonts w:ascii="Calibri"/>
                <w:spacing w:val="-11"/>
              </w:rPr>
              <w:t xml:space="preserve"> </w:t>
            </w:r>
            <w:r>
              <w:rPr>
                <w:rFonts w:ascii="Calibri"/>
                <w:spacing w:val="-2"/>
              </w:rPr>
              <w:t>ENGINEERING COLLEGE</w:t>
            </w:r>
          </w:p>
        </w:tc>
        <w:tc>
          <w:tcPr>
            <w:tcW w:w="2040" w:type="dxa"/>
          </w:tcPr>
          <w:p w14:paraId="4812F1BF" w14:textId="77777777" w:rsidR="0091311A" w:rsidRDefault="00852530">
            <w:pPr>
              <w:pStyle w:val="TableParagraph"/>
              <w:spacing w:before="18"/>
              <w:ind w:left="109"/>
              <w:rPr>
                <w:rFonts w:ascii="Calibri"/>
              </w:rPr>
            </w:pPr>
            <w:r>
              <w:rPr>
                <w:rFonts w:ascii="Calibri"/>
                <w:spacing w:val="-2"/>
              </w:rPr>
              <w:t>Indian</w:t>
            </w:r>
          </w:p>
        </w:tc>
        <w:tc>
          <w:tcPr>
            <w:tcW w:w="4340" w:type="dxa"/>
          </w:tcPr>
          <w:p w14:paraId="19D11630" w14:textId="77777777" w:rsidR="0091311A" w:rsidRDefault="00852530">
            <w:pPr>
              <w:pStyle w:val="TableParagraph"/>
              <w:spacing w:line="270" w:lineRule="atLeast"/>
              <w:ind w:left="109"/>
              <w:rPr>
                <w:rFonts w:ascii="Calibri"/>
              </w:rPr>
            </w:pPr>
            <w:r>
              <w:rPr>
                <w:rFonts w:ascii="Calibri"/>
                <w:spacing w:val="-2"/>
              </w:rPr>
              <w:t xml:space="preserve">Saveetha Nagar, </w:t>
            </w:r>
            <w:proofErr w:type="spellStart"/>
            <w:r>
              <w:rPr>
                <w:rFonts w:ascii="Calibri"/>
                <w:spacing w:val="-2"/>
              </w:rPr>
              <w:t>Thandalam</w:t>
            </w:r>
            <w:proofErr w:type="spellEnd"/>
            <w:r>
              <w:rPr>
                <w:rFonts w:ascii="Calibri"/>
                <w:spacing w:val="-2"/>
              </w:rPr>
              <w:t xml:space="preserve">, Chennai, </w:t>
            </w:r>
            <w:proofErr w:type="spellStart"/>
            <w:r>
              <w:rPr>
                <w:rFonts w:ascii="Calibri"/>
              </w:rPr>
              <w:t>Tamilnadu</w:t>
            </w:r>
            <w:proofErr w:type="spellEnd"/>
            <w:r>
              <w:rPr>
                <w:rFonts w:ascii="Calibri"/>
              </w:rPr>
              <w:t>, India, 602105</w:t>
            </w:r>
          </w:p>
        </w:tc>
      </w:tr>
      <w:tr w:rsidR="0091311A" w14:paraId="3C6C65EC" w14:textId="77777777">
        <w:trPr>
          <w:trHeight w:val="420"/>
        </w:trPr>
        <w:tc>
          <w:tcPr>
            <w:tcW w:w="9560" w:type="dxa"/>
            <w:gridSpan w:val="3"/>
          </w:tcPr>
          <w:p w14:paraId="74675D1F" w14:textId="77777777" w:rsidR="0091311A" w:rsidRDefault="00852530">
            <w:pPr>
              <w:pStyle w:val="TableParagraph"/>
              <w:spacing w:before="6"/>
              <w:ind w:left="94"/>
              <w:rPr>
                <w:b/>
              </w:rPr>
            </w:pPr>
            <w:r>
              <w:rPr>
                <w:b/>
                <w:sz w:val="23"/>
              </w:rPr>
              <w:t>3.</w:t>
            </w:r>
            <w:r>
              <w:rPr>
                <w:b/>
                <w:spacing w:val="-5"/>
                <w:sz w:val="23"/>
              </w:rPr>
              <w:t xml:space="preserve"> </w:t>
            </w:r>
            <w:r>
              <w:rPr>
                <w:b/>
              </w:rPr>
              <w:t>PREAMBLE</w:t>
            </w:r>
            <w:r>
              <w:rPr>
                <w:b/>
                <w:spacing w:val="-5"/>
              </w:rPr>
              <w:t xml:space="preserve"> </w:t>
            </w:r>
            <w:r>
              <w:rPr>
                <w:b/>
              </w:rPr>
              <w:t>TO</w:t>
            </w:r>
            <w:r>
              <w:rPr>
                <w:b/>
                <w:spacing w:val="-5"/>
              </w:rPr>
              <w:t xml:space="preserve"> </w:t>
            </w:r>
            <w:r>
              <w:rPr>
                <w:b/>
              </w:rPr>
              <w:t>THE</w:t>
            </w:r>
            <w:r>
              <w:rPr>
                <w:b/>
                <w:spacing w:val="-4"/>
              </w:rPr>
              <w:t xml:space="preserve"> </w:t>
            </w:r>
            <w:r>
              <w:rPr>
                <w:b/>
                <w:spacing w:val="-2"/>
              </w:rPr>
              <w:t>DESCRIPTION</w:t>
            </w:r>
          </w:p>
        </w:tc>
      </w:tr>
      <w:tr w:rsidR="0091311A" w14:paraId="50F80EB3" w14:textId="77777777">
        <w:trPr>
          <w:trHeight w:val="760"/>
        </w:trPr>
        <w:tc>
          <w:tcPr>
            <w:tcW w:w="9560" w:type="dxa"/>
            <w:gridSpan w:val="3"/>
          </w:tcPr>
          <w:p w14:paraId="258EEBB9" w14:textId="77777777" w:rsidR="0091311A" w:rsidRDefault="00852530">
            <w:pPr>
              <w:pStyle w:val="TableParagraph"/>
              <w:spacing w:before="6"/>
              <w:ind w:right="2"/>
              <w:jc w:val="center"/>
              <w:rPr>
                <w:b/>
              </w:rPr>
            </w:pPr>
            <w:r>
              <w:rPr>
                <w:b/>
              </w:rPr>
              <w:t>COMPLETE</w:t>
            </w:r>
            <w:r>
              <w:rPr>
                <w:b/>
                <w:spacing w:val="-8"/>
              </w:rPr>
              <w:t xml:space="preserve"> </w:t>
            </w:r>
            <w:r>
              <w:rPr>
                <w:b/>
                <w:spacing w:val="-2"/>
              </w:rPr>
              <w:t>SPECIFICATION</w:t>
            </w:r>
          </w:p>
          <w:p w14:paraId="76F5DBA4" w14:textId="77777777" w:rsidR="0091311A" w:rsidRDefault="00852530">
            <w:pPr>
              <w:pStyle w:val="TableParagraph"/>
              <w:spacing w:line="250" w:lineRule="atLeast"/>
              <w:jc w:val="center"/>
            </w:pPr>
            <w:r>
              <w:t>The</w:t>
            </w:r>
            <w:r>
              <w:rPr>
                <w:spacing w:val="-3"/>
              </w:rPr>
              <w:t xml:space="preserve"> </w:t>
            </w:r>
            <w:r>
              <w:t>following</w:t>
            </w:r>
            <w:r>
              <w:rPr>
                <w:spacing w:val="-3"/>
              </w:rPr>
              <w:t xml:space="preserve"> </w:t>
            </w:r>
            <w:r>
              <w:t>specification</w:t>
            </w:r>
            <w:r>
              <w:rPr>
                <w:spacing w:val="-3"/>
              </w:rPr>
              <w:t xml:space="preserve"> </w:t>
            </w:r>
            <w:r>
              <w:t>particularly</w:t>
            </w:r>
            <w:r>
              <w:rPr>
                <w:spacing w:val="-3"/>
              </w:rPr>
              <w:t xml:space="preserve"> </w:t>
            </w:r>
            <w:r>
              <w:t>describes</w:t>
            </w:r>
            <w:r>
              <w:rPr>
                <w:spacing w:val="-3"/>
              </w:rPr>
              <w:t xml:space="preserve"> </w:t>
            </w:r>
            <w:r>
              <w:t>the</w:t>
            </w:r>
            <w:r>
              <w:rPr>
                <w:spacing w:val="-3"/>
              </w:rPr>
              <w:t xml:space="preserve"> </w:t>
            </w:r>
            <w:r>
              <w:t>invention</w:t>
            </w:r>
            <w:r>
              <w:rPr>
                <w:spacing w:val="-3"/>
              </w:rPr>
              <w:t xml:space="preserve"> </w:t>
            </w:r>
            <w:r>
              <w:t>and</w:t>
            </w:r>
            <w:r>
              <w:rPr>
                <w:spacing w:val="-3"/>
              </w:rPr>
              <w:t xml:space="preserve"> </w:t>
            </w:r>
            <w:r>
              <w:t>the</w:t>
            </w:r>
            <w:r>
              <w:rPr>
                <w:spacing w:val="-3"/>
              </w:rPr>
              <w:t xml:space="preserve"> </w:t>
            </w:r>
            <w:r>
              <w:t>manner</w:t>
            </w:r>
            <w:r>
              <w:rPr>
                <w:spacing w:val="-3"/>
              </w:rPr>
              <w:t xml:space="preserve"> </w:t>
            </w:r>
            <w:r>
              <w:t>in</w:t>
            </w:r>
            <w:r>
              <w:rPr>
                <w:spacing w:val="-3"/>
              </w:rPr>
              <w:t xml:space="preserve"> </w:t>
            </w:r>
            <w:r>
              <w:t>which</w:t>
            </w:r>
            <w:r>
              <w:rPr>
                <w:spacing w:val="-3"/>
              </w:rPr>
              <w:t xml:space="preserve"> </w:t>
            </w:r>
            <w:r>
              <w:t>it</w:t>
            </w:r>
            <w:r>
              <w:rPr>
                <w:spacing w:val="-3"/>
              </w:rPr>
              <w:t xml:space="preserve"> </w:t>
            </w:r>
            <w:r>
              <w:t>is</w:t>
            </w:r>
            <w:r>
              <w:rPr>
                <w:spacing w:val="-3"/>
              </w:rPr>
              <w:t xml:space="preserve"> </w:t>
            </w:r>
            <w:r>
              <w:t>to</w:t>
            </w:r>
            <w:r>
              <w:rPr>
                <w:spacing w:val="-3"/>
              </w:rPr>
              <w:t xml:space="preserve"> </w:t>
            </w:r>
            <w:r>
              <w:t xml:space="preserve">be </w:t>
            </w:r>
            <w:r>
              <w:rPr>
                <w:spacing w:val="-2"/>
              </w:rPr>
              <w:t>performed.</w:t>
            </w:r>
          </w:p>
        </w:tc>
      </w:tr>
      <w:tr w:rsidR="0091311A" w14:paraId="03D98915" w14:textId="77777777">
        <w:trPr>
          <w:trHeight w:val="234"/>
        </w:trPr>
        <w:tc>
          <w:tcPr>
            <w:tcW w:w="9560" w:type="dxa"/>
            <w:gridSpan w:val="3"/>
          </w:tcPr>
          <w:p w14:paraId="5758C710" w14:textId="77777777" w:rsidR="0091311A" w:rsidRDefault="0091311A">
            <w:pPr>
              <w:pStyle w:val="TableParagraph"/>
              <w:ind w:left="0"/>
              <w:rPr>
                <w:sz w:val="16"/>
              </w:rPr>
            </w:pPr>
          </w:p>
        </w:tc>
      </w:tr>
    </w:tbl>
    <w:p w14:paraId="4B6C9D0E" w14:textId="77777777" w:rsidR="0091311A" w:rsidRDefault="0091311A">
      <w:pPr>
        <w:pStyle w:val="BodyText"/>
        <w:rPr>
          <w:rFonts w:ascii="Times New Roman"/>
          <w:sz w:val="28"/>
        </w:rPr>
      </w:pPr>
    </w:p>
    <w:p w14:paraId="20D2054B" w14:textId="77777777" w:rsidR="0091311A" w:rsidRDefault="0091311A">
      <w:pPr>
        <w:pStyle w:val="BodyText"/>
        <w:rPr>
          <w:rFonts w:ascii="Times New Roman"/>
          <w:sz w:val="28"/>
        </w:rPr>
      </w:pPr>
    </w:p>
    <w:p w14:paraId="50C87F4F" w14:textId="05E80837" w:rsidR="0091311A" w:rsidRDefault="003C7C97">
      <w:pPr>
        <w:pStyle w:val="BodyText"/>
        <w:spacing w:before="275"/>
        <w:rPr>
          <w:rFonts w:ascii="Times New Roman"/>
          <w:b/>
          <w:sz w:val="28"/>
        </w:rPr>
      </w:pPr>
      <w:r w:rsidRPr="003C7C97">
        <w:rPr>
          <w:rFonts w:ascii="Times New Roman" w:eastAsia="Times New Roman" w:hAnsi="Times New Roman" w:cs="Times New Roman"/>
          <w:b/>
          <w:bCs/>
          <w:sz w:val="28"/>
          <w:szCs w:val="28"/>
        </w:rPr>
        <w:t>SMART DAM MONITORING SYSTEM USING IOT, MACHINE LEARNING, AND COMPUTER VISION</w:t>
      </w:r>
    </w:p>
    <w:p w14:paraId="4C813AEE" w14:textId="77777777" w:rsidR="003C7C97" w:rsidRDefault="003C7C97">
      <w:pPr>
        <w:pStyle w:val="Heading2"/>
        <w:spacing w:before="0"/>
        <w:rPr>
          <w:rFonts w:ascii="Times New Roman"/>
        </w:rPr>
      </w:pPr>
    </w:p>
    <w:p w14:paraId="36C8E6B9" w14:textId="2A1D98F2" w:rsidR="0091311A" w:rsidRDefault="00852530">
      <w:pPr>
        <w:pStyle w:val="Heading2"/>
        <w:spacing w:before="0"/>
        <w:rPr>
          <w:rFonts w:ascii="Times New Roman"/>
        </w:rPr>
      </w:pPr>
      <w:r>
        <w:rPr>
          <w:rFonts w:ascii="Times New Roman"/>
        </w:rPr>
        <w:t xml:space="preserve">TECHNICAL </w:t>
      </w:r>
      <w:r>
        <w:rPr>
          <w:rFonts w:ascii="Times New Roman"/>
          <w:spacing w:val="-2"/>
        </w:rPr>
        <w:t>FIELD</w:t>
      </w:r>
    </w:p>
    <w:p w14:paraId="544805B2" w14:textId="77777777" w:rsidR="0091311A" w:rsidRDefault="0091311A">
      <w:pPr>
        <w:pStyle w:val="BodyText"/>
        <w:spacing w:before="83"/>
        <w:rPr>
          <w:rFonts w:ascii="Times New Roman"/>
          <w:b/>
        </w:rPr>
      </w:pPr>
    </w:p>
    <w:p w14:paraId="4BD44846" w14:textId="77777777" w:rsidR="003C7C97" w:rsidRPr="003C7C97" w:rsidRDefault="003C7C97" w:rsidP="003C7C97">
      <w:pPr>
        <w:pStyle w:val="BodyText"/>
        <w:spacing w:line="276" w:lineRule="auto"/>
        <w:ind w:right="719"/>
        <w:jc w:val="both"/>
        <w:rPr>
          <w:lang w:val="en-IN"/>
        </w:rPr>
      </w:pPr>
      <w:r w:rsidRPr="003C7C97">
        <w:rPr>
          <w:lang w:val="en-IN"/>
        </w:rPr>
        <w:t xml:space="preserve">The present invention relates to the field of </w:t>
      </w:r>
      <w:r w:rsidRPr="003C7C97">
        <w:rPr>
          <w:b/>
          <w:bCs/>
          <w:lang w:val="en-IN"/>
        </w:rPr>
        <w:t>intelligent infrastructure monitoring and management systems</w:t>
      </w:r>
      <w:r w:rsidRPr="003C7C97">
        <w:rPr>
          <w:lang w:val="en-IN"/>
        </w:rPr>
        <w:t xml:space="preserve">. More particularly, the invention pertains to a </w:t>
      </w:r>
      <w:r w:rsidRPr="003C7C97">
        <w:rPr>
          <w:b/>
          <w:bCs/>
          <w:lang w:val="en-IN"/>
        </w:rPr>
        <w:t>Smart Dam Monitoring System</w:t>
      </w:r>
      <w:r w:rsidRPr="003C7C97">
        <w:rPr>
          <w:lang w:val="en-IN"/>
        </w:rPr>
        <w:t xml:space="preserve"> that integrates </w:t>
      </w:r>
      <w:r w:rsidRPr="003C7C97">
        <w:rPr>
          <w:b/>
          <w:bCs/>
          <w:lang w:val="en-IN"/>
        </w:rPr>
        <w:t>Internet of Things (IoT), Machine Learning (ML), and Computer Vision (CV)</w:t>
      </w:r>
      <w:r w:rsidRPr="003C7C97">
        <w:rPr>
          <w:lang w:val="en-IN"/>
        </w:rPr>
        <w:t xml:space="preserve"> technologies to enable real-time monitoring, predictive analysis, and automated safety control of dam infrastructure.</w:t>
      </w:r>
    </w:p>
    <w:p w14:paraId="29E57322" w14:textId="77777777" w:rsidR="003C7C97" w:rsidRPr="003C7C97" w:rsidRDefault="003C7C97" w:rsidP="003C7C97">
      <w:pPr>
        <w:pStyle w:val="BodyText"/>
        <w:spacing w:line="276" w:lineRule="auto"/>
        <w:ind w:right="719"/>
        <w:jc w:val="both"/>
        <w:rPr>
          <w:lang w:val="en-IN"/>
        </w:rPr>
      </w:pPr>
      <w:r w:rsidRPr="003C7C97">
        <w:rPr>
          <w:lang w:val="en-IN"/>
        </w:rPr>
        <w:t xml:space="preserve">The invention falls within the domains of </w:t>
      </w:r>
      <w:r w:rsidRPr="003C7C97">
        <w:rPr>
          <w:b/>
          <w:bCs/>
          <w:lang w:val="en-IN"/>
        </w:rPr>
        <w:t>IoT-based environmental sensing</w:t>
      </w:r>
      <w:r w:rsidRPr="003C7C97">
        <w:rPr>
          <w:lang w:val="en-IN"/>
        </w:rPr>
        <w:t xml:space="preserve">, </w:t>
      </w:r>
      <w:r w:rsidRPr="003C7C97">
        <w:rPr>
          <w:b/>
          <w:bCs/>
          <w:lang w:val="en-IN"/>
        </w:rPr>
        <w:t>structural health monitoring (SHM)</w:t>
      </w:r>
      <w:r w:rsidRPr="003C7C97">
        <w:rPr>
          <w:lang w:val="en-IN"/>
        </w:rPr>
        <w:t xml:space="preserve">, </w:t>
      </w:r>
      <w:r w:rsidRPr="003C7C97">
        <w:rPr>
          <w:b/>
          <w:bCs/>
          <w:lang w:val="en-IN"/>
        </w:rPr>
        <w:t>machine learning–based rainfall prediction</w:t>
      </w:r>
      <w:r w:rsidRPr="003C7C97">
        <w:rPr>
          <w:lang w:val="en-IN"/>
        </w:rPr>
        <w:t xml:space="preserve">, and </w:t>
      </w:r>
      <w:r w:rsidRPr="003C7C97">
        <w:rPr>
          <w:b/>
          <w:bCs/>
          <w:lang w:val="en-IN"/>
        </w:rPr>
        <w:t>computer vision–based public safety systems</w:t>
      </w:r>
      <w:r w:rsidRPr="003C7C97">
        <w:rPr>
          <w:lang w:val="en-IN"/>
        </w:rPr>
        <w:t xml:space="preserve">. It specifically addresses the application of embedded systems using microcontrollers such as </w:t>
      </w:r>
      <w:r w:rsidRPr="003C7C97">
        <w:rPr>
          <w:b/>
          <w:bCs/>
          <w:lang w:val="en-IN"/>
        </w:rPr>
        <w:t>ESP32</w:t>
      </w:r>
      <w:r w:rsidRPr="003C7C97">
        <w:rPr>
          <w:lang w:val="en-IN"/>
        </w:rPr>
        <w:t>, cloud-based data management platforms, and AI-driven analytics for monitoring water levels, environmental conditions, structural vibrations, and downstream safety conditions.</w:t>
      </w:r>
    </w:p>
    <w:p w14:paraId="627EA0B0" w14:textId="77777777" w:rsidR="003C7C97" w:rsidRPr="003C7C97" w:rsidRDefault="003C7C97" w:rsidP="003C7C97">
      <w:pPr>
        <w:pStyle w:val="BodyText"/>
        <w:spacing w:line="276" w:lineRule="auto"/>
        <w:ind w:right="719"/>
        <w:jc w:val="both"/>
        <w:rPr>
          <w:lang w:val="en-IN"/>
        </w:rPr>
      </w:pPr>
      <w:r w:rsidRPr="003C7C97">
        <w:rPr>
          <w:lang w:val="en-IN"/>
        </w:rPr>
        <w:t xml:space="preserve">The system further relates to </w:t>
      </w:r>
      <w:r w:rsidRPr="003C7C97">
        <w:rPr>
          <w:b/>
          <w:bCs/>
          <w:lang w:val="en-IN"/>
        </w:rPr>
        <w:t>autonomous decision-support systems</w:t>
      </w:r>
      <w:r w:rsidRPr="003C7C97">
        <w:rPr>
          <w:lang w:val="en-IN"/>
        </w:rPr>
        <w:t xml:space="preserve"> for critical infrastructure, wherein real-time sensor data, predictive models, and visual intelligence are combined to support proactive dam operation, disaster mitigation, and public safety assurance.</w:t>
      </w:r>
    </w:p>
    <w:p w14:paraId="6A0F6A3C" w14:textId="1E12A1C2" w:rsidR="0091311A" w:rsidRDefault="00852530">
      <w:pPr>
        <w:pStyle w:val="BodyText"/>
        <w:spacing w:line="276" w:lineRule="auto"/>
        <w:ind w:right="719"/>
        <w:jc w:val="both"/>
      </w:pPr>
      <w:r>
        <w:t>.</w:t>
      </w:r>
    </w:p>
    <w:p w14:paraId="6E7CE6D3" w14:textId="5CF1F229" w:rsidR="0091311A" w:rsidRDefault="00852530">
      <w:pPr>
        <w:pStyle w:val="Heading2"/>
        <w:rPr>
          <w:rFonts w:ascii="Times New Roman"/>
        </w:rPr>
      </w:pPr>
      <w:r>
        <w:rPr>
          <w:rFonts w:ascii="Times New Roman"/>
          <w:spacing w:val="-2"/>
        </w:rPr>
        <w:t>BACKGROUND</w:t>
      </w:r>
    </w:p>
    <w:p w14:paraId="365E4D14" w14:textId="77777777" w:rsidR="003C7C97" w:rsidRPr="003C7C97" w:rsidRDefault="003C7C97" w:rsidP="003C7C97">
      <w:pPr>
        <w:spacing w:before="240"/>
        <w:jc w:val="both"/>
        <w:rPr>
          <w:sz w:val="24"/>
          <w:szCs w:val="24"/>
          <w:lang w:val="en-IN"/>
        </w:rPr>
      </w:pPr>
      <w:r w:rsidRPr="003C7C97">
        <w:rPr>
          <w:sz w:val="24"/>
          <w:szCs w:val="24"/>
          <w:lang w:val="en-IN"/>
        </w:rPr>
        <w:lastRenderedPageBreak/>
        <w:t xml:space="preserve">Dams are critical infrastructure used for water storage, irrigation, flood control, and power generation. However, traditional dam monitoring systems rely largely on </w:t>
      </w:r>
      <w:r w:rsidRPr="003C7C97">
        <w:rPr>
          <w:b/>
          <w:bCs/>
          <w:sz w:val="24"/>
          <w:szCs w:val="24"/>
          <w:lang w:val="en-IN"/>
        </w:rPr>
        <w:t>manual inspection and periodic measurements</w:t>
      </w:r>
      <w:r w:rsidRPr="003C7C97">
        <w:rPr>
          <w:sz w:val="24"/>
          <w:szCs w:val="24"/>
          <w:lang w:val="en-IN"/>
        </w:rPr>
        <w:t>, resulting in delayed responses to sudden environmental or structural changes. This reactive approach increases the risk of flooding, structural damage, and loss of life.</w:t>
      </w:r>
    </w:p>
    <w:p w14:paraId="5ABFD061" w14:textId="77777777" w:rsidR="003C7C97" w:rsidRPr="003C7C97" w:rsidRDefault="003C7C97" w:rsidP="003C7C97">
      <w:pPr>
        <w:spacing w:before="240"/>
        <w:jc w:val="both"/>
        <w:rPr>
          <w:sz w:val="24"/>
          <w:szCs w:val="24"/>
          <w:lang w:val="en-IN"/>
        </w:rPr>
      </w:pPr>
      <w:r w:rsidRPr="003C7C97">
        <w:rPr>
          <w:sz w:val="24"/>
          <w:szCs w:val="24"/>
          <w:lang w:val="en-IN"/>
        </w:rPr>
        <w:t xml:space="preserve">Existing dam monitoring solutions are </w:t>
      </w:r>
      <w:r w:rsidRPr="003C7C97">
        <w:rPr>
          <w:b/>
          <w:bCs/>
          <w:sz w:val="24"/>
          <w:szCs w:val="24"/>
          <w:lang w:val="en-IN"/>
        </w:rPr>
        <w:t>fragmented</w:t>
      </w:r>
      <w:r w:rsidRPr="003C7C97">
        <w:rPr>
          <w:sz w:val="24"/>
          <w:szCs w:val="24"/>
          <w:lang w:val="en-IN"/>
        </w:rPr>
        <w:t xml:space="preserve">, focusing individually on parameters such as water level, weather data, or structural condition, without providing a unified operational view. In addition, reliance on </w:t>
      </w:r>
      <w:r w:rsidRPr="003C7C97">
        <w:rPr>
          <w:b/>
          <w:bCs/>
          <w:sz w:val="24"/>
          <w:szCs w:val="24"/>
          <w:lang w:val="en-IN"/>
        </w:rPr>
        <w:t>general weather forecasts</w:t>
      </w:r>
      <w:r w:rsidRPr="003C7C97">
        <w:rPr>
          <w:sz w:val="24"/>
          <w:szCs w:val="24"/>
          <w:lang w:val="en-IN"/>
        </w:rPr>
        <w:t xml:space="preserve"> rather than local, real-time data limits accurate decision-making.</w:t>
      </w:r>
    </w:p>
    <w:p w14:paraId="0BAA0A75" w14:textId="77777777" w:rsidR="003C7C97" w:rsidRPr="003C7C97" w:rsidRDefault="003C7C97" w:rsidP="003C7C97">
      <w:pPr>
        <w:spacing w:before="240"/>
        <w:jc w:val="both"/>
        <w:rPr>
          <w:sz w:val="24"/>
          <w:szCs w:val="24"/>
          <w:lang w:val="en-IN"/>
        </w:rPr>
      </w:pPr>
      <w:r w:rsidRPr="003C7C97">
        <w:rPr>
          <w:sz w:val="24"/>
          <w:szCs w:val="24"/>
          <w:lang w:val="en-IN"/>
        </w:rPr>
        <w:t xml:space="preserve">A major safety limitation of current systems is the lack of an </w:t>
      </w:r>
      <w:r w:rsidRPr="003C7C97">
        <w:rPr>
          <w:b/>
          <w:bCs/>
          <w:sz w:val="24"/>
          <w:szCs w:val="24"/>
          <w:lang w:val="en-IN"/>
        </w:rPr>
        <w:t>automated mechanism to detect human or animal presence in downstream areas</w:t>
      </w:r>
      <w:r w:rsidRPr="003C7C97">
        <w:rPr>
          <w:sz w:val="24"/>
          <w:szCs w:val="24"/>
          <w:lang w:val="en-IN"/>
        </w:rPr>
        <w:t xml:space="preserve"> before water release, making operations prone to human error, especially during emergencies or low-visibility conditions.</w:t>
      </w:r>
    </w:p>
    <w:p w14:paraId="155FEF97" w14:textId="77777777" w:rsidR="003C7C97" w:rsidRPr="003C7C97" w:rsidRDefault="003C7C97" w:rsidP="003C7C97">
      <w:pPr>
        <w:spacing w:before="240"/>
        <w:jc w:val="both"/>
        <w:rPr>
          <w:sz w:val="24"/>
          <w:szCs w:val="24"/>
          <w:lang w:val="en-IN"/>
        </w:rPr>
      </w:pPr>
      <w:r w:rsidRPr="003C7C97">
        <w:rPr>
          <w:sz w:val="24"/>
          <w:szCs w:val="24"/>
          <w:lang w:val="en-IN"/>
        </w:rPr>
        <w:t xml:space="preserve">Although recent advances in </w:t>
      </w:r>
      <w:r w:rsidRPr="003C7C97">
        <w:rPr>
          <w:b/>
          <w:bCs/>
          <w:sz w:val="24"/>
          <w:szCs w:val="24"/>
          <w:lang w:val="en-IN"/>
        </w:rPr>
        <w:t>IoT, Machine Learning, and Computer Vision</w:t>
      </w:r>
      <w:r w:rsidRPr="003C7C97">
        <w:rPr>
          <w:sz w:val="24"/>
          <w:szCs w:val="24"/>
          <w:lang w:val="en-IN"/>
        </w:rPr>
        <w:t xml:space="preserve"> offer potential solutions, these technologies are rarely integrated into a single, low-cost system for dam management. Therefore, there is a need for an </w:t>
      </w:r>
      <w:r w:rsidRPr="003C7C97">
        <w:rPr>
          <w:b/>
          <w:bCs/>
          <w:sz w:val="24"/>
          <w:szCs w:val="24"/>
          <w:lang w:val="en-IN"/>
        </w:rPr>
        <w:t>intelligent, integrated, and automated dam monitoring system</w:t>
      </w:r>
      <w:r w:rsidRPr="003C7C97">
        <w:rPr>
          <w:sz w:val="24"/>
          <w:szCs w:val="24"/>
          <w:lang w:val="en-IN"/>
        </w:rPr>
        <w:t xml:space="preserve"> that enables real-time monitoring, predictive analysis, and enhanced public safety.</w:t>
      </w:r>
    </w:p>
    <w:p w14:paraId="5337781B" w14:textId="77777777" w:rsidR="0091311A" w:rsidRDefault="00852530">
      <w:pPr>
        <w:spacing w:before="240"/>
        <w:jc w:val="both"/>
        <w:rPr>
          <w:rFonts w:ascii="Times New Roman"/>
          <w:b/>
          <w:sz w:val="23"/>
        </w:rPr>
      </w:pPr>
      <w:r>
        <w:rPr>
          <w:rFonts w:ascii="Times New Roman"/>
          <w:b/>
          <w:sz w:val="23"/>
        </w:rPr>
        <w:t>O</w:t>
      </w:r>
      <w:r>
        <w:rPr>
          <w:rFonts w:ascii="Times New Roman"/>
          <w:b/>
          <w:sz w:val="23"/>
        </w:rPr>
        <w:t>BJECTS</w:t>
      </w:r>
      <w:r>
        <w:rPr>
          <w:rFonts w:ascii="Times New Roman"/>
          <w:b/>
          <w:spacing w:val="-4"/>
          <w:sz w:val="23"/>
        </w:rPr>
        <w:t xml:space="preserve"> </w:t>
      </w:r>
      <w:r>
        <w:rPr>
          <w:rFonts w:ascii="Times New Roman"/>
          <w:b/>
          <w:sz w:val="23"/>
        </w:rPr>
        <w:t>OF</w:t>
      </w:r>
      <w:r>
        <w:rPr>
          <w:rFonts w:ascii="Times New Roman"/>
          <w:b/>
          <w:spacing w:val="-4"/>
          <w:sz w:val="23"/>
        </w:rPr>
        <w:t xml:space="preserve"> </w:t>
      </w:r>
      <w:r>
        <w:rPr>
          <w:rFonts w:ascii="Times New Roman"/>
          <w:b/>
          <w:sz w:val="23"/>
        </w:rPr>
        <w:t>THE</w:t>
      </w:r>
      <w:r>
        <w:rPr>
          <w:rFonts w:ascii="Times New Roman"/>
          <w:b/>
          <w:spacing w:val="-4"/>
          <w:sz w:val="23"/>
        </w:rPr>
        <w:t xml:space="preserve"> </w:t>
      </w:r>
      <w:r>
        <w:rPr>
          <w:rFonts w:ascii="Times New Roman"/>
          <w:b/>
          <w:spacing w:val="-2"/>
          <w:sz w:val="23"/>
        </w:rPr>
        <w:t>INVENTION</w:t>
      </w:r>
    </w:p>
    <w:p w14:paraId="1207981A" w14:textId="77777777" w:rsidR="0091311A" w:rsidRDefault="0091311A">
      <w:pPr>
        <w:pStyle w:val="BodyText"/>
        <w:spacing w:before="15"/>
        <w:rPr>
          <w:rFonts w:ascii="Times New Roman"/>
          <w:b/>
          <w:sz w:val="23"/>
        </w:rPr>
      </w:pPr>
    </w:p>
    <w:p w14:paraId="4EB979AA" w14:textId="77777777" w:rsidR="003C7C97" w:rsidRPr="003C7C97" w:rsidRDefault="003C7C97" w:rsidP="003C7C97">
      <w:pPr>
        <w:spacing w:before="240"/>
        <w:rPr>
          <w:sz w:val="24"/>
          <w:lang w:val="en-IN"/>
        </w:rPr>
      </w:pPr>
      <w:r w:rsidRPr="003C7C97">
        <w:rPr>
          <w:sz w:val="24"/>
          <w:lang w:val="en-IN"/>
        </w:rPr>
        <w:t xml:space="preserve">The primary object of the present invention is to provide an </w:t>
      </w:r>
      <w:r w:rsidRPr="003C7C97">
        <w:rPr>
          <w:b/>
          <w:bCs/>
          <w:sz w:val="24"/>
          <w:lang w:val="en-IN"/>
        </w:rPr>
        <w:t>intelligent and automated Smart Dam Monitoring System</w:t>
      </w:r>
      <w:r w:rsidRPr="003C7C97">
        <w:rPr>
          <w:sz w:val="24"/>
          <w:lang w:val="en-IN"/>
        </w:rPr>
        <w:t xml:space="preserve"> that enhances dam safety, operational efficiency, and disaster preparedness.</w:t>
      </w:r>
    </w:p>
    <w:p w14:paraId="3C7D4D78" w14:textId="77777777" w:rsidR="003C7C97" w:rsidRPr="003C7C97" w:rsidRDefault="003C7C97" w:rsidP="003C7C97">
      <w:pPr>
        <w:spacing w:before="240"/>
        <w:rPr>
          <w:sz w:val="24"/>
          <w:lang w:val="en-IN"/>
        </w:rPr>
      </w:pPr>
      <w:r w:rsidRPr="003C7C97">
        <w:rPr>
          <w:sz w:val="24"/>
          <w:lang w:val="en-IN"/>
        </w:rPr>
        <w:t>The further objects of the invention are:</w:t>
      </w:r>
    </w:p>
    <w:p w14:paraId="2E11BED9" w14:textId="77777777" w:rsidR="003C7C97" w:rsidRPr="003C7C97" w:rsidRDefault="003C7C97" w:rsidP="003C7C97">
      <w:pPr>
        <w:numPr>
          <w:ilvl w:val="0"/>
          <w:numId w:val="6"/>
        </w:numPr>
        <w:spacing w:before="240"/>
        <w:rPr>
          <w:sz w:val="24"/>
          <w:lang w:val="en-IN"/>
        </w:rPr>
      </w:pPr>
      <w:r w:rsidRPr="003C7C97">
        <w:rPr>
          <w:sz w:val="24"/>
          <w:lang w:val="en-IN"/>
        </w:rPr>
        <w:t xml:space="preserve">To enable </w:t>
      </w:r>
      <w:r w:rsidRPr="003C7C97">
        <w:rPr>
          <w:b/>
          <w:bCs/>
          <w:sz w:val="24"/>
          <w:lang w:val="en-IN"/>
        </w:rPr>
        <w:t>real-time monitoring</w:t>
      </w:r>
      <w:r w:rsidRPr="003C7C97">
        <w:rPr>
          <w:sz w:val="24"/>
          <w:lang w:val="en-IN"/>
        </w:rPr>
        <w:t xml:space="preserve"> of dam parameters such as water level, temperature, humidity, and structural vibration using IoT sensors.</w:t>
      </w:r>
    </w:p>
    <w:p w14:paraId="79D364E5" w14:textId="77777777" w:rsidR="003C7C97" w:rsidRPr="003C7C97" w:rsidRDefault="003C7C97" w:rsidP="003C7C97">
      <w:pPr>
        <w:numPr>
          <w:ilvl w:val="0"/>
          <w:numId w:val="6"/>
        </w:numPr>
        <w:spacing w:before="240"/>
        <w:rPr>
          <w:sz w:val="24"/>
          <w:lang w:val="en-IN"/>
        </w:rPr>
      </w:pPr>
      <w:r w:rsidRPr="003C7C97">
        <w:rPr>
          <w:sz w:val="24"/>
          <w:lang w:val="en-IN"/>
        </w:rPr>
        <w:t xml:space="preserve">To provide </w:t>
      </w:r>
      <w:r w:rsidRPr="003C7C97">
        <w:rPr>
          <w:b/>
          <w:bCs/>
          <w:sz w:val="24"/>
          <w:lang w:val="en-IN"/>
        </w:rPr>
        <w:t>localized rainfall prediction</w:t>
      </w:r>
      <w:r w:rsidRPr="003C7C97">
        <w:rPr>
          <w:sz w:val="24"/>
          <w:lang w:val="en-IN"/>
        </w:rPr>
        <w:t xml:space="preserve"> using Machine Learning based on real-time environmental data.</w:t>
      </w:r>
    </w:p>
    <w:p w14:paraId="3DD28BC5" w14:textId="77777777" w:rsidR="003C7C97" w:rsidRPr="003C7C97" w:rsidRDefault="003C7C97" w:rsidP="003C7C97">
      <w:pPr>
        <w:numPr>
          <w:ilvl w:val="0"/>
          <w:numId w:val="6"/>
        </w:numPr>
        <w:spacing w:before="240"/>
        <w:rPr>
          <w:sz w:val="24"/>
          <w:lang w:val="en-IN"/>
        </w:rPr>
      </w:pPr>
      <w:r w:rsidRPr="003C7C97">
        <w:rPr>
          <w:sz w:val="24"/>
          <w:lang w:val="en-IN"/>
        </w:rPr>
        <w:t xml:space="preserve">To ensure </w:t>
      </w:r>
      <w:r w:rsidRPr="003C7C97">
        <w:rPr>
          <w:b/>
          <w:bCs/>
          <w:sz w:val="24"/>
          <w:lang w:val="en-IN"/>
        </w:rPr>
        <w:t>downstream public safety</w:t>
      </w:r>
      <w:r w:rsidRPr="003C7C97">
        <w:rPr>
          <w:sz w:val="24"/>
          <w:lang w:val="en-IN"/>
        </w:rPr>
        <w:t xml:space="preserve"> by automatically detecting the presence of humans or animals using Computer Vision techniques.</w:t>
      </w:r>
    </w:p>
    <w:p w14:paraId="5148D1AB" w14:textId="77777777" w:rsidR="003C7C97" w:rsidRPr="003C7C97" w:rsidRDefault="003C7C97" w:rsidP="003C7C97">
      <w:pPr>
        <w:numPr>
          <w:ilvl w:val="0"/>
          <w:numId w:val="6"/>
        </w:numPr>
        <w:spacing w:before="240"/>
        <w:rPr>
          <w:sz w:val="24"/>
          <w:lang w:val="en-IN"/>
        </w:rPr>
      </w:pPr>
      <w:r w:rsidRPr="003C7C97">
        <w:rPr>
          <w:sz w:val="24"/>
          <w:lang w:val="en-IN"/>
        </w:rPr>
        <w:t xml:space="preserve">To facilitate </w:t>
      </w:r>
      <w:r w:rsidRPr="003C7C97">
        <w:rPr>
          <w:b/>
          <w:bCs/>
          <w:sz w:val="24"/>
          <w:lang w:val="en-IN"/>
        </w:rPr>
        <w:t>autonomous decision-making and gate control</w:t>
      </w:r>
      <w:r w:rsidRPr="003C7C97">
        <w:rPr>
          <w:sz w:val="24"/>
          <w:lang w:val="en-IN"/>
        </w:rPr>
        <w:t xml:space="preserve"> based on integrated sensor data, predictions, and safety verification.</w:t>
      </w:r>
    </w:p>
    <w:p w14:paraId="71A06370" w14:textId="77777777" w:rsidR="003C7C97" w:rsidRPr="003C7C97" w:rsidRDefault="003C7C97" w:rsidP="003C7C97">
      <w:pPr>
        <w:numPr>
          <w:ilvl w:val="0"/>
          <w:numId w:val="6"/>
        </w:numPr>
        <w:spacing w:before="240"/>
        <w:rPr>
          <w:sz w:val="24"/>
          <w:lang w:val="en-IN"/>
        </w:rPr>
      </w:pPr>
      <w:r w:rsidRPr="003C7C97">
        <w:rPr>
          <w:sz w:val="24"/>
          <w:lang w:val="en-IN"/>
        </w:rPr>
        <w:t xml:space="preserve">To reduce </w:t>
      </w:r>
      <w:r w:rsidRPr="003C7C97">
        <w:rPr>
          <w:b/>
          <w:bCs/>
          <w:sz w:val="24"/>
          <w:lang w:val="en-IN"/>
        </w:rPr>
        <w:t>human dependency and response time</w:t>
      </w:r>
      <w:r w:rsidRPr="003C7C97">
        <w:rPr>
          <w:sz w:val="24"/>
          <w:lang w:val="en-IN"/>
        </w:rPr>
        <w:t xml:space="preserve"> during critical dam operations.</w:t>
      </w:r>
    </w:p>
    <w:p w14:paraId="3113A31E" w14:textId="77777777" w:rsidR="003C7C97" w:rsidRPr="003C7C97" w:rsidRDefault="003C7C97" w:rsidP="003C7C97">
      <w:pPr>
        <w:numPr>
          <w:ilvl w:val="0"/>
          <w:numId w:val="6"/>
        </w:numPr>
        <w:spacing w:before="240"/>
        <w:rPr>
          <w:sz w:val="24"/>
          <w:lang w:val="en-IN"/>
        </w:rPr>
      </w:pPr>
      <w:r w:rsidRPr="003C7C97">
        <w:rPr>
          <w:sz w:val="24"/>
          <w:lang w:val="en-IN"/>
        </w:rPr>
        <w:t xml:space="preserve">To offer a </w:t>
      </w:r>
      <w:r w:rsidRPr="003C7C97">
        <w:rPr>
          <w:b/>
          <w:bCs/>
          <w:sz w:val="24"/>
          <w:lang w:val="en-IN"/>
        </w:rPr>
        <w:t>low-cost, scalable, and cloud-based monitoring solution</w:t>
      </w:r>
      <w:r w:rsidRPr="003C7C97">
        <w:rPr>
          <w:sz w:val="24"/>
          <w:lang w:val="en-IN"/>
        </w:rPr>
        <w:t xml:space="preserve"> suitable for real-world dam infrastructure.</w:t>
      </w:r>
    </w:p>
    <w:p w14:paraId="55A50655" w14:textId="77777777" w:rsidR="0091311A" w:rsidRDefault="00852530">
      <w:pPr>
        <w:spacing w:before="240"/>
        <w:rPr>
          <w:rFonts w:ascii="Times New Roman"/>
          <w:b/>
          <w:sz w:val="23"/>
        </w:rPr>
      </w:pPr>
      <w:r>
        <w:rPr>
          <w:rFonts w:ascii="Times New Roman"/>
          <w:b/>
          <w:spacing w:val="-2"/>
          <w:sz w:val="23"/>
        </w:rPr>
        <w:t>S</w:t>
      </w:r>
      <w:r>
        <w:rPr>
          <w:rFonts w:ascii="Times New Roman"/>
          <w:b/>
          <w:spacing w:val="-2"/>
          <w:sz w:val="23"/>
        </w:rPr>
        <w:t>UMMARY</w:t>
      </w:r>
    </w:p>
    <w:p w14:paraId="36F0C192" w14:textId="77777777" w:rsidR="0091311A" w:rsidRDefault="0091311A">
      <w:pPr>
        <w:pStyle w:val="BodyText"/>
        <w:spacing w:before="15"/>
        <w:rPr>
          <w:rFonts w:ascii="Times New Roman"/>
          <w:b/>
          <w:sz w:val="23"/>
        </w:rPr>
      </w:pPr>
    </w:p>
    <w:p w14:paraId="4D6A8B0E" w14:textId="77777777" w:rsidR="003C7C97" w:rsidRPr="003C7C97" w:rsidRDefault="003C7C97" w:rsidP="003C7C97">
      <w:pPr>
        <w:pStyle w:val="BodyText"/>
        <w:spacing w:before="241" w:line="360" w:lineRule="auto"/>
        <w:ind w:right="728"/>
        <w:jc w:val="both"/>
        <w:rPr>
          <w:rFonts w:ascii="Times New Roman"/>
          <w:lang w:val="en-IN"/>
        </w:rPr>
      </w:pPr>
      <w:r w:rsidRPr="003C7C97">
        <w:rPr>
          <w:rFonts w:ascii="Times New Roman"/>
          <w:lang w:val="en-IN"/>
        </w:rPr>
        <w:t xml:space="preserve">The present invention provides a </w:t>
      </w:r>
      <w:r w:rsidRPr="003C7C97">
        <w:rPr>
          <w:rFonts w:ascii="Times New Roman"/>
          <w:b/>
          <w:bCs/>
          <w:lang w:val="en-IN"/>
        </w:rPr>
        <w:t>Smart Dam Monitoring System</w:t>
      </w:r>
      <w:r w:rsidRPr="003C7C97">
        <w:rPr>
          <w:rFonts w:ascii="Times New Roman"/>
          <w:lang w:val="en-IN"/>
        </w:rPr>
        <w:t xml:space="preserve"> that integrates </w:t>
      </w:r>
      <w:r w:rsidRPr="003C7C97">
        <w:rPr>
          <w:rFonts w:ascii="Times New Roman"/>
          <w:b/>
          <w:bCs/>
          <w:lang w:val="en-IN"/>
        </w:rPr>
        <w:t>Internet of Things (IoT), Machine Learning, and Computer Vision</w:t>
      </w:r>
      <w:r w:rsidRPr="003C7C97">
        <w:rPr>
          <w:rFonts w:ascii="Times New Roman"/>
          <w:lang w:val="en-IN"/>
        </w:rPr>
        <w:t xml:space="preserve"> technologies to enable real-time </w:t>
      </w:r>
      <w:r w:rsidRPr="003C7C97">
        <w:rPr>
          <w:rFonts w:ascii="Times New Roman"/>
          <w:lang w:val="en-IN"/>
        </w:rPr>
        <w:lastRenderedPageBreak/>
        <w:t xml:space="preserve">monitoring, predictive analysis, and automated safety control of dam operations. The system uses an </w:t>
      </w:r>
      <w:r w:rsidRPr="003C7C97">
        <w:rPr>
          <w:rFonts w:ascii="Times New Roman"/>
          <w:b/>
          <w:bCs/>
          <w:lang w:val="en-IN"/>
        </w:rPr>
        <w:t>ESP32 microcontroller</w:t>
      </w:r>
      <w:r w:rsidRPr="003C7C97">
        <w:rPr>
          <w:rFonts w:ascii="Times New Roman"/>
          <w:lang w:val="en-IN"/>
        </w:rPr>
        <w:t xml:space="preserve"> interfaced with sensors to continuously monitor water level, environmental conditions, and structural vibrations.</w:t>
      </w:r>
    </w:p>
    <w:p w14:paraId="0B657274" w14:textId="77777777" w:rsidR="003C7C97" w:rsidRPr="003C7C97" w:rsidRDefault="003C7C97" w:rsidP="003C7C97">
      <w:pPr>
        <w:pStyle w:val="BodyText"/>
        <w:spacing w:before="241" w:line="360" w:lineRule="auto"/>
        <w:ind w:right="728"/>
        <w:jc w:val="both"/>
        <w:rPr>
          <w:rFonts w:ascii="Times New Roman"/>
          <w:lang w:val="en-IN"/>
        </w:rPr>
      </w:pPr>
      <w:r w:rsidRPr="003C7C97">
        <w:rPr>
          <w:rFonts w:ascii="Times New Roman"/>
          <w:lang w:val="en-IN"/>
        </w:rPr>
        <w:t xml:space="preserve">Sensor data is transmitted to a cloud-based platform for analysis, where a </w:t>
      </w:r>
      <w:r w:rsidRPr="003C7C97">
        <w:rPr>
          <w:rFonts w:ascii="Times New Roman"/>
          <w:b/>
          <w:bCs/>
          <w:lang w:val="en-IN"/>
        </w:rPr>
        <w:t>Machine Learning model predicts rainfall</w:t>
      </w:r>
      <w:r w:rsidRPr="003C7C97">
        <w:rPr>
          <w:rFonts w:ascii="Times New Roman"/>
          <w:lang w:val="en-IN"/>
        </w:rPr>
        <w:t xml:space="preserve"> using real-time temperature and humidity data. Simultaneously, a </w:t>
      </w:r>
      <w:r w:rsidRPr="003C7C97">
        <w:rPr>
          <w:rFonts w:ascii="Times New Roman"/>
          <w:b/>
          <w:bCs/>
          <w:lang w:val="en-IN"/>
        </w:rPr>
        <w:t>Computer Vision module</w:t>
      </w:r>
      <w:r w:rsidRPr="003C7C97">
        <w:rPr>
          <w:rFonts w:ascii="Times New Roman"/>
          <w:lang w:val="en-IN"/>
        </w:rPr>
        <w:t xml:space="preserve"> monitors downstream areas to detect the presence of humans or animals, ensuring safety before water release.</w:t>
      </w:r>
    </w:p>
    <w:p w14:paraId="4DE481DD" w14:textId="77777777" w:rsidR="003C7C97" w:rsidRPr="003C7C97" w:rsidRDefault="003C7C97" w:rsidP="003C7C97">
      <w:pPr>
        <w:pStyle w:val="BodyText"/>
        <w:spacing w:before="241" w:line="360" w:lineRule="auto"/>
        <w:ind w:right="728"/>
        <w:jc w:val="both"/>
        <w:rPr>
          <w:rFonts w:ascii="Times New Roman"/>
          <w:lang w:val="en-IN"/>
        </w:rPr>
      </w:pPr>
      <w:r w:rsidRPr="003C7C97">
        <w:rPr>
          <w:rFonts w:ascii="Times New Roman"/>
          <w:lang w:val="en-IN"/>
        </w:rPr>
        <w:t xml:space="preserve">Based on integrated sensor inputs, predictions, and safety verification, the system autonomously generates alerts and controls dam gate operations. The invention offers a </w:t>
      </w:r>
      <w:r w:rsidRPr="003C7C97">
        <w:rPr>
          <w:rFonts w:ascii="Times New Roman"/>
          <w:b/>
          <w:bCs/>
          <w:lang w:val="en-IN"/>
        </w:rPr>
        <w:t>low-cost, scalable, and intelligent solution</w:t>
      </w:r>
      <w:r w:rsidRPr="003C7C97">
        <w:rPr>
          <w:rFonts w:ascii="Times New Roman"/>
          <w:lang w:val="en-IN"/>
        </w:rPr>
        <w:t xml:space="preserve"> that enhances dam safety, reduces human dependency, and improves disaster preparedness.</w:t>
      </w:r>
    </w:p>
    <w:p w14:paraId="37FA8B28" w14:textId="1AFF40ED" w:rsidR="0091311A" w:rsidRDefault="0091311A">
      <w:pPr>
        <w:pStyle w:val="BodyText"/>
        <w:spacing w:before="241" w:line="360" w:lineRule="auto"/>
        <w:ind w:right="728"/>
        <w:jc w:val="both"/>
        <w:rPr>
          <w:rFonts w:ascii="Times New Roman"/>
        </w:rPr>
      </w:pPr>
    </w:p>
    <w:p w14:paraId="21B93CC6" w14:textId="77777777" w:rsidR="0091311A" w:rsidRDefault="0091311A">
      <w:pPr>
        <w:pStyle w:val="BodyText"/>
        <w:rPr>
          <w:rFonts w:ascii="Times New Roman"/>
        </w:rPr>
      </w:pPr>
    </w:p>
    <w:p w14:paraId="5A5D3718" w14:textId="77777777" w:rsidR="0091311A" w:rsidRDefault="0091311A">
      <w:pPr>
        <w:pStyle w:val="BodyText"/>
        <w:rPr>
          <w:rFonts w:ascii="Times New Roman"/>
        </w:rPr>
      </w:pPr>
    </w:p>
    <w:p w14:paraId="45177247" w14:textId="77777777" w:rsidR="0091311A" w:rsidRDefault="0091311A">
      <w:pPr>
        <w:pStyle w:val="BodyText"/>
        <w:rPr>
          <w:rFonts w:ascii="Times New Roman"/>
        </w:rPr>
      </w:pPr>
    </w:p>
    <w:p w14:paraId="2F87F07A" w14:textId="77777777" w:rsidR="0091311A" w:rsidRDefault="0091311A">
      <w:pPr>
        <w:pStyle w:val="BodyText"/>
        <w:rPr>
          <w:rFonts w:ascii="Times New Roman"/>
        </w:rPr>
      </w:pPr>
    </w:p>
    <w:p w14:paraId="0D213444" w14:textId="77777777" w:rsidR="0091311A" w:rsidRDefault="0091311A">
      <w:pPr>
        <w:pStyle w:val="BodyText"/>
        <w:rPr>
          <w:rFonts w:ascii="Times New Roman"/>
        </w:rPr>
      </w:pPr>
    </w:p>
    <w:p w14:paraId="4DDED42B" w14:textId="77777777" w:rsidR="0091311A" w:rsidRDefault="0091311A">
      <w:pPr>
        <w:pStyle w:val="BodyText"/>
        <w:rPr>
          <w:rFonts w:ascii="Times New Roman"/>
        </w:rPr>
      </w:pPr>
    </w:p>
    <w:p w14:paraId="787E49B0" w14:textId="77777777" w:rsidR="0091311A" w:rsidRDefault="0091311A">
      <w:pPr>
        <w:pStyle w:val="BodyText"/>
        <w:spacing w:before="123"/>
        <w:rPr>
          <w:rFonts w:ascii="Times New Roman"/>
        </w:rPr>
      </w:pPr>
    </w:p>
    <w:p w14:paraId="1FDDDD80" w14:textId="77777777" w:rsidR="0091311A" w:rsidRDefault="00852530">
      <w:pPr>
        <w:pStyle w:val="Heading2"/>
      </w:pPr>
      <w:r>
        <w:rPr>
          <w:spacing w:val="-2"/>
        </w:rPr>
        <w:t>DESCRIPTION</w:t>
      </w:r>
    </w:p>
    <w:p w14:paraId="1D873505" w14:textId="77777777" w:rsidR="0091311A" w:rsidRDefault="0091311A">
      <w:pPr>
        <w:pStyle w:val="BodyText"/>
        <w:rPr>
          <w:rFonts w:ascii="Arial"/>
          <w:b/>
        </w:rPr>
      </w:pPr>
    </w:p>
    <w:p w14:paraId="6709B929" w14:textId="77777777" w:rsidR="0091311A" w:rsidRDefault="0091311A">
      <w:pPr>
        <w:pStyle w:val="BodyText"/>
        <w:spacing w:before="46"/>
        <w:rPr>
          <w:rFonts w:ascii="Arial"/>
          <w:b/>
        </w:rPr>
      </w:pPr>
    </w:p>
    <w:p w14:paraId="4158A911" w14:textId="77777777" w:rsidR="003C7C97" w:rsidRDefault="003C7C97" w:rsidP="003C7C97">
      <w:pPr>
        <w:pStyle w:val="BodyText"/>
        <w:rPr>
          <w:lang w:val="en-IN"/>
        </w:rPr>
      </w:pPr>
      <w:r w:rsidRPr="003C7C97">
        <w:rPr>
          <w:lang w:val="en-IN"/>
        </w:rPr>
        <w:t xml:space="preserve">The present invention relates to a </w:t>
      </w:r>
      <w:r w:rsidRPr="003C7C97">
        <w:rPr>
          <w:b/>
          <w:bCs/>
          <w:lang w:val="en-IN"/>
        </w:rPr>
        <w:t>Smart Dam Monitoring System</w:t>
      </w:r>
      <w:r w:rsidRPr="003C7C97">
        <w:rPr>
          <w:lang w:val="en-IN"/>
        </w:rPr>
        <w:t xml:space="preserve"> that integrates </w:t>
      </w:r>
      <w:r w:rsidRPr="003C7C97">
        <w:rPr>
          <w:b/>
          <w:bCs/>
          <w:lang w:val="en-IN"/>
        </w:rPr>
        <w:t>IoT, Machine Learning, and Computer Vision</w:t>
      </w:r>
      <w:r w:rsidRPr="003C7C97">
        <w:rPr>
          <w:lang w:val="en-IN"/>
        </w:rPr>
        <w:t xml:space="preserve"> for real-time monitoring and automated dam safety management. An </w:t>
      </w:r>
      <w:r w:rsidRPr="003C7C97">
        <w:rPr>
          <w:b/>
          <w:bCs/>
          <w:lang w:val="en-IN"/>
        </w:rPr>
        <w:t>ESP32 microcontroller</w:t>
      </w:r>
      <w:r w:rsidRPr="003C7C97">
        <w:rPr>
          <w:lang w:val="en-IN"/>
        </w:rPr>
        <w:t xml:space="preserve"> serves as the central unit, interfaced with sensors to measure water level, temperature, humidity, and structural vibration.</w:t>
      </w:r>
    </w:p>
    <w:p w14:paraId="171F889C" w14:textId="77777777" w:rsidR="003C7C97" w:rsidRPr="003C7C97" w:rsidRDefault="003C7C97" w:rsidP="003C7C97">
      <w:pPr>
        <w:pStyle w:val="BodyText"/>
        <w:rPr>
          <w:lang w:val="en-IN"/>
        </w:rPr>
      </w:pPr>
    </w:p>
    <w:p w14:paraId="015AC699" w14:textId="77777777" w:rsidR="003C7C97" w:rsidRDefault="003C7C97" w:rsidP="003C7C97">
      <w:pPr>
        <w:pStyle w:val="BodyText"/>
        <w:rPr>
          <w:lang w:val="en-IN"/>
        </w:rPr>
      </w:pPr>
      <w:r w:rsidRPr="003C7C97">
        <w:rPr>
          <w:lang w:val="en-IN"/>
        </w:rPr>
        <w:t xml:space="preserve">Sensor data is transmitted to a cloud platform for analysis, where a </w:t>
      </w:r>
      <w:r w:rsidRPr="003C7C97">
        <w:rPr>
          <w:b/>
          <w:bCs/>
          <w:lang w:val="en-IN"/>
        </w:rPr>
        <w:t>Machine Learning model predicts rainfall</w:t>
      </w:r>
      <w:r w:rsidRPr="003C7C97">
        <w:rPr>
          <w:lang w:val="en-IN"/>
        </w:rPr>
        <w:t xml:space="preserve"> using environmental data. Simultaneously, a </w:t>
      </w:r>
      <w:r w:rsidRPr="003C7C97">
        <w:rPr>
          <w:b/>
          <w:bCs/>
          <w:lang w:val="en-IN"/>
        </w:rPr>
        <w:t>Computer Vision module</w:t>
      </w:r>
      <w:r w:rsidRPr="003C7C97">
        <w:rPr>
          <w:lang w:val="en-IN"/>
        </w:rPr>
        <w:t xml:space="preserve"> monitors downstream areas to detect human or animal presence and ensure safety before water release.</w:t>
      </w:r>
    </w:p>
    <w:p w14:paraId="3C2C8E80" w14:textId="77777777" w:rsidR="003C7C97" w:rsidRPr="003C7C97" w:rsidRDefault="003C7C97" w:rsidP="003C7C97">
      <w:pPr>
        <w:pStyle w:val="BodyText"/>
        <w:rPr>
          <w:lang w:val="en-IN"/>
        </w:rPr>
      </w:pPr>
    </w:p>
    <w:p w14:paraId="128191C2" w14:textId="77777777" w:rsidR="003C7C97" w:rsidRPr="003C7C97" w:rsidRDefault="003C7C97" w:rsidP="003C7C97">
      <w:pPr>
        <w:pStyle w:val="BodyText"/>
        <w:rPr>
          <w:lang w:val="en-IN"/>
        </w:rPr>
      </w:pPr>
      <w:r w:rsidRPr="003C7C97">
        <w:rPr>
          <w:lang w:val="en-IN"/>
        </w:rPr>
        <w:t xml:space="preserve">Based on sensor readings, predictions, and safety verification, the system generates alerts and autonomously controls dam gate operation. The invention provides a </w:t>
      </w:r>
      <w:r w:rsidRPr="003C7C97">
        <w:rPr>
          <w:b/>
          <w:bCs/>
          <w:lang w:val="en-IN"/>
        </w:rPr>
        <w:t>low-cost, scalable, and reliable solution</w:t>
      </w:r>
      <w:r w:rsidRPr="003C7C97">
        <w:rPr>
          <w:lang w:val="en-IN"/>
        </w:rPr>
        <w:t xml:space="preserve"> for intelligent dam monitoring and disaster preparedness.</w:t>
      </w:r>
    </w:p>
    <w:p w14:paraId="5A3FBBF9" w14:textId="77777777" w:rsidR="0091311A" w:rsidRDefault="0091311A">
      <w:pPr>
        <w:pStyle w:val="BodyText"/>
      </w:pPr>
    </w:p>
    <w:p w14:paraId="79B1AAB6" w14:textId="77777777" w:rsidR="008D0789" w:rsidRDefault="008D0789" w:rsidP="008D0789">
      <w:pPr>
        <w:pStyle w:val="Heading2"/>
        <w:spacing w:before="0"/>
      </w:pPr>
    </w:p>
    <w:p w14:paraId="5ED9B0EF" w14:textId="152CFB4E" w:rsidR="0091311A" w:rsidRDefault="00852530" w:rsidP="008D0789">
      <w:pPr>
        <w:pStyle w:val="Heading2"/>
        <w:spacing w:before="0"/>
      </w:pPr>
      <w:r>
        <w:t xml:space="preserve">BRIEF DESCRIPTION OF THE </w:t>
      </w:r>
      <w:r>
        <w:rPr>
          <w:spacing w:val="-2"/>
        </w:rPr>
        <w:t>DRAWINGS</w:t>
      </w:r>
    </w:p>
    <w:p w14:paraId="6065981D" w14:textId="77777777" w:rsidR="0091311A" w:rsidRDefault="0091311A">
      <w:pPr>
        <w:pStyle w:val="BodyText"/>
        <w:spacing w:before="62"/>
        <w:rPr>
          <w:rFonts w:ascii="Arial"/>
          <w:b/>
        </w:rPr>
      </w:pPr>
    </w:p>
    <w:p w14:paraId="1A466E12" w14:textId="7C4259F5" w:rsidR="0091311A" w:rsidRDefault="008D0789">
      <w:pPr>
        <w:pStyle w:val="BodyText"/>
        <w:spacing w:before="11"/>
        <w:rPr>
          <w:sz w:val="17"/>
        </w:rPr>
      </w:pPr>
      <w:r w:rsidRPr="008D0789">
        <w:rPr>
          <w:rFonts w:ascii="Arial"/>
        </w:rPr>
        <w:t>FIG. 1: A schematic diagram illustrating the entity relationship and control architecture of the Smart Dam Monitoring System, showing the association between location-based</w:t>
      </w:r>
      <w:r w:rsidRPr="008D0789">
        <w:rPr>
          <w:rFonts w:ascii="Arial"/>
          <w:b/>
        </w:rPr>
        <w:t xml:space="preserve"> </w:t>
      </w:r>
      <w:r w:rsidRPr="008D0789">
        <w:rPr>
          <w:rFonts w:ascii="Arial"/>
          <w:bCs/>
        </w:rPr>
        <w:t xml:space="preserve">sensors, data </w:t>
      </w:r>
      <w:r w:rsidRPr="008D0789">
        <w:rPr>
          <w:rFonts w:ascii="Arial"/>
          <w:bCs/>
        </w:rPr>
        <w:lastRenderedPageBreak/>
        <w:t>logging, alert generation, administrative control, automation rules, and gate controller operations.</w:t>
      </w:r>
    </w:p>
    <w:p w14:paraId="2DECC5EA" w14:textId="77777777" w:rsidR="0091311A" w:rsidRDefault="008D0789">
      <w:pPr>
        <w:pStyle w:val="BodyText"/>
        <w:rPr>
          <w:sz w:val="17"/>
        </w:rPr>
      </w:pPr>
      <w:r>
        <w:rPr>
          <w:noProof/>
          <w:lang w:val="en-IN"/>
        </w:rPr>
        <w:drawing>
          <wp:inline distT="0" distB="0" distL="0" distR="0" wp14:anchorId="4C93885A" wp14:editId="6423F462">
            <wp:extent cx="5234940" cy="3322320"/>
            <wp:effectExtent l="0" t="0" r="3810" b="0"/>
            <wp:docPr id="195" name="image12.png" descr="C:\Users\sudha\Downloads\NoteGPT-ER Diagram-1764080740680.png"/>
            <wp:cNvGraphicFramePr/>
            <a:graphic xmlns:a="http://schemas.openxmlformats.org/drawingml/2006/main">
              <a:graphicData uri="http://schemas.openxmlformats.org/drawingml/2006/picture">
                <pic:pic xmlns:pic="http://schemas.openxmlformats.org/drawingml/2006/picture">
                  <pic:nvPicPr>
                    <pic:cNvPr id="0" name="image12.png" descr="C:\Users\sudha\Downloads\NoteGPT-ER Diagram-1764080740680.png"/>
                    <pic:cNvPicPr preferRelativeResize="0"/>
                  </pic:nvPicPr>
                  <pic:blipFill>
                    <a:blip r:embed="rId5" cstate="print">
                      <a:extLst>
                        <a:ext uri="{28A0092B-C50C-407E-A947-70E740481C1C}">
                          <a14:useLocalDpi xmlns:a14="http://schemas.microsoft.com/office/drawing/2010/main" val="0"/>
                        </a:ext>
                      </a:extLst>
                    </a:blip>
                    <a:srcRect/>
                    <a:stretch>
                      <a:fillRect/>
                    </a:stretch>
                  </pic:blipFill>
                  <pic:spPr>
                    <a:xfrm>
                      <a:off x="0" y="0"/>
                      <a:ext cx="5234940" cy="3322320"/>
                    </a:xfrm>
                    <a:prstGeom prst="rect">
                      <a:avLst/>
                    </a:prstGeom>
                    <a:ln/>
                  </pic:spPr>
                </pic:pic>
              </a:graphicData>
            </a:graphic>
          </wp:inline>
        </w:drawing>
      </w:r>
    </w:p>
    <w:p w14:paraId="6D655EF0" w14:textId="7923A9D0" w:rsidR="0091311A" w:rsidRPr="008D0789" w:rsidRDefault="008D0789">
      <w:pPr>
        <w:pStyle w:val="BodyText"/>
        <w:spacing w:before="80" w:line="360" w:lineRule="auto"/>
        <w:ind w:left="450" w:right="468"/>
      </w:pPr>
      <w:r>
        <w:rPr>
          <w:noProof/>
          <w:lang w:val="en-IN"/>
        </w:rPr>
        <w:drawing>
          <wp:anchor distT="0" distB="0" distL="114300" distR="114300" simplePos="0" relativeHeight="251660800" behindDoc="1" locked="0" layoutInCell="1" allowOverlap="1" wp14:anchorId="103C2142" wp14:editId="5A2ED410">
            <wp:simplePos x="0" y="0"/>
            <wp:positionH relativeFrom="column">
              <wp:posOffset>891540</wp:posOffset>
            </wp:positionH>
            <wp:positionV relativeFrom="paragraph">
              <wp:posOffset>1529080</wp:posOffset>
            </wp:positionV>
            <wp:extent cx="3738245" cy="3055620"/>
            <wp:effectExtent l="0" t="0" r="0" b="0"/>
            <wp:wrapTight wrapText="bothSides">
              <wp:wrapPolygon edited="0">
                <wp:start x="0" y="0"/>
                <wp:lineTo x="0" y="21411"/>
                <wp:lineTo x="21464" y="21411"/>
                <wp:lineTo x="21464" y="0"/>
                <wp:lineTo x="0" y="0"/>
              </wp:wrapPolygon>
            </wp:wrapTight>
            <wp:docPr id="19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6">
                      <a:extLst>
                        <a:ext uri="{28A0092B-C50C-407E-A947-70E740481C1C}">
                          <a14:useLocalDpi xmlns:a14="http://schemas.microsoft.com/office/drawing/2010/main" val="0"/>
                        </a:ext>
                      </a:extLst>
                    </a:blip>
                    <a:srcRect/>
                    <a:stretch>
                      <a:fillRect/>
                    </a:stretch>
                  </pic:blipFill>
                  <pic:spPr>
                    <a:xfrm>
                      <a:off x="0" y="0"/>
                      <a:ext cx="3738245" cy="3055620"/>
                    </a:xfrm>
                    <a:prstGeom prst="rect">
                      <a:avLst/>
                    </a:prstGeom>
                    <a:ln/>
                  </pic:spPr>
                </pic:pic>
              </a:graphicData>
            </a:graphic>
          </wp:anchor>
        </w:drawing>
      </w:r>
      <w:r w:rsidRPr="008D0789">
        <w:rPr>
          <w:rFonts w:ascii="Arial"/>
        </w:rPr>
        <w:t>FIG. 2: A use case diagram of the Smart Dam Monitoring System, illustrating the interaction between system actors</w:t>
      </w:r>
      <w:r w:rsidRPr="008D0789">
        <w:rPr>
          <w:rFonts w:ascii="Arial"/>
        </w:rPr>
        <w:t>—</w:t>
      </w:r>
      <w:r w:rsidRPr="008D0789">
        <w:rPr>
          <w:rFonts w:ascii="Arial"/>
        </w:rPr>
        <w:t>including the control room operator, public viewer, and ESP32 sensor node</w:t>
      </w:r>
      <w:r w:rsidRPr="008D0789">
        <w:rPr>
          <w:rFonts w:ascii="Arial"/>
        </w:rPr>
        <w:t>—</w:t>
      </w:r>
      <w:r w:rsidRPr="008D0789">
        <w:rPr>
          <w:rFonts w:ascii="Arial"/>
        </w:rPr>
        <w:t>and the core system functions such as water level monitoring, rainfall prediction, automated gate operation, human detection via camera, and alarm triggering.</w:t>
      </w:r>
      <w:r w:rsidRPr="008D0789">
        <w:rPr>
          <w:noProof/>
          <w:lang w:val="en-IN"/>
        </w:rPr>
        <w:t xml:space="preserve">  </w:t>
      </w:r>
    </w:p>
    <w:p w14:paraId="64F81991" w14:textId="68369243" w:rsidR="0091311A" w:rsidRDefault="0091311A">
      <w:pPr>
        <w:pStyle w:val="BodyText"/>
        <w:spacing w:before="10"/>
        <w:rPr>
          <w:sz w:val="17"/>
        </w:rPr>
      </w:pPr>
    </w:p>
    <w:p w14:paraId="1CF9BD99" w14:textId="77777777" w:rsidR="0091311A" w:rsidRDefault="0091311A">
      <w:pPr>
        <w:pStyle w:val="BodyText"/>
        <w:rPr>
          <w:sz w:val="17"/>
        </w:rPr>
        <w:sectPr w:rsidR="0091311A">
          <w:pgSz w:w="12240" w:h="15840"/>
          <w:pgMar w:top="1360" w:right="720" w:bottom="280" w:left="1440" w:header="720" w:footer="720" w:gutter="0"/>
          <w:cols w:space="720"/>
        </w:sectPr>
      </w:pPr>
    </w:p>
    <w:p w14:paraId="6733F436" w14:textId="5419F1BD" w:rsidR="0091311A" w:rsidRPr="008D0789" w:rsidRDefault="008D0789">
      <w:pPr>
        <w:pStyle w:val="BodyText"/>
        <w:spacing w:before="10"/>
        <w:rPr>
          <w:sz w:val="17"/>
        </w:rPr>
      </w:pPr>
      <w:r w:rsidRPr="008D0789">
        <w:rPr>
          <w:rFonts w:ascii="Arial"/>
        </w:rPr>
        <w:lastRenderedPageBreak/>
        <w:t>FIG. 3: A class diagram of the Smart Dam Monitoring System illustrating the interaction between the ESP32 sensor node, sensors, Machine Learning engine, Computer Vision module, cloud database, decision logic, and dashboard for real-time monitoring and automated control.</w:t>
      </w:r>
    </w:p>
    <w:p w14:paraId="1601BCFE" w14:textId="77777777" w:rsidR="0091311A" w:rsidRDefault="0091311A">
      <w:pPr>
        <w:pStyle w:val="BodyText"/>
        <w:rPr>
          <w:sz w:val="17"/>
        </w:rPr>
      </w:pPr>
    </w:p>
    <w:p w14:paraId="58228805" w14:textId="77777777" w:rsidR="008D0789" w:rsidRDefault="008D0789">
      <w:pPr>
        <w:pStyle w:val="BodyText"/>
        <w:rPr>
          <w:sz w:val="17"/>
        </w:rPr>
      </w:pPr>
    </w:p>
    <w:p w14:paraId="09D7717A" w14:textId="77777777" w:rsidR="008D0789" w:rsidRDefault="008D0789">
      <w:pPr>
        <w:pStyle w:val="BodyText"/>
        <w:rPr>
          <w:sz w:val="17"/>
        </w:rPr>
      </w:pPr>
      <w:r>
        <w:rPr>
          <w:noProof/>
        </w:rPr>
        <w:drawing>
          <wp:inline distT="0" distB="0" distL="0" distR="0" wp14:anchorId="4B147B39" wp14:editId="6BC823E1">
            <wp:extent cx="5600000" cy="3419048"/>
            <wp:effectExtent l="0" t="0" r="1270" b="0"/>
            <wp:docPr id="376083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083864" name=""/>
                    <pic:cNvPicPr/>
                  </pic:nvPicPr>
                  <pic:blipFill>
                    <a:blip r:embed="rId7"/>
                    <a:stretch>
                      <a:fillRect/>
                    </a:stretch>
                  </pic:blipFill>
                  <pic:spPr>
                    <a:xfrm>
                      <a:off x="0" y="0"/>
                      <a:ext cx="5600000" cy="3419048"/>
                    </a:xfrm>
                    <a:prstGeom prst="rect">
                      <a:avLst/>
                    </a:prstGeom>
                  </pic:spPr>
                </pic:pic>
              </a:graphicData>
            </a:graphic>
          </wp:inline>
        </w:drawing>
      </w:r>
    </w:p>
    <w:p w14:paraId="282BF5CC" w14:textId="77777777" w:rsidR="008D0789" w:rsidRDefault="008D0789">
      <w:pPr>
        <w:pStyle w:val="BodyText"/>
        <w:rPr>
          <w:sz w:val="17"/>
        </w:rPr>
      </w:pPr>
    </w:p>
    <w:p w14:paraId="33AB0A0E" w14:textId="77777777" w:rsidR="008D0789" w:rsidRDefault="008D0789">
      <w:pPr>
        <w:pStyle w:val="BodyText"/>
        <w:rPr>
          <w:sz w:val="17"/>
        </w:rPr>
      </w:pPr>
    </w:p>
    <w:p w14:paraId="755F57F5" w14:textId="77777777" w:rsidR="008D0789" w:rsidRDefault="008D0789">
      <w:pPr>
        <w:pStyle w:val="BodyText"/>
        <w:rPr>
          <w:sz w:val="17"/>
        </w:rPr>
      </w:pPr>
    </w:p>
    <w:p w14:paraId="631ABAA4" w14:textId="77777777" w:rsidR="008D0789" w:rsidRDefault="008D0789">
      <w:pPr>
        <w:pStyle w:val="BodyText"/>
        <w:rPr>
          <w:sz w:val="17"/>
        </w:rPr>
      </w:pPr>
      <w:r w:rsidRPr="008D0789">
        <w:rPr>
          <w:b/>
          <w:bCs/>
        </w:rPr>
        <w:t>FIG. 4:</w:t>
      </w:r>
      <w:r w:rsidRPr="008D0789">
        <w:t xml:space="preserve"> A </w:t>
      </w:r>
      <w:r w:rsidRPr="008D0789">
        <w:rPr>
          <w:b/>
          <w:bCs/>
        </w:rPr>
        <w:t>sequence diagram of the Smart Dam Monitoring System</w:t>
      </w:r>
      <w:r w:rsidRPr="008D0789">
        <w:t xml:space="preserve"> showing the continuous flow of sensor data, rainfall prediction, object detection, decision evaluation, automated gate control, and alert notification</w:t>
      </w:r>
      <w:r w:rsidRPr="008D0789">
        <w:rPr>
          <w:sz w:val="17"/>
        </w:rPr>
        <w:t>.</w:t>
      </w:r>
    </w:p>
    <w:p w14:paraId="5B648D2C" w14:textId="77777777" w:rsidR="008D0789" w:rsidRDefault="008D0789">
      <w:pPr>
        <w:pStyle w:val="BodyText"/>
        <w:rPr>
          <w:sz w:val="17"/>
        </w:rPr>
      </w:pPr>
    </w:p>
    <w:p w14:paraId="4F2CA185" w14:textId="6C4E671A" w:rsidR="008D0789" w:rsidRDefault="008D0789">
      <w:pPr>
        <w:pStyle w:val="BodyText"/>
        <w:rPr>
          <w:sz w:val="17"/>
        </w:rPr>
        <w:sectPr w:rsidR="008D0789">
          <w:pgSz w:w="12240" w:h="15840"/>
          <w:pgMar w:top="1360" w:right="720" w:bottom="280" w:left="1440" w:header="720" w:footer="720" w:gutter="0"/>
          <w:cols w:space="720"/>
        </w:sectPr>
      </w:pPr>
      <w:r>
        <w:rPr>
          <w:noProof/>
        </w:rPr>
        <w:drawing>
          <wp:inline distT="0" distB="0" distL="0" distR="0" wp14:anchorId="16D64DBA" wp14:editId="3670A705">
            <wp:extent cx="6257143" cy="3419048"/>
            <wp:effectExtent l="0" t="0" r="0" b="0"/>
            <wp:docPr id="2016567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567581" name=""/>
                    <pic:cNvPicPr/>
                  </pic:nvPicPr>
                  <pic:blipFill>
                    <a:blip r:embed="rId8"/>
                    <a:stretch>
                      <a:fillRect/>
                    </a:stretch>
                  </pic:blipFill>
                  <pic:spPr>
                    <a:xfrm>
                      <a:off x="0" y="0"/>
                      <a:ext cx="6257143" cy="3419048"/>
                    </a:xfrm>
                    <a:prstGeom prst="rect">
                      <a:avLst/>
                    </a:prstGeom>
                  </pic:spPr>
                </pic:pic>
              </a:graphicData>
            </a:graphic>
          </wp:inline>
        </w:drawing>
      </w:r>
    </w:p>
    <w:p w14:paraId="30E1CE25" w14:textId="77777777" w:rsidR="0091311A" w:rsidRDefault="00852530" w:rsidP="008D0789">
      <w:pPr>
        <w:pStyle w:val="Heading2"/>
        <w:rPr>
          <w:spacing w:val="-2"/>
        </w:rPr>
      </w:pPr>
      <w:r>
        <w:rPr>
          <w:spacing w:val="-4"/>
        </w:rPr>
        <w:lastRenderedPageBreak/>
        <w:t>INNOVATIVE</w:t>
      </w:r>
      <w:r>
        <w:rPr>
          <w:spacing w:val="4"/>
        </w:rPr>
        <w:t xml:space="preserve"> </w:t>
      </w:r>
      <w:r>
        <w:rPr>
          <w:spacing w:val="-2"/>
        </w:rPr>
        <w:t>FEATURES</w:t>
      </w:r>
    </w:p>
    <w:p w14:paraId="3349B87F" w14:textId="77777777" w:rsidR="0091311A" w:rsidRPr="006A0CA7" w:rsidRDefault="0091311A" w:rsidP="006A0CA7">
      <w:pPr>
        <w:rPr>
          <w:sz w:val="24"/>
        </w:rPr>
      </w:pPr>
    </w:p>
    <w:p w14:paraId="161B5FBD" w14:textId="0834DF5D" w:rsidR="008D0789" w:rsidRPr="006A0CA7" w:rsidRDefault="008D0789" w:rsidP="006A0CA7">
      <w:pPr>
        <w:rPr>
          <w:sz w:val="24"/>
          <w:lang w:val="en-IN"/>
        </w:rPr>
      </w:pPr>
      <w:r w:rsidRPr="006A0CA7">
        <w:rPr>
          <w:sz w:val="24"/>
          <w:lang w:val="en-IN"/>
        </w:rPr>
        <w:t>● Integrated Multi-Sensor Data Fusion</w:t>
      </w:r>
      <w:r w:rsidRPr="006A0CA7">
        <w:rPr>
          <w:sz w:val="24"/>
          <w:lang w:val="en-IN"/>
        </w:rPr>
        <w:br/>
        <w:t>● Real-Time Rainfall Prediction using Machine Learning</w:t>
      </w:r>
      <w:r w:rsidRPr="006A0CA7">
        <w:rPr>
          <w:sz w:val="24"/>
          <w:lang w:val="en-IN"/>
        </w:rPr>
        <w:br/>
        <w:t>● Automated Downstream Safety Detection using Computer Vision</w:t>
      </w:r>
      <w:r w:rsidRPr="006A0CA7">
        <w:rPr>
          <w:sz w:val="24"/>
          <w:lang w:val="en-IN"/>
        </w:rPr>
        <w:br/>
        <w:t>● Adaptive Autonomous Gate Control and Alert Coordination</w:t>
      </w:r>
      <w:r w:rsidRPr="006A0CA7">
        <w:rPr>
          <w:sz w:val="24"/>
          <w:lang w:val="en-IN"/>
        </w:rPr>
        <w:br/>
        <w:t>● Continuous Real-Time Monitoring and Decision Support</w:t>
      </w:r>
    </w:p>
    <w:p w14:paraId="62AACFF2" w14:textId="77777777" w:rsidR="008D0789" w:rsidRDefault="008D0789">
      <w:pPr>
        <w:pStyle w:val="ListParagraph"/>
        <w:jc w:val="left"/>
        <w:rPr>
          <w:sz w:val="24"/>
        </w:rPr>
      </w:pPr>
    </w:p>
    <w:p w14:paraId="6BB6AF9D" w14:textId="77777777" w:rsidR="006A0CA7" w:rsidRDefault="006A0CA7">
      <w:pPr>
        <w:spacing w:before="80"/>
        <w:rPr>
          <w:sz w:val="28"/>
        </w:rPr>
      </w:pPr>
    </w:p>
    <w:p w14:paraId="397FF829" w14:textId="55319F3C" w:rsidR="0091311A" w:rsidRPr="006A0CA7" w:rsidRDefault="00852530">
      <w:pPr>
        <w:spacing w:before="80"/>
        <w:rPr>
          <w:b/>
          <w:bCs/>
          <w:sz w:val="28"/>
        </w:rPr>
      </w:pPr>
      <w:r w:rsidRPr="006A0CA7">
        <w:rPr>
          <w:b/>
          <w:bCs/>
          <w:sz w:val="28"/>
        </w:rPr>
        <w:t>We</w:t>
      </w:r>
      <w:r w:rsidRPr="006A0CA7">
        <w:rPr>
          <w:b/>
          <w:bCs/>
          <w:spacing w:val="-7"/>
          <w:sz w:val="28"/>
        </w:rPr>
        <w:t xml:space="preserve"> </w:t>
      </w:r>
      <w:r w:rsidRPr="006A0CA7">
        <w:rPr>
          <w:b/>
          <w:bCs/>
          <w:spacing w:val="-2"/>
          <w:sz w:val="28"/>
        </w:rPr>
        <w:t>claim,</w:t>
      </w:r>
    </w:p>
    <w:p w14:paraId="7D6004BF" w14:textId="77777777" w:rsidR="0091311A" w:rsidRDefault="0091311A">
      <w:pPr>
        <w:pStyle w:val="BodyText"/>
        <w:spacing w:before="39"/>
        <w:rPr>
          <w:sz w:val="28"/>
        </w:rPr>
      </w:pPr>
    </w:p>
    <w:p w14:paraId="572A3CB1" w14:textId="77777777" w:rsidR="006A0CA7" w:rsidRPr="006A0CA7" w:rsidRDefault="006A0CA7" w:rsidP="006A0CA7">
      <w:pPr>
        <w:pStyle w:val="ListParagraph"/>
        <w:spacing w:line="360" w:lineRule="auto"/>
        <w:rPr>
          <w:color w:val="212121"/>
          <w:sz w:val="28"/>
          <w:lang w:val="en-IN"/>
        </w:rPr>
      </w:pPr>
      <w:r w:rsidRPr="006A0CA7">
        <w:rPr>
          <w:color w:val="212121"/>
          <w:sz w:val="28"/>
          <w:lang w:val="en-IN"/>
        </w:rPr>
        <w:t xml:space="preserve">  </w:t>
      </w:r>
      <w:r w:rsidRPr="006A0CA7">
        <w:rPr>
          <w:b/>
          <w:bCs/>
          <w:color w:val="212121"/>
          <w:sz w:val="28"/>
          <w:lang w:val="en-IN"/>
        </w:rPr>
        <w:t>A Smart Dam Monitoring System</w:t>
      </w:r>
      <w:r w:rsidRPr="006A0CA7">
        <w:rPr>
          <w:color w:val="212121"/>
          <w:sz w:val="28"/>
          <w:lang w:val="en-IN"/>
        </w:rPr>
        <w:t>, comprising an Internet of Things (IoT)–based sensor network, a cloud data platform, a Machine Learning engine, and a Computer Vision module, configured to monitor dam conditions in real time and perform automated safety control.</w:t>
      </w:r>
    </w:p>
    <w:p w14:paraId="0A672AB8" w14:textId="097DED72" w:rsidR="006A0CA7" w:rsidRPr="006A0CA7" w:rsidRDefault="006A0CA7" w:rsidP="006A0CA7">
      <w:pPr>
        <w:pStyle w:val="ListParagraph"/>
        <w:spacing w:line="360" w:lineRule="auto"/>
        <w:rPr>
          <w:color w:val="212121"/>
          <w:sz w:val="28"/>
          <w:lang w:val="en-IN"/>
        </w:rPr>
      </w:pPr>
      <w:r w:rsidRPr="006A0CA7">
        <w:rPr>
          <w:color w:val="212121"/>
          <w:sz w:val="28"/>
          <w:lang w:val="en-IN"/>
        </w:rPr>
        <w:t xml:space="preserve"> </w:t>
      </w:r>
      <w:r w:rsidRPr="006A0CA7">
        <w:rPr>
          <w:b/>
          <w:bCs/>
          <w:color w:val="212121"/>
          <w:sz w:val="28"/>
          <w:lang w:val="en-IN"/>
        </w:rPr>
        <w:t>The system as claimed in claim 1</w:t>
      </w:r>
      <w:r w:rsidRPr="006A0CA7">
        <w:rPr>
          <w:color w:val="212121"/>
          <w:sz w:val="28"/>
          <w:lang w:val="en-IN"/>
        </w:rPr>
        <w:t>, wherein the IoT sensor network includes sensors for monitoring water level, temperature, humidity, and structural vibration using an ESP32-based sensor node.</w:t>
      </w:r>
    </w:p>
    <w:p w14:paraId="32DE9535" w14:textId="77777777" w:rsidR="006A0CA7" w:rsidRPr="006A0CA7" w:rsidRDefault="006A0CA7" w:rsidP="006A0CA7">
      <w:pPr>
        <w:pStyle w:val="ListParagraph"/>
        <w:spacing w:line="360" w:lineRule="auto"/>
        <w:rPr>
          <w:color w:val="212121"/>
          <w:sz w:val="28"/>
          <w:lang w:val="en-IN"/>
        </w:rPr>
      </w:pPr>
      <w:r w:rsidRPr="006A0CA7">
        <w:rPr>
          <w:color w:val="212121"/>
          <w:sz w:val="28"/>
          <w:lang w:val="en-IN"/>
        </w:rPr>
        <w:t xml:space="preserve">  </w:t>
      </w:r>
      <w:r w:rsidRPr="006A0CA7">
        <w:rPr>
          <w:b/>
          <w:bCs/>
          <w:color w:val="212121"/>
          <w:sz w:val="28"/>
          <w:lang w:val="en-IN"/>
        </w:rPr>
        <w:t>The system as claimed in claim 1</w:t>
      </w:r>
      <w:r w:rsidRPr="006A0CA7">
        <w:rPr>
          <w:color w:val="212121"/>
          <w:sz w:val="28"/>
          <w:lang w:val="en-IN"/>
        </w:rPr>
        <w:t>, wherein the Machine Learning engine predicts rainfall likelihood using real-time environmental data to support proactive dam operation.</w:t>
      </w:r>
    </w:p>
    <w:p w14:paraId="200EED38" w14:textId="77777777" w:rsidR="006A0CA7" w:rsidRPr="006A0CA7" w:rsidRDefault="006A0CA7" w:rsidP="006A0CA7">
      <w:pPr>
        <w:pStyle w:val="ListParagraph"/>
        <w:spacing w:line="360" w:lineRule="auto"/>
        <w:rPr>
          <w:color w:val="212121"/>
          <w:sz w:val="28"/>
          <w:lang w:val="en-IN"/>
        </w:rPr>
      </w:pPr>
      <w:r w:rsidRPr="006A0CA7">
        <w:rPr>
          <w:color w:val="212121"/>
          <w:sz w:val="28"/>
          <w:lang w:val="en-IN"/>
        </w:rPr>
        <w:t xml:space="preserve">  </w:t>
      </w:r>
      <w:r w:rsidRPr="006A0CA7">
        <w:rPr>
          <w:b/>
          <w:bCs/>
          <w:color w:val="212121"/>
          <w:sz w:val="28"/>
          <w:lang w:val="en-IN"/>
        </w:rPr>
        <w:t>The system as claimed in claim 1</w:t>
      </w:r>
      <w:r w:rsidRPr="006A0CA7">
        <w:rPr>
          <w:color w:val="212121"/>
          <w:sz w:val="28"/>
          <w:lang w:val="en-IN"/>
        </w:rPr>
        <w:t>, wherein the Computer Vision module detects the presence of humans or animals in downstream areas prior to gate operation.</w:t>
      </w:r>
    </w:p>
    <w:p w14:paraId="77AF4473" w14:textId="3EA2E026" w:rsidR="006A0CA7" w:rsidRPr="006A0CA7" w:rsidRDefault="006A0CA7" w:rsidP="006A0CA7">
      <w:pPr>
        <w:pStyle w:val="ListParagraph"/>
        <w:spacing w:line="360" w:lineRule="auto"/>
        <w:rPr>
          <w:color w:val="212121"/>
          <w:sz w:val="28"/>
          <w:lang w:val="en-IN"/>
        </w:rPr>
      </w:pPr>
      <w:r w:rsidRPr="006A0CA7">
        <w:rPr>
          <w:color w:val="212121"/>
          <w:sz w:val="28"/>
          <w:lang w:val="en-IN"/>
        </w:rPr>
        <w:t xml:space="preserve"> </w:t>
      </w:r>
      <w:r w:rsidRPr="006A0CA7">
        <w:rPr>
          <w:b/>
          <w:bCs/>
          <w:color w:val="212121"/>
          <w:sz w:val="28"/>
          <w:lang w:val="en-IN"/>
        </w:rPr>
        <w:t>The system as claimed in claim 1</w:t>
      </w:r>
      <w:r w:rsidRPr="006A0CA7">
        <w:rPr>
          <w:color w:val="212121"/>
          <w:sz w:val="28"/>
          <w:lang w:val="en-IN"/>
        </w:rPr>
        <w:t>, wherein automated decision logic generates control commands to operate a dam gate actuator and trigger alerts based on integrated sensor data, predictions, and safety conditions.</w:t>
      </w:r>
    </w:p>
    <w:p w14:paraId="568AB7A7" w14:textId="77777777" w:rsidR="0091311A" w:rsidRDefault="0091311A">
      <w:pPr>
        <w:pStyle w:val="ListParagraph"/>
        <w:spacing w:line="360" w:lineRule="auto"/>
        <w:rPr>
          <w:sz w:val="28"/>
        </w:rPr>
        <w:sectPr w:rsidR="0091311A">
          <w:pgSz w:w="12240" w:h="15840"/>
          <w:pgMar w:top="1360" w:right="720" w:bottom="280" w:left="1440" w:header="720" w:footer="720" w:gutter="0"/>
          <w:cols w:space="720"/>
        </w:sectPr>
      </w:pPr>
    </w:p>
    <w:p w14:paraId="22B45E0F" w14:textId="77777777" w:rsidR="0091311A" w:rsidRDefault="00852530">
      <w:pPr>
        <w:spacing w:before="234"/>
        <w:rPr>
          <w:rFonts w:ascii="Arial"/>
          <w:b/>
          <w:sz w:val="24"/>
        </w:rPr>
      </w:pPr>
      <w:r>
        <w:rPr>
          <w:rFonts w:ascii="Arial"/>
          <w:b/>
          <w:spacing w:val="-2"/>
          <w:sz w:val="24"/>
        </w:rPr>
        <w:lastRenderedPageBreak/>
        <w:t>ABSTRACT</w:t>
      </w:r>
    </w:p>
    <w:p w14:paraId="7C89177F" w14:textId="77777777" w:rsidR="0091311A" w:rsidRDefault="0091311A">
      <w:pPr>
        <w:pStyle w:val="BodyText"/>
        <w:spacing w:before="101"/>
        <w:rPr>
          <w:rFonts w:ascii="Arial"/>
          <w:b/>
        </w:rPr>
      </w:pPr>
    </w:p>
    <w:p w14:paraId="4A4B8315" w14:textId="3DD9BA7D" w:rsidR="006A0CA7" w:rsidRDefault="006A0CA7" w:rsidP="006A0CA7">
      <w:pPr>
        <w:pStyle w:val="BodyText"/>
        <w:spacing w:before="275"/>
        <w:jc w:val="center"/>
        <w:rPr>
          <w:rFonts w:ascii="Times New Roman"/>
          <w:b/>
          <w:sz w:val="28"/>
        </w:rPr>
      </w:pPr>
      <w:bookmarkStart w:id="0" w:name="GUARDIT:_An_Intelligent_Autonomous_Syste"/>
      <w:bookmarkEnd w:id="0"/>
      <w:r w:rsidRPr="003C7C97">
        <w:rPr>
          <w:rFonts w:ascii="Times New Roman" w:eastAsia="Times New Roman" w:hAnsi="Times New Roman" w:cs="Times New Roman"/>
          <w:b/>
          <w:bCs/>
          <w:sz w:val="28"/>
          <w:szCs w:val="28"/>
        </w:rPr>
        <w:t xml:space="preserve">SMART DAM MONITORING SYSTEM USING IOT, MACHINE LEARNING, </w:t>
      </w:r>
      <w:r>
        <w:rPr>
          <w:rFonts w:ascii="Times New Roman" w:eastAsia="Times New Roman" w:hAnsi="Times New Roman" w:cs="Times New Roman"/>
          <w:b/>
          <w:bCs/>
          <w:sz w:val="28"/>
          <w:szCs w:val="28"/>
        </w:rPr>
        <w:t xml:space="preserve"> </w:t>
      </w:r>
      <w:r w:rsidRPr="003C7C97">
        <w:rPr>
          <w:rFonts w:ascii="Times New Roman" w:eastAsia="Times New Roman" w:hAnsi="Times New Roman" w:cs="Times New Roman"/>
          <w:b/>
          <w:bCs/>
          <w:sz w:val="28"/>
          <w:szCs w:val="28"/>
        </w:rPr>
        <w:t>AND COMPUTER VISION</w:t>
      </w:r>
    </w:p>
    <w:p w14:paraId="3257703A" w14:textId="24396E5C" w:rsidR="0091311A" w:rsidRDefault="0091311A">
      <w:pPr>
        <w:pStyle w:val="Heading1"/>
        <w:spacing w:before="1" w:line="276" w:lineRule="auto"/>
      </w:pPr>
    </w:p>
    <w:p w14:paraId="5F793C1B" w14:textId="77777777" w:rsidR="0091311A" w:rsidRDefault="0091311A">
      <w:pPr>
        <w:pStyle w:val="BodyText"/>
        <w:rPr>
          <w:rFonts w:ascii="Times New Roman"/>
          <w:b/>
          <w:sz w:val="28"/>
        </w:rPr>
      </w:pPr>
    </w:p>
    <w:p w14:paraId="4903CC3F" w14:textId="77777777" w:rsidR="0091311A" w:rsidRDefault="0091311A">
      <w:pPr>
        <w:pStyle w:val="BodyText"/>
        <w:spacing w:before="184"/>
        <w:rPr>
          <w:rFonts w:ascii="Times New Roman"/>
          <w:b/>
          <w:sz w:val="28"/>
        </w:rPr>
      </w:pPr>
    </w:p>
    <w:p w14:paraId="67225E03" w14:textId="77777777" w:rsidR="006A0CA7" w:rsidRPr="006A0CA7" w:rsidRDefault="006A0CA7" w:rsidP="006A0CA7">
      <w:pPr>
        <w:spacing w:line="480" w:lineRule="auto"/>
        <w:ind w:left="600" w:right="1323"/>
        <w:jc w:val="both"/>
        <w:rPr>
          <w:rFonts w:ascii="Calibri"/>
          <w:sz w:val="26"/>
          <w:lang w:val="en-IN"/>
        </w:rPr>
      </w:pPr>
      <w:r w:rsidRPr="006A0CA7">
        <w:rPr>
          <w:rFonts w:ascii="Calibri"/>
          <w:sz w:val="26"/>
          <w:lang w:val="en-IN"/>
        </w:rPr>
        <w:t xml:space="preserve">The present invention relates to a </w:t>
      </w:r>
      <w:r w:rsidRPr="006A0CA7">
        <w:rPr>
          <w:rFonts w:ascii="Calibri"/>
          <w:b/>
          <w:bCs/>
          <w:sz w:val="26"/>
          <w:lang w:val="en-IN"/>
        </w:rPr>
        <w:t>Smart Dam Monitoring and Safety Management System</w:t>
      </w:r>
      <w:r w:rsidRPr="006A0CA7">
        <w:rPr>
          <w:rFonts w:ascii="Calibri"/>
          <w:sz w:val="26"/>
          <w:lang w:val="en-IN"/>
        </w:rPr>
        <w:t xml:space="preserve"> configured for continuous, real-time supervision, predictive assessment, and autonomous operational control of dam infrastructure. The system comprises an </w:t>
      </w:r>
      <w:r w:rsidRPr="006A0CA7">
        <w:rPr>
          <w:rFonts w:ascii="Calibri"/>
          <w:b/>
          <w:bCs/>
          <w:sz w:val="26"/>
          <w:lang w:val="en-IN"/>
        </w:rPr>
        <w:t>Internet of Things (IoT)</w:t>
      </w:r>
      <w:r w:rsidRPr="006A0CA7">
        <w:rPr>
          <w:rFonts w:ascii="Calibri"/>
          <w:b/>
          <w:bCs/>
          <w:sz w:val="26"/>
          <w:lang w:val="en-IN"/>
        </w:rPr>
        <w:t>–</w:t>
      </w:r>
      <w:r w:rsidRPr="006A0CA7">
        <w:rPr>
          <w:rFonts w:ascii="Calibri"/>
          <w:b/>
          <w:bCs/>
          <w:sz w:val="26"/>
          <w:lang w:val="en-IN"/>
        </w:rPr>
        <w:t>enabled multi-sensor network</w:t>
      </w:r>
      <w:r w:rsidRPr="006A0CA7">
        <w:rPr>
          <w:rFonts w:ascii="Calibri"/>
          <w:sz w:val="26"/>
          <w:lang w:val="en-IN"/>
        </w:rPr>
        <w:t xml:space="preserve"> operatively coupled to an embedded processing unit for acquiring real-time data corresponding to water level, environmental parameters, and structural vibration. The sensor network is communicatively connected to a cloud-based data management platform for secure data storage and synchronization.</w:t>
      </w:r>
    </w:p>
    <w:p w14:paraId="2C7D740E" w14:textId="77777777" w:rsidR="006A0CA7" w:rsidRPr="006A0CA7" w:rsidRDefault="006A0CA7" w:rsidP="006A0CA7">
      <w:pPr>
        <w:spacing w:line="480" w:lineRule="auto"/>
        <w:ind w:left="600" w:right="1323"/>
        <w:jc w:val="both"/>
        <w:rPr>
          <w:rFonts w:ascii="Calibri"/>
          <w:sz w:val="26"/>
          <w:lang w:val="en-IN"/>
        </w:rPr>
      </w:pPr>
      <w:r w:rsidRPr="006A0CA7">
        <w:rPr>
          <w:rFonts w:ascii="Calibri"/>
          <w:sz w:val="26"/>
          <w:lang w:val="en-IN"/>
        </w:rPr>
        <w:t xml:space="preserve">A </w:t>
      </w:r>
      <w:r w:rsidRPr="006A0CA7">
        <w:rPr>
          <w:rFonts w:ascii="Calibri"/>
          <w:b/>
          <w:bCs/>
          <w:sz w:val="26"/>
          <w:lang w:val="en-IN"/>
        </w:rPr>
        <w:t>Machine Learning</w:t>
      </w:r>
      <w:r w:rsidRPr="006A0CA7">
        <w:rPr>
          <w:rFonts w:ascii="Calibri"/>
          <w:b/>
          <w:bCs/>
          <w:sz w:val="26"/>
          <w:lang w:val="en-IN"/>
        </w:rPr>
        <w:t>–</w:t>
      </w:r>
      <w:r w:rsidRPr="006A0CA7">
        <w:rPr>
          <w:rFonts w:ascii="Calibri"/>
          <w:b/>
          <w:bCs/>
          <w:sz w:val="26"/>
          <w:lang w:val="en-IN"/>
        </w:rPr>
        <w:t>based analytical module</w:t>
      </w:r>
      <w:r w:rsidRPr="006A0CA7">
        <w:rPr>
          <w:rFonts w:ascii="Calibri"/>
          <w:sz w:val="26"/>
          <w:lang w:val="en-IN"/>
        </w:rPr>
        <w:t xml:space="preserve"> is operatively configured to process real-time environmental data and generate localized rainfall prediction outputs to support proactive water management decisions. In parallel, a </w:t>
      </w:r>
      <w:r w:rsidRPr="006A0CA7">
        <w:rPr>
          <w:rFonts w:ascii="Calibri"/>
          <w:b/>
          <w:bCs/>
          <w:sz w:val="26"/>
          <w:lang w:val="en-IN"/>
        </w:rPr>
        <w:t>Computer Vision</w:t>
      </w:r>
      <w:r w:rsidRPr="006A0CA7">
        <w:rPr>
          <w:rFonts w:ascii="Calibri"/>
          <w:b/>
          <w:bCs/>
          <w:sz w:val="26"/>
          <w:lang w:val="en-IN"/>
        </w:rPr>
        <w:t>–</w:t>
      </w:r>
      <w:r w:rsidRPr="006A0CA7">
        <w:rPr>
          <w:rFonts w:ascii="Calibri"/>
          <w:b/>
          <w:bCs/>
          <w:sz w:val="26"/>
          <w:lang w:val="en-IN"/>
        </w:rPr>
        <w:t>based safety verification module</w:t>
      </w:r>
      <w:r w:rsidRPr="006A0CA7">
        <w:rPr>
          <w:rFonts w:ascii="Calibri"/>
          <w:sz w:val="26"/>
          <w:lang w:val="en-IN"/>
        </w:rPr>
        <w:t xml:space="preserve"> is configured to process visual data captured from downstream surveillance units to detect the presence of humans or animals within predefined hazardous zones. The system further includes an autonomous decision-making module configured to evaluate sensor data, predictive outputs, and safety status to </w:t>
      </w:r>
      <w:r w:rsidRPr="006A0CA7">
        <w:rPr>
          <w:rFonts w:ascii="Calibri"/>
          <w:sz w:val="26"/>
          <w:lang w:val="en-IN"/>
        </w:rPr>
        <w:lastRenderedPageBreak/>
        <w:t>generate control commands for dam gate actuation and alert mechanisms.</w:t>
      </w:r>
    </w:p>
    <w:p w14:paraId="63DA0431" w14:textId="77777777" w:rsidR="006A0CA7" w:rsidRPr="006A0CA7" w:rsidRDefault="006A0CA7" w:rsidP="006A0CA7">
      <w:pPr>
        <w:spacing w:line="480" w:lineRule="auto"/>
        <w:ind w:left="600" w:right="1323"/>
        <w:jc w:val="both"/>
        <w:rPr>
          <w:rFonts w:ascii="Calibri"/>
          <w:sz w:val="26"/>
          <w:lang w:val="en-IN"/>
        </w:rPr>
      </w:pPr>
      <w:r w:rsidRPr="006A0CA7">
        <w:rPr>
          <w:rFonts w:ascii="Calibri"/>
          <w:sz w:val="26"/>
          <w:lang w:val="en-IN"/>
        </w:rPr>
        <w:t xml:space="preserve">The invention enables </w:t>
      </w:r>
      <w:r w:rsidRPr="006A0CA7">
        <w:rPr>
          <w:rFonts w:ascii="Calibri"/>
          <w:b/>
          <w:bCs/>
          <w:sz w:val="26"/>
          <w:lang w:val="en-IN"/>
        </w:rPr>
        <w:t>automated gate control, real-time alert dissemination, and centralized visualization through a monitoring interface</w:t>
      </w:r>
      <w:r w:rsidRPr="006A0CA7">
        <w:rPr>
          <w:rFonts w:ascii="Calibri"/>
          <w:sz w:val="26"/>
          <w:lang w:val="en-IN"/>
        </w:rPr>
        <w:t xml:space="preserve">, thereby minimizing human dependency, reducing response latency, and enhancing operational safety. The disclosed system provides a </w:t>
      </w:r>
      <w:r w:rsidRPr="006A0CA7">
        <w:rPr>
          <w:rFonts w:ascii="Calibri"/>
          <w:b/>
          <w:bCs/>
          <w:sz w:val="26"/>
          <w:lang w:val="en-IN"/>
        </w:rPr>
        <w:t>scalable, cost-effective, and intelligent solution</w:t>
      </w:r>
      <w:r w:rsidRPr="006A0CA7">
        <w:rPr>
          <w:rFonts w:ascii="Calibri"/>
          <w:sz w:val="26"/>
          <w:lang w:val="en-IN"/>
        </w:rPr>
        <w:t xml:space="preserve"> for dam monitoring, disaster risk mitigation, and critical infrastructure management.</w:t>
      </w:r>
    </w:p>
    <w:p w14:paraId="31BF7111" w14:textId="5AAE2DDD" w:rsidR="0091311A" w:rsidRDefault="0091311A" w:rsidP="006A0CA7">
      <w:pPr>
        <w:spacing w:line="480" w:lineRule="auto"/>
        <w:ind w:left="600" w:right="1323"/>
        <w:jc w:val="both"/>
        <w:rPr>
          <w:rFonts w:ascii="Calibri"/>
          <w:sz w:val="26"/>
        </w:rPr>
      </w:pPr>
    </w:p>
    <w:sectPr w:rsidR="0091311A">
      <w:pgSz w:w="12240" w:h="15840"/>
      <w:pgMar w:top="1820" w:right="72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B34F6A"/>
    <w:multiLevelType w:val="hybridMultilevel"/>
    <w:tmpl w:val="A78AE54E"/>
    <w:lvl w:ilvl="0" w:tplc="7B88B56A">
      <w:start w:val="1"/>
      <w:numFmt w:val="decimal"/>
      <w:lvlText w:val="%1."/>
      <w:lvlJc w:val="left"/>
      <w:pPr>
        <w:ind w:left="514" w:hanging="245"/>
      </w:pPr>
      <w:rPr>
        <w:rFonts w:ascii="Arial" w:eastAsia="Arial" w:hAnsi="Arial" w:cs="Arial" w:hint="default"/>
        <w:b/>
        <w:bCs/>
        <w:i w:val="0"/>
        <w:iCs w:val="0"/>
        <w:spacing w:val="-1"/>
        <w:w w:val="100"/>
        <w:sz w:val="22"/>
        <w:szCs w:val="22"/>
        <w:lang w:val="en-US" w:eastAsia="en-US" w:bidi="ar-SA"/>
      </w:rPr>
    </w:lvl>
    <w:lvl w:ilvl="1" w:tplc="3314D8CC">
      <w:numFmt w:val="bullet"/>
      <w:lvlText w:val="●"/>
      <w:lvlJc w:val="left"/>
      <w:pPr>
        <w:ind w:left="720" w:hanging="360"/>
      </w:pPr>
      <w:rPr>
        <w:rFonts w:ascii="Arial MT" w:eastAsia="Arial MT" w:hAnsi="Arial MT" w:cs="Arial MT" w:hint="default"/>
        <w:b w:val="0"/>
        <w:bCs w:val="0"/>
        <w:i w:val="0"/>
        <w:iCs w:val="0"/>
        <w:spacing w:val="0"/>
        <w:w w:val="60"/>
        <w:sz w:val="24"/>
        <w:szCs w:val="24"/>
        <w:lang w:val="en-US" w:eastAsia="en-US" w:bidi="ar-SA"/>
      </w:rPr>
    </w:lvl>
    <w:lvl w:ilvl="2" w:tplc="B346FDD8">
      <w:numFmt w:val="bullet"/>
      <w:lvlText w:val="○"/>
      <w:lvlJc w:val="left"/>
      <w:pPr>
        <w:ind w:left="1440" w:hanging="360"/>
      </w:pPr>
      <w:rPr>
        <w:rFonts w:ascii="Arial MT" w:eastAsia="Arial MT" w:hAnsi="Arial MT" w:cs="Arial MT" w:hint="default"/>
        <w:b w:val="0"/>
        <w:bCs w:val="0"/>
        <w:i w:val="0"/>
        <w:iCs w:val="0"/>
        <w:spacing w:val="0"/>
        <w:w w:val="60"/>
        <w:sz w:val="24"/>
        <w:szCs w:val="24"/>
        <w:lang w:val="en-US" w:eastAsia="en-US" w:bidi="ar-SA"/>
      </w:rPr>
    </w:lvl>
    <w:lvl w:ilvl="3" w:tplc="CB66992A">
      <w:numFmt w:val="bullet"/>
      <w:lvlText w:val="•"/>
      <w:lvlJc w:val="left"/>
      <w:pPr>
        <w:ind w:left="2520" w:hanging="360"/>
      </w:pPr>
      <w:rPr>
        <w:rFonts w:hint="default"/>
        <w:lang w:val="en-US" w:eastAsia="en-US" w:bidi="ar-SA"/>
      </w:rPr>
    </w:lvl>
    <w:lvl w:ilvl="4" w:tplc="7C100466">
      <w:numFmt w:val="bullet"/>
      <w:lvlText w:val="•"/>
      <w:lvlJc w:val="left"/>
      <w:pPr>
        <w:ind w:left="3600" w:hanging="360"/>
      </w:pPr>
      <w:rPr>
        <w:rFonts w:hint="default"/>
        <w:lang w:val="en-US" w:eastAsia="en-US" w:bidi="ar-SA"/>
      </w:rPr>
    </w:lvl>
    <w:lvl w:ilvl="5" w:tplc="FEAE172C">
      <w:numFmt w:val="bullet"/>
      <w:lvlText w:val="•"/>
      <w:lvlJc w:val="left"/>
      <w:pPr>
        <w:ind w:left="4680" w:hanging="360"/>
      </w:pPr>
      <w:rPr>
        <w:rFonts w:hint="default"/>
        <w:lang w:val="en-US" w:eastAsia="en-US" w:bidi="ar-SA"/>
      </w:rPr>
    </w:lvl>
    <w:lvl w:ilvl="6" w:tplc="7C961DB2">
      <w:numFmt w:val="bullet"/>
      <w:lvlText w:val="•"/>
      <w:lvlJc w:val="left"/>
      <w:pPr>
        <w:ind w:left="5760" w:hanging="360"/>
      </w:pPr>
      <w:rPr>
        <w:rFonts w:hint="default"/>
        <w:lang w:val="en-US" w:eastAsia="en-US" w:bidi="ar-SA"/>
      </w:rPr>
    </w:lvl>
    <w:lvl w:ilvl="7" w:tplc="A4920FF6">
      <w:numFmt w:val="bullet"/>
      <w:lvlText w:val="•"/>
      <w:lvlJc w:val="left"/>
      <w:pPr>
        <w:ind w:left="6840" w:hanging="360"/>
      </w:pPr>
      <w:rPr>
        <w:rFonts w:hint="default"/>
        <w:lang w:val="en-US" w:eastAsia="en-US" w:bidi="ar-SA"/>
      </w:rPr>
    </w:lvl>
    <w:lvl w:ilvl="8" w:tplc="90A82934">
      <w:numFmt w:val="bullet"/>
      <w:lvlText w:val="•"/>
      <w:lvlJc w:val="left"/>
      <w:pPr>
        <w:ind w:left="7920" w:hanging="360"/>
      </w:pPr>
      <w:rPr>
        <w:rFonts w:hint="default"/>
        <w:lang w:val="en-US" w:eastAsia="en-US" w:bidi="ar-SA"/>
      </w:rPr>
    </w:lvl>
  </w:abstractNum>
  <w:abstractNum w:abstractNumId="1" w15:restartNumberingAfterBreak="0">
    <w:nsid w:val="4AC956B2"/>
    <w:multiLevelType w:val="hybridMultilevel"/>
    <w:tmpl w:val="5308CAA4"/>
    <w:lvl w:ilvl="0" w:tplc="ABEC1CF0">
      <w:numFmt w:val="bullet"/>
      <w:lvlText w:val="●"/>
      <w:lvlJc w:val="left"/>
      <w:pPr>
        <w:ind w:left="900" w:hanging="360"/>
      </w:pPr>
      <w:rPr>
        <w:rFonts w:ascii="Arial MT" w:eastAsia="Arial MT" w:hAnsi="Arial MT" w:cs="Arial MT" w:hint="default"/>
        <w:b w:val="0"/>
        <w:bCs w:val="0"/>
        <w:i w:val="0"/>
        <w:iCs w:val="0"/>
        <w:spacing w:val="0"/>
        <w:w w:val="60"/>
        <w:sz w:val="24"/>
        <w:szCs w:val="24"/>
        <w:lang w:val="en-US" w:eastAsia="en-US" w:bidi="ar-SA"/>
      </w:rPr>
    </w:lvl>
    <w:lvl w:ilvl="1" w:tplc="9D66EED0">
      <w:numFmt w:val="bullet"/>
      <w:lvlText w:val="•"/>
      <w:lvlJc w:val="left"/>
      <w:pPr>
        <w:ind w:left="1782" w:hanging="360"/>
      </w:pPr>
      <w:rPr>
        <w:rFonts w:hint="default"/>
        <w:lang w:val="en-US" w:eastAsia="en-US" w:bidi="ar-SA"/>
      </w:rPr>
    </w:lvl>
    <w:lvl w:ilvl="2" w:tplc="5A2E0DE4">
      <w:numFmt w:val="bullet"/>
      <w:lvlText w:val="•"/>
      <w:lvlJc w:val="left"/>
      <w:pPr>
        <w:ind w:left="2664" w:hanging="360"/>
      </w:pPr>
      <w:rPr>
        <w:rFonts w:hint="default"/>
        <w:lang w:val="en-US" w:eastAsia="en-US" w:bidi="ar-SA"/>
      </w:rPr>
    </w:lvl>
    <w:lvl w:ilvl="3" w:tplc="6A2ED79E">
      <w:numFmt w:val="bullet"/>
      <w:lvlText w:val="•"/>
      <w:lvlJc w:val="left"/>
      <w:pPr>
        <w:ind w:left="3546" w:hanging="360"/>
      </w:pPr>
      <w:rPr>
        <w:rFonts w:hint="default"/>
        <w:lang w:val="en-US" w:eastAsia="en-US" w:bidi="ar-SA"/>
      </w:rPr>
    </w:lvl>
    <w:lvl w:ilvl="4" w:tplc="4A88A670">
      <w:numFmt w:val="bullet"/>
      <w:lvlText w:val="•"/>
      <w:lvlJc w:val="left"/>
      <w:pPr>
        <w:ind w:left="4428" w:hanging="360"/>
      </w:pPr>
      <w:rPr>
        <w:rFonts w:hint="default"/>
        <w:lang w:val="en-US" w:eastAsia="en-US" w:bidi="ar-SA"/>
      </w:rPr>
    </w:lvl>
    <w:lvl w:ilvl="5" w:tplc="A0742DBE">
      <w:numFmt w:val="bullet"/>
      <w:lvlText w:val="•"/>
      <w:lvlJc w:val="left"/>
      <w:pPr>
        <w:ind w:left="5310" w:hanging="360"/>
      </w:pPr>
      <w:rPr>
        <w:rFonts w:hint="default"/>
        <w:lang w:val="en-US" w:eastAsia="en-US" w:bidi="ar-SA"/>
      </w:rPr>
    </w:lvl>
    <w:lvl w:ilvl="6" w:tplc="4DFE7E66">
      <w:numFmt w:val="bullet"/>
      <w:lvlText w:val="•"/>
      <w:lvlJc w:val="left"/>
      <w:pPr>
        <w:ind w:left="6192" w:hanging="360"/>
      </w:pPr>
      <w:rPr>
        <w:rFonts w:hint="default"/>
        <w:lang w:val="en-US" w:eastAsia="en-US" w:bidi="ar-SA"/>
      </w:rPr>
    </w:lvl>
    <w:lvl w:ilvl="7" w:tplc="9168B5BC">
      <w:numFmt w:val="bullet"/>
      <w:lvlText w:val="•"/>
      <w:lvlJc w:val="left"/>
      <w:pPr>
        <w:ind w:left="7074" w:hanging="360"/>
      </w:pPr>
      <w:rPr>
        <w:rFonts w:hint="default"/>
        <w:lang w:val="en-US" w:eastAsia="en-US" w:bidi="ar-SA"/>
      </w:rPr>
    </w:lvl>
    <w:lvl w:ilvl="8" w:tplc="A25404FA">
      <w:numFmt w:val="bullet"/>
      <w:lvlText w:val="•"/>
      <w:lvlJc w:val="left"/>
      <w:pPr>
        <w:ind w:left="7956" w:hanging="360"/>
      </w:pPr>
      <w:rPr>
        <w:rFonts w:hint="default"/>
        <w:lang w:val="en-US" w:eastAsia="en-US" w:bidi="ar-SA"/>
      </w:rPr>
    </w:lvl>
  </w:abstractNum>
  <w:abstractNum w:abstractNumId="2" w15:restartNumberingAfterBreak="0">
    <w:nsid w:val="550E4C70"/>
    <w:multiLevelType w:val="hybridMultilevel"/>
    <w:tmpl w:val="59F0D1DA"/>
    <w:lvl w:ilvl="0" w:tplc="1CCC15A2">
      <w:start w:val="1"/>
      <w:numFmt w:val="decimal"/>
      <w:lvlText w:val="%1."/>
      <w:lvlJc w:val="left"/>
      <w:pPr>
        <w:ind w:left="720" w:hanging="360"/>
      </w:pPr>
      <w:rPr>
        <w:rFonts w:ascii="Arial MT" w:eastAsia="Arial MT" w:hAnsi="Arial MT" w:cs="Arial MT" w:hint="default"/>
        <w:b w:val="0"/>
        <w:bCs w:val="0"/>
        <w:i w:val="0"/>
        <w:iCs w:val="0"/>
        <w:spacing w:val="0"/>
        <w:w w:val="100"/>
        <w:sz w:val="24"/>
        <w:szCs w:val="24"/>
        <w:lang w:val="en-US" w:eastAsia="en-US" w:bidi="ar-SA"/>
      </w:rPr>
    </w:lvl>
    <w:lvl w:ilvl="1" w:tplc="35BCFB38">
      <w:numFmt w:val="bullet"/>
      <w:lvlText w:val="●"/>
      <w:lvlJc w:val="left"/>
      <w:pPr>
        <w:ind w:left="720" w:hanging="360"/>
      </w:pPr>
      <w:rPr>
        <w:rFonts w:ascii="Arial MT" w:eastAsia="Arial MT" w:hAnsi="Arial MT" w:cs="Arial MT" w:hint="default"/>
        <w:b w:val="0"/>
        <w:bCs w:val="0"/>
        <w:i w:val="0"/>
        <w:iCs w:val="0"/>
        <w:spacing w:val="0"/>
        <w:w w:val="60"/>
        <w:sz w:val="24"/>
        <w:szCs w:val="24"/>
        <w:lang w:val="en-US" w:eastAsia="en-US" w:bidi="ar-SA"/>
      </w:rPr>
    </w:lvl>
    <w:lvl w:ilvl="2" w:tplc="4C70B7C4">
      <w:numFmt w:val="bullet"/>
      <w:lvlText w:val="•"/>
      <w:lvlJc w:val="left"/>
      <w:pPr>
        <w:ind w:left="2592" w:hanging="360"/>
      </w:pPr>
      <w:rPr>
        <w:rFonts w:hint="default"/>
        <w:lang w:val="en-US" w:eastAsia="en-US" w:bidi="ar-SA"/>
      </w:rPr>
    </w:lvl>
    <w:lvl w:ilvl="3" w:tplc="59044BB8">
      <w:numFmt w:val="bullet"/>
      <w:lvlText w:val="•"/>
      <w:lvlJc w:val="left"/>
      <w:pPr>
        <w:ind w:left="3528" w:hanging="360"/>
      </w:pPr>
      <w:rPr>
        <w:rFonts w:hint="default"/>
        <w:lang w:val="en-US" w:eastAsia="en-US" w:bidi="ar-SA"/>
      </w:rPr>
    </w:lvl>
    <w:lvl w:ilvl="4" w:tplc="42E49DD8">
      <w:numFmt w:val="bullet"/>
      <w:lvlText w:val="•"/>
      <w:lvlJc w:val="left"/>
      <w:pPr>
        <w:ind w:left="4464" w:hanging="360"/>
      </w:pPr>
      <w:rPr>
        <w:rFonts w:hint="default"/>
        <w:lang w:val="en-US" w:eastAsia="en-US" w:bidi="ar-SA"/>
      </w:rPr>
    </w:lvl>
    <w:lvl w:ilvl="5" w:tplc="F1CA6DA0">
      <w:numFmt w:val="bullet"/>
      <w:lvlText w:val="•"/>
      <w:lvlJc w:val="left"/>
      <w:pPr>
        <w:ind w:left="5400" w:hanging="360"/>
      </w:pPr>
      <w:rPr>
        <w:rFonts w:hint="default"/>
        <w:lang w:val="en-US" w:eastAsia="en-US" w:bidi="ar-SA"/>
      </w:rPr>
    </w:lvl>
    <w:lvl w:ilvl="6" w:tplc="EE48ECB6">
      <w:numFmt w:val="bullet"/>
      <w:lvlText w:val="•"/>
      <w:lvlJc w:val="left"/>
      <w:pPr>
        <w:ind w:left="6336" w:hanging="360"/>
      </w:pPr>
      <w:rPr>
        <w:rFonts w:hint="default"/>
        <w:lang w:val="en-US" w:eastAsia="en-US" w:bidi="ar-SA"/>
      </w:rPr>
    </w:lvl>
    <w:lvl w:ilvl="7" w:tplc="AF4EC792">
      <w:numFmt w:val="bullet"/>
      <w:lvlText w:val="•"/>
      <w:lvlJc w:val="left"/>
      <w:pPr>
        <w:ind w:left="7272" w:hanging="360"/>
      </w:pPr>
      <w:rPr>
        <w:rFonts w:hint="default"/>
        <w:lang w:val="en-US" w:eastAsia="en-US" w:bidi="ar-SA"/>
      </w:rPr>
    </w:lvl>
    <w:lvl w:ilvl="8" w:tplc="AF888600">
      <w:numFmt w:val="bullet"/>
      <w:lvlText w:val="•"/>
      <w:lvlJc w:val="left"/>
      <w:pPr>
        <w:ind w:left="8208" w:hanging="360"/>
      </w:pPr>
      <w:rPr>
        <w:rFonts w:hint="default"/>
        <w:lang w:val="en-US" w:eastAsia="en-US" w:bidi="ar-SA"/>
      </w:rPr>
    </w:lvl>
  </w:abstractNum>
  <w:abstractNum w:abstractNumId="3" w15:restartNumberingAfterBreak="0">
    <w:nsid w:val="59270453"/>
    <w:multiLevelType w:val="hybridMultilevel"/>
    <w:tmpl w:val="1F88EBF8"/>
    <w:lvl w:ilvl="0" w:tplc="4F060AF4">
      <w:numFmt w:val="bullet"/>
      <w:lvlText w:val="●"/>
      <w:lvlJc w:val="left"/>
      <w:pPr>
        <w:ind w:left="720" w:hanging="360"/>
      </w:pPr>
      <w:rPr>
        <w:rFonts w:ascii="Arial MT" w:eastAsia="Arial MT" w:hAnsi="Arial MT" w:cs="Arial MT" w:hint="default"/>
        <w:b w:val="0"/>
        <w:bCs w:val="0"/>
        <w:i w:val="0"/>
        <w:iCs w:val="0"/>
        <w:spacing w:val="0"/>
        <w:w w:val="60"/>
        <w:sz w:val="24"/>
        <w:szCs w:val="24"/>
        <w:lang w:val="en-US" w:eastAsia="en-US" w:bidi="ar-SA"/>
      </w:rPr>
    </w:lvl>
    <w:lvl w:ilvl="1" w:tplc="81762DB8">
      <w:numFmt w:val="bullet"/>
      <w:lvlText w:val="•"/>
      <w:lvlJc w:val="left"/>
      <w:pPr>
        <w:ind w:left="1656" w:hanging="360"/>
      </w:pPr>
      <w:rPr>
        <w:rFonts w:hint="default"/>
        <w:lang w:val="en-US" w:eastAsia="en-US" w:bidi="ar-SA"/>
      </w:rPr>
    </w:lvl>
    <w:lvl w:ilvl="2" w:tplc="3642DCC8">
      <w:numFmt w:val="bullet"/>
      <w:lvlText w:val="•"/>
      <w:lvlJc w:val="left"/>
      <w:pPr>
        <w:ind w:left="2592" w:hanging="360"/>
      </w:pPr>
      <w:rPr>
        <w:rFonts w:hint="default"/>
        <w:lang w:val="en-US" w:eastAsia="en-US" w:bidi="ar-SA"/>
      </w:rPr>
    </w:lvl>
    <w:lvl w:ilvl="3" w:tplc="6D2CB652">
      <w:numFmt w:val="bullet"/>
      <w:lvlText w:val="•"/>
      <w:lvlJc w:val="left"/>
      <w:pPr>
        <w:ind w:left="3528" w:hanging="360"/>
      </w:pPr>
      <w:rPr>
        <w:rFonts w:hint="default"/>
        <w:lang w:val="en-US" w:eastAsia="en-US" w:bidi="ar-SA"/>
      </w:rPr>
    </w:lvl>
    <w:lvl w:ilvl="4" w:tplc="E556BA6E">
      <w:numFmt w:val="bullet"/>
      <w:lvlText w:val="•"/>
      <w:lvlJc w:val="left"/>
      <w:pPr>
        <w:ind w:left="4464" w:hanging="360"/>
      </w:pPr>
      <w:rPr>
        <w:rFonts w:hint="default"/>
        <w:lang w:val="en-US" w:eastAsia="en-US" w:bidi="ar-SA"/>
      </w:rPr>
    </w:lvl>
    <w:lvl w:ilvl="5" w:tplc="8FF2D0D6">
      <w:numFmt w:val="bullet"/>
      <w:lvlText w:val="•"/>
      <w:lvlJc w:val="left"/>
      <w:pPr>
        <w:ind w:left="5400" w:hanging="360"/>
      </w:pPr>
      <w:rPr>
        <w:rFonts w:hint="default"/>
        <w:lang w:val="en-US" w:eastAsia="en-US" w:bidi="ar-SA"/>
      </w:rPr>
    </w:lvl>
    <w:lvl w:ilvl="6" w:tplc="4CD2627E">
      <w:numFmt w:val="bullet"/>
      <w:lvlText w:val="•"/>
      <w:lvlJc w:val="left"/>
      <w:pPr>
        <w:ind w:left="6336" w:hanging="360"/>
      </w:pPr>
      <w:rPr>
        <w:rFonts w:hint="default"/>
        <w:lang w:val="en-US" w:eastAsia="en-US" w:bidi="ar-SA"/>
      </w:rPr>
    </w:lvl>
    <w:lvl w:ilvl="7" w:tplc="1136BF94">
      <w:numFmt w:val="bullet"/>
      <w:lvlText w:val="•"/>
      <w:lvlJc w:val="left"/>
      <w:pPr>
        <w:ind w:left="7272" w:hanging="360"/>
      </w:pPr>
      <w:rPr>
        <w:rFonts w:hint="default"/>
        <w:lang w:val="en-US" w:eastAsia="en-US" w:bidi="ar-SA"/>
      </w:rPr>
    </w:lvl>
    <w:lvl w:ilvl="8" w:tplc="130ADE0E">
      <w:numFmt w:val="bullet"/>
      <w:lvlText w:val="•"/>
      <w:lvlJc w:val="left"/>
      <w:pPr>
        <w:ind w:left="8208" w:hanging="360"/>
      </w:pPr>
      <w:rPr>
        <w:rFonts w:hint="default"/>
        <w:lang w:val="en-US" w:eastAsia="en-US" w:bidi="ar-SA"/>
      </w:rPr>
    </w:lvl>
  </w:abstractNum>
  <w:abstractNum w:abstractNumId="4" w15:restartNumberingAfterBreak="0">
    <w:nsid w:val="61FD682E"/>
    <w:multiLevelType w:val="hybridMultilevel"/>
    <w:tmpl w:val="0DAE299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6F75248B"/>
    <w:multiLevelType w:val="multilevel"/>
    <w:tmpl w:val="48404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DB30EC9"/>
    <w:multiLevelType w:val="hybridMultilevel"/>
    <w:tmpl w:val="EAB25B32"/>
    <w:lvl w:ilvl="0" w:tplc="FB76A2B4">
      <w:start w:val="1"/>
      <w:numFmt w:val="decimal"/>
      <w:lvlText w:val="%1."/>
      <w:lvlJc w:val="left"/>
      <w:pPr>
        <w:ind w:left="720" w:hanging="360"/>
      </w:pPr>
      <w:rPr>
        <w:rFonts w:ascii="Arial MT" w:eastAsia="Arial MT" w:hAnsi="Arial MT" w:cs="Arial MT" w:hint="default"/>
        <w:b w:val="0"/>
        <w:bCs w:val="0"/>
        <w:i w:val="0"/>
        <w:iCs w:val="0"/>
        <w:color w:val="212121"/>
        <w:spacing w:val="-1"/>
        <w:w w:val="100"/>
        <w:sz w:val="28"/>
        <w:szCs w:val="28"/>
        <w:lang w:val="en-US" w:eastAsia="en-US" w:bidi="ar-SA"/>
      </w:rPr>
    </w:lvl>
    <w:lvl w:ilvl="1" w:tplc="6E925C2C">
      <w:numFmt w:val="bullet"/>
      <w:lvlText w:val="•"/>
      <w:lvlJc w:val="left"/>
      <w:pPr>
        <w:ind w:left="1656" w:hanging="360"/>
      </w:pPr>
      <w:rPr>
        <w:rFonts w:hint="default"/>
        <w:lang w:val="en-US" w:eastAsia="en-US" w:bidi="ar-SA"/>
      </w:rPr>
    </w:lvl>
    <w:lvl w:ilvl="2" w:tplc="595A4A38">
      <w:numFmt w:val="bullet"/>
      <w:lvlText w:val="•"/>
      <w:lvlJc w:val="left"/>
      <w:pPr>
        <w:ind w:left="2592" w:hanging="360"/>
      </w:pPr>
      <w:rPr>
        <w:rFonts w:hint="default"/>
        <w:lang w:val="en-US" w:eastAsia="en-US" w:bidi="ar-SA"/>
      </w:rPr>
    </w:lvl>
    <w:lvl w:ilvl="3" w:tplc="C4325864">
      <w:numFmt w:val="bullet"/>
      <w:lvlText w:val="•"/>
      <w:lvlJc w:val="left"/>
      <w:pPr>
        <w:ind w:left="3528" w:hanging="360"/>
      </w:pPr>
      <w:rPr>
        <w:rFonts w:hint="default"/>
        <w:lang w:val="en-US" w:eastAsia="en-US" w:bidi="ar-SA"/>
      </w:rPr>
    </w:lvl>
    <w:lvl w:ilvl="4" w:tplc="54967254">
      <w:numFmt w:val="bullet"/>
      <w:lvlText w:val="•"/>
      <w:lvlJc w:val="left"/>
      <w:pPr>
        <w:ind w:left="4464" w:hanging="360"/>
      </w:pPr>
      <w:rPr>
        <w:rFonts w:hint="default"/>
        <w:lang w:val="en-US" w:eastAsia="en-US" w:bidi="ar-SA"/>
      </w:rPr>
    </w:lvl>
    <w:lvl w:ilvl="5" w:tplc="5D3A143A">
      <w:numFmt w:val="bullet"/>
      <w:lvlText w:val="•"/>
      <w:lvlJc w:val="left"/>
      <w:pPr>
        <w:ind w:left="5400" w:hanging="360"/>
      </w:pPr>
      <w:rPr>
        <w:rFonts w:hint="default"/>
        <w:lang w:val="en-US" w:eastAsia="en-US" w:bidi="ar-SA"/>
      </w:rPr>
    </w:lvl>
    <w:lvl w:ilvl="6" w:tplc="775C96BA">
      <w:numFmt w:val="bullet"/>
      <w:lvlText w:val="•"/>
      <w:lvlJc w:val="left"/>
      <w:pPr>
        <w:ind w:left="6336" w:hanging="360"/>
      </w:pPr>
      <w:rPr>
        <w:rFonts w:hint="default"/>
        <w:lang w:val="en-US" w:eastAsia="en-US" w:bidi="ar-SA"/>
      </w:rPr>
    </w:lvl>
    <w:lvl w:ilvl="7" w:tplc="D75A5578">
      <w:numFmt w:val="bullet"/>
      <w:lvlText w:val="•"/>
      <w:lvlJc w:val="left"/>
      <w:pPr>
        <w:ind w:left="7272" w:hanging="360"/>
      </w:pPr>
      <w:rPr>
        <w:rFonts w:hint="default"/>
        <w:lang w:val="en-US" w:eastAsia="en-US" w:bidi="ar-SA"/>
      </w:rPr>
    </w:lvl>
    <w:lvl w:ilvl="8" w:tplc="739CCAFA">
      <w:numFmt w:val="bullet"/>
      <w:lvlText w:val="•"/>
      <w:lvlJc w:val="left"/>
      <w:pPr>
        <w:ind w:left="8208" w:hanging="360"/>
      </w:pPr>
      <w:rPr>
        <w:rFonts w:hint="default"/>
        <w:lang w:val="en-US" w:eastAsia="en-US" w:bidi="ar-SA"/>
      </w:rPr>
    </w:lvl>
  </w:abstractNum>
  <w:num w:numId="1" w16cid:durableId="769083901">
    <w:abstractNumId w:val="6"/>
  </w:num>
  <w:num w:numId="2" w16cid:durableId="1635210103">
    <w:abstractNumId w:val="1"/>
  </w:num>
  <w:num w:numId="3" w16cid:durableId="1132477874">
    <w:abstractNumId w:val="0"/>
  </w:num>
  <w:num w:numId="4" w16cid:durableId="1689482907">
    <w:abstractNumId w:val="2"/>
  </w:num>
  <w:num w:numId="5" w16cid:durableId="398095940">
    <w:abstractNumId w:val="3"/>
  </w:num>
  <w:num w:numId="6" w16cid:durableId="2100637969">
    <w:abstractNumId w:val="5"/>
  </w:num>
  <w:num w:numId="7" w16cid:durableId="7107647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11A"/>
    <w:rsid w:val="003C7C97"/>
    <w:rsid w:val="006A0CA7"/>
    <w:rsid w:val="006E16A8"/>
    <w:rsid w:val="00852530"/>
    <w:rsid w:val="008D0789"/>
    <w:rsid w:val="0091311A"/>
    <w:rsid w:val="009F2D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D4FAA"/>
  <w15:docId w15:val="{5A80D331-5466-43D9-B137-8C96FA5A4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2744" w:right="468" w:hanging="2607"/>
      <w:outlineLvl w:val="0"/>
    </w:pPr>
    <w:rPr>
      <w:rFonts w:ascii="Times New Roman" w:eastAsia="Times New Roman" w:hAnsi="Times New Roman" w:cs="Times New Roman"/>
      <w:b/>
      <w:bCs/>
      <w:sz w:val="28"/>
      <w:szCs w:val="28"/>
    </w:rPr>
  </w:style>
  <w:style w:type="paragraph" w:styleId="Heading2">
    <w:name w:val="heading 2"/>
    <w:basedOn w:val="Normal"/>
    <w:uiPriority w:val="9"/>
    <w:unhideWhenUsed/>
    <w:qFormat/>
    <w:pPr>
      <w:spacing w:before="1"/>
      <w:outlineLvl w:val="1"/>
    </w:pPr>
    <w:rPr>
      <w:rFonts w:ascii="Arial" w:eastAsia="Arial" w:hAnsi="Arial" w:cs="Arial"/>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720" w:hanging="360"/>
      <w:jc w:val="both"/>
    </w:pPr>
  </w:style>
  <w:style w:type="paragraph" w:customStyle="1" w:styleId="TableParagraph">
    <w:name w:val="Table Paragraph"/>
    <w:basedOn w:val="Normal"/>
    <w:uiPriority w:val="1"/>
    <w:qFormat/>
    <w:pPr>
      <w:ind w:left="12"/>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6A0CA7"/>
    <w:rPr>
      <w:rFonts w:ascii="Arial MT" w:eastAsia="Arial MT" w:hAnsi="Arial MT" w:cs="Arial MT"/>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1522</Words>
  <Characters>8681</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FORM 2</vt:lpstr>
    </vt:vector>
  </TitlesOfParts>
  <Company/>
  <LinksUpToDate>false</LinksUpToDate>
  <CharactersWithSpaces>10183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 2</dc:title>
  <dc:creator>SEC</dc:creator>
  <cp:lastModifiedBy>LINGESWARAN K</cp:lastModifiedBy>
  <cp:revision>2</cp:revision>
  <dcterms:created xsi:type="dcterms:W3CDTF">2025-12-16T08:49:00Z</dcterms:created>
  <dcterms:modified xsi:type="dcterms:W3CDTF">2025-12-16T08:49:00Z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2025-12-16T00:00:00Z</vt:filetime>
  </property>
  <property fmtid="{D5CDD505-2E9C-101B-9397-08002B2CF9AE}" pid="3" name="Producer">
    <vt:lpwstr>Skia/PDF m145 Google Docs Renderer</vt:lpwstr>
  </property>
  <property fmtid="{D5CDD505-2E9C-101B-9397-08002B2CF9AE}" pid="4" name="LastSaved">
    <vt:filetime>2025-12-16T00:00:00Z</vt:filetime>
  </property>
</Properties>
</file>