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PROJECT PROPOSAL &amp; SYSTEM DESIGN SPECIFICATION</w:t>
      </w:r>
    </w:p>
    <w:p>
      <w:pPr>
        <w:jc w:val="center"/>
      </w:pPr>
      <w:r>
        <w:rPr>
          <w:b/>
          <w:sz w:val="50"/>
        </w:rPr>
        <w:t>AI-POWERED COMMUNITY ENERGY</w:t>
        <w:br/>
        <w:t>MANAGEMENT &amp; GRID ORCHESTRATOR</w:t>
      </w:r>
    </w:p>
    <w:p>
      <w:pPr>
        <w:jc w:val="center"/>
      </w:pPr>
      <w:r>
        <w:rPr>
          <w:sz w:val="26"/>
        </w:rPr>
        <w:t>A Digital-Twin Simulation of Carbon-Aware Scheduling, Peak Shaving,</w:t>
        <w:br/>
        <w:t>Distributed Energy Resources, Battery Dispatch, and Agentic AI</w:t>
      </w:r>
    </w:p>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rFonts w:ascii="Aptos" w:hAnsi="Aptos"/>
                <w:b/>
                <w:sz w:val="16"/>
              </w:rPr>
              <w:t>Document Attribute</w:t>
            </w:r>
          </w:p>
        </w:tc>
        <w:tc>
          <w:tcPr>
            <w:tcW w:type="dxa" w:w="6912"/>
            <w:vAlign w:val="center"/>
            <w:shd w:fill="D9EAF7"/>
          </w:tcPr>
          <w:p>
            <w:r/>
            <w:r>
              <w:rPr>
                <w:rFonts w:ascii="Aptos" w:hAnsi="Aptos"/>
                <w:b/>
                <w:sz w:val="16"/>
              </w:rPr>
              <w:t>Specification</w:t>
            </w:r>
          </w:p>
        </w:tc>
      </w:tr>
      <w:tr>
        <w:tc>
          <w:tcPr>
            <w:tcW w:type="dxa" w:w="2592"/>
            <w:vAlign w:val="center"/>
          </w:tcPr>
          <w:p>
            <w:r/>
            <w:r>
              <w:rPr>
                <w:rFonts w:ascii="Aptos" w:hAnsi="Aptos"/>
                <w:b w:val="0"/>
                <w:sz w:val="16"/>
              </w:rPr>
              <w:t>Document Type</w:t>
            </w:r>
          </w:p>
        </w:tc>
        <w:tc>
          <w:tcPr>
            <w:tcW w:type="dxa" w:w="6912"/>
            <w:vAlign w:val="center"/>
          </w:tcPr>
          <w:p>
            <w:r/>
            <w:r>
              <w:rPr>
                <w:rFonts w:ascii="Aptos" w:hAnsi="Aptos"/>
                <w:b w:val="0"/>
                <w:sz w:val="16"/>
              </w:rPr>
              <w:t>100-Mark Project Proposal / Technical Design Specification</w:t>
            </w:r>
          </w:p>
        </w:tc>
      </w:tr>
      <w:tr>
        <w:tc>
          <w:tcPr>
            <w:tcW w:type="dxa" w:w="2592"/>
            <w:vAlign w:val="center"/>
          </w:tcPr>
          <w:p>
            <w:r/>
            <w:r>
              <w:rPr>
                <w:rFonts w:ascii="Aptos" w:hAnsi="Aptos"/>
                <w:b w:val="0"/>
                <w:sz w:val="16"/>
              </w:rPr>
              <w:t>Project Class</w:t>
            </w:r>
          </w:p>
        </w:tc>
        <w:tc>
          <w:tcPr>
            <w:tcW w:type="dxa" w:w="6912"/>
            <w:vAlign w:val="center"/>
          </w:tcPr>
          <w:p>
            <w:r/>
            <w:r>
              <w:rPr>
                <w:rFonts w:ascii="Aptos" w:hAnsi="Aptos"/>
                <w:b w:val="0"/>
                <w:sz w:val="16"/>
              </w:rPr>
              <w:t>AI + Energy Systems + Optimization + Digital Twin</w:t>
            </w:r>
          </w:p>
        </w:tc>
      </w:tr>
      <w:tr>
        <w:tc>
          <w:tcPr>
            <w:tcW w:type="dxa" w:w="2592"/>
            <w:vAlign w:val="center"/>
          </w:tcPr>
          <w:p>
            <w:r/>
            <w:r>
              <w:rPr>
                <w:rFonts w:ascii="Aptos" w:hAnsi="Aptos"/>
                <w:b w:val="0"/>
                <w:sz w:val="16"/>
              </w:rPr>
              <w:t>Primary Demonstration</w:t>
            </w:r>
          </w:p>
        </w:tc>
        <w:tc>
          <w:tcPr>
            <w:tcW w:type="dxa" w:w="6912"/>
            <w:vAlign w:val="center"/>
          </w:tcPr>
          <w:p>
            <w:r/>
            <w:r>
              <w:rPr>
                <w:rFonts w:ascii="Aptos" w:hAnsi="Aptos"/>
                <w:b w:val="0"/>
                <w:sz w:val="16"/>
              </w:rPr>
              <w:t>Residential community / apartment society with DERs and a flexible data-center load</w:t>
            </w:r>
          </w:p>
        </w:tc>
      </w:tr>
      <w:tr>
        <w:tc>
          <w:tcPr>
            <w:tcW w:type="dxa" w:w="2592"/>
            <w:vAlign w:val="center"/>
          </w:tcPr>
          <w:p>
            <w:r/>
            <w:r>
              <w:rPr>
                <w:rFonts w:ascii="Aptos" w:hAnsi="Aptos"/>
                <w:b w:val="0"/>
                <w:sz w:val="16"/>
              </w:rPr>
              <w:t>Simulation Resolution</w:t>
            </w:r>
          </w:p>
        </w:tc>
        <w:tc>
          <w:tcPr>
            <w:tcW w:type="dxa" w:w="6912"/>
            <w:vAlign w:val="center"/>
          </w:tcPr>
          <w:p>
            <w:r/>
            <w:r>
              <w:rPr>
                <w:rFonts w:ascii="Aptos" w:hAnsi="Aptos"/>
                <w:b w:val="0"/>
                <w:sz w:val="16"/>
              </w:rPr>
              <w:t>15-minute intervals (96 timesteps per simulated day)</w:t>
            </w:r>
          </w:p>
        </w:tc>
      </w:tr>
      <w:tr>
        <w:tc>
          <w:tcPr>
            <w:tcW w:type="dxa" w:w="2592"/>
            <w:vAlign w:val="center"/>
          </w:tcPr>
          <w:p>
            <w:r/>
            <w:r>
              <w:rPr>
                <w:rFonts w:ascii="Aptos" w:hAnsi="Aptos"/>
                <w:b w:val="0"/>
                <w:sz w:val="16"/>
              </w:rPr>
              <w:t>Physical Grid</w:t>
            </w:r>
          </w:p>
        </w:tc>
        <w:tc>
          <w:tcPr>
            <w:tcW w:type="dxa" w:w="6912"/>
            <w:vAlign w:val="center"/>
          </w:tcPr>
          <w:p>
            <w:r/>
            <w:r>
              <w:rPr>
                <w:rFonts w:ascii="Aptos" w:hAnsi="Aptos"/>
                <w:b w:val="0"/>
                <w:sz w:val="16"/>
              </w:rPr>
              <w:t>Simulated; no physical power electronics required</w:t>
            </w:r>
          </w:p>
        </w:tc>
      </w:tr>
      <w:tr>
        <w:tc>
          <w:tcPr>
            <w:tcW w:type="dxa" w:w="2592"/>
            <w:vAlign w:val="center"/>
          </w:tcPr>
          <w:p>
            <w:r/>
            <w:r>
              <w:rPr>
                <w:rFonts w:ascii="Aptos" w:hAnsi="Aptos"/>
                <w:b w:val="0"/>
                <w:sz w:val="16"/>
              </w:rPr>
              <w:t>Decision Layer</w:t>
            </w:r>
          </w:p>
        </w:tc>
        <w:tc>
          <w:tcPr>
            <w:tcW w:type="dxa" w:w="6912"/>
            <w:vAlign w:val="center"/>
          </w:tcPr>
          <w:p>
            <w:r/>
            <w:r>
              <w:rPr>
                <w:rFonts w:ascii="Aptos" w:hAnsi="Aptos"/>
                <w:b w:val="0"/>
                <w:sz w:val="16"/>
              </w:rPr>
              <w:t>Industry-aligned optimization and constraint engine</w:t>
            </w:r>
          </w:p>
        </w:tc>
      </w:tr>
      <w:tr>
        <w:tc>
          <w:tcPr>
            <w:tcW w:type="dxa" w:w="2592"/>
            <w:vAlign w:val="center"/>
          </w:tcPr>
          <w:p>
            <w:r/>
            <w:r>
              <w:rPr>
                <w:rFonts w:ascii="Aptos" w:hAnsi="Aptos"/>
                <w:b w:val="0"/>
                <w:sz w:val="16"/>
              </w:rPr>
              <w:t>AI Layer</w:t>
            </w:r>
          </w:p>
        </w:tc>
        <w:tc>
          <w:tcPr>
            <w:tcW w:type="dxa" w:w="6912"/>
            <w:vAlign w:val="center"/>
          </w:tcPr>
          <w:p>
            <w:r/>
            <w:r>
              <w:rPr>
                <w:rFonts w:ascii="Aptos" w:hAnsi="Aptos"/>
                <w:b w:val="0"/>
                <w:sz w:val="16"/>
              </w:rPr>
              <w:t>Forecasting ML + tool-using Agentic AI + LLM natural-language interface</w:t>
            </w:r>
          </w:p>
        </w:tc>
      </w:tr>
      <w:tr>
        <w:tc>
          <w:tcPr>
            <w:tcW w:type="dxa" w:w="2592"/>
            <w:vAlign w:val="center"/>
          </w:tcPr>
          <w:p>
            <w:r/>
            <w:r>
              <w:rPr>
                <w:rFonts w:ascii="Aptos" w:hAnsi="Aptos"/>
                <w:b w:val="0"/>
                <w:sz w:val="16"/>
              </w:rPr>
              <w:t>Target Build Window</w:t>
            </w:r>
          </w:p>
        </w:tc>
        <w:tc>
          <w:tcPr>
            <w:tcW w:type="dxa" w:w="6912"/>
            <w:vAlign w:val="center"/>
          </w:tcPr>
          <w:p>
            <w:r/>
            <w:r>
              <w:rPr>
                <w:rFonts w:ascii="Aptos" w:hAnsi="Aptos"/>
                <w:b w:val="0"/>
                <w:sz w:val="16"/>
              </w:rPr>
              <w:t>1–2 days for a focused proof-of-concept</w:t>
            </w:r>
          </w:p>
        </w:tc>
      </w:tr>
      <w:tr>
        <w:tc>
          <w:tcPr>
            <w:tcW w:type="dxa" w:w="2592"/>
            <w:vAlign w:val="center"/>
          </w:tcPr>
          <w:p>
            <w:r/>
            <w:r>
              <w:rPr>
                <w:rFonts w:ascii="Aptos" w:hAnsi="Aptos"/>
                <w:b w:val="0"/>
                <w:sz w:val="16"/>
              </w:rPr>
              <w:t>Implementation Philosophy</w:t>
            </w:r>
          </w:p>
        </w:tc>
        <w:tc>
          <w:tcPr>
            <w:tcW w:type="dxa" w:w="6912"/>
            <w:vAlign w:val="center"/>
          </w:tcPr>
          <w:p>
            <w:r/>
            <w:r>
              <w:rPr>
                <w:rFonts w:ascii="Aptos" w:hAnsi="Aptos"/>
                <w:b w:val="0"/>
                <w:sz w:val="16"/>
              </w:rPr>
              <w:t>Realistic software architecture; synthetic physical/workload data</w:t>
            </w:r>
          </w:p>
        </w:tc>
      </w:tr>
      <w:tr>
        <w:tc>
          <w:tcPr>
            <w:tcW w:type="dxa" w:w="2592"/>
            <w:vAlign w:val="center"/>
          </w:tcPr>
          <w:p>
            <w:r/>
            <w:r>
              <w:rPr>
                <w:rFonts w:ascii="Aptos" w:hAnsi="Aptos"/>
                <w:b w:val="0"/>
                <w:sz w:val="16"/>
              </w:rPr>
              <w:t>Status of Numerical Parameters</w:t>
            </w:r>
          </w:p>
        </w:tc>
        <w:tc>
          <w:tcPr>
            <w:tcW w:type="dxa" w:w="6912"/>
            <w:vAlign w:val="center"/>
          </w:tcPr>
          <w:p>
            <w:r/>
            <w:r>
              <w:rPr>
                <w:rFonts w:ascii="Aptos" w:hAnsi="Aptos"/>
                <w:b w:val="0"/>
                <w:sz w:val="16"/>
              </w:rPr>
              <w:t>Tentative demonstration values; configurable, not field-calibrated</w:t>
            </w:r>
          </w:p>
        </w:tc>
      </w:tr>
    </w:tbl>
    <w:p/>
    <w:p/>
    <w:p>
      <w:pPr>
        <w:jc w:val="center"/>
      </w:pPr>
      <w:r>
        <w:rPr>
          <w:i/>
          <w:sz w:val="18"/>
        </w:rPr>
        <w:t>Prepared as an implementation-ready blueprint for an AI-assisted software build</w:t>
      </w:r>
    </w:p>
    <w:p>
      <w:r>
        <w:br w:type="page"/>
      </w:r>
    </w:p>
    <w:p>
      <w:pPr>
        <w:pStyle w:val="Heading1"/>
      </w:pPr>
      <w:r>
        <w:t>1. Executive Summary</w:t>
      </w:r>
    </w:p>
    <w:p>
      <w:r>
        <w:t>This proposal defines an AI-driven Community Energy Management and Grid Orchestrator implemented as a software digital twin. The system models a small electricity community containing residential apartments, flexible electric-vehicle charging, a data-center workload, commercial/common-area loads, rooftop solar, battery energy storage, and an external utility grid.</w:t>
      </w:r>
    </w:p>
    <w:p>
      <w:r>
        <w:t>The project deliberately separates four responsibilities. First, a simulation engine creates the virtual physical/operational environment. Second, forecasting models estimate future load and renewable availability. Third, a deterministic optimization engine schedules flexible loads and battery actions under hard operational constraints. Fourth, an Agentic AI layer uses an LLM as a natural-language orchestrator that retrieves system state, calls analytical tools, invokes the optimizer, runs what-if simulations, and explains the resulting decision to a human.</w:t>
      </w:r>
    </w:p>
    <w:p>
      <w:r>
        <w:t>The project addresses two related but distinct objectives: peak shaving and carbon-aware scheduling. Peak shaving reduces the maximum demand imposed on the grid or community connection. Carbon-aware scheduling moves flexible consumption toward periods with lower modeled grid carbon intensity, typically when the generation mix contains a larger proportion of low-carbon generation. These objectives are combined with energy cost, renewable utilization, battery constraints, user deadlines, and comfort/priority constraints.</w:t>
      </w:r>
    </w:p>
    <w:tbl>
      <w:tblPr>
        <w:tblStyle w:val="TableGrid"/>
        <w:tblW w:type="auto" w:w="0"/>
        <w:tblLook w:firstColumn="1" w:firstRow="1" w:lastColumn="0" w:lastRow="0" w:noHBand="0" w:noVBand="1" w:val="04A0"/>
      </w:tblPr>
      <w:tblGrid>
        <w:gridCol w:w="10080"/>
      </w:tblGrid>
      <w:tr>
        <w:tc>
          <w:tcPr>
            <w:tcW w:type="dxa" w:w="10080"/>
            <w:shd w:fill="F2F6F8"/>
          </w:tcPr>
          <w:p>
            <w:r>
              <w:rPr>
                <w:b/>
                <w:sz w:val="20"/>
              </w:rPr>
              <w:t>Core design principle</w:t>
              <w:br/>
            </w:r>
            <w:r>
              <w:rPr>
                <w:sz w:val="18"/>
              </w:rPr>
              <w:t>The LLM does not directly calculate or invent the electrical schedule. The LLM interprets intent and orchestrates tools; the optimization solver produces the constraint-safe schedule; the simulator evaluates its consequences.</w:t>
            </w:r>
          </w:p>
        </w:tc>
      </w:tr>
    </w:tbl>
    <w:p/>
    <w:p>
      <w:r>
        <w:t>The proposed system is intentionally not a full electromagnetic power-flow simulator. It is an Energy Management System / DER orchestration simulation in which the physical world is abstracted into power, energy, availability, state-of-charge, carbon-intensity, price, and workload variables. This makes the project achievable within one to two days while preserving the architecture and decision logic needed for a credible industry-oriented demonstration.</w:t>
      </w:r>
    </w:p>
    <w:p>
      <w:pPr>
        <w:pStyle w:val="Heading1"/>
      </w:pPr>
      <w:r>
        <w:t>2. Problem Statement</w:t>
      </w:r>
    </w:p>
    <w:p>
      <w:pPr>
        <w:pStyle w:val="Heading2"/>
      </w:pPr>
      <w:r>
        <w:t>2.1 Background</w:t>
      </w:r>
    </w:p>
    <w:p>
      <w:r>
        <w:t>Electricity demand is not constant. Residential demand typically changes with occupancy and daily routines; electric-vehicle charging can create concentrated peaks; commercial and common-area loads have their own schedules; and data-center workloads may contain deferrable computation. At the same time, solar and other renewable generation are variable. The external grid can therefore experience periods of high demand, constrained capacity, changing electricity prices, and changing carbon intensity.</w:t>
      </w:r>
    </w:p>
    <w:p>
      <w:pPr>
        <w:pStyle w:val="Heading2"/>
      </w:pPr>
      <w:r>
        <w:t>2.2 Practical problem</w:t>
      </w:r>
    </w:p>
    <w:p>
      <w:r>
        <w:t>A community may have several flexible loads but no coordinated mechanism to determine when those loads should operate. A naive policy can charge all EVs at the same time, run discretionary computation during a system peak, or miss periods of high solar generation. Conversely, blindly shifting every load to the lowest-carbon period can violate deadlines, create a new peak, or reduce resident comfort.</w:t>
      </w:r>
    </w:p>
    <w:p>
      <w:pPr>
        <w:pStyle w:val="Heading2"/>
      </w:pPr>
      <w:r>
        <w:t>2.3 Formal problem statement</w:t>
      </w:r>
    </w:p>
    <w:p>
      <w:r>
        <w:t>Design and implement a digital energy-management system that forecasts community demand and renewable availability, computes time-varying carbon intensity and energy cost, schedules flexible loads and battery actions under explicit constraints, evaluates the schedule in a virtual grid, and exposes the system through an Agentic AI interface capable of answering questions and running controlled what-if scenarios.</w:t>
      </w:r>
    </w:p>
    <w:p>
      <w:pPr>
        <w:pStyle w:val="Heading1"/>
      </w:pPr>
      <w:r>
        <w:t>3. Objectives and Success Criteria</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
              <w:rPr>
                <w:rFonts w:ascii="Aptos" w:hAnsi="Aptos"/>
                <w:b/>
                <w:sz w:val="16"/>
              </w:rPr>
              <w:t>Objective</w:t>
            </w:r>
          </w:p>
        </w:tc>
        <w:tc>
          <w:tcPr>
            <w:tcW w:type="dxa" w:w="5112"/>
            <w:vAlign w:val="center"/>
            <w:shd w:fill="D9EAF7"/>
          </w:tcPr>
          <w:p>
            <w:r/>
            <w:r>
              <w:rPr>
                <w:rFonts w:ascii="Aptos" w:hAnsi="Aptos"/>
                <w:b/>
                <w:sz w:val="16"/>
              </w:rPr>
              <w:t>Implementation requirement</w:t>
            </w:r>
          </w:p>
        </w:tc>
        <w:tc>
          <w:tcPr>
            <w:tcW w:type="dxa" w:w="2880"/>
            <w:vAlign w:val="center"/>
            <w:shd w:fill="D9EAF7"/>
          </w:tcPr>
          <w:p>
            <w:r/>
            <w:r>
              <w:rPr>
                <w:rFonts w:ascii="Aptos" w:hAnsi="Aptos"/>
                <w:b/>
                <w:sz w:val="16"/>
              </w:rPr>
              <w:t>Success criterion</w:t>
            </w:r>
          </w:p>
        </w:tc>
      </w:tr>
      <w:tr>
        <w:tc>
          <w:tcPr>
            <w:tcW w:type="dxa" w:w="1800"/>
            <w:vAlign w:val="center"/>
          </w:tcPr>
          <w:p>
            <w:r/>
            <w:r>
              <w:rPr>
                <w:rFonts w:ascii="Aptos" w:hAnsi="Aptos"/>
                <w:b w:val="0"/>
                <w:sz w:val="16"/>
              </w:rPr>
              <w:t>Peak shaving</w:t>
            </w:r>
          </w:p>
        </w:tc>
        <w:tc>
          <w:tcPr>
            <w:tcW w:type="dxa" w:w="5112"/>
            <w:vAlign w:val="center"/>
          </w:tcPr>
          <w:p>
            <w:r/>
            <w:r>
              <w:rPr>
                <w:rFonts w:ascii="Aptos" w:hAnsi="Aptos"/>
                <w:b w:val="0"/>
                <w:sz w:val="16"/>
              </w:rPr>
              <w:t>Reduce maximum grid import through flexible scheduling and battery dispatch.</w:t>
            </w:r>
          </w:p>
        </w:tc>
        <w:tc>
          <w:tcPr>
            <w:tcW w:type="dxa" w:w="2880"/>
            <w:vAlign w:val="center"/>
          </w:tcPr>
          <w:p>
            <w:r/>
            <w:r>
              <w:rPr>
                <w:rFonts w:ascii="Aptos" w:hAnsi="Aptos"/>
                <w:b w:val="0"/>
                <w:sz w:val="16"/>
              </w:rPr>
              <w:t>Optimized peak lower than baseline for test scenarios without violating hard constraints.</w:t>
            </w:r>
          </w:p>
        </w:tc>
      </w:tr>
      <w:tr>
        <w:tc>
          <w:tcPr>
            <w:tcW w:type="dxa" w:w="1800"/>
            <w:vAlign w:val="center"/>
          </w:tcPr>
          <w:p>
            <w:r/>
            <w:r>
              <w:rPr>
                <w:rFonts w:ascii="Aptos" w:hAnsi="Aptos"/>
                <w:b w:val="0"/>
                <w:sz w:val="16"/>
              </w:rPr>
              <w:t>Carbon-aware scheduling</w:t>
            </w:r>
          </w:p>
        </w:tc>
        <w:tc>
          <w:tcPr>
            <w:tcW w:type="dxa" w:w="5112"/>
            <w:vAlign w:val="center"/>
          </w:tcPr>
          <w:p>
            <w:r/>
            <w:r>
              <w:rPr>
                <w:rFonts w:ascii="Aptos" w:hAnsi="Aptos"/>
                <w:b w:val="0"/>
                <w:sz w:val="16"/>
              </w:rPr>
              <w:t>Use time-varying modeled grid carbon intensity in the objective.</w:t>
            </w:r>
          </w:p>
        </w:tc>
        <w:tc>
          <w:tcPr>
            <w:tcW w:type="dxa" w:w="2880"/>
            <w:vAlign w:val="center"/>
          </w:tcPr>
          <w:p>
            <w:r/>
            <w:r>
              <w:rPr>
                <w:rFonts w:ascii="Aptos" w:hAnsi="Aptos"/>
                <w:b w:val="0"/>
                <w:sz w:val="16"/>
              </w:rPr>
              <w:t>Lower associated operational CO₂e than baseline for carbon-focused scenarios.</w:t>
            </w:r>
          </w:p>
        </w:tc>
      </w:tr>
      <w:tr>
        <w:tc>
          <w:tcPr>
            <w:tcW w:type="dxa" w:w="1800"/>
            <w:vAlign w:val="center"/>
          </w:tcPr>
          <w:p>
            <w:r/>
            <w:r>
              <w:rPr>
                <w:rFonts w:ascii="Aptos" w:hAnsi="Aptos"/>
                <w:b w:val="0"/>
                <w:sz w:val="16"/>
              </w:rPr>
              <w:t>Renewable utilization</w:t>
            </w:r>
          </w:p>
        </w:tc>
        <w:tc>
          <w:tcPr>
            <w:tcW w:type="dxa" w:w="5112"/>
            <w:vAlign w:val="center"/>
          </w:tcPr>
          <w:p>
            <w:r/>
            <w:r>
              <w:rPr>
                <w:rFonts w:ascii="Aptos" w:hAnsi="Aptos"/>
                <w:b w:val="0"/>
                <w:sz w:val="16"/>
              </w:rPr>
              <w:t>Prefer local renewable consumption/storage when economically and operationally appropriate.</w:t>
            </w:r>
          </w:p>
        </w:tc>
        <w:tc>
          <w:tcPr>
            <w:tcW w:type="dxa" w:w="2880"/>
            <w:vAlign w:val="center"/>
          </w:tcPr>
          <w:p>
            <w:r/>
            <w:r>
              <w:rPr>
                <w:rFonts w:ascii="Aptos" w:hAnsi="Aptos"/>
                <w:b w:val="0"/>
                <w:sz w:val="16"/>
              </w:rPr>
              <w:t>Higher renewable self-consumption or reduced curtailment in selected scenarios.</w:t>
            </w:r>
          </w:p>
        </w:tc>
      </w:tr>
      <w:tr>
        <w:tc>
          <w:tcPr>
            <w:tcW w:type="dxa" w:w="1800"/>
            <w:vAlign w:val="center"/>
          </w:tcPr>
          <w:p>
            <w:r/>
            <w:r>
              <w:rPr>
                <w:rFonts w:ascii="Aptos" w:hAnsi="Aptos"/>
                <w:b w:val="0"/>
                <w:sz w:val="16"/>
              </w:rPr>
              <w:t>Cost awareness</w:t>
            </w:r>
          </w:p>
        </w:tc>
        <w:tc>
          <w:tcPr>
            <w:tcW w:type="dxa" w:w="5112"/>
            <w:vAlign w:val="center"/>
          </w:tcPr>
          <w:p>
            <w:r/>
            <w:r>
              <w:rPr>
                <w:rFonts w:ascii="Aptos" w:hAnsi="Aptos"/>
                <w:b w:val="0"/>
                <w:sz w:val="16"/>
              </w:rPr>
              <w:t>Include time-varying energy price as an objective term.</w:t>
            </w:r>
          </w:p>
        </w:tc>
        <w:tc>
          <w:tcPr>
            <w:tcW w:type="dxa" w:w="2880"/>
            <w:vAlign w:val="center"/>
          </w:tcPr>
          <w:p>
            <w:r/>
            <w:r>
              <w:rPr>
                <w:rFonts w:ascii="Aptos" w:hAnsi="Aptos"/>
                <w:b w:val="0"/>
                <w:sz w:val="16"/>
              </w:rPr>
              <w:t>Cost reduction in cost-focused scenarios.</w:t>
            </w:r>
          </w:p>
        </w:tc>
      </w:tr>
      <w:tr>
        <w:tc>
          <w:tcPr>
            <w:tcW w:type="dxa" w:w="1800"/>
            <w:vAlign w:val="center"/>
          </w:tcPr>
          <w:p>
            <w:r/>
            <w:r>
              <w:rPr>
                <w:rFonts w:ascii="Aptos" w:hAnsi="Aptos"/>
                <w:b w:val="0"/>
                <w:sz w:val="16"/>
              </w:rPr>
              <w:t>User constraints</w:t>
            </w:r>
          </w:p>
        </w:tc>
        <w:tc>
          <w:tcPr>
            <w:tcW w:type="dxa" w:w="5112"/>
            <w:vAlign w:val="center"/>
          </w:tcPr>
          <w:p>
            <w:r/>
            <w:r>
              <w:rPr>
                <w:rFonts w:ascii="Aptos" w:hAnsi="Aptos"/>
                <w:b w:val="0"/>
                <w:sz w:val="16"/>
              </w:rPr>
              <w:t>Respect deadlines, availability windows, required energy and priorities.</w:t>
            </w:r>
          </w:p>
        </w:tc>
        <w:tc>
          <w:tcPr>
            <w:tcW w:type="dxa" w:w="2880"/>
            <w:vAlign w:val="center"/>
          </w:tcPr>
          <w:p>
            <w:r/>
            <w:r>
              <w:rPr>
                <w:rFonts w:ascii="Aptos" w:hAnsi="Aptos"/>
                <w:b w:val="0"/>
                <w:sz w:val="16"/>
              </w:rPr>
              <w:t>Zero hard-constraint violations in feasible scenarios.</w:t>
            </w:r>
          </w:p>
        </w:tc>
      </w:tr>
      <w:tr>
        <w:tc>
          <w:tcPr>
            <w:tcW w:type="dxa" w:w="1800"/>
            <w:vAlign w:val="center"/>
          </w:tcPr>
          <w:p>
            <w:r/>
            <w:r>
              <w:rPr>
                <w:rFonts w:ascii="Aptos" w:hAnsi="Aptos"/>
                <w:b w:val="0"/>
                <w:sz w:val="16"/>
              </w:rPr>
              <w:t>Battery management</w:t>
            </w:r>
          </w:p>
        </w:tc>
        <w:tc>
          <w:tcPr>
            <w:tcW w:type="dxa" w:w="5112"/>
            <w:vAlign w:val="center"/>
          </w:tcPr>
          <w:p>
            <w:r/>
            <w:r>
              <w:rPr>
                <w:rFonts w:ascii="Aptos" w:hAnsi="Aptos"/>
                <w:b w:val="0"/>
                <w:sz w:val="16"/>
              </w:rPr>
              <w:t>Respect SOC, power, efficiency and reserve constraints.</w:t>
            </w:r>
          </w:p>
        </w:tc>
        <w:tc>
          <w:tcPr>
            <w:tcW w:type="dxa" w:w="2880"/>
            <w:vAlign w:val="center"/>
          </w:tcPr>
          <w:p>
            <w:r/>
            <w:r>
              <w:rPr>
                <w:rFonts w:ascii="Aptos" w:hAnsi="Aptos"/>
                <w:b w:val="0"/>
                <w:sz w:val="16"/>
              </w:rPr>
              <w:t>SOC remains within bounds; no impossible charging/discharging.</w:t>
            </w:r>
          </w:p>
        </w:tc>
      </w:tr>
      <w:tr>
        <w:tc>
          <w:tcPr>
            <w:tcW w:type="dxa" w:w="1800"/>
            <w:vAlign w:val="center"/>
          </w:tcPr>
          <w:p>
            <w:r/>
            <w:r>
              <w:rPr>
                <w:rFonts w:ascii="Aptos" w:hAnsi="Aptos"/>
                <w:b w:val="0"/>
                <w:sz w:val="16"/>
              </w:rPr>
              <w:t>AI forecasting</w:t>
            </w:r>
          </w:p>
        </w:tc>
        <w:tc>
          <w:tcPr>
            <w:tcW w:type="dxa" w:w="5112"/>
            <w:vAlign w:val="center"/>
          </w:tcPr>
          <w:p>
            <w:r/>
            <w:r>
              <w:rPr>
                <w:rFonts w:ascii="Aptos" w:hAnsi="Aptos"/>
                <w:b w:val="0"/>
                <w:sz w:val="16"/>
              </w:rPr>
              <w:t>Predict short-horizon demand and solar availability.</w:t>
            </w:r>
          </w:p>
        </w:tc>
        <w:tc>
          <w:tcPr>
            <w:tcW w:type="dxa" w:w="2880"/>
            <w:vAlign w:val="center"/>
          </w:tcPr>
          <w:p>
            <w:r/>
            <w:r>
              <w:rPr>
                <w:rFonts w:ascii="Aptos" w:hAnsi="Aptos"/>
                <w:b w:val="0"/>
                <w:sz w:val="16"/>
              </w:rPr>
              <w:t>Forecasting pipeline executes and produces inputs to optimization.</w:t>
            </w:r>
          </w:p>
        </w:tc>
      </w:tr>
      <w:tr>
        <w:tc>
          <w:tcPr>
            <w:tcW w:type="dxa" w:w="1800"/>
            <w:vAlign w:val="center"/>
          </w:tcPr>
          <w:p>
            <w:r/>
            <w:r>
              <w:rPr>
                <w:rFonts w:ascii="Aptos" w:hAnsi="Aptos"/>
                <w:b w:val="0"/>
                <w:sz w:val="16"/>
              </w:rPr>
              <w:t>Agentic AI</w:t>
            </w:r>
          </w:p>
        </w:tc>
        <w:tc>
          <w:tcPr>
            <w:tcW w:type="dxa" w:w="5112"/>
            <w:vAlign w:val="center"/>
          </w:tcPr>
          <w:p>
            <w:r/>
            <w:r>
              <w:rPr>
                <w:rFonts w:ascii="Aptos" w:hAnsi="Aptos"/>
                <w:b w:val="0"/>
                <w:sz w:val="16"/>
              </w:rPr>
              <w:t>LLM uses tools rather than hallucinating system state.</w:t>
            </w:r>
          </w:p>
        </w:tc>
        <w:tc>
          <w:tcPr>
            <w:tcW w:type="dxa" w:w="2880"/>
            <w:vAlign w:val="center"/>
          </w:tcPr>
          <w:p>
            <w:r/>
            <w:r>
              <w:rPr>
                <w:rFonts w:ascii="Aptos" w:hAnsi="Aptos"/>
                <w:b w:val="0"/>
                <w:sz w:val="16"/>
              </w:rPr>
              <w:t>Agent can inspect state, request optimization, run what-if simulation, explain results.</w:t>
            </w:r>
          </w:p>
        </w:tc>
      </w:tr>
      <w:tr>
        <w:tc>
          <w:tcPr>
            <w:tcW w:type="dxa" w:w="1800"/>
            <w:vAlign w:val="center"/>
          </w:tcPr>
          <w:p>
            <w:r/>
            <w:r>
              <w:rPr>
                <w:rFonts w:ascii="Aptos" w:hAnsi="Aptos"/>
                <w:b w:val="0"/>
                <w:sz w:val="16"/>
              </w:rPr>
              <w:t>Explainability</w:t>
            </w:r>
          </w:p>
        </w:tc>
        <w:tc>
          <w:tcPr>
            <w:tcW w:type="dxa" w:w="5112"/>
            <w:vAlign w:val="center"/>
          </w:tcPr>
          <w:p>
            <w:r/>
            <w:r>
              <w:rPr>
                <w:rFonts w:ascii="Aptos" w:hAnsi="Aptos"/>
                <w:b w:val="0"/>
                <w:sz w:val="16"/>
              </w:rPr>
              <w:t>Every schedule change has machine-readable reasons.</w:t>
            </w:r>
          </w:p>
        </w:tc>
        <w:tc>
          <w:tcPr>
            <w:tcW w:type="dxa" w:w="2880"/>
            <w:vAlign w:val="center"/>
          </w:tcPr>
          <w:p>
            <w:r/>
            <w:r>
              <w:rPr>
                <w:rFonts w:ascii="Aptos" w:hAnsi="Aptos"/>
                <w:b w:val="0"/>
                <w:sz w:val="16"/>
              </w:rPr>
              <w:t>User can see objective contribution and constraints behind recommendations.</w:t>
            </w:r>
          </w:p>
        </w:tc>
      </w:tr>
      <w:tr>
        <w:tc>
          <w:tcPr>
            <w:tcW w:type="dxa" w:w="1800"/>
            <w:vAlign w:val="center"/>
          </w:tcPr>
          <w:p>
            <w:r/>
            <w:r>
              <w:rPr>
                <w:rFonts w:ascii="Aptos" w:hAnsi="Aptos"/>
                <w:b w:val="0"/>
                <w:sz w:val="16"/>
              </w:rPr>
              <w:t>Reproducibility</w:t>
            </w:r>
          </w:p>
        </w:tc>
        <w:tc>
          <w:tcPr>
            <w:tcW w:type="dxa" w:w="5112"/>
            <w:vAlign w:val="center"/>
          </w:tcPr>
          <w:p>
            <w:r/>
            <w:r>
              <w:rPr>
                <w:rFonts w:ascii="Aptos" w:hAnsi="Aptos"/>
                <w:b w:val="0"/>
                <w:sz w:val="16"/>
              </w:rPr>
              <w:t>Seeded simulator and configuration-driven scenarios.</w:t>
            </w:r>
          </w:p>
        </w:tc>
        <w:tc>
          <w:tcPr>
            <w:tcW w:type="dxa" w:w="2880"/>
            <w:vAlign w:val="center"/>
          </w:tcPr>
          <w:p>
            <w:r/>
            <w:r>
              <w:rPr>
                <w:rFonts w:ascii="Aptos" w:hAnsi="Aptos"/>
                <w:b w:val="0"/>
                <w:sz w:val="16"/>
              </w:rPr>
              <w:t>Same seed/configuration reproduces the same run.</w:t>
            </w:r>
          </w:p>
        </w:tc>
      </w:tr>
    </w:tbl>
    <w:p/>
    <w:p>
      <w:pPr>
        <w:pStyle w:val="Heading1"/>
      </w:pPr>
      <w:r>
        <w:t>4. Scope and Non-Scope</w:t>
      </w:r>
    </w:p>
    <w:p>
      <w:pPr>
        <w:pStyle w:val="Heading2"/>
      </w:pPr>
      <w:r>
        <w:t>4.1 In scope</w:t>
      </w:r>
    </w:p>
    <w:p>
      <w:pPr>
        <w:pStyle w:val="ListBullet"/>
        <w:spacing w:after="40"/>
      </w:pPr>
      <w:r>
        <w:t>24-hour and multi-day discrete-time energy simulation at 15-minute resolution.</w:t>
      </w:r>
    </w:p>
    <w:p>
      <w:pPr>
        <w:pStyle w:val="ListBullet"/>
        <w:spacing w:after="40"/>
      </w:pPr>
      <w:r>
        <w:t>Apartment/community base demand profiles.</w:t>
      </w:r>
    </w:p>
    <w:p>
      <w:pPr>
        <w:pStyle w:val="ListBullet"/>
        <w:spacing w:after="40"/>
      </w:pPr>
      <w:r>
        <w:t>Flexible EV charging, washing-machine-like loads, water pumping, HVAC flexibility, and data-center batch workloads.</w:t>
      </w:r>
    </w:p>
    <w:p>
      <w:pPr>
        <w:pStyle w:val="ListBullet"/>
        <w:spacing w:after="40"/>
      </w:pPr>
      <w:r>
        <w:t>Rooftop solar generation profile and optional wind profile as a later extension.</w:t>
      </w:r>
    </w:p>
    <w:p>
      <w:pPr>
        <w:pStyle w:val="ListBullet"/>
        <w:spacing w:after="40"/>
      </w:pPr>
      <w:r>
        <w:t>Battery energy storage with SOC and charge/discharge constraints.</w:t>
      </w:r>
    </w:p>
    <w:p>
      <w:pPr>
        <w:pStyle w:val="ListBullet"/>
        <w:spacing w:after="40"/>
      </w:pPr>
      <w:r>
        <w:t>Utility-grid import/export abstraction and grid capacity constraint.</w:t>
      </w:r>
    </w:p>
    <w:p>
      <w:pPr>
        <w:pStyle w:val="ListBullet"/>
        <w:spacing w:after="40"/>
      </w:pPr>
      <w:r>
        <w:t>Time-varying electricity price and modeled grid carbon intensity.</w:t>
      </w:r>
    </w:p>
    <w:p>
      <w:pPr>
        <w:pStyle w:val="ListBullet"/>
        <w:spacing w:after="40"/>
      </w:pPr>
      <w:r>
        <w:t>Baseline rule-based scheduling and optimized scheduling.</w:t>
      </w:r>
    </w:p>
    <w:p>
      <w:pPr>
        <w:pStyle w:val="ListBullet"/>
        <w:spacing w:after="40"/>
      </w:pPr>
      <w:r>
        <w:t>Constraint-based optimization using OR-Tools CP-SAT or a suitable linear/MIP solver.</w:t>
      </w:r>
    </w:p>
    <w:p>
      <w:pPr>
        <w:pStyle w:val="ListBullet"/>
        <w:spacing w:after="40"/>
      </w:pPr>
      <w:r>
        <w:t>ML load/renewable forecasting using a lightweight tabular model.</w:t>
      </w:r>
    </w:p>
    <w:p>
      <w:pPr>
        <w:pStyle w:val="ListBullet"/>
        <w:spacing w:after="40"/>
      </w:pPr>
      <w:r>
        <w:t>LLM-based Agentic AI with tool/function calling.</w:t>
      </w:r>
    </w:p>
    <w:p>
      <w:pPr>
        <w:pStyle w:val="ListBullet"/>
        <w:spacing w:after="40"/>
      </w:pPr>
      <w:r>
        <w:t>What-if scenario engine and comparative metrics.</w:t>
      </w:r>
    </w:p>
    <w:p>
      <w:pPr>
        <w:pStyle w:val="ListBullet"/>
        <w:spacing w:after="40"/>
      </w:pPr>
      <w:r>
        <w:t>Interactive dashboard showing grid state, forecasts, schedule, battery, carbon, cost and AI explanations.</w:t>
      </w:r>
    </w:p>
    <w:p>
      <w:pPr>
        <w:pStyle w:val="Heading2"/>
      </w:pPr>
      <w:r>
        <w:t>4.2 Explicitly out of scope for the 1–2 day build</w:t>
      </w:r>
    </w:p>
    <w:p>
      <w:pPr>
        <w:pStyle w:val="ListBullet"/>
        <w:spacing w:after="40"/>
      </w:pPr>
      <w:r>
        <w:t>Full AC/DC power-flow simulation, transient stability, protection coordination, harmonic analysis, or electromagnetic simulation.</w:t>
      </w:r>
    </w:p>
    <w:p>
      <w:pPr>
        <w:pStyle w:val="ListBullet"/>
        <w:spacing w:after="40"/>
      </w:pPr>
      <w:r>
        <w:t>Direct control of physical breakers, inverters, meters, EV chargers or building management systems.</w:t>
      </w:r>
    </w:p>
    <w:p>
      <w:pPr>
        <w:pStyle w:val="ListBullet"/>
        <w:spacing w:after="40"/>
      </w:pPr>
      <w:r>
        <w:t>Safety-certified autonomous control.</w:t>
      </w:r>
    </w:p>
    <w:p>
      <w:pPr>
        <w:pStyle w:val="ListBullet"/>
        <w:spacing w:after="40"/>
      </w:pPr>
      <w:r>
        <w:t>Real utility SCADA/ADMS integration.</w:t>
      </w:r>
    </w:p>
    <w:p>
      <w:pPr>
        <w:pStyle w:val="ListBullet"/>
        <w:spacing w:after="40"/>
      </w:pPr>
      <w:r>
        <w:t>Live utility tariffs or live carbon-intensity feeds as mandatory dependencies.</w:t>
      </w:r>
    </w:p>
    <w:p>
      <w:pPr>
        <w:pStyle w:val="ListBullet"/>
        <w:spacing w:after="40"/>
      </w:pPr>
      <w:r>
        <w:t>Training a large neural network from scratch.</w:t>
      </w:r>
    </w:p>
    <w:p>
      <w:pPr>
        <w:pStyle w:val="ListBullet"/>
        <w:spacing w:after="40"/>
      </w:pPr>
      <w:r>
        <w:t>A production-grade multi-tenant cloud deployment.</w:t>
      </w:r>
    </w:p>
    <w:tbl>
      <w:tblPr>
        <w:tblStyle w:val="TableGrid"/>
        <w:tblW w:type="auto" w:w="0"/>
        <w:tblLook w:firstColumn="1" w:firstRow="1" w:lastColumn="0" w:lastRow="0" w:noHBand="0" w:noVBand="1" w:val="04A0"/>
      </w:tblPr>
      <w:tblGrid>
        <w:gridCol w:w="10080"/>
      </w:tblGrid>
      <w:tr>
        <w:tc>
          <w:tcPr>
            <w:tcW w:type="dxa" w:w="10080"/>
            <w:shd w:fill="F2F6F8"/>
          </w:tcPr>
          <w:p>
            <w:r>
              <w:rPr>
                <w:b/>
                <w:sz w:val="20"/>
              </w:rPr>
              <w:t>Important boundary</w:t>
              <w:br/>
            </w:r>
            <w:r>
              <w:rPr>
                <w:sz w:val="18"/>
              </w:rPr>
              <w:t>The system is a software simulation and decision-support prototype. It should not be represented as a certified grid-control system or as a replacement for utility operational technology.</w:t>
            </w:r>
          </w:p>
        </w:tc>
      </w:tr>
    </w:tbl>
    <w:p/>
    <w:p>
      <w:pPr>
        <w:pStyle w:val="Heading1"/>
      </w:pPr>
      <w:r>
        <w:t>5. Domain Model: What the Virtual Community Represents</w:t>
      </w:r>
    </w:p>
    <w:p>
      <w:r>
        <w:t>The virtual community is designed to be understandable from an apartment-society perspective while still representing a modern distributed-energy environment. The community is connected to the utility grid at a single point of common coupling (PCC). Local solar and battery resources sit behind the community connection.</w:t>
      </w:r>
    </w:p>
    <w:p>
      <w:pPr>
        <w:pStyle w:val="Code"/>
        <w:ind w:left="216" w:right="216"/>
      </w:pPr>
      <w:r>
        <w:t xml:space="preserve">                    UTILITY / GRID</w:t>
      </w:r>
    </w:p>
    <w:p>
      <w:pPr>
        <w:pStyle w:val="Code"/>
        <w:ind w:left="216" w:right="216"/>
      </w:pPr>
      <w:r>
        <w:t xml:space="preserve">                         │</w:t>
      </w:r>
    </w:p>
    <w:p>
      <w:pPr>
        <w:pStyle w:val="Code"/>
        <w:ind w:left="216" w:right="216"/>
      </w:pPr>
      <w:r>
        <w:t xml:space="preserve">                 PCC / GRID CONNECTION</w:t>
      </w:r>
    </w:p>
    <w:p>
      <w:pPr>
        <w:pStyle w:val="Code"/>
        <w:ind w:left="216" w:right="216"/>
      </w:pPr>
      <w:r>
        <w:t xml:space="preserve">                         │</w:t>
      </w:r>
    </w:p>
    <w:p>
      <w:pPr>
        <w:pStyle w:val="Code"/>
        <w:ind w:left="216" w:right="216"/>
      </w:pPr>
      <w:r>
        <w:t xml:space="preserve">          ┌──────────────┴──────────────┐</w:t>
      </w:r>
    </w:p>
    <w:p>
      <w:pPr>
        <w:pStyle w:val="Code"/>
        <w:ind w:left="216" w:right="216"/>
      </w:pPr>
      <w:r>
        <w:t xml:space="preserve">          │       COMMUNITY BUS         │</w:t>
      </w:r>
    </w:p>
    <w:p>
      <w:pPr>
        <w:pStyle w:val="Code"/>
        <w:ind w:left="216" w:right="216"/>
      </w:pPr>
      <w:r>
        <w:t xml:space="preserve">          │                             │</w:t>
      </w:r>
    </w:p>
    <w:p>
      <w:pPr>
        <w:pStyle w:val="Code"/>
        <w:ind w:left="216" w:right="216"/>
      </w:pPr>
      <w:r>
        <w:t xml:space="preserve">      ┌───┴────┐                    ┌───┴────┐</w:t>
      </w:r>
    </w:p>
    <w:p>
      <w:pPr>
        <w:pStyle w:val="Code"/>
        <w:ind w:left="216" w:right="216"/>
      </w:pPr>
      <w:r>
        <w:t xml:space="preserve">      │  Solar │                    │Battery │</w:t>
      </w:r>
    </w:p>
    <w:p>
      <w:pPr>
        <w:pStyle w:val="Code"/>
        <w:ind w:left="216" w:right="216"/>
      </w:pPr>
      <w:r>
        <w:t xml:space="preserve">      └───┬────┘                    └───┬────┘</w:t>
      </w:r>
    </w:p>
    <w:p>
      <w:pPr>
        <w:pStyle w:val="Code"/>
        <w:ind w:left="216" w:right="216"/>
      </w:pPr>
      <w:r>
        <w:t xml:space="preserve">          │                              │</w:t>
      </w:r>
    </w:p>
    <w:p>
      <w:pPr>
        <w:pStyle w:val="Code"/>
        <w:ind w:left="216" w:right="216"/>
      </w:pPr>
      <w:r>
        <w:t xml:space="preserve">   ┌──────┼───────────────┬──────────────┼──────┐</w:t>
      </w:r>
    </w:p>
    <w:p>
      <w:pPr>
        <w:pStyle w:val="Code"/>
        <w:ind w:left="216" w:right="216"/>
      </w:pPr>
      <w:r>
        <w:t xml:space="preserve">   │      │               │              │      │</w:t>
      </w:r>
    </w:p>
    <w:p>
      <w:pPr>
        <w:pStyle w:val="Code"/>
        <w:ind w:left="216" w:right="216"/>
      </w:pPr>
      <w:r>
        <w:t>Apartments   EV Chargers  Common Area  Data Center  Commercial</w:t>
      </w:r>
    </w:p>
    <w:p>
      <w:pPr>
        <w:pStyle w:val="Code"/>
        <w:ind w:left="216" w:right="216"/>
      </w:pPr>
      <w:r>
        <w:t xml:space="preserve">   │              │            │             │          │</w:t>
      </w:r>
    </w:p>
    <w:p>
      <w:pPr>
        <w:pStyle w:val="Code"/>
        <w:ind w:left="216" w:right="216"/>
      </w:pPr>
      <w:r>
        <w:t>Fixed +      Flexible      Pumps/Lifts    Flexible    HVAC/etc.</w:t>
      </w:r>
    </w:p>
    <w:p>
      <w:pPr>
        <w:pStyle w:val="Code"/>
        <w:ind w:left="216" w:right="216"/>
      </w:pPr>
      <w:r>
        <w:t>Flexible       Load          /Lighting     Workloads</w:t>
      </w:r>
    </w:p>
    <w:p>
      <w:pPr>
        <w:pStyle w:val="Heading2"/>
      </w:pPr>
      <w:r>
        <w:t>5.1 Asset classes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D9EAF7"/>
          </w:tcPr>
          <w:p>
            <w:r/>
            <w:r>
              <w:rPr>
                <w:rFonts w:ascii="Aptos" w:hAnsi="Aptos"/>
                <w:b/>
                <w:sz w:val="16"/>
              </w:rPr>
              <w:t>Asset / Load</w:t>
            </w:r>
          </w:p>
        </w:tc>
        <w:tc>
          <w:tcPr>
            <w:tcW w:type="dxa" w:w="1440"/>
            <w:vAlign w:val="center"/>
            <w:shd w:fill="D9EAF7"/>
          </w:tcPr>
          <w:p>
            <w:r/>
            <w:r>
              <w:rPr>
                <w:rFonts w:ascii="Aptos" w:hAnsi="Aptos"/>
                <w:b/>
                <w:sz w:val="16"/>
              </w:rPr>
              <w:t>Type</w:t>
            </w:r>
          </w:p>
        </w:tc>
        <w:tc>
          <w:tcPr>
            <w:tcW w:type="dxa" w:w="1440"/>
            <w:vAlign w:val="center"/>
            <w:shd w:fill="D9EAF7"/>
          </w:tcPr>
          <w:p>
            <w:r/>
            <w:r>
              <w:rPr>
                <w:rFonts w:ascii="Aptos" w:hAnsi="Aptos"/>
                <w:b/>
                <w:sz w:val="16"/>
              </w:rPr>
              <w:t>Flexible?</w:t>
            </w:r>
          </w:p>
        </w:tc>
        <w:tc>
          <w:tcPr>
            <w:tcW w:type="dxa" w:w="4752"/>
            <w:vAlign w:val="center"/>
            <w:shd w:fill="D9EAF7"/>
          </w:tcPr>
          <w:p>
            <w:r/>
            <w:r>
              <w:rPr>
                <w:rFonts w:ascii="Aptos" w:hAnsi="Aptos"/>
                <w:b/>
                <w:sz w:val="16"/>
              </w:rPr>
              <w:t>Core attributes</w:t>
            </w:r>
          </w:p>
        </w:tc>
      </w:tr>
      <w:tr>
        <w:tc>
          <w:tcPr>
            <w:tcW w:type="dxa" w:w="1944"/>
            <w:vAlign w:val="center"/>
          </w:tcPr>
          <w:p>
            <w:r/>
            <w:r>
              <w:rPr>
                <w:rFonts w:ascii="Aptos" w:hAnsi="Aptos"/>
                <w:b w:val="0"/>
                <w:sz w:val="16"/>
              </w:rPr>
              <w:t>Apartment base load</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No / limited</w:t>
            </w:r>
          </w:p>
        </w:tc>
        <w:tc>
          <w:tcPr>
            <w:tcW w:type="dxa" w:w="4752"/>
            <w:vAlign w:val="center"/>
          </w:tcPr>
          <w:p>
            <w:r/>
            <w:r>
              <w:rPr>
                <w:rFonts w:ascii="Aptos" w:hAnsi="Aptos"/>
                <w:b w:val="0"/>
                <w:sz w:val="16"/>
              </w:rPr>
              <w:t>kW profile, occupancy pattern</w:t>
            </w:r>
          </w:p>
        </w:tc>
      </w:tr>
      <w:tr>
        <w:tc>
          <w:tcPr>
            <w:tcW w:type="dxa" w:w="1944"/>
            <w:vAlign w:val="center"/>
          </w:tcPr>
          <w:p>
            <w:r/>
            <w:r>
              <w:rPr>
                <w:rFonts w:ascii="Aptos" w:hAnsi="Aptos"/>
                <w:b w:val="0"/>
                <w:sz w:val="16"/>
              </w:rPr>
              <w:t>EV charger</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Yes</w:t>
            </w:r>
          </w:p>
        </w:tc>
        <w:tc>
          <w:tcPr>
            <w:tcW w:type="dxa" w:w="4752"/>
            <w:vAlign w:val="center"/>
          </w:tcPr>
          <w:p>
            <w:r/>
            <w:r>
              <w:rPr>
                <w:rFonts w:ascii="Aptos" w:hAnsi="Aptos"/>
                <w:b w:val="0"/>
                <w:sz w:val="16"/>
              </w:rPr>
              <w:t>arrival, departure, energy required, max kW, priority</w:t>
            </w:r>
          </w:p>
        </w:tc>
      </w:tr>
      <w:tr>
        <w:tc>
          <w:tcPr>
            <w:tcW w:type="dxa" w:w="1944"/>
            <w:vAlign w:val="center"/>
          </w:tcPr>
          <w:p>
            <w:r/>
            <w:r>
              <w:rPr>
                <w:rFonts w:ascii="Aptos" w:hAnsi="Aptos"/>
                <w:b w:val="0"/>
                <w:sz w:val="16"/>
              </w:rPr>
              <w:t>Water pump</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Yes</w:t>
            </w:r>
          </w:p>
        </w:tc>
        <w:tc>
          <w:tcPr>
            <w:tcW w:type="dxa" w:w="4752"/>
            <w:vAlign w:val="center"/>
          </w:tcPr>
          <w:p>
            <w:r/>
            <w:r>
              <w:rPr>
                <w:rFonts w:ascii="Aptos" w:hAnsi="Aptos"/>
                <w:b w:val="0"/>
                <w:sz w:val="16"/>
              </w:rPr>
              <w:t>required energy, operating window, max kW</w:t>
            </w:r>
          </w:p>
        </w:tc>
      </w:tr>
      <w:tr>
        <w:tc>
          <w:tcPr>
            <w:tcW w:type="dxa" w:w="1944"/>
            <w:vAlign w:val="center"/>
          </w:tcPr>
          <w:p>
            <w:r/>
            <w:r>
              <w:rPr>
                <w:rFonts w:ascii="Aptos" w:hAnsi="Aptos"/>
                <w:b w:val="0"/>
                <w:sz w:val="16"/>
              </w:rPr>
              <w:t>HVAC</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Partially</w:t>
            </w:r>
          </w:p>
        </w:tc>
        <w:tc>
          <w:tcPr>
            <w:tcW w:type="dxa" w:w="4752"/>
            <w:vAlign w:val="center"/>
          </w:tcPr>
          <w:p>
            <w:r/>
            <w:r>
              <w:rPr>
                <w:rFonts w:ascii="Aptos" w:hAnsi="Aptos"/>
                <w:b w:val="0"/>
                <w:sz w:val="16"/>
              </w:rPr>
              <w:t>comfort band, baseline kW, flexibility factor</w:t>
            </w:r>
          </w:p>
        </w:tc>
      </w:tr>
      <w:tr>
        <w:tc>
          <w:tcPr>
            <w:tcW w:type="dxa" w:w="1944"/>
            <w:vAlign w:val="center"/>
          </w:tcPr>
          <w:p>
            <w:r/>
            <w:r>
              <w:rPr>
                <w:rFonts w:ascii="Aptos" w:hAnsi="Aptos"/>
                <w:b w:val="0"/>
                <w:sz w:val="16"/>
              </w:rPr>
              <w:t>Washing machine</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Yes</w:t>
            </w:r>
          </w:p>
        </w:tc>
        <w:tc>
          <w:tcPr>
            <w:tcW w:type="dxa" w:w="4752"/>
            <w:vAlign w:val="center"/>
          </w:tcPr>
          <w:p>
            <w:r/>
            <w:r>
              <w:rPr>
                <w:rFonts w:ascii="Aptos" w:hAnsi="Aptos"/>
                <w:b w:val="0"/>
                <w:sz w:val="16"/>
              </w:rPr>
              <w:t>duration, energy, deadline</w:t>
            </w:r>
          </w:p>
        </w:tc>
      </w:tr>
      <w:tr>
        <w:tc>
          <w:tcPr>
            <w:tcW w:type="dxa" w:w="1944"/>
            <w:vAlign w:val="center"/>
          </w:tcPr>
          <w:p>
            <w:r/>
            <w:r>
              <w:rPr>
                <w:rFonts w:ascii="Aptos" w:hAnsi="Aptos"/>
                <w:b w:val="0"/>
                <w:sz w:val="16"/>
              </w:rPr>
              <w:t>Data-center batch job</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Yes</w:t>
            </w:r>
          </w:p>
        </w:tc>
        <w:tc>
          <w:tcPr>
            <w:tcW w:type="dxa" w:w="4752"/>
            <w:vAlign w:val="center"/>
          </w:tcPr>
          <w:p>
            <w:r/>
            <w:r>
              <w:rPr>
                <w:rFonts w:ascii="Aptos" w:hAnsi="Aptos"/>
                <w:b w:val="0"/>
                <w:sz w:val="16"/>
              </w:rPr>
              <w:t>work units, energy/work unit, deadline, interruptibility, priority</w:t>
            </w:r>
          </w:p>
        </w:tc>
      </w:tr>
      <w:tr>
        <w:tc>
          <w:tcPr>
            <w:tcW w:type="dxa" w:w="1944"/>
            <w:vAlign w:val="center"/>
          </w:tcPr>
          <w:p>
            <w:r/>
            <w:r>
              <w:rPr>
                <w:rFonts w:ascii="Aptos" w:hAnsi="Aptos"/>
                <w:b w:val="0"/>
                <w:sz w:val="16"/>
              </w:rPr>
              <w:t>Critical data-center workload</w:t>
            </w:r>
          </w:p>
        </w:tc>
        <w:tc>
          <w:tcPr>
            <w:tcW w:type="dxa" w:w="1440"/>
            <w:vAlign w:val="center"/>
          </w:tcPr>
          <w:p>
            <w:r/>
            <w:r>
              <w:rPr>
                <w:rFonts w:ascii="Aptos" w:hAnsi="Aptos"/>
                <w:b w:val="0"/>
                <w:sz w:val="16"/>
              </w:rPr>
              <w:t>Demand</w:t>
            </w:r>
          </w:p>
        </w:tc>
        <w:tc>
          <w:tcPr>
            <w:tcW w:type="dxa" w:w="1440"/>
            <w:vAlign w:val="center"/>
          </w:tcPr>
          <w:p>
            <w:r/>
            <w:r>
              <w:rPr>
                <w:rFonts w:ascii="Aptos" w:hAnsi="Aptos"/>
                <w:b w:val="0"/>
                <w:sz w:val="16"/>
              </w:rPr>
              <w:t>No</w:t>
            </w:r>
          </w:p>
        </w:tc>
        <w:tc>
          <w:tcPr>
            <w:tcW w:type="dxa" w:w="4752"/>
            <w:vAlign w:val="center"/>
          </w:tcPr>
          <w:p>
            <w:r/>
            <w:r>
              <w:rPr>
                <w:rFonts w:ascii="Aptos" w:hAnsi="Aptos"/>
                <w:b w:val="0"/>
                <w:sz w:val="16"/>
              </w:rPr>
              <w:t>must-run / immediate</w:t>
            </w:r>
          </w:p>
        </w:tc>
      </w:tr>
      <w:tr>
        <w:tc>
          <w:tcPr>
            <w:tcW w:type="dxa" w:w="1944"/>
            <w:vAlign w:val="center"/>
          </w:tcPr>
          <w:p>
            <w:r/>
            <w:r>
              <w:rPr>
                <w:rFonts w:ascii="Aptos" w:hAnsi="Aptos"/>
                <w:b w:val="0"/>
                <w:sz w:val="16"/>
              </w:rPr>
              <w:t>Rooftop solar</w:t>
            </w:r>
          </w:p>
        </w:tc>
        <w:tc>
          <w:tcPr>
            <w:tcW w:type="dxa" w:w="1440"/>
            <w:vAlign w:val="center"/>
          </w:tcPr>
          <w:p>
            <w:r/>
            <w:r>
              <w:rPr>
                <w:rFonts w:ascii="Aptos" w:hAnsi="Aptos"/>
                <w:b w:val="0"/>
                <w:sz w:val="16"/>
              </w:rPr>
              <w:t>Generation</w:t>
            </w:r>
          </w:p>
        </w:tc>
        <w:tc>
          <w:tcPr>
            <w:tcW w:type="dxa" w:w="1440"/>
            <w:vAlign w:val="center"/>
          </w:tcPr>
          <w:p>
            <w:r/>
            <w:r>
              <w:rPr>
                <w:rFonts w:ascii="Aptos" w:hAnsi="Aptos"/>
                <w:b w:val="0"/>
                <w:sz w:val="16"/>
              </w:rPr>
              <w:t>Weather-dependent</w:t>
            </w:r>
          </w:p>
        </w:tc>
        <w:tc>
          <w:tcPr>
            <w:tcW w:type="dxa" w:w="4752"/>
            <w:vAlign w:val="center"/>
          </w:tcPr>
          <w:p>
            <w:r/>
            <w:r>
              <w:rPr>
                <w:rFonts w:ascii="Aptos" w:hAnsi="Aptos"/>
                <w:b w:val="0"/>
                <w:sz w:val="16"/>
              </w:rPr>
              <w:t>forecast kW, actual kW, capacity</w:t>
            </w:r>
          </w:p>
        </w:tc>
      </w:tr>
      <w:tr>
        <w:tc>
          <w:tcPr>
            <w:tcW w:type="dxa" w:w="1944"/>
            <w:vAlign w:val="center"/>
          </w:tcPr>
          <w:p>
            <w:r/>
            <w:r>
              <w:rPr>
                <w:rFonts w:ascii="Aptos" w:hAnsi="Aptos"/>
                <w:b w:val="0"/>
                <w:sz w:val="16"/>
              </w:rPr>
              <w:t>Battery</w:t>
            </w:r>
          </w:p>
        </w:tc>
        <w:tc>
          <w:tcPr>
            <w:tcW w:type="dxa" w:w="1440"/>
            <w:vAlign w:val="center"/>
          </w:tcPr>
          <w:p>
            <w:r/>
            <w:r>
              <w:rPr>
                <w:rFonts w:ascii="Aptos" w:hAnsi="Aptos"/>
                <w:b w:val="0"/>
                <w:sz w:val="16"/>
              </w:rPr>
              <w:t>Storage</w:t>
            </w:r>
          </w:p>
        </w:tc>
        <w:tc>
          <w:tcPr>
            <w:tcW w:type="dxa" w:w="1440"/>
            <w:vAlign w:val="center"/>
          </w:tcPr>
          <w:p>
            <w:r/>
            <w:r>
              <w:rPr>
                <w:rFonts w:ascii="Aptos" w:hAnsi="Aptos"/>
                <w:b w:val="0"/>
                <w:sz w:val="16"/>
              </w:rPr>
              <w:t>Yes</w:t>
            </w:r>
          </w:p>
        </w:tc>
        <w:tc>
          <w:tcPr>
            <w:tcW w:type="dxa" w:w="4752"/>
            <w:vAlign w:val="center"/>
          </w:tcPr>
          <w:p>
            <w:r/>
            <w:r>
              <w:rPr>
                <w:rFonts w:ascii="Aptos" w:hAnsi="Aptos"/>
                <w:b w:val="0"/>
                <w:sz w:val="16"/>
              </w:rPr>
              <w:t>capacity kWh, SOC, charge/discharge kW, efficiency, reserve</w:t>
            </w:r>
          </w:p>
        </w:tc>
      </w:tr>
      <w:tr>
        <w:tc>
          <w:tcPr>
            <w:tcW w:type="dxa" w:w="1944"/>
            <w:vAlign w:val="center"/>
          </w:tcPr>
          <w:p>
            <w:r/>
            <w:r>
              <w:rPr>
                <w:rFonts w:ascii="Aptos" w:hAnsi="Aptos"/>
                <w:b w:val="0"/>
                <w:sz w:val="16"/>
              </w:rPr>
              <w:t>Utility grid</w:t>
            </w:r>
          </w:p>
        </w:tc>
        <w:tc>
          <w:tcPr>
            <w:tcW w:type="dxa" w:w="1440"/>
            <w:vAlign w:val="center"/>
          </w:tcPr>
          <w:p>
            <w:r/>
            <w:r>
              <w:rPr>
                <w:rFonts w:ascii="Aptos" w:hAnsi="Aptos"/>
                <w:b w:val="0"/>
                <w:sz w:val="16"/>
              </w:rPr>
              <w:t>Supply/import/export</w:t>
            </w:r>
          </w:p>
        </w:tc>
        <w:tc>
          <w:tcPr>
            <w:tcW w:type="dxa" w:w="1440"/>
            <w:vAlign w:val="center"/>
          </w:tcPr>
          <w:p>
            <w:r/>
            <w:r>
              <w:rPr>
                <w:rFonts w:ascii="Aptos" w:hAnsi="Aptos"/>
                <w:b w:val="0"/>
                <w:sz w:val="16"/>
              </w:rPr>
              <w:t>System boundary</w:t>
            </w:r>
          </w:p>
        </w:tc>
        <w:tc>
          <w:tcPr>
            <w:tcW w:type="dxa" w:w="4752"/>
            <w:vAlign w:val="center"/>
          </w:tcPr>
          <w:p>
            <w:r/>
            <w:r>
              <w:rPr>
                <w:rFonts w:ascii="Aptos" w:hAnsi="Aptos"/>
                <w:b w:val="0"/>
                <w:sz w:val="16"/>
              </w:rPr>
              <w:t>capacity, price, carbon intensity</w:t>
            </w:r>
          </w:p>
        </w:tc>
      </w:tr>
    </w:tbl>
    <w:p/>
    <w:p>
      <w:pPr>
        <w:pStyle w:val="Heading1"/>
      </w:pPr>
      <w:r>
        <w:t>6. Carbon Model: Apartment-Level Explanation and System Formulation</w:t>
      </w:r>
    </w:p>
    <w:p>
      <w:pPr>
        <w:pStyle w:val="Heading2"/>
      </w:pPr>
      <w:r>
        <w:t>6.1 What does “carbon” mean here?</w:t>
      </w:r>
    </w:p>
    <w:p>
      <w:r>
        <w:t>Electricity consumed by an apartment does not itself contain CO₂. The associated operational emissions are attributed to the generation mix supplying the electricity. Fossil-fuel generation releases CO₂ when carbon-containing fuels are combusted. Solar and wind generation have no direct combustion emissions during operation. The simulation therefore assigns a time-varying grid carbon-intensity value to imported electricity.</w:t>
      </w:r>
    </w:p>
    <w:p>
      <w:pPr>
        <w:pStyle w:val="Heading2"/>
      </w:pPr>
      <w:r>
        <w:t>6.2 Why carbon intensity changes with time</w:t>
      </w:r>
    </w:p>
    <w:p>
      <w:r>
        <w:t>The grid is an interconnected system in which many generation resources may operate at the same time. The community does not receive a physically separable “solar wire” or “coal wire”. Instead, the system models the grid as an aggregate generation mix. At a solar-rich period, the modeled carbon intensity can be lower; when solar output falls and fossil generation supplies a larger share of marginal/aggregate demand, the modeled intensity can be higher.</w:t>
      </w:r>
    </w:p>
    <w:p>
      <w:pPr>
        <w:pStyle w:val="Heading2"/>
      </w:pPr>
      <w:r>
        <w:t>6.3 Operational carbon calculation</w:t>
      </w:r>
    </w:p>
    <w:p>
      <w:pPr>
        <w:pStyle w:val="Code"/>
        <w:ind w:left="216" w:right="216"/>
      </w:pPr>
      <w:r>
        <w:t>For each timestep t:</w:t>
      </w:r>
    </w:p>
    <w:p>
      <w:pPr>
        <w:pStyle w:val="Code"/>
        <w:ind w:left="216" w:right="216"/>
      </w:pPr>
      <w:r/>
    </w:p>
    <w:p>
      <w:pPr>
        <w:pStyle w:val="Code"/>
        <w:ind w:left="216" w:right="216"/>
      </w:pPr>
      <w:r>
        <w:t>GridImportEnergy_t = GridImportPower_t × Δt</w:t>
      </w:r>
    </w:p>
    <w:p>
      <w:pPr>
        <w:pStyle w:val="Code"/>
        <w:ind w:left="216" w:right="216"/>
      </w:pPr>
      <w:r/>
    </w:p>
    <w:p>
      <w:pPr>
        <w:pStyle w:val="Code"/>
        <w:ind w:left="216" w:right="216"/>
      </w:pPr>
      <w:r>
        <w:t>OperationalCO2e_t = GridImportEnergy_t × CarbonIntensity_t</w:t>
      </w:r>
    </w:p>
    <w:p>
      <w:pPr>
        <w:pStyle w:val="Code"/>
        <w:ind w:left="216" w:right="216"/>
      </w:pPr>
      <w:r/>
    </w:p>
    <w:p>
      <w:pPr>
        <w:pStyle w:val="Code"/>
        <w:ind w:left="216" w:right="216"/>
      </w:pPr>
      <w:r>
        <w:t>TotalOperationalCO2e = Σ_t OperationalCO2e_t</w:t>
      </w:r>
    </w:p>
    <w:p>
      <w:r>
        <w:t>For the demonstration, carbon intensity is expressed in gCO₂e/kWh. The project should clearly label it as a modeled/synthetic grid carbon-intensity signal unless a validated external dataset is used.</w:t>
      </w:r>
    </w:p>
    <w:p>
      <w:pPr>
        <w:pStyle w:val="Heading2"/>
      </w:pPr>
      <w:r>
        <w:t>6.4 Illustrative apartment example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r>
              <w:rPr>
                <w:rFonts w:ascii="Aptos" w:hAnsi="Aptos"/>
                <w:b/>
                <w:sz w:val="16"/>
              </w:rPr>
              <w:t>Period</w:t>
            </w:r>
          </w:p>
        </w:tc>
        <w:tc>
          <w:tcPr>
            <w:tcW w:type="dxa" w:w="2232"/>
            <w:vAlign w:val="center"/>
            <w:shd w:fill="D9EAF7"/>
          </w:tcPr>
          <w:p>
            <w:r/>
            <w:r>
              <w:rPr>
                <w:rFonts w:ascii="Aptos" w:hAnsi="Aptos"/>
                <w:b/>
                <w:sz w:val="16"/>
              </w:rPr>
              <w:t>Apartment consumption</w:t>
            </w:r>
          </w:p>
        </w:tc>
        <w:tc>
          <w:tcPr>
            <w:tcW w:type="dxa" w:w="2736"/>
            <w:vAlign w:val="center"/>
            <w:shd w:fill="D9EAF7"/>
          </w:tcPr>
          <w:p>
            <w:r/>
            <w:r>
              <w:rPr>
                <w:rFonts w:ascii="Aptos" w:hAnsi="Aptos"/>
                <w:b/>
                <w:sz w:val="16"/>
              </w:rPr>
              <w:t>Modeled carbon intensity</w:t>
            </w:r>
          </w:p>
        </w:tc>
        <w:tc>
          <w:tcPr>
            <w:tcW w:type="dxa" w:w="2880"/>
            <w:vAlign w:val="center"/>
            <w:shd w:fill="D9EAF7"/>
          </w:tcPr>
          <w:p>
            <w:r/>
            <w:r>
              <w:rPr>
                <w:rFonts w:ascii="Aptos" w:hAnsi="Aptos"/>
                <w:b/>
                <w:sz w:val="16"/>
              </w:rPr>
              <w:t>Associated operational emissions</w:t>
            </w:r>
          </w:p>
        </w:tc>
      </w:tr>
      <w:tr>
        <w:tc>
          <w:tcPr>
            <w:tcW w:type="dxa" w:w="2448"/>
            <w:vAlign w:val="center"/>
          </w:tcPr>
          <w:p>
            <w:r/>
            <w:r>
              <w:rPr>
                <w:rFonts w:ascii="Aptos" w:hAnsi="Aptos"/>
                <w:b w:val="0"/>
                <w:sz w:val="16"/>
              </w:rPr>
              <w:t>Solar-rich afternoon</w:t>
            </w:r>
          </w:p>
        </w:tc>
        <w:tc>
          <w:tcPr>
            <w:tcW w:type="dxa" w:w="2232"/>
            <w:vAlign w:val="center"/>
          </w:tcPr>
          <w:p>
            <w:r/>
            <w:r>
              <w:rPr>
                <w:rFonts w:ascii="Aptos" w:hAnsi="Aptos"/>
                <w:b w:val="0"/>
                <w:sz w:val="16"/>
              </w:rPr>
              <w:t>10 kWh</w:t>
            </w:r>
          </w:p>
        </w:tc>
        <w:tc>
          <w:tcPr>
            <w:tcW w:type="dxa" w:w="2736"/>
            <w:vAlign w:val="center"/>
          </w:tcPr>
          <w:p>
            <w:r/>
            <w:r>
              <w:rPr>
                <w:rFonts w:ascii="Aptos" w:hAnsi="Aptos"/>
                <w:b w:val="0"/>
                <w:sz w:val="16"/>
              </w:rPr>
              <w:t>200 gCO₂e/kWh</w:t>
            </w:r>
          </w:p>
        </w:tc>
        <w:tc>
          <w:tcPr>
            <w:tcW w:type="dxa" w:w="2880"/>
            <w:vAlign w:val="center"/>
          </w:tcPr>
          <w:p>
            <w:r/>
            <w:r>
              <w:rPr>
                <w:rFonts w:ascii="Aptos" w:hAnsi="Aptos"/>
                <w:b w:val="0"/>
                <w:sz w:val="16"/>
              </w:rPr>
              <w:t>2.0 kgCO₂e</w:t>
            </w:r>
          </w:p>
        </w:tc>
      </w:tr>
      <w:tr>
        <w:tc>
          <w:tcPr>
            <w:tcW w:type="dxa" w:w="2448"/>
            <w:vAlign w:val="center"/>
          </w:tcPr>
          <w:p>
            <w:r/>
            <w:r>
              <w:rPr>
                <w:rFonts w:ascii="Aptos" w:hAnsi="Aptos"/>
                <w:b w:val="0"/>
                <w:sz w:val="16"/>
              </w:rPr>
              <w:t>High-demand evening</w:t>
            </w:r>
          </w:p>
        </w:tc>
        <w:tc>
          <w:tcPr>
            <w:tcW w:type="dxa" w:w="2232"/>
            <w:vAlign w:val="center"/>
          </w:tcPr>
          <w:p>
            <w:r/>
            <w:r>
              <w:rPr>
                <w:rFonts w:ascii="Aptos" w:hAnsi="Aptos"/>
                <w:b w:val="0"/>
                <w:sz w:val="16"/>
              </w:rPr>
              <w:t>10 kWh</w:t>
            </w:r>
          </w:p>
        </w:tc>
        <w:tc>
          <w:tcPr>
            <w:tcW w:type="dxa" w:w="2736"/>
            <w:vAlign w:val="center"/>
          </w:tcPr>
          <w:p>
            <w:r/>
            <w:r>
              <w:rPr>
                <w:rFonts w:ascii="Aptos" w:hAnsi="Aptos"/>
                <w:b w:val="0"/>
                <w:sz w:val="16"/>
              </w:rPr>
              <w:t>600 gCO₂e/kWh</w:t>
            </w:r>
          </w:p>
        </w:tc>
        <w:tc>
          <w:tcPr>
            <w:tcW w:type="dxa" w:w="2880"/>
            <w:vAlign w:val="center"/>
          </w:tcPr>
          <w:p>
            <w:r/>
            <w:r>
              <w:rPr>
                <w:rFonts w:ascii="Aptos" w:hAnsi="Aptos"/>
                <w:b w:val="0"/>
                <w:sz w:val="16"/>
              </w:rPr>
              <w:t>6.0 kgCO₂e</w:t>
            </w:r>
          </w:p>
        </w:tc>
      </w:tr>
    </w:tbl>
    <w:p/>
    <w:p>
      <w:r>
        <w:t>The example does not claim that these exact values apply to a particular real utility. They are intentionally illustrative and configurable. The important relationship is that the same amount of flexible energy can have a different modeled emissions consequence depending on when it is imported.</w:t>
      </w:r>
    </w:p>
    <w:p>
      <w:pPr>
        <w:pStyle w:val="Heading1"/>
      </w:pPr>
      <w:r>
        <w:t>7. Tentative Load Model and Engineering Assumptions</w:t>
      </w:r>
    </w:p>
    <w:p>
      <w:r>
        <w:t>The following values are demonstration assumptions for a medium-sized apartment community. They are not electrical design specifications. The simulator must load them from configuration so the reviewer can change the community size without rewriting code.</w:t>
      </w:r>
    </w:p>
    <w:p>
      <w:pPr>
        <w:pStyle w:val="Heading2"/>
      </w:pPr>
      <w:r>
        <w:t>7.1 Community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D9EAF7"/>
          </w:tcPr>
          <w:p>
            <w:r/>
            <w:r>
              <w:rPr>
                <w:rFonts w:ascii="Aptos" w:hAnsi="Aptos"/>
                <w:b/>
                <w:sz w:val="16"/>
              </w:rPr>
              <w:t>Parameter</w:t>
            </w:r>
          </w:p>
        </w:tc>
        <w:tc>
          <w:tcPr>
            <w:tcW w:type="dxa" w:w="2880"/>
            <w:vAlign w:val="center"/>
            <w:shd w:fill="D9EAF7"/>
          </w:tcPr>
          <w:p>
            <w:r/>
            <w:r>
              <w:rPr>
                <w:rFonts w:ascii="Aptos" w:hAnsi="Aptos"/>
                <w:b/>
                <w:sz w:val="16"/>
              </w:rPr>
              <w:t>Tentative value</w:t>
            </w:r>
          </w:p>
        </w:tc>
        <w:tc>
          <w:tcPr>
            <w:tcW w:type="dxa" w:w="3600"/>
            <w:vAlign w:val="center"/>
            <w:shd w:fill="D9EAF7"/>
          </w:tcPr>
          <w:p>
            <w:r/>
            <w:r>
              <w:rPr>
                <w:rFonts w:ascii="Aptos" w:hAnsi="Aptos"/>
                <w:b/>
                <w:sz w:val="16"/>
              </w:rPr>
              <w:t>Purpose</w:t>
            </w:r>
          </w:p>
        </w:tc>
      </w:tr>
      <w:tr>
        <w:tc>
          <w:tcPr>
            <w:tcW w:type="dxa" w:w="3456"/>
            <w:vAlign w:val="center"/>
          </w:tcPr>
          <w:p>
            <w:r/>
            <w:r>
              <w:rPr>
                <w:rFonts w:ascii="Aptos" w:hAnsi="Aptos"/>
                <w:b w:val="0"/>
                <w:sz w:val="16"/>
              </w:rPr>
              <w:t>Apartments</w:t>
            </w:r>
          </w:p>
        </w:tc>
        <w:tc>
          <w:tcPr>
            <w:tcW w:type="dxa" w:w="2880"/>
            <w:vAlign w:val="center"/>
          </w:tcPr>
          <w:p>
            <w:r/>
            <w:r>
              <w:rPr>
                <w:rFonts w:ascii="Aptos" w:hAnsi="Aptos"/>
                <w:b w:val="0"/>
                <w:sz w:val="16"/>
              </w:rPr>
              <w:t>100</w:t>
            </w:r>
          </w:p>
        </w:tc>
        <w:tc>
          <w:tcPr>
            <w:tcW w:type="dxa" w:w="3600"/>
            <w:vAlign w:val="center"/>
          </w:tcPr>
          <w:p>
            <w:r/>
            <w:r>
              <w:rPr>
                <w:rFonts w:ascii="Aptos" w:hAnsi="Aptos"/>
                <w:b w:val="0"/>
                <w:sz w:val="16"/>
              </w:rPr>
              <w:t>Residential population scale</w:t>
            </w:r>
          </w:p>
        </w:tc>
      </w:tr>
      <w:tr>
        <w:tc>
          <w:tcPr>
            <w:tcW w:type="dxa" w:w="3456"/>
            <w:vAlign w:val="center"/>
          </w:tcPr>
          <w:p>
            <w:r/>
            <w:r>
              <w:rPr>
                <w:rFonts w:ascii="Aptos" w:hAnsi="Aptos"/>
                <w:b w:val="0"/>
                <w:sz w:val="16"/>
              </w:rPr>
              <w:t>Average apartment baseline demand</w:t>
            </w:r>
          </w:p>
        </w:tc>
        <w:tc>
          <w:tcPr>
            <w:tcW w:type="dxa" w:w="2880"/>
            <w:vAlign w:val="center"/>
          </w:tcPr>
          <w:p>
            <w:r/>
            <w:r>
              <w:rPr>
                <w:rFonts w:ascii="Aptos" w:hAnsi="Aptos"/>
                <w:b w:val="0"/>
                <w:sz w:val="16"/>
              </w:rPr>
              <w:t>0.8–1.2 kW average; configurable profile</w:t>
            </w:r>
          </w:p>
        </w:tc>
        <w:tc>
          <w:tcPr>
            <w:tcW w:type="dxa" w:w="3600"/>
            <w:vAlign w:val="center"/>
          </w:tcPr>
          <w:p>
            <w:r/>
            <w:r>
              <w:rPr>
                <w:rFonts w:ascii="Aptos" w:hAnsi="Aptos"/>
                <w:b w:val="0"/>
                <w:sz w:val="16"/>
              </w:rPr>
              <w:t>Synthetic base demand</w:t>
            </w:r>
          </w:p>
        </w:tc>
      </w:tr>
      <w:tr>
        <w:tc>
          <w:tcPr>
            <w:tcW w:type="dxa" w:w="3456"/>
            <w:vAlign w:val="center"/>
          </w:tcPr>
          <w:p>
            <w:r/>
            <w:r>
              <w:rPr>
                <w:rFonts w:ascii="Aptos" w:hAnsi="Aptos"/>
                <w:b w:val="0"/>
                <w:sz w:val="16"/>
              </w:rPr>
              <w:t>Residential evening peak contribution</w:t>
            </w:r>
          </w:p>
        </w:tc>
        <w:tc>
          <w:tcPr>
            <w:tcW w:type="dxa" w:w="2880"/>
            <w:vAlign w:val="center"/>
          </w:tcPr>
          <w:p>
            <w:r/>
            <w:r>
              <w:rPr>
                <w:rFonts w:ascii="Aptos" w:hAnsi="Aptos"/>
                <w:b w:val="0"/>
                <w:sz w:val="16"/>
              </w:rPr>
              <w:t>Approx. 1.5–2.5 kW/apartment at peak</w:t>
            </w:r>
          </w:p>
        </w:tc>
        <w:tc>
          <w:tcPr>
            <w:tcW w:type="dxa" w:w="3600"/>
            <w:vAlign w:val="center"/>
          </w:tcPr>
          <w:p>
            <w:r/>
            <w:r>
              <w:rPr>
                <w:rFonts w:ascii="Aptos" w:hAnsi="Aptos"/>
                <w:b w:val="0"/>
                <w:sz w:val="16"/>
              </w:rPr>
              <w:t>Creates realistic daily peak</w:t>
            </w:r>
          </w:p>
        </w:tc>
      </w:tr>
      <w:tr>
        <w:tc>
          <w:tcPr>
            <w:tcW w:type="dxa" w:w="3456"/>
            <w:vAlign w:val="center"/>
          </w:tcPr>
          <w:p>
            <w:r/>
            <w:r>
              <w:rPr>
                <w:rFonts w:ascii="Aptos" w:hAnsi="Aptos"/>
                <w:b w:val="0"/>
                <w:sz w:val="16"/>
              </w:rPr>
              <w:t>EV chargers</w:t>
            </w:r>
          </w:p>
        </w:tc>
        <w:tc>
          <w:tcPr>
            <w:tcW w:type="dxa" w:w="2880"/>
            <w:vAlign w:val="center"/>
          </w:tcPr>
          <w:p>
            <w:r/>
            <w:r>
              <w:rPr>
                <w:rFonts w:ascii="Aptos" w:hAnsi="Aptos"/>
                <w:b w:val="0"/>
                <w:sz w:val="16"/>
              </w:rPr>
              <w:t>40</w:t>
            </w:r>
          </w:p>
        </w:tc>
        <w:tc>
          <w:tcPr>
            <w:tcW w:type="dxa" w:w="3600"/>
            <w:vAlign w:val="center"/>
          </w:tcPr>
          <w:p>
            <w:r/>
            <w:r>
              <w:rPr>
                <w:rFonts w:ascii="Aptos" w:hAnsi="Aptos"/>
                <w:b w:val="0"/>
                <w:sz w:val="16"/>
              </w:rPr>
              <w:t>Flexible demand</w:t>
            </w:r>
          </w:p>
        </w:tc>
      </w:tr>
      <w:tr>
        <w:tc>
          <w:tcPr>
            <w:tcW w:type="dxa" w:w="3456"/>
            <w:vAlign w:val="center"/>
          </w:tcPr>
          <w:p>
            <w:r/>
            <w:r>
              <w:rPr>
                <w:rFonts w:ascii="Aptos" w:hAnsi="Aptos"/>
                <w:b w:val="0"/>
                <w:sz w:val="16"/>
              </w:rPr>
              <w:t>EV charger rated power</w:t>
            </w:r>
          </w:p>
        </w:tc>
        <w:tc>
          <w:tcPr>
            <w:tcW w:type="dxa" w:w="2880"/>
            <w:vAlign w:val="center"/>
          </w:tcPr>
          <w:p>
            <w:r/>
            <w:r>
              <w:rPr>
                <w:rFonts w:ascii="Aptos" w:hAnsi="Aptos"/>
                <w:b w:val="0"/>
                <w:sz w:val="16"/>
              </w:rPr>
              <w:t>7.2 kW</w:t>
            </w:r>
          </w:p>
        </w:tc>
        <w:tc>
          <w:tcPr>
            <w:tcW w:type="dxa" w:w="3600"/>
            <w:vAlign w:val="center"/>
          </w:tcPr>
          <w:p>
            <w:r/>
            <w:r>
              <w:rPr>
                <w:rFonts w:ascii="Aptos" w:hAnsi="Aptos"/>
                <w:b w:val="0"/>
                <w:sz w:val="16"/>
              </w:rPr>
              <w:t>Single-phase/typical illustrative AC charging abstraction</w:t>
            </w:r>
          </w:p>
        </w:tc>
      </w:tr>
      <w:tr>
        <w:tc>
          <w:tcPr>
            <w:tcW w:type="dxa" w:w="3456"/>
            <w:vAlign w:val="center"/>
          </w:tcPr>
          <w:p>
            <w:r/>
            <w:r>
              <w:rPr>
                <w:rFonts w:ascii="Aptos" w:hAnsi="Aptos"/>
                <w:b w:val="0"/>
                <w:sz w:val="16"/>
              </w:rPr>
              <w:t>EV daily energy request</w:t>
            </w:r>
          </w:p>
        </w:tc>
        <w:tc>
          <w:tcPr>
            <w:tcW w:type="dxa" w:w="2880"/>
            <w:vAlign w:val="center"/>
          </w:tcPr>
          <w:p>
            <w:r/>
            <w:r>
              <w:rPr>
                <w:rFonts w:ascii="Aptos" w:hAnsi="Aptos"/>
                <w:b w:val="0"/>
                <w:sz w:val="16"/>
              </w:rPr>
              <w:t>8–24 kWh/session</w:t>
            </w:r>
          </w:p>
        </w:tc>
        <w:tc>
          <w:tcPr>
            <w:tcW w:type="dxa" w:w="3600"/>
            <w:vAlign w:val="center"/>
          </w:tcPr>
          <w:p>
            <w:r/>
            <w:r>
              <w:rPr>
                <w:rFonts w:ascii="Aptos" w:hAnsi="Aptos"/>
                <w:b w:val="0"/>
                <w:sz w:val="16"/>
              </w:rPr>
              <w:t>Synthetic arrival/departure requirement</w:t>
            </w:r>
          </w:p>
        </w:tc>
      </w:tr>
      <w:tr>
        <w:tc>
          <w:tcPr>
            <w:tcW w:type="dxa" w:w="3456"/>
            <w:vAlign w:val="center"/>
          </w:tcPr>
          <w:p>
            <w:r/>
            <w:r>
              <w:rPr>
                <w:rFonts w:ascii="Aptos" w:hAnsi="Aptos"/>
                <w:b w:val="0"/>
                <w:sz w:val="16"/>
              </w:rPr>
              <w:t>Community solar</w:t>
            </w:r>
          </w:p>
        </w:tc>
        <w:tc>
          <w:tcPr>
            <w:tcW w:type="dxa" w:w="2880"/>
            <w:vAlign w:val="center"/>
          </w:tcPr>
          <w:p>
            <w:r/>
            <w:r>
              <w:rPr>
                <w:rFonts w:ascii="Aptos" w:hAnsi="Aptos"/>
                <w:b w:val="0"/>
                <w:sz w:val="16"/>
              </w:rPr>
              <w:t>250 kW DC/AC modeled output cap</w:t>
            </w:r>
          </w:p>
        </w:tc>
        <w:tc>
          <w:tcPr>
            <w:tcW w:type="dxa" w:w="3600"/>
            <w:vAlign w:val="center"/>
          </w:tcPr>
          <w:p>
            <w:r/>
            <w:r>
              <w:rPr>
                <w:rFonts w:ascii="Aptos" w:hAnsi="Aptos"/>
                <w:b w:val="0"/>
                <w:sz w:val="16"/>
              </w:rPr>
              <w:t>Local renewable generation</w:t>
            </w:r>
          </w:p>
        </w:tc>
      </w:tr>
      <w:tr>
        <w:tc>
          <w:tcPr>
            <w:tcW w:type="dxa" w:w="3456"/>
            <w:vAlign w:val="center"/>
          </w:tcPr>
          <w:p>
            <w:r/>
            <w:r>
              <w:rPr>
                <w:rFonts w:ascii="Aptos" w:hAnsi="Aptos"/>
                <w:b w:val="0"/>
                <w:sz w:val="16"/>
              </w:rPr>
              <w:t>Battery</w:t>
            </w:r>
          </w:p>
        </w:tc>
        <w:tc>
          <w:tcPr>
            <w:tcW w:type="dxa" w:w="2880"/>
            <w:vAlign w:val="center"/>
          </w:tcPr>
          <w:p>
            <w:r/>
            <w:r>
              <w:rPr>
                <w:rFonts w:ascii="Aptos" w:hAnsi="Aptos"/>
                <w:b w:val="0"/>
                <w:sz w:val="16"/>
              </w:rPr>
              <w:t>500 kWh usable energy</w:t>
            </w:r>
          </w:p>
        </w:tc>
        <w:tc>
          <w:tcPr>
            <w:tcW w:type="dxa" w:w="3600"/>
            <w:vAlign w:val="center"/>
          </w:tcPr>
          <w:p>
            <w:r/>
            <w:r>
              <w:rPr>
                <w:rFonts w:ascii="Aptos" w:hAnsi="Aptos"/>
                <w:b w:val="0"/>
                <w:sz w:val="16"/>
              </w:rPr>
              <w:t>Peak shaving / solar shifting</w:t>
            </w:r>
          </w:p>
        </w:tc>
      </w:tr>
      <w:tr>
        <w:tc>
          <w:tcPr>
            <w:tcW w:type="dxa" w:w="3456"/>
            <w:vAlign w:val="center"/>
          </w:tcPr>
          <w:p>
            <w:r/>
            <w:r>
              <w:rPr>
                <w:rFonts w:ascii="Aptos" w:hAnsi="Aptos"/>
                <w:b w:val="0"/>
                <w:sz w:val="16"/>
              </w:rPr>
              <w:t>Battery power</w:t>
            </w:r>
          </w:p>
        </w:tc>
        <w:tc>
          <w:tcPr>
            <w:tcW w:type="dxa" w:w="2880"/>
            <w:vAlign w:val="center"/>
          </w:tcPr>
          <w:p>
            <w:r/>
            <w:r>
              <w:rPr>
                <w:rFonts w:ascii="Aptos" w:hAnsi="Aptos"/>
                <w:b w:val="0"/>
                <w:sz w:val="16"/>
              </w:rPr>
              <w:t>250 kW charge/discharge</w:t>
            </w:r>
          </w:p>
        </w:tc>
        <w:tc>
          <w:tcPr>
            <w:tcW w:type="dxa" w:w="3600"/>
            <w:vAlign w:val="center"/>
          </w:tcPr>
          <w:p>
            <w:r/>
            <w:r>
              <w:rPr>
                <w:rFonts w:ascii="Aptos" w:hAnsi="Aptos"/>
                <w:b w:val="0"/>
                <w:sz w:val="16"/>
              </w:rPr>
              <w:t>Configurable power limit</w:t>
            </w:r>
          </w:p>
        </w:tc>
      </w:tr>
      <w:tr>
        <w:tc>
          <w:tcPr>
            <w:tcW w:type="dxa" w:w="3456"/>
            <w:vAlign w:val="center"/>
          </w:tcPr>
          <w:p>
            <w:r/>
            <w:r>
              <w:rPr>
                <w:rFonts w:ascii="Aptos" w:hAnsi="Aptos"/>
                <w:b w:val="0"/>
                <w:sz w:val="16"/>
              </w:rPr>
              <w:t>Battery round-trip efficiency</w:t>
            </w:r>
          </w:p>
        </w:tc>
        <w:tc>
          <w:tcPr>
            <w:tcW w:type="dxa" w:w="2880"/>
            <w:vAlign w:val="center"/>
          </w:tcPr>
          <w:p>
            <w:r/>
            <w:r>
              <w:rPr>
                <w:rFonts w:ascii="Aptos" w:hAnsi="Aptos"/>
                <w:b w:val="0"/>
                <w:sz w:val="16"/>
              </w:rPr>
              <w:t>90%</w:t>
            </w:r>
          </w:p>
        </w:tc>
        <w:tc>
          <w:tcPr>
            <w:tcW w:type="dxa" w:w="3600"/>
            <w:vAlign w:val="center"/>
          </w:tcPr>
          <w:p>
            <w:r/>
            <w:r>
              <w:rPr>
                <w:rFonts w:ascii="Aptos" w:hAnsi="Aptos"/>
                <w:b w:val="0"/>
                <w:sz w:val="16"/>
              </w:rPr>
              <w:t>Illustrative storage loss</w:t>
            </w:r>
          </w:p>
        </w:tc>
      </w:tr>
      <w:tr>
        <w:tc>
          <w:tcPr>
            <w:tcW w:type="dxa" w:w="3456"/>
            <w:vAlign w:val="center"/>
          </w:tcPr>
          <w:p>
            <w:r/>
            <w:r>
              <w:rPr>
                <w:rFonts w:ascii="Aptos" w:hAnsi="Aptos"/>
                <w:b w:val="0"/>
                <w:sz w:val="16"/>
              </w:rPr>
              <w:t>Community/data-center flexible load</w:t>
            </w:r>
          </w:p>
        </w:tc>
        <w:tc>
          <w:tcPr>
            <w:tcW w:type="dxa" w:w="2880"/>
            <w:vAlign w:val="center"/>
          </w:tcPr>
          <w:p>
            <w:r/>
            <w:r>
              <w:rPr>
                <w:rFonts w:ascii="Aptos" w:hAnsi="Aptos"/>
                <w:b w:val="0"/>
                <w:sz w:val="16"/>
              </w:rPr>
              <w:t>100–300 kW</w:t>
            </w:r>
          </w:p>
        </w:tc>
        <w:tc>
          <w:tcPr>
            <w:tcW w:type="dxa" w:w="3600"/>
            <w:vAlign w:val="center"/>
          </w:tcPr>
          <w:p>
            <w:r/>
            <w:r>
              <w:rPr>
                <w:rFonts w:ascii="Aptos" w:hAnsi="Aptos"/>
                <w:b w:val="0"/>
                <w:sz w:val="16"/>
              </w:rPr>
              <w:t>Deferrable computation</w:t>
            </w:r>
          </w:p>
        </w:tc>
      </w:tr>
      <w:tr>
        <w:tc>
          <w:tcPr>
            <w:tcW w:type="dxa" w:w="3456"/>
            <w:vAlign w:val="center"/>
          </w:tcPr>
          <w:p>
            <w:r/>
            <w:r>
              <w:rPr>
                <w:rFonts w:ascii="Aptos" w:hAnsi="Aptos"/>
                <w:b w:val="0"/>
                <w:sz w:val="16"/>
              </w:rPr>
              <w:t>Common-area/commercial peak</w:t>
            </w:r>
          </w:p>
        </w:tc>
        <w:tc>
          <w:tcPr>
            <w:tcW w:type="dxa" w:w="2880"/>
            <w:vAlign w:val="center"/>
          </w:tcPr>
          <w:p>
            <w:r/>
            <w:r>
              <w:rPr>
                <w:rFonts w:ascii="Aptos" w:hAnsi="Aptos"/>
                <w:b w:val="0"/>
                <w:sz w:val="16"/>
              </w:rPr>
              <w:t>100–250 kW</w:t>
            </w:r>
          </w:p>
        </w:tc>
        <w:tc>
          <w:tcPr>
            <w:tcW w:type="dxa" w:w="3600"/>
            <w:vAlign w:val="center"/>
          </w:tcPr>
          <w:p>
            <w:r/>
            <w:r>
              <w:rPr>
                <w:rFonts w:ascii="Aptos" w:hAnsi="Aptos"/>
                <w:b w:val="0"/>
                <w:sz w:val="16"/>
              </w:rPr>
              <w:t>Pumps, HVAC, lighting, shops etc.</w:t>
            </w:r>
          </w:p>
        </w:tc>
      </w:tr>
      <w:tr>
        <w:tc>
          <w:tcPr>
            <w:tcW w:type="dxa" w:w="3456"/>
            <w:vAlign w:val="center"/>
          </w:tcPr>
          <w:p>
            <w:r/>
            <w:r>
              <w:rPr>
                <w:rFonts w:ascii="Aptos" w:hAnsi="Aptos"/>
                <w:b w:val="0"/>
                <w:sz w:val="16"/>
              </w:rPr>
              <w:t>PCC import limit</w:t>
            </w:r>
          </w:p>
        </w:tc>
        <w:tc>
          <w:tcPr>
            <w:tcW w:type="dxa" w:w="2880"/>
            <w:vAlign w:val="center"/>
          </w:tcPr>
          <w:p>
            <w:r/>
            <w:r>
              <w:rPr>
                <w:rFonts w:ascii="Aptos" w:hAnsi="Aptos"/>
                <w:b w:val="0"/>
                <w:sz w:val="16"/>
              </w:rPr>
              <w:t>2.5 MW</w:t>
            </w:r>
          </w:p>
        </w:tc>
        <w:tc>
          <w:tcPr>
            <w:tcW w:type="dxa" w:w="3600"/>
            <w:vAlign w:val="center"/>
          </w:tcPr>
          <w:p>
            <w:r/>
            <w:r>
              <w:rPr>
                <w:rFonts w:ascii="Aptos" w:hAnsi="Aptos"/>
                <w:b w:val="0"/>
                <w:sz w:val="16"/>
              </w:rPr>
              <w:t>Creates a meaningful grid constraint</w:t>
            </w:r>
          </w:p>
        </w:tc>
      </w:tr>
      <w:tr>
        <w:tc>
          <w:tcPr>
            <w:tcW w:type="dxa" w:w="3456"/>
            <w:vAlign w:val="center"/>
          </w:tcPr>
          <w:p>
            <w:r/>
            <w:r>
              <w:rPr>
                <w:rFonts w:ascii="Aptos" w:hAnsi="Aptos"/>
                <w:b w:val="0"/>
                <w:sz w:val="16"/>
              </w:rPr>
              <w:t>Simulation interval</w:t>
            </w:r>
          </w:p>
        </w:tc>
        <w:tc>
          <w:tcPr>
            <w:tcW w:type="dxa" w:w="2880"/>
            <w:vAlign w:val="center"/>
          </w:tcPr>
          <w:p>
            <w:r/>
            <w:r>
              <w:rPr>
                <w:rFonts w:ascii="Aptos" w:hAnsi="Aptos"/>
                <w:b w:val="0"/>
                <w:sz w:val="16"/>
              </w:rPr>
              <w:t>15 minutes</w:t>
            </w:r>
          </w:p>
        </w:tc>
        <w:tc>
          <w:tcPr>
            <w:tcW w:type="dxa" w:w="3600"/>
            <w:vAlign w:val="center"/>
          </w:tcPr>
          <w:p>
            <w:r/>
            <w:r>
              <w:rPr>
                <w:rFonts w:ascii="Aptos" w:hAnsi="Aptos"/>
                <w:b w:val="0"/>
                <w:sz w:val="16"/>
              </w:rPr>
              <w:t>96 intervals/day</w:t>
            </w:r>
          </w:p>
        </w:tc>
      </w:tr>
    </w:tbl>
    <w:p/>
    <w:p>
      <w:pPr>
        <w:pStyle w:val="Heading2"/>
      </w:pPr>
      <w:r>
        <w:t>7.2 Basic power/energy relationship</w:t>
      </w:r>
    </w:p>
    <w:p>
      <w:pPr>
        <w:pStyle w:val="Code"/>
        <w:ind w:left="216" w:right="216"/>
      </w:pPr>
      <w:r>
        <w:t>Energy (kWh) = Power (kW) × Time (hours)</w:t>
      </w:r>
    </w:p>
    <w:p>
      <w:pPr>
        <w:pStyle w:val="Code"/>
        <w:ind w:left="216" w:right="216"/>
      </w:pPr>
      <w:r/>
    </w:p>
    <w:p>
      <w:pPr>
        <w:pStyle w:val="Code"/>
        <w:ind w:left="216" w:right="216"/>
      </w:pPr>
      <w:r>
        <w:t>For a 15-minute interval:</w:t>
      </w:r>
    </w:p>
    <w:p>
      <w:pPr>
        <w:pStyle w:val="Code"/>
        <w:ind w:left="216" w:right="216"/>
      </w:pPr>
      <w:r>
        <w:t>Δt = 15 / 60 = 0.25 h</w:t>
      </w:r>
    </w:p>
    <w:p>
      <w:pPr>
        <w:pStyle w:val="Code"/>
        <w:ind w:left="216" w:right="216"/>
      </w:pPr>
      <w:r/>
    </w:p>
    <w:p>
      <w:pPr>
        <w:pStyle w:val="Code"/>
        <w:ind w:left="216" w:right="216"/>
      </w:pPr>
      <w:r>
        <w:t>Example:</w:t>
      </w:r>
    </w:p>
    <w:p>
      <w:pPr>
        <w:pStyle w:val="Code"/>
        <w:ind w:left="216" w:right="216"/>
      </w:pPr>
      <w:r>
        <w:t>A 7.2 kW EV charger running for 15 minutes consumes:</w:t>
      </w:r>
    </w:p>
    <w:p>
      <w:pPr>
        <w:pStyle w:val="Code"/>
        <w:ind w:left="216" w:right="216"/>
      </w:pPr>
      <w:r>
        <w:t>7.2 × 0.25 = 1.8 kWh</w:t>
      </w:r>
    </w:p>
    <w:p>
      <w:pPr>
        <w:pStyle w:val="Heading2"/>
      </w:pPr>
      <w:r>
        <w:t>7.3 Residential baseline construction</w:t>
      </w:r>
    </w:p>
    <w:p>
      <w:r>
        <w:t>Each apartment receives a synthetic daily profile generated from a base curve plus bounded variability. The profile should have lower overnight demand, a morning increase, a daytime plateau/decline, and an evening peak. Random noise must be seeded for reproducibility.</w:t>
      </w:r>
    </w:p>
    <w:p>
      <w:pPr>
        <w:pStyle w:val="Code"/>
        <w:ind w:left="216" w:right="216"/>
      </w:pPr>
      <w:r>
        <w:t>ApartmentBaseLoad_t =</w:t>
      </w:r>
    </w:p>
    <w:p>
      <w:pPr>
        <w:pStyle w:val="Code"/>
        <w:ind w:left="216" w:right="216"/>
      </w:pPr>
      <w:r>
        <w:t xml:space="preserve">    OccupancyProfile_t</w:t>
      </w:r>
    </w:p>
    <w:p>
      <w:pPr>
        <w:pStyle w:val="Code"/>
        <w:ind w:left="216" w:right="216"/>
      </w:pPr>
      <w:r>
        <w:t xml:space="preserve">  + ApplianceProfile_t</w:t>
      </w:r>
    </w:p>
    <w:p>
      <w:pPr>
        <w:pStyle w:val="Code"/>
        <w:ind w:left="216" w:right="216"/>
      </w:pPr>
      <w:r>
        <w:t xml:space="preserve">  + HVACProfile_t</w:t>
      </w:r>
    </w:p>
    <w:p>
      <w:pPr>
        <w:pStyle w:val="Code"/>
        <w:ind w:left="216" w:right="216"/>
      </w:pPr>
      <w:r>
        <w:t xml:space="preserve">  + RandomNoise_t</w:t>
      </w:r>
    </w:p>
    <w:p>
      <w:pPr>
        <w:pStyle w:val="Code"/>
        <w:ind w:left="216" w:right="216"/>
      </w:pPr>
      <w:r/>
    </w:p>
    <w:p>
      <w:pPr>
        <w:pStyle w:val="Code"/>
        <w:ind w:left="216" w:right="216"/>
      </w:pPr>
      <w:r>
        <w:t>CommunityResidentialLoad_t =</w:t>
      </w:r>
    </w:p>
    <w:p>
      <w:pPr>
        <w:pStyle w:val="Code"/>
        <w:ind w:left="216" w:right="216"/>
      </w:pPr>
      <w:r>
        <w:t xml:space="preserve">    Σ apartment_load_i,t</w:t>
      </w:r>
    </w:p>
    <w:p>
      <w:pPr>
        <w:pStyle w:val="Heading2"/>
      </w:pPr>
      <w:r>
        <w:t>7.4 Flexible-load energy calculation examples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ptos" w:hAnsi="Aptos"/>
                <w:b/>
                <w:sz w:val="16"/>
              </w:rPr>
              <w:t>Workload</w:t>
            </w:r>
          </w:p>
        </w:tc>
        <w:tc>
          <w:tcPr>
            <w:tcW w:type="dxa" w:w="4032"/>
            <w:vAlign w:val="center"/>
            <w:shd w:fill="D9EAF7"/>
          </w:tcPr>
          <w:p>
            <w:r/>
            <w:r>
              <w:rPr>
                <w:rFonts w:ascii="Aptos" w:hAnsi="Aptos"/>
                <w:b/>
                <w:sz w:val="16"/>
              </w:rPr>
              <w:t>Assumption</w:t>
            </w:r>
          </w:p>
        </w:tc>
        <w:tc>
          <w:tcPr>
            <w:tcW w:type="dxa" w:w="3600"/>
            <w:vAlign w:val="center"/>
            <w:shd w:fill="D9EAF7"/>
          </w:tcPr>
          <w:p>
            <w:r/>
            <w:r>
              <w:rPr>
                <w:rFonts w:ascii="Aptos" w:hAnsi="Aptos"/>
                <w:b/>
                <w:sz w:val="16"/>
              </w:rPr>
              <w:t>Energy calculation</w:t>
            </w:r>
          </w:p>
        </w:tc>
      </w:tr>
      <w:tr>
        <w:tc>
          <w:tcPr>
            <w:tcW w:type="dxa" w:w="2160"/>
            <w:vAlign w:val="center"/>
          </w:tcPr>
          <w:p>
            <w:r/>
            <w:r>
              <w:rPr>
                <w:rFonts w:ascii="Aptos" w:hAnsi="Aptos"/>
                <w:b w:val="0"/>
                <w:sz w:val="16"/>
              </w:rPr>
              <w:t>EV session</w:t>
            </w:r>
          </w:p>
        </w:tc>
        <w:tc>
          <w:tcPr>
            <w:tcW w:type="dxa" w:w="4032"/>
            <w:vAlign w:val="center"/>
          </w:tcPr>
          <w:p>
            <w:r/>
            <w:r>
              <w:rPr>
                <w:rFonts w:ascii="Aptos" w:hAnsi="Aptos"/>
                <w:b w:val="0"/>
                <w:sz w:val="16"/>
              </w:rPr>
              <w:t>7.2 kW, 3 h effective operation</w:t>
            </w:r>
          </w:p>
        </w:tc>
        <w:tc>
          <w:tcPr>
            <w:tcW w:type="dxa" w:w="3600"/>
            <w:vAlign w:val="center"/>
          </w:tcPr>
          <w:p>
            <w:r/>
            <w:r>
              <w:rPr>
                <w:rFonts w:ascii="Aptos" w:hAnsi="Aptos"/>
                <w:b w:val="0"/>
                <w:sz w:val="16"/>
              </w:rPr>
              <w:t>21.6 kWh</w:t>
            </w:r>
          </w:p>
        </w:tc>
      </w:tr>
      <w:tr>
        <w:tc>
          <w:tcPr>
            <w:tcW w:type="dxa" w:w="2160"/>
            <w:vAlign w:val="center"/>
          </w:tcPr>
          <w:p>
            <w:r/>
            <w:r>
              <w:rPr>
                <w:rFonts w:ascii="Aptos" w:hAnsi="Aptos"/>
                <w:b w:val="0"/>
                <w:sz w:val="16"/>
              </w:rPr>
              <w:t>Washing machine</w:t>
            </w:r>
          </w:p>
        </w:tc>
        <w:tc>
          <w:tcPr>
            <w:tcW w:type="dxa" w:w="4032"/>
            <w:vAlign w:val="center"/>
          </w:tcPr>
          <w:p>
            <w:r/>
            <w:r>
              <w:rPr>
                <w:rFonts w:ascii="Aptos" w:hAnsi="Aptos"/>
                <w:b w:val="0"/>
                <w:sz w:val="16"/>
              </w:rPr>
              <w:t>1.2 kW average, 1 h</w:t>
            </w:r>
          </w:p>
        </w:tc>
        <w:tc>
          <w:tcPr>
            <w:tcW w:type="dxa" w:w="3600"/>
            <w:vAlign w:val="center"/>
          </w:tcPr>
          <w:p>
            <w:r/>
            <w:r>
              <w:rPr>
                <w:rFonts w:ascii="Aptos" w:hAnsi="Aptos"/>
                <w:b w:val="0"/>
                <w:sz w:val="16"/>
              </w:rPr>
              <w:t>1.2 kWh</w:t>
            </w:r>
          </w:p>
        </w:tc>
      </w:tr>
      <w:tr>
        <w:tc>
          <w:tcPr>
            <w:tcW w:type="dxa" w:w="2160"/>
            <w:vAlign w:val="center"/>
          </w:tcPr>
          <w:p>
            <w:r/>
            <w:r>
              <w:rPr>
                <w:rFonts w:ascii="Aptos" w:hAnsi="Aptos"/>
                <w:b w:val="0"/>
                <w:sz w:val="16"/>
              </w:rPr>
              <w:t>Water pump</w:t>
            </w:r>
          </w:p>
        </w:tc>
        <w:tc>
          <w:tcPr>
            <w:tcW w:type="dxa" w:w="4032"/>
            <w:vAlign w:val="center"/>
          </w:tcPr>
          <w:p>
            <w:r/>
            <w:r>
              <w:rPr>
                <w:rFonts w:ascii="Aptos" w:hAnsi="Aptos"/>
                <w:b w:val="0"/>
                <w:sz w:val="16"/>
              </w:rPr>
              <w:t>50 kW, 1 h equivalent</w:t>
            </w:r>
          </w:p>
        </w:tc>
        <w:tc>
          <w:tcPr>
            <w:tcW w:type="dxa" w:w="3600"/>
            <w:vAlign w:val="center"/>
          </w:tcPr>
          <w:p>
            <w:r/>
            <w:r>
              <w:rPr>
                <w:rFonts w:ascii="Aptos" w:hAnsi="Aptos"/>
                <w:b w:val="0"/>
                <w:sz w:val="16"/>
              </w:rPr>
              <w:t>50 kWh</w:t>
            </w:r>
          </w:p>
        </w:tc>
      </w:tr>
      <w:tr>
        <w:tc>
          <w:tcPr>
            <w:tcW w:type="dxa" w:w="2160"/>
            <w:vAlign w:val="center"/>
          </w:tcPr>
          <w:p>
            <w:r/>
            <w:r>
              <w:rPr>
                <w:rFonts w:ascii="Aptos" w:hAnsi="Aptos"/>
                <w:b w:val="0"/>
                <w:sz w:val="16"/>
              </w:rPr>
              <w:t>Data-center batch</w:t>
            </w:r>
          </w:p>
        </w:tc>
        <w:tc>
          <w:tcPr>
            <w:tcW w:type="dxa" w:w="4032"/>
            <w:vAlign w:val="center"/>
          </w:tcPr>
          <w:p>
            <w:r/>
            <w:r>
              <w:rPr>
                <w:rFonts w:ascii="Aptos" w:hAnsi="Aptos"/>
                <w:b w:val="0"/>
                <w:sz w:val="16"/>
              </w:rPr>
              <w:t>200 kW equivalent, 2 h</w:t>
            </w:r>
          </w:p>
        </w:tc>
        <w:tc>
          <w:tcPr>
            <w:tcW w:type="dxa" w:w="3600"/>
            <w:vAlign w:val="center"/>
          </w:tcPr>
          <w:p>
            <w:r/>
            <w:r>
              <w:rPr>
                <w:rFonts w:ascii="Aptos" w:hAnsi="Aptos"/>
                <w:b w:val="0"/>
                <w:sz w:val="16"/>
              </w:rPr>
              <w:t>400 kWh</w:t>
            </w:r>
          </w:p>
        </w:tc>
      </w:tr>
      <w:tr>
        <w:tc>
          <w:tcPr>
            <w:tcW w:type="dxa" w:w="2160"/>
            <w:vAlign w:val="center"/>
          </w:tcPr>
          <w:p>
            <w:r/>
            <w:r>
              <w:rPr>
                <w:rFonts w:ascii="Aptos" w:hAnsi="Aptos"/>
                <w:b w:val="0"/>
                <w:sz w:val="16"/>
              </w:rPr>
              <w:t>Community HVAC flexibility</w:t>
            </w:r>
          </w:p>
        </w:tc>
        <w:tc>
          <w:tcPr>
            <w:tcW w:type="dxa" w:w="4032"/>
            <w:vAlign w:val="center"/>
          </w:tcPr>
          <w:p>
            <w:r/>
            <w:r>
              <w:rPr>
                <w:rFonts w:ascii="Aptos" w:hAnsi="Aptos"/>
                <w:b w:val="0"/>
                <w:sz w:val="16"/>
              </w:rPr>
              <w:t>Baseline 180 kW, 20% shiftable</w:t>
            </w:r>
          </w:p>
        </w:tc>
        <w:tc>
          <w:tcPr>
            <w:tcW w:type="dxa" w:w="3600"/>
            <w:vAlign w:val="center"/>
          </w:tcPr>
          <w:p>
            <w:r/>
            <w:r>
              <w:rPr>
                <w:rFonts w:ascii="Aptos" w:hAnsi="Aptos"/>
                <w:b w:val="0"/>
                <w:sz w:val="16"/>
              </w:rPr>
              <w:t>36 kW flexible component</w:t>
            </w:r>
          </w:p>
        </w:tc>
      </w:tr>
    </w:tbl>
    <w:p/>
    <w:p>
      <w:pPr>
        <w:pStyle w:val="Heading1"/>
      </w:pPr>
      <w:r>
        <w:t>8. Renewable Generation and Grid Model</w:t>
      </w:r>
    </w:p>
    <w:p>
      <w:pPr>
        <w:pStyle w:val="Heading2"/>
      </w:pPr>
      <w:r>
        <w:t>8.1 Solar generation</w:t>
      </w:r>
    </w:p>
    <w:p>
      <w:r>
        <w:t>Solar output is represented as a normalized daylight curve multiplied by installed capacity and a weather/cloud factor. The model should peak around midday and fall to zero at night.</w:t>
      </w:r>
    </w:p>
    <w:p>
      <w:pPr>
        <w:pStyle w:val="Code"/>
        <w:ind w:left="216" w:right="216"/>
      </w:pPr>
      <w:r>
        <w:t>SolarPower_t =</w:t>
      </w:r>
    </w:p>
    <w:p>
      <w:pPr>
        <w:pStyle w:val="Code"/>
        <w:ind w:left="216" w:right="216"/>
      </w:pPr>
      <w:r>
        <w:t xml:space="preserve">    SolarCapacity × SolarShape(hour_t) × WeatherFactor_t</w:t>
      </w:r>
    </w:p>
    <w:p>
      <w:pPr>
        <w:pStyle w:val="Code"/>
        <w:ind w:left="216" w:right="216"/>
      </w:pPr>
      <w:r/>
    </w:p>
    <w:p>
      <w:pPr>
        <w:pStyle w:val="Code"/>
        <w:ind w:left="216" w:right="216"/>
      </w:pPr>
      <w:r>
        <w:t>0 ≤ SolarPower_t ≤ SolarCapacity</w:t>
      </w:r>
    </w:p>
    <w:p>
      <w:pPr>
        <w:pStyle w:val="Heading2"/>
      </w:pPr>
      <w:r>
        <w:t>8.2 Optional wind</w:t>
      </w:r>
    </w:p>
    <w:p>
      <w:r>
        <w:t>Wind is optional for the first build. If implemented, use a synthetic stochastic profile rather than attempting to model turbine aerodynamics.</w:t>
      </w:r>
    </w:p>
    <w:p>
      <w:pPr>
        <w:pStyle w:val="Heading2"/>
      </w:pPr>
      <w:r>
        <w:t>8.3 Grid import/export balance</w:t>
      </w:r>
    </w:p>
    <w:p>
      <w:pPr>
        <w:pStyle w:val="Code"/>
        <w:ind w:left="216" w:right="216"/>
      </w:pPr>
      <w:r>
        <w:t>CommunityDemand_t</w:t>
      </w:r>
    </w:p>
    <w:p>
      <w:pPr>
        <w:pStyle w:val="Code"/>
        <w:ind w:left="216" w:right="216"/>
      </w:pPr>
      <w:r>
        <w:t>= Residential_t</w:t>
      </w:r>
    </w:p>
    <w:p>
      <w:pPr>
        <w:pStyle w:val="Code"/>
        <w:ind w:left="216" w:right="216"/>
      </w:pPr>
      <w:r>
        <w:t>+ EV_t</w:t>
      </w:r>
    </w:p>
    <w:p>
      <w:pPr>
        <w:pStyle w:val="Code"/>
        <w:ind w:left="216" w:right="216"/>
      </w:pPr>
      <w:r>
        <w:t>+ CommonArea_t</w:t>
      </w:r>
    </w:p>
    <w:p>
      <w:pPr>
        <w:pStyle w:val="Code"/>
        <w:ind w:left="216" w:right="216"/>
      </w:pPr>
      <w:r>
        <w:t>+ Commercial_t</w:t>
      </w:r>
    </w:p>
    <w:p>
      <w:pPr>
        <w:pStyle w:val="Code"/>
        <w:ind w:left="216" w:right="216"/>
      </w:pPr>
      <w:r>
        <w:t>+ DataCenter_t</w:t>
      </w:r>
    </w:p>
    <w:p>
      <w:pPr>
        <w:pStyle w:val="Code"/>
        <w:ind w:left="216" w:right="216"/>
      </w:pPr>
      <w:r/>
    </w:p>
    <w:p>
      <w:pPr>
        <w:pStyle w:val="Code"/>
        <w:ind w:left="216" w:right="216"/>
      </w:pPr>
      <w:r>
        <w:t>NetGridNeed_t</w:t>
      </w:r>
    </w:p>
    <w:p>
      <w:pPr>
        <w:pStyle w:val="Code"/>
        <w:ind w:left="216" w:right="216"/>
      </w:pPr>
      <w:r>
        <w:t>= CommunityDemand_t</w:t>
      </w:r>
    </w:p>
    <w:p>
      <w:pPr>
        <w:pStyle w:val="Code"/>
        <w:ind w:left="216" w:right="216"/>
      </w:pPr>
      <w:r>
        <w:t>- SolarUsedDirectly_t</w:t>
      </w:r>
    </w:p>
    <w:p>
      <w:pPr>
        <w:pStyle w:val="Code"/>
        <w:ind w:left="216" w:right="216"/>
      </w:pPr>
      <w:r>
        <w:t>- BatteryDischarge_t</w:t>
      </w:r>
    </w:p>
    <w:p>
      <w:pPr>
        <w:pStyle w:val="Code"/>
        <w:ind w:left="216" w:right="216"/>
      </w:pPr>
      <w:r>
        <w:t>+ BatteryCharge_t</w:t>
      </w:r>
    </w:p>
    <w:p>
      <w:pPr>
        <w:pStyle w:val="Code"/>
        <w:ind w:left="216" w:right="216"/>
      </w:pPr>
      <w:r/>
    </w:p>
    <w:p>
      <w:pPr>
        <w:pStyle w:val="Code"/>
        <w:ind w:left="216" w:right="216"/>
      </w:pPr>
      <w:r>
        <w:t>GridImport_t = max(NetGridNeed_t, 0)</w:t>
      </w:r>
    </w:p>
    <w:p>
      <w:pPr>
        <w:pStyle w:val="Code"/>
        <w:ind w:left="216" w:right="216"/>
      </w:pPr>
      <w:r>
        <w:t>GridExport_t = max(-NetGridNeed_t, 0)</w:t>
      </w:r>
    </w:p>
    <w:p>
      <w:r>
        <w:t>For the first implementation, export may be disabled to simplify the objective. A later configuration can permit export with a separate export tariff.</w:t>
      </w:r>
    </w:p>
    <w:p>
      <w:pPr>
        <w:pStyle w:val="Heading1"/>
      </w:pPr>
      <w:r>
        <w:t>9. Battery Energy Storage Model</w:t>
      </w:r>
    </w:p>
    <w:p>
      <w:r>
        <w:t>The battery provides a controllable flexibility resource. It can absorb surplus solar or low-cost/low-carbon energy and discharge during peak periods. The simulator must prevent physically impossible simultaneous charge and discharge.</w:t>
      </w:r>
    </w:p>
    <w:p>
      <w:pPr>
        <w:pStyle w:val="Code"/>
        <w:ind w:left="216" w:right="216"/>
      </w:pPr>
      <w:r>
        <w:t>SOC_{t+1} =</w:t>
      </w:r>
    </w:p>
    <w:p>
      <w:pPr>
        <w:pStyle w:val="Code"/>
        <w:ind w:left="216" w:right="216"/>
      </w:pPr>
      <w:r>
        <w:t xml:space="preserve">    SOC_t</w:t>
      </w:r>
    </w:p>
    <w:p>
      <w:pPr>
        <w:pStyle w:val="Code"/>
        <w:ind w:left="216" w:right="216"/>
      </w:pPr>
      <w:r>
        <w:t xml:space="preserve">  + η_charge × ChargePower_t × Δt</w:t>
      </w:r>
    </w:p>
    <w:p>
      <w:pPr>
        <w:pStyle w:val="Code"/>
        <w:ind w:left="216" w:right="216"/>
      </w:pPr>
      <w:r>
        <w:t xml:space="preserve">  - (DischargePower_t × Δt / η_discharge)</w:t>
      </w:r>
    </w:p>
    <w:p>
      <w:pPr>
        <w:pStyle w:val="Code"/>
        <w:ind w:left="216" w:right="216"/>
      </w:pPr>
      <w:r/>
    </w:p>
    <w:p>
      <w:pPr>
        <w:pStyle w:val="Code"/>
        <w:ind w:left="216" w:right="216"/>
      </w:pPr>
      <w:r>
        <w:t>Constraints:</w:t>
      </w:r>
    </w:p>
    <w:p>
      <w:pPr>
        <w:pStyle w:val="Code"/>
        <w:ind w:left="216" w:right="216"/>
      </w:pPr>
      <w:r>
        <w:t>SOC_min ≤ SOC_t ≤ SOC_max</w:t>
      </w:r>
    </w:p>
    <w:p>
      <w:pPr>
        <w:pStyle w:val="Code"/>
        <w:ind w:left="216" w:right="216"/>
      </w:pPr>
      <w:r>
        <w:t>0 ≤ ChargePower_t ≤ P_charge_max</w:t>
      </w:r>
    </w:p>
    <w:p>
      <w:pPr>
        <w:pStyle w:val="Code"/>
        <w:ind w:left="216" w:right="216"/>
      </w:pPr>
      <w:r>
        <w:t>0 ≤ DischargePower_t ≤ P_discharge_max</w:t>
      </w:r>
    </w:p>
    <w:p>
      <w:pPr>
        <w:pStyle w:val="Code"/>
        <w:ind w:left="216" w:right="216"/>
      </w:pPr>
      <w:r>
        <w:t>ChargePower_t × DischargePower_t = 0  (implemented via binary logic)</w:t>
      </w:r>
    </w:p>
    <w:p>
      <w:pPr>
        <w:pStyle w:val="Code"/>
        <w:ind w:left="216" w:right="216"/>
      </w:pPr>
      <w:r>
        <w:t>SOC_final ≥ reserve target (optional)</w:t>
      </w:r>
    </w:p>
    <w:p>
      <w:r>
        <w:t>For a 500 kWh battery with a 20% minimum SOC and 90% round-trip efficiency, the system should reserve a configurable energy margin rather than attempting to use 100% of nominal capacity.</w:t>
      </w:r>
    </w:p>
    <w:p>
      <w:pPr>
        <w:pStyle w:val="Heading1"/>
      </w:pPr>
      <w:r>
        <w:t>10. Core Optimization Formulation</w:t>
      </w:r>
    </w:p>
    <w:p>
      <w:r>
        <w:t>The central scheduling problem is a constrained multi-objective optimization problem. The proposed implementation uses Google OR-Tools CP-SAT where binary/integer scheduling decisions dominate, or an MIP/LP formulation where continuous energy variables are more natural. OR-Tools explicitly supports scheduling, linear/mixed-integer programming and constraint optimization.</w:t>
      </w:r>
    </w:p>
    <w:p>
      <w:pPr>
        <w:pStyle w:val="Heading2"/>
      </w:pPr>
      <w:r>
        <w:t>10.1 Decision variables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ptos" w:hAnsi="Aptos"/>
                <w:b/>
                <w:sz w:val="16"/>
              </w:rPr>
              <w:t>Variable</w:t>
            </w:r>
          </w:p>
        </w:tc>
        <w:tc>
          <w:tcPr>
            <w:tcW w:type="dxa" w:w="6048"/>
            <w:vAlign w:val="center"/>
            <w:shd w:fill="D9EAF7"/>
          </w:tcPr>
          <w:p>
            <w:r/>
            <w:r>
              <w:rPr>
                <w:rFonts w:ascii="Aptos" w:hAnsi="Aptos"/>
                <w:b/>
                <w:sz w:val="16"/>
              </w:rPr>
              <w:t>Meaning</w:t>
            </w:r>
          </w:p>
        </w:tc>
        <w:tc>
          <w:tcPr>
            <w:tcW w:type="dxa" w:w="1584"/>
            <w:vAlign w:val="center"/>
            <w:shd w:fill="D9EAF7"/>
          </w:tcPr>
          <w:p>
            <w:r/>
            <w:r>
              <w:rPr>
                <w:rFonts w:ascii="Aptos" w:hAnsi="Aptos"/>
                <w:b/>
                <w:sz w:val="16"/>
              </w:rPr>
              <w:t>Type</w:t>
            </w:r>
          </w:p>
        </w:tc>
      </w:tr>
      <w:tr>
        <w:tc>
          <w:tcPr>
            <w:tcW w:type="dxa" w:w="2160"/>
            <w:vAlign w:val="center"/>
          </w:tcPr>
          <w:p>
            <w:r/>
            <w:r>
              <w:rPr>
                <w:rFonts w:ascii="Aptos" w:hAnsi="Aptos"/>
                <w:b w:val="0"/>
                <w:sz w:val="16"/>
              </w:rPr>
              <w:t>x_load,t</w:t>
            </w:r>
          </w:p>
        </w:tc>
        <w:tc>
          <w:tcPr>
            <w:tcW w:type="dxa" w:w="6048"/>
            <w:vAlign w:val="center"/>
          </w:tcPr>
          <w:p>
            <w:r/>
            <w:r>
              <w:rPr>
                <w:rFonts w:ascii="Aptos" w:hAnsi="Aptos"/>
                <w:b w:val="0"/>
                <w:sz w:val="16"/>
              </w:rPr>
              <w:t>Whether a discrete flexible load runs in timestep t</w:t>
            </w:r>
          </w:p>
        </w:tc>
        <w:tc>
          <w:tcPr>
            <w:tcW w:type="dxa" w:w="1584"/>
            <w:vAlign w:val="center"/>
          </w:tcPr>
          <w:p>
            <w:r/>
            <w:r>
              <w:rPr>
                <w:rFonts w:ascii="Aptos" w:hAnsi="Aptos"/>
                <w:b w:val="0"/>
                <w:sz w:val="16"/>
              </w:rPr>
              <w:t>Binary</w:t>
            </w:r>
          </w:p>
        </w:tc>
      </w:tr>
      <w:tr>
        <w:tc>
          <w:tcPr>
            <w:tcW w:type="dxa" w:w="2160"/>
            <w:vAlign w:val="center"/>
          </w:tcPr>
          <w:p>
            <w:r/>
            <w:r>
              <w:rPr>
                <w:rFonts w:ascii="Aptos" w:hAnsi="Aptos"/>
                <w:b w:val="0"/>
                <w:sz w:val="16"/>
              </w:rPr>
              <w:t>p_load,t</w:t>
            </w:r>
          </w:p>
        </w:tc>
        <w:tc>
          <w:tcPr>
            <w:tcW w:type="dxa" w:w="6048"/>
            <w:vAlign w:val="center"/>
          </w:tcPr>
          <w:p>
            <w:r/>
            <w:r>
              <w:rPr>
                <w:rFonts w:ascii="Aptos" w:hAnsi="Aptos"/>
                <w:b w:val="0"/>
                <w:sz w:val="16"/>
              </w:rPr>
              <w:t>Power assigned to a flexible load</w:t>
            </w:r>
          </w:p>
        </w:tc>
        <w:tc>
          <w:tcPr>
            <w:tcW w:type="dxa" w:w="1584"/>
            <w:vAlign w:val="center"/>
          </w:tcPr>
          <w:p>
            <w:r/>
            <w:r>
              <w:rPr>
                <w:rFonts w:ascii="Aptos" w:hAnsi="Aptos"/>
                <w:b w:val="0"/>
                <w:sz w:val="16"/>
              </w:rPr>
              <w:t>Continuous / discretized</w:t>
            </w:r>
          </w:p>
        </w:tc>
      </w:tr>
      <w:tr>
        <w:tc>
          <w:tcPr>
            <w:tcW w:type="dxa" w:w="2160"/>
            <w:vAlign w:val="center"/>
          </w:tcPr>
          <w:p>
            <w:r/>
            <w:r>
              <w:rPr>
                <w:rFonts w:ascii="Aptos" w:hAnsi="Aptos"/>
                <w:b w:val="0"/>
                <w:sz w:val="16"/>
              </w:rPr>
              <w:t>charge_t</w:t>
            </w:r>
          </w:p>
        </w:tc>
        <w:tc>
          <w:tcPr>
            <w:tcW w:type="dxa" w:w="6048"/>
            <w:vAlign w:val="center"/>
          </w:tcPr>
          <w:p>
            <w:r/>
            <w:r>
              <w:rPr>
                <w:rFonts w:ascii="Aptos" w:hAnsi="Aptos"/>
                <w:b w:val="0"/>
                <w:sz w:val="16"/>
              </w:rPr>
              <w:t>Battery charging power</w:t>
            </w:r>
          </w:p>
        </w:tc>
        <w:tc>
          <w:tcPr>
            <w:tcW w:type="dxa" w:w="1584"/>
            <w:vAlign w:val="center"/>
          </w:tcPr>
          <w:p>
            <w:r/>
            <w:r>
              <w:rPr>
                <w:rFonts w:ascii="Aptos" w:hAnsi="Aptos"/>
                <w:b w:val="0"/>
                <w:sz w:val="16"/>
              </w:rPr>
              <w:t>Continuous / discretized</w:t>
            </w:r>
          </w:p>
        </w:tc>
      </w:tr>
      <w:tr>
        <w:tc>
          <w:tcPr>
            <w:tcW w:type="dxa" w:w="2160"/>
            <w:vAlign w:val="center"/>
          </w:tcPr>
          <w:p>
            <w:r/>
            <w:r>
              <w:rPr>
                <w:rFonts w:ascii="Aptos" w:hAnsi="Aptos"/>
                <w:b w:val="0"/>
                <w:sz w:val="16"/>
              </w:rPr>
              <w:t>discharge_t</w:t>
            </w:r>
          </w:p>
        </w:tc>
        <w:tc>
          <w:tcPr>
            <w:tcW w:type="dxa" w:w="6048"/>
            <w:vAlign w:val="center"/>
          </w:tcPr>
          <w:p>
            <w:r/>
            <w:r>
              <w:rPr>
                <w:rFonts w:ascii="Aptos" w:hAnsi="Aptos"/>
                <w:b w:val="0"/>
                <w:sz w:val="16"/>
              </w:rPr>
              <w:t>Battery discharging power</w:t>
            </w:r>
          </w:p>
        </w:tc>
        <w:tc>
          <w:tcPr>
            <w:tcW w:type="dxa" w:w="1584"/>
            <w:vAlign w:val="center"/>
          </w:tcPr>
          <w:p>
            <w:r/>
            <w:r>
              <w:rPr>
                <w:rFonts w:ascii="Aptos" w:hAnsi="Aptos"/>
                <w:b w:val="0"/>
                <w:sz w:val="16"/>
              </w:rPr>
              <w:t>Continuous / discretized</w:t>
            </w:r>
          </w:p>
        </w:tc>
      </w:tr>
      <w:tr>
        <w:tc>
          <w:tcPr>
            <w:tcW w:type="dxa" w:w="2160"/>
            <w:vAlign w:val="center"/>
          </w:tcPr>
          <w:p>
            <w:r/>
            <w:r>
              <w:rPr>
                <w:rFonts w:ascii="Aptos" w:hAnsi="Aptos"/>
                <w:b w:val="0"/>
                <w:sz w:val="16"/>
              </w:rPr>
              <w:t>soc_t</w:t>
            </w:r>
          </w:p>
        </w:tc>
        <w:tc>
          <w:tcPr>
            <w:tcW w:type="dxa" w:w="6048"/>
            <w:vAlign w:val="center"/>
          </w:tcPr>
          <w:p>
            <w:r/>
            <w:r>
              <w:rPr>
                <w:rFonts w:ascii="Aptos" w:hAnsi="Aptos"/>
                <w:b w:val="0"/>
                <w:sz w:val="16"/>
              </w:rPr>
              <w:t>Battery state of charge</w:t>
            </w:r>
          </w:p>
        </w:tc>
        <w:tc>
          <w:tcPr>
            <w:tcW w:type="dxa" w:w="1584"/>
            <w:vAlign w:val="center"/>
          </w:tcPr>
          <w:p>
            <w:r/>
            <w:r>
              <w:rPr>
                <w:rFonts w:ascii="Aptos" w:hAnsi="Aptos"/>
                <w:b w:val="0"/>
                <w:sz w:val="16"/>
              </w:rPr>
              <w:t>Continuous / discretized</w:t>
            </w:r>
          </w:p>
        </w:tc>
      </w:tr>
      <w:tr>
        <w:tc>
          <w:tcPr>
            <w:tcW w:type="dxa" w:w="2160"/>
            <w:vAlign w:val="center"/>
          </w:tcPr>
          <w:p>
            <w:r/>
            <w:r>
              <w:rPr>
                <w:rFonts w:ascii="Aptos" w:hAnsi="Aptos"/>
                <w:b w:val="0"/>
                <w:sz w:val="16"/>
              </w:rPr>
              <w:t>grid_import_t</w:t>
            </w:r>
          </w:p>
        </w:tc>
        <w:tc>
          <w:tcPr>
            <w:tcW w:type="dxa" w:w="6048"/>
            <w:vAlign w:val="center"/>
          </w:tcPr>
          <w:p>
            <w:r/>
            <w:r>
              <w:rPr>
                <w:rFonts w:ascii="Aptos" w:hAnsi="Aptos"/>
                <w:b w:val="0"/>
                <w:sz w:val="16"/>
              </w:rPr>
              <w:t>Grid import power</w:t>
            </w:r>
          </w:p>
        </w:tc>
        <w:tc>
          <w:tcPr>
            <w:tcW w:type="dxa" w:w="1584"/>
            <w:vAlign w:val="center"/>
          </w:tcPr>
          <w:p>
            <w:r/>
            <w:r>
              <w:rPr>
                <w:rFonts w:ascii="Aptos" w:hAnsi="Aptos"/>
                <w:b w:val="0"/>
                <w:sz w:val="16"/>
              </w:rPr>
              <w:t>Continuous / discretized</w:t>
            </w:r>
          </w:p>
        </w:tc>
      </w:tr>
      <w:tr>
        <w:tc>
          <w:tcPr>
            <w:tcW w:type="dxa" w:w="2160"/>
            <w:vAlign w:val="center"/>
          </w:tcPr>
          <w:p>
            <w:r/>
            <w:r>
              <w:rPr>
                <w:rFonts w:ascii="Aptos" w:hAnsi="Aptos"/>
                <w:b w:val="0"/>
                <w:sz w:val="16"/>
              </w:rPr>
              <w:t>grid_export_t</w:t>
            </w:r>
          </w:p>
        </w:tc>
        <w:tc>
          <w:tcPr>
            <w:tcW w:type="dxa" w:w="6048"/>
            <w:vAlign w:val="center"/>
          </w:tcPr>
          <w:p>
            <w:r/>
            <w:r>
              <w:rPr>
                <w:rFonts w:ascii="Aptos" w:hAnsi="Aptos"/>
                <w:b w:val="0"/>
                <w:sz w:val="16"/>
              </w:rPr>
              <w:t>Grid export power</w:t>
            </w:r>
          </w:p>
        </w:tc>
        <w:tc>
          <w:tcPr>
            <w:tcW w:type="dxa" w:w="1584"/>
            <w:vAlign w:val="center"/>
          </w:tcPr>
          <w:p>
            <w:r/>
            <w:r>
              <w:rPr>
                <w:rFonts w:ascii="Aptos" w:hAnsi="Aptos"/>
                <w:b w:val="0"/>
                <w:sz w:val="16"/>
              </w:rPr>
              <w:t>Continuous / discretized</w:t>
            </w:r>
          </w:p>
        </w:tc>
      </w:tr>
      <w:tr>
        <w:tc>
          <w:tcPr>
            <w:tcW w:type="dxa" w:w="2160"/>
            <w:vAlign w:val="center"/>
          </w:tcPr>
          <w:p>
            <w:r/>
            <w:r>
              <w:rPr>
                <w:rFonts w:ascii="Aptos" w:hAnsi="Aptos"/>
                <w:b w:val="0"/>
                <w:sz w:val="16"/>
              </w:rPr>
              <w:t>peak</w:t>
            </w:r>
          </w:p>
        </w:tc>
        <w:tc>
          <w:tcPr>
            <w:tcW w:type="dxa" w:w="6048"/>
            <w:vAlign w:val="center"/>
          </w:tcPr>
          <w:p>
            <w:r/>
            <w:r>
              <w:rPr>
                <w:rFonts w:ascii="Aptos" w:hAnsi="Aptos"/>
                <w:b w:val="0"/>
                <w:sz w:val="16"/>
              </w:rPr>
              <w:t>Maximum grid import over horizon</w:t>
            </w:r>
          </w:p>
        </w:tc>
        <w:tc>
          <w:tcPr>
            <w:tcW w:type="dxa" w:w="1584"/>
            <w:vAlign w:val="center"/>
          </w:tcPr>
          <w:p>
            <w:r/>
            <w:r>
              <w:rPr>
                <w:rFonts w:ascii="Aptos" w:hAnsi="Aptos"/>
                <w:b w:val="0"/>
                <w:sz w:val="16"/>
              </w:rPr>
              <w:t>Continuous / integer</w:t>
            </w:r>
          </w:p>
        </w:tc>
      </w:tr>
    </w:tbl>
    <w:p/>
    <w:p>
      <w:pPr>
        <w:pStyle w:val="Heading2"/>
      </w:pPr>
      <w:r>
        <w:t>10.2 Multi-objective cost function</w:t>
      </w:r>
    </w:p>
    <w:p>
      <w:r>
        <w:t>The optimizer should minimize a weighted normalized objective so that cost, carbon and peak penalties are comparable.</w:t>
      </w:r>
    </w:p>
    <w:p>
      <w:pPr>
        <w:pStyle w:val="Code"/>
        <w:ind w:left="216" w:right="216"/>
      </w:pPr>
      <w:r>
        <w:t>Minimize:</w:t>
      </w:r>
    </w:p>
    <w:p>
      <w:pPr>
        <w:pStyle w:val="Code"/>
        <w:ind w:left="216" w:right="216"/>
      </w:pPr>
      <w:r/>
    </w:p>
    <w:p>
      <w:pPr>
        <w:pStyle w:val="Code"/>
        <w:ind w:left="216" w:right="216"/>
      </w:pPr>
      <w:r>
        <w:t>J =</w:t>
      </w:r>
    </w:p>
    <w:p>
      <w:pPr>
        <w:pStyle w:val="Code"/>
        <w:ind w:left="216" w:right="216"/>
      </w:pPr>
      <w:r>
        <w:t xml:space="preserve">    w_cost   × NormalizedEnergyCost</w:t>
      </w:r>
    </w:p>
    <w:p>
      <w:pPr>
        <w:pStyle w:val="Code"/>
        <w:ind w:left="216" w:right="216"/>
      </w:pPr>
      <w:r>
        <w:t xml:space="preserve">  + w_carbon × NormalizedCO2</w:t>
      </w:r>
    </w:p>
    <w:p>
      <w:pPr>
        <w:pStyle w:val="Code"/>
        <w:ind w:left="216" w:right="216"/>
      </w:pPr>
      <w:r>
        <w:t xml:space="preserve">  + w_peak   × NormalizedPeakImport</w:t>
      </w:r>
    </w:p>
    <w:p>
      <w:pPr>
        <w:pStyle w:val="Code"/>
        <w:ind w:left="216" w:right="216"/>
      </w:pPr>
      <w:r>
        <w:t xml:space="preserve">  + w_grid   × NormalizedGridStress</w:t>
      </w:r>
    </w:p>
    <w:p>
      <w:pPr>
        <w:pStyle w:val="Code"/>
        <w:ind w:left="216" w:right="216"/>
      </w:pPr>
      <w:r>
        <w:t xml:space="preserve">  + w_discomfort × NormalizedUserDisutility</w:t>
      </w:r>
    </w:p>
    <w:p>
      <w:pPr>
        <w:pStyle w:val="Code"/>
        <w:ind w:left="216" w:right="216"/>
      </w:pPr>
      <w:r>
        <w:t xml:space="preserve">  + w_curtail × NormalizedRenewableCurtailment</w:t>
      </w:r>
    </w:p>
    <w:p>
      <w:pPr>
        <w:pStyle w:val="Code"/>
        <w:ind w:left="216" w:right="216"/>
      </w:pPr>
      <w:r/>
    </w:p>
    <w:p>
      <w:pPr>
        <w:pStyle w:val="Code"/>
        <w:ind w:left="216" w:right="216"/>
      </w:pPr>
      <w:r>
        <w:t>where:</w:t>
      </w:r>
    </w:p>
    <w:p>
      <w:pPr>
        <w:pStyle w:val="Code"/>
        <w:ind w:left="216" w:right="216"/>
      </w:pPr>
      <w:r/>
    </w:p>
    <w:p>
      <w:pPr>
        <w:pStyle w:val="Code"/>
        <w:ind w:left="216" w:right="216"/>
      </w:pPr>
      <w:r>
        <w:t>w_cost + w_carbon + w_peak + w_grid + w_discomfort + w_curtail = 1</w:t>
      </w:r>
    </w:p>
    <w:p>
      <w:r>
        <w:t>Three default policy profiles should be exposed: Balanced, Carbon Priority, and Peak Protection. These are not separate algorithms; they are different objective-weight configurations.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944"/>
            <w:vAlign w:val="center"/>
            <w:shd w:fill="D9EAF7"/>
          </w:tcPr>
          <w:p>
            <w:r/>
            <w:r>
              <w:rPr>
                <w:rFonts w:ascii="Aptos" w:hAnsi="Aptos"/>
                <w:b/>
                <w:sz w:val="16"/>
              </w:rPr>
              <w:t>Policy</w:t>
            </w:r>
          </w:p>
        </w:tc>
        <w:tc>
          <w:tcPr>
            <w:tcW w:type="dxa" w:w="1512"/>
            <w:vAlign w:val="center"/>
            <w:shd w:fill="D9EAF7"/>
          </w:tcPr>
          <w:p>
            <w:r/>
            <w:r>
              <w:rPr>
                <w:rFonts w:ascii="Aptos" w:hAnsi="Aptos"/>
                <w:b/>
                <w:sz w:val="16"/>
              </w:rPr>
              <w:t>Cost weight</w:t>
            </w:r>
          </w:p>
        </w:tc>
        <w:tc>
          <w:tcPr>
            <w:tcW w:type="dxa" w:w="1584"/>
            <w:vAlign w:val="center"/>
            <w:shd w:fill="D9EAF7"/>
          </w:tcPr>
          <w:p>
            <w:r/>
            <w:r>
              <w:rPr>
                <w:rFonts w:ascii="Aptos" w:hAnsi="Aptos"/>
                <w:b/>
                <w:sz w:val="16"/>
              </w:rPr>
              <w:t>Carbon weight</w:t>
            </w:r>
          </w:p>
        </w:tc>
        <w:tc>
          <w:tcPr>
            <w:tcW w:type="dxa" w:w="1440"/>
            <w:vAlign w:val="center"/>
            <w:shd w:fill="D9EAF7"/>
          </w:tcPr>
          <w:p>
            <w:r/>
            <w:r>
              <w:rPr>
                <w:rFonts w:ascii="Aptos" w:hAnsi="Aptos"/>
                <w:b/>
                <w:sz w:val="16"/>
              </w:rPr>
              <w:t>Peak weight</w:t>
            </w:r>
          </w:p>
        </w:tc>
        <w:tc>
          <w:tcPr>
            <w:tcW w:type="dxa" w:w="1944"/>
            <w:vAlign w:val="center"/>
            <w:shd w:fill="D9EAF7"/>
          </w:tcPr>
          <w:p>
            <w:r/>
            <w:r>
              <w:rPr>
                <w:rFonts w:ascii="Aptos" w:hAnsi="Aptos"/>
                <w:b/>
                <w:sz w:val="16"/>
              </w:rPr>
              <w:t>Comfort/disutility</w:t>
            </w:r>
          </w:p>
        </w:tc>
        <w:tc>
          <w:tcPr>
            <w:tcW w:type="dxa" w:w="2304"/>
            <w:vAlign w:val="center"/>
            <w:shd w:fill="D9EAF7"/>
          </w:tcPr>
          <w:p>
            <w:r/>
            <w:r>
              <w:rPr>
                <w:rFonts w:ascii="Aptos" w:hAnsi="Aptos"/>
                <w:b/>
                <w:sz w:val="16"/>
              </w:rPr>
              <w:t>Purpose</w:t>
            </w:r>
          </w:p>
        </w:tc>
      </w:tr>
      <w:tr>
        <w:tc>
          <w:tcPr>
            <w:tcW w:type="dxa" w:w="1944"/>
            <w:vAlign w:val="center"/>
          </w:tcPr>
          <w:p>
            <w:r/>
            <w:r>
              <w:rPr>
                <w:rFonts w:ascii="Aptos" w:hAnsi="Aptos"/>
                <w:b w:val="0"/>
                <w:sz w:val="16"/>
              </w:rPr>
              <w:t>Balanced</w:t>
            </w:r>
          </w:p>
        </w:tc>
        <w:tc>
          <w:tcPr>
            <w:tcW w:type="dxa" w:w="1512"/>
            <w:vAlign w:val="center"/>
          </w:tcPr>
          <w:p>
            <w:r/>
            <w:r>
              <w:rPr>
                <w:rFonts w:ascii="Aptos" w:hAnsi="Aptos"/>
                <w:b w:val="0"/>
                <w:sz w:val="16"/>
              </w:rPr>
              <w:t>0.25</w:t>
            </w:r>
          </w:p>
        </w:tc>
        <w:tc>
          <w:tcPr>
            <w:tcW w:type="dxa" w:w="1584"/>
            <w:vAlign w:val="center"/>
          </w:tcPr>
          <w:p>
            <w:r/>
            <w:r>
              <w:rPr>
                <w:rFonts w:ascii="Aptos" w:hAnsi="Aptos"/>
                <w:b w:val="0"/>
                <w:sz w:val="16"/>
              </w:rPr>
              <w:t>0.25</w:t>
            </w:r>
          </w:p>
        </w:tc>
        <w:tc>
          <w:tcPr>
            <w:tcW w:type="dxa" w:w="1440"/>
            <w:vAlign w:val="center"/>
          </w:tcPr>
          <w:p>
            <w:r/>
            <w:r>
              <w:rPr>
                <w:rFonts w:ascii="Aptos" w:hAnsi="Aptos"/>
                <w:b w:val="0"/>
                <w:sz w:val="16"/>
              </w:rPr>
              <w:t>0.25</w:t>
            </w:r>
          </w:p>
        </w:tc>
        <w:tc>
          <w:tcPr>
            <w:tcW w:type="dxa" w:w="1944"/>
            <w:vAlign w:val="center"/>
          </w:tcPr>
          <w:p>
            <w:r/>
            <w:r>
              <w:rPr>
                <w:rFonts w:ascii="Aptos" w:hAnsi="Aptos"/>
                <w:b w:val="0"/>
                <w:sz w:val="16"/>
              </w:rPr>
              <w:t>0.20</w:t>
            </w:r>
          </w:p>
        </w:tc>
        <w:tc>
          <w:tcPr>
            <w:tcW w:type="dxa" w:w="2304"/>
            <w:vAlign w:val="center"/>
          </w:tcPr>
          <w:p>
            <w:r/>
            <w:r>
              <w:rPr>
                <w:rFonts w:ascii="Aptos" w:hAnsi="Aptos"/>
                <w:b w:val="0"/>
                <w:sz w:val="16"/>
              </w:rPr>
              <w:t>General community operation</w:t>
            </w:r>
          </w:p>
        </w:tc>
      </w:tr>
      <w:tr>
        <w:tc>
          <w:tcPr>
            <w:tcW w:type="dxa" w:w="1944"/>
            <w:vAlign w:val="center"/>
          </w:tcPr>
          <w:p>
            <w:r/>
            <w:r>
              <w:rPr>
                <w:rFonts w:ascii="Aptos" w:hAnsi="Aptos"/>
                <w:b w:val="0"/>
                <w:sz w:val="16"/>
              </w:rPr>
              <w:t>Carbon Priority</w:t>
            </w:r>
          </w:p>
        </w:tc>
        <w:tc>
          <w:tcPr>
            <w:tcW w:type="dxa" w:w="1512"/>
            <w:vAlign w:val="center"/>
          </w:tcPr>
          <w:p>
            <w:r/>
            <w:r>
              <w:rPr>
                <w:rFonts w:ascii="Aptos" w:hAnsi="Aptos"/>
                <w:b w:val="0"/>
                <w:sz w:val="16"/>
              </w:rPr>
              <w:t>0.10</w:t>
            </w:r>
          </w:p>
        </w:tc>
        <w:tc>
          <w:tcPr>
            <w:tcW w:type="dxa" w:w="1584"/>
            <w:vAlign w:val="center"/>
          </w:tcPr>
          <w:p>
            <w:r/>
            <w:r>
              <w:rPr>
                <w:rFonts w:ascii="Aptos" w:hAnsi="Aptos"/>
                <w:b w:val="0"/>
                <w:sz w:val="16"/>
              </w:rPr>
              <w:t>0.50</w:t>
            </w:r>
          </w:p>
        </w:tc>
        <w:tc>
          <w:tcPr>
            <w:tcW w:type="dxa" w:w="1440"/>
            <w:vAlign w:val="center"/>
          </w:tcPr>
          <w:p>
            <w:r/>
            <w:r>
              <w:rPr>
                <w:rFonts w:ascii="Aptos" w:hAnsi="Aptos"/>
                <w:b w:val="0"/>
                <w:sz w:val="16"/>
              </w:rPr>
              <w:t>0.20</w:t>
            </w:r>
          </w:p>
        </w:tc>
        <w:tc>
          <w:tcPr>
            <w:tcW w:type="dxa" w:w="1944"/>
            <w:vAlign w:val="center"/>
          </w:tcPr>
          <w:p>
            <w:r/>
            <w:r>
              <w:rPr>
                <w:rFonts w:ascii="Aptos" w:hAnsi="Aptos"/>
                <w:b w:val="0"/>
                <w:sz w:val="16"/>
              </w:rPr>
              <w:t>0.20</w:t>
            </w:r>
          </w:p>
        </w:tc>
        <w:tc>
          <w:tcPr>
            <w:tcW w:type="dxa" w:w="2304"/>
            <w:vAlign w:val="center"/>
          </w:tcPr>
          <w:p>
            <w:r/>
            <w:r>
              <w:rPr>
                <w:rFonts w:ascii="Aptos" w:hAnsi="Aptos"/>
                <w:b w:val="0"/>
                <w:sz w:val="16"/>
              </w:rPr>
              <w:t>Minimize modeled operational CO₂</w:t>
            </w:r>
          </w:p>
        </w:tc>
      </w:tr>
      <w:tr>
        <w:tc>
          <w:tcPr>
            <w:tcW w:type="dxa" w:w="1944"/>
            <w:vAlign w:val="center"/>
          </w:tcPr>
          <w:p>
            <w:r/>
            <w:r>
              <w:rPr>
                <w:rFonts w:ascii="Aptos" w:hAnsi="Aptos"/>
                <w:b w:val="0"/>
                <w:sz w:val="16"/>
              </w:rPr>
              <w:t>Peak Protection</w:t>
            </w:r>
          </w:p>
        </w:tc>
        <w:tc>
          <w:tcPr>
            <w:tcW w:type="dxa" w:w="1512"/>
            <w:vAlign w:val="center"/>
          </w:tcPr>
          <w:p>
            <w:r/>
            <w:r>
              <w:rPr>
                <w:rFonts w:ascii="Aptos" w:hAnsi="Aptos"/>
                <w:b w:val="0"/>
                <w:sz w:val="16"/>
              </w:rPr>
              <w:t>0.15</w:t>
            </w:r>
          </w:p>
        </w:tc>
        <w:tc>
          <w:tcPr>
            <w:tcW w:type="dxa" w:w="1584"/>
            <w:vAlign w:val="center"/>
          </w:tcPr>
          <w:p>
            <w:r/>
            <w:r>
              <w:rPr>
                <w:rFonts w:ascii="Aptos" w:hAnsi="Aptos"/>
                <w:b w:val="0"/>
                <w:sz w:val="16"/>
              </w:rPr>
              <w:t>0.15</w:t>
            </w:r>
          </w:p>
        </w:tc>
        <w:tc>
          <w:tcPr>
            <w:tcW w:type="dxa" w:w="1440"/>
            <w:vAlign w:val="center"/>
          </w:tcPr>
          <w:p>
            <w:r/>
            <w:r>
              <w:rPr>
                <w:rFonts w:ascii="Aptos" w:hAnsi="Aptos"/>
                <w:b w:val="0"/>
                <w:sz w:val="16"/>
              </w:rPr>
              <w:t>0.50</w:t>
            </w:r>
          </w:p>
        </w:tc>
        <w:tc>
          <w:tcPr>
            <w:tcW w:type="dxa" w:w="1944"/>
            <w:vAlign w:val="center"/>
          </w:tcPr>
          <w:p>
            <w:r/>
            <w:r>
              <w:rPr>
                <w:rFonts w:ascii="Aptos" w:hAnsi="Aptos"/>
                <w:b w:val="0"/>
                <w:sz w:val="16"/>
              </w:rPr>
              <w:t>0.20</w:t>
            </w:r>
          </w:p>
        </w:tc>
        <w:tc>
          <w:tcPr>
            <w:tcW w:type="dxa" w:w="2304"/>
            <w:vAlign w:val="center"/>
          </w:tcPr>
          <w:p>
            <w:r/>
            <w:r>
              <w:rPr>
                <w:rFonts w:ascii="Aptos" w:hAnsi="Aptos"/>
                <w:b w:val="0"/>
                <w:sz w:val="16"/>
              </w:rPr>
              <w:t>Protect PCC/grid capacity</w:t>
            </w:r>
          </w:p>
        </w:tc>
      </w:tr>
    </w:tbl>
    <w:p/>
    <w:p>
      <w:pPr>
        <w:pStyle w:val="Heading2"/>
      </w:pPr>
      <w:r>
        <w:t>10.3 Hard constraints</w:t>
      </w:r>
    </w:p>
    <w:p>
      <w:pPr>
        <w:pStyle w:val="ListBullet"/>
        <w:spacing w:after="40"/>
      </w:pPr>
      <w:r>
        <w:t>Every flexible workload must receive its required energy before its deadline.</w:t>
      </w:r>
    </w:p>
    <w:p>
      <w:pPr>
        <w:pStyle w:val="ListBullet"/>
        <w:spacing w:after="40"/>
      </w:pPr>
      <w:r>
        <w:t>A load can only operate inside its allowed availability window.</w:t>
      </w:r>
    </w:p>
    <w:p>
      <w:pPr>
        <w:pStyle w:val="ListBullet"/>
        <w:spacing w:after="40"/>
      </w:pPr>
      <w:r>
        <w:t>Critical loads must run according to their fixed profile.</w:t>
      </w:r>
    </w:p>
    <w:p>
      <w:pPr>
        <w:pStyle w:val="ListBullet"/>
        <w:spacing w:after="40"/>
      </w:pPr>
      <w:r>
        <w:t>Grid import cannot exceed PCC capacity.</w:t>
      </w:r>
    </w:p>
    <w:p>
      <w:pPr>
        <w:pStyle w:val="ListBullet"/>
        <w:spacing w:after="40"/>
      </w:pPr>
      <w:r>
        <w:t>Battery SOC cannot exceed maximum or fall below minimum.</w:t>
      </w:r>
    </w:p>
    <w:p>
      <w:pPr>
        <w:pStyle w:val="ListBullet"/>
        <w:spacing w:after="40"/>
      </w:pPr>
      <w:r>
        <w:t>Battery charge/discharge power cannot exceed ratings.</w:t>
      </w:r>
    </w:p>
    <w:p>
      <w:pPr>
        <w:pStyle w:val="ListBullet"/>
        <w:spacing w:after="40"/>
      </w:pPr>
      <w:r>
        <w:t>Battery cannot charge and discharge simultaneously.</w:t>
      </w:r>
    </w:p>
    <w:p>
      <w:pPr>
        <w:pStyle w:val="ListBullet"/>
        <w:spacing w:after="40"/>
      </w:pPr>
      <w:r>
        <w:t>EV energy requirement must be satisfied before departure.</w:t>
      </w:r>
    </w:p>
    <w:p>
      <w:pPr>
        <w:pStyle w:val="ListBullet"/>
        <w:spacing w:after="40"/>
      </w:pPr>
      <w:r>
        <w:t>Data-center workload must satisfy its completion deadline.</w:t>
      </w:r>
    </w:p>
    <w:p>
      <w:pPr>
        <w:pStyle w:val="ListBullet"/>
        <w:spacing w:after="40"/>
      </w:pPr>
      <w:r>
        <w:t>User comfort constraints must be respected for semi-flexible HVAC.</w:t>
      </w:r>
    </w:p>
    <w:p>
      <w:pPr>
        <w:pStyle w:val="Heading2"/>
      </w:pPr>
      <w:r>
        <w:t>10.4 Why a real optimizer is preferable to an LLM</w:t>
      </w:r>
    </w:p>
    <w:p>
      <w:r>
        <w:t>A language model is probabilistic and is not the correct authority for numerical constraint satisfaction. The optimizer can prove feasibility or report infeasibility and can expose solver status. OR-Tools CP-SAT, for example, returns explicit statuses such as OPTIMAL, FEASIBLE, INFEASIBLE and UNKNOWN.</w:t>
      </w:r>
    </w:p>
    <w:p>
      <w:pPr>
        <w:pStyle w:val="Heading1"/>
      </w:pPr>
      <w:r>
        <w:t>11. Baseline System for Scientific Comparison</w:t>
      </w:r>
    </w:p>
    <w:p>
      <w:r>
        <w:t>The project must not compare the optimized schedule against an undefined notion of 'normal'. Implement a deterministic baseline scheduler first.</w:t>
      </w:r>
    </w:p>
    <w:p>
      <w:pPr>
        <w:pStyle w:val="Code"/>
        <w:ind w:left="216" w:right="216"/>
      </w:pPr>
      <w:r>
        <w:t>Baseline rules:</w:t>
      </w:r>
    </w:p>
    <w:p>
      <w:pPr>
        <w:pStyle w:val="Code"/>
        <w:ind w:left="216" w:right="216"/>
      </w:pPr>
      <w:r>
        <w:t>1. Apartment base loads run normally.</w:t>
      </w:r>
    </w:p>
    <w:p>
      <w:pPr>
        <w:pStyle w:val="Code"/>
        <w:ind w:left="216" w:right="216"/>
      </w:pPr>
      <w:r>
        <w:t>2. EVs begin charging immediately upon arrival.</w:t>
      </w:r>
    </w:p>
    <w:p>
      <w:pPr>
        <w:pStyle w:val="Code"/>
        <w:ind w:left="216" w:right="216"/>
      </w:pPr>
      <w:r>
        <w:t>3. Washing machines run at a default user-selected time.</w:t>
      </w:r>
    </w:p>
    <w:p>
      <w:pPr>
        <w:pStyle w:val="Code"/>
        <w:ind w:left="216" w:right="216"/>
      </w:pPr>
      <w:r>
        <w:t>4. Data-center batch jobs execute at fixed preferred hours.</w:t>
      </w:r>
    </w:p>
    <w:p>
      <w:pPr>
        <w:pStyle w:val="Code"/>
        <w:ind w:left="216" w:right="216"/>
      </w:pPr>
      <w:r>
        <w:t>5. Battery follows a simple rule: charge from excess solar; discharge at fixed evening peak.</w:t>
      </w:r>
    </w:p>
    <w:p>
      <w:pPr>
        <w:pStyle w:val="Code"/>
        <w:ind w:left="216" w:right="216"/>
      </w:pPr>
      <w:r>
        <w:t>6. No carbon-aware optimization.</w:t>
      </w:r>
    </w:p>
    <w:p>
      <w:pPr>
        <w:pStyle w:val="Code"/>
        <w:ind w:left="216" w:right="216"/>
      </w:pPr>
      <w:r>
        <w:t>7. No global coordination across flexible loads.</w:t>
      </w:r>
    </w:p>
    <w:p>
      <w:r>
        <w:t>The same simulation seed, load profiles and weather conditions must then be replayed under the optimized controller. This creates a controlled A/B comparison.</w:t>
      </w:r>
    </w:p>
    <w:p>
      <w:pPr>
        <w:pStyle w:val="Heading1"/>
      </w:pPr>
      <w:r>
        <w:t>12. Forecasting ML Layer</w:t>
      </w:r>
    </w:p>
    <w:p>
      <w:pPr>
        <w:pStyle w:val="Heading2"/>
      </w:pPr>
      <w:r>
        <w:t>12.1 Purpose</w:t>
      </w:r>
    </w:p>
    <w:p>
      <w:r>
        <w:t>Forecasting is used to make the optimizer proactive rather than reactive. The initial system should predict the next 24 hours of aggregate load and solar output using a lightweight tabular ML model.</w:t>
      </w:r>
    </w:p>
    <w:p>
      <w:pPr>
        <w:pStyle w:val="Heading2"/>
      </w:pPr>
      <w:r>
        <w:t>12.2 Features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rFonts w:ascii="Aptos" w:hAnsi="Aptos"/>
                <w:b/>
                <w:sz w:val="16"/>
              </w:rPr>
              <w:t>Feature group</w:t>
            </w:r>
          </w:p>
        </w:tc>
        <w:tc>
          <w:tcPr>
            <w:tcW w:type="dxa" w:w="7488"/>
            <w:vAlign w:val="center"/>
            <w:shd w:fill="D9EAF7"/>
          </w:tcPr>
          <w:p>
            <w:r/>
            <w:r>
              <w:rPr>
                <w:rFonts w:ascii="Aptos" w:hAnsi="Aptos"/>
                <w:b/>
                <w:sz w:val="16"/>
              </w:rPr>
              <w:t>Example features</w:t>
            </w:r>
          </w:p>
        </w:tc>
      </w:tr>
      <w:tr>
        <w:tc>
          <w:tcPr>
            <w:tcW w:type="dxa" w:w="2304"/>
            <w:vAlign w:val="center"/>
          </w:tcPr>
          <w:p>
            <w:r/>
            <w:r>
              <w:rPr>
                <w:rFonts w:ascii="Aptos" w:hAnsi="Aptos"/>
                <w:b w:val="0"/>
                <w:sz w:val="16"/>
              </w:rPr>
              <w:t>Time</w:t>
            </w:r>
          </w:p>
        </w:tc>
        <w:tc>
          <w:tcPr>
            <w:tcW w:type="dxa" w:w="7488"/>
            <w:vAlign w:val="center"/>
          </w:tcPr>
          <w:p>
            <w:r/>
            <w:r>
              <w:rPr>
                <w:rFonts w:ascii="Aptos" w:hAnsi="Aptos"/>
                <w:b w:val="0"/>
                <w:sz w:val="16"/>
              </w:rPr>
              <w:t>hour, minute bucket, day-of-week, weekend flag</w:t>
            </w:r>
          </w:p>
        </w:tc>
      </w:tr>
      <w:tr>
        <w:tc>
          <w:tcPr>
            <w:tcW w:type="dxa" w:w="2304"/>
            <w:vAlign w:val="center"/>
          </w:tcPr>
          <w:p>
            <w:r/>
            <w:r>
              <w:rPr>
                <w:rFonts w:ascii="Aptos" w:hAnsi="Aptos"/>
                <w:b w:val="0"/>
                <w:sz w:val="16"/>
              </w:rPr>
              <w:t>Lagged load</w:t>
            </w:r>
          </w:p>
        </w:tc>
        <w:tc>
          <w:tcPr>
            <w:tcW w:type="dxa" w:w="7488"/>
            <w:vAlign w:val="center"/>
          </w:tcPr>
          <w:p>
            <w:r/>
            <w:r>
              <w:rPr>
                <w:rFonts w:ascii="Aptos" w:hAnsi="Aptos"/>
                <w:b w:val="0"/>
                <w:sz w:val="16"/>
              </w:rPr>
              <w:t>load t-1, t-4, t-24h, rolling mean</w:t>
            </w:r>
          </w:p>
        </w:tc>
      </w:tr>
      <w:tr>
        <w:tc>
          <w:tcPr>
            <w:tcW w:type="dxa" w:w="2304"/>
            <w:vAlign w:val="center"/>
          </w:tcPr>
          <w:p>
            <w:r/>
            <w:r>
              <w:rPr>
                <w:rFonts w:ascii="Aptos" w:hAnsi="Aptos"/>
                <w:b w:val="0"/>
                <w:sz w:val="16"/>
              </w:rPr>
              <w:t>Weather proxy</w:t>
            </w:r>
          </w:p>
        </w:tc>
        <w:tc>
          <w:tcPr>
            <w:tcW w:type="dxa" w:w="7488"/>
            <w:vAlign w:val="center"/>
          </w:tcPr>
          <w:p>
            <w:r/>
            <w:r>
              <w:rPr>
                <w:rFonts w:ascii="Aptos" w:hAnsi="Aptos"/>
                <w:b w:val="0"/>
                <w:sz w:val="16"/>
              </w:rPr>
              <w:t>temperature, cloud factor, solar availability factor</w:t>
            </w:r>
          </w:p>
        </w:tc>
      </w:tr>
      <w:tr>
        <w:tc>
          <w:tcPr>
            <w:tcW w:type="dxa" w:w="2304"/>
            <w:vAlign w:val="center"/>
          </w:tcPr>
          <w:p>
            <w:r/>
            <w:r>
              <w:rPr>
                <w:rFonts w:ascii="Aptos" w:hAnsi="Aptos"/>
                <w:b w:val="0"/>
                <w:sz w:val="16"/>
              </w:rPr>
              <w:t>Occupancy proxy</w:t>
            </w:r>
          </w:p>
        </w:tc>
        <w:tc>
          <w:tcPr>
            <w:tcW w:type="dxa" w:w="7488"/>
            <w:vAlign w:val="center"/>
          </w:tcPr>
          <w:p>
            <w:r/>
            <w:r>
              <w:rPr>
                <w:rFonts w:ascii="Aptos" w:hAnsi="Aptos"/>
                <w:b w:val="0"/>
                <w:sz w:val="16"/>
              </w:rPr>
              <w:t>weekday/weekend, morning/evening indicator</w:t>
            </w:r>
          </w:p>
        </w:tc>
      </w:tr>
      <w:tr>
        <w:tc>
          <w:tcPr>
            <w:tcW w:type="dxa" w:w="2304"/>
            <w:vAlign w:val="center"/>
          </w:tcPr>
          <w:p>
            <w:r/>
            <w:r>
              <w:rPr>
                <w:rFonts w:ascii="Aptos" w:hAnsi="Aptos"/>
                <w:b w:val="0"/>
                <w:sz w:val="16"/>
              </w:rPr>
              <w:t>Solar history</w:t>
            </w:r>
          </w:p>
        </w:tc>
        <w:tc>
          <w:tcPr>
            <w:tcW w:type="dxa" w:w="7488"/>
            <w:vAlign w:val="center"/>
          </w:tcPr>
          <w:p>
            <w:r/>
            <w:r>
              <w:rPr>
                <w:rFonts w:ascii="Aptos" w:hAnsi="Aptos"/>
                <w:b w:val="0"/>
                <w:sz w:val="16"/>
              </w:rPr>
              <w:t>previous solar output, rolling solar mean</w:t>
            </w:r>
          </w:p>
        </w:tc>
      </w:tr>
    </w:tbl>
    <w:p/>
    <w:p>
      <w:pPr>
        <w:pStyle w:val="Heading2"/>
      </w:pPr>
      <w:r>
        <w:t>12.3 Model</w:t>
      </w:r>
    </w:p>
    <w:p>
      <w:r>
        <w:t>Recommended first implementation: XGBoost or LightGBM regression for aggregate load and a second model for solar output. If dependency installation becomes a problem, use Random Forest or a simple gradient boosting model. The project should prioritize the end-to-end system over squeezing out marginal forecast accuracy.</w:t>
      </w:r>
    </w:p>
    <w:p>
      <w:pPr>
        <w:pStyle w:val="Heading2"/>
      </w:pPr>
      <w:r>
        <w:t>12.4 Forecast workflow</w:t>
      </w:r>
    </w:p>
    <w:p>
      <w:pPr>
        <w:pStyle w:val="Code"/>
        <w:ind w:left="216" w:right="216"/>
      </w:pPr>
      <w:r>
        <w:t>Historical / synthetic observations</w:t>
      </w:r>
    </w:p>
    <w:p>
      <w:pPr>
        <w:pStyle w:val="Code"/>
        <w:ind w:left="216" w:right="216"/>
      </w:pPr>
      <w:r>
        <w:t xml:space="preserve">          ↓</w:t>
      </w:r>
    </w:p>
    <w:p>
      <w:pPr>
        <w:pStyle w:val="Code"/>
        <w:ind w:left="216" w:right="216"/>
      </w:pPr>
      <w:r>
        <w:t>Feature engineering</w:t>
      </w:r>
    </w:p>
    <w:p>
      <w:pPr>
        <w:pStyle w:val="Code"/>
        <w:ind w:left="216" w:right="216"/>
      </w:pPr>
      <w:r>
        <w:t xml:space="preserve">          ↓</w:t>
      </w:r>
    </w:p>
    <w:p>
      <w:pPr>
        <w:pStyle w:val="Code"/>
        <w:ind w:left="216" w:right="216"/>
      </w:pPr>
      <w:r>
        <w:t>Train / validation split</w:t>
      </w:r>
    </w:p>
    <w:p>
      <w:pPr>
        <w:pStyle w:val="Code"/>
        <w:ind w:left="216" w:right="216"/>
      </w:pPr>
      <w:r>
        <w:t xml:space="preserve">          ↓</w:t>
      </w:r>
    </w:p>
    <w:p>
      <w:pPr>
        <w:pStyle w:val="Code"/>
        <w:ind w:left="216" w:right="216"/>
      </w:pPr>
      <w:r>
        <w:t>Forecast next 96 intervals</w:t>
      </w:r>
    </w:p>
    <w:p>
      <w:pPr>
        <w:pStyle w:val="Code"/>
        <w:ind w:left="216" w:right="216"/>
      </w:pPr>
      <w:r>
        <w:t xml:space="preserve">          ↓</w:t>
      </w:r>
    </w:p>
    <w:p>
      <w:pPr>
        <w:pStyle w:val="Code"/>
        <w:ind w:left="216" w:right="216"/>
      </w:pPr>
      <w:r>
        <w:t>Optimizer consumes forecast</w:t>
      </w:r>
    </w:p>
    <w:p>
      <w:pPr>
        <w:pStyle w:val="Code"/>
        <w:ind w:left="216" w:right="216"/>
      </w:pPr>
      <w:r>
        <w:t xml:space="preserve">          ↓</w:t>
      </w:r>
    </w:p>
    <w:p>
      <w:pPr>
        <w:pStyle w:val="Code"/>
        <w:ind w:left="216" w:right="216"/>
      </w:pPr>
      <w:r>
        <w:t>Schedule</w:t>
      </w:r>
    </w:p>
    <w:p>
      <w:pPr>
        <w:pStyle w:val="Code"/>
        <w:ind w:left="216" w:right="216"/>
      </w:pPr>
      <w:r>
        <w:t xml:space="preserve">          ↓</w:t>
      </w:r>
    </w:p>
    <w:p>
      <w:pPr>
        <w:pStyle w:val="Code"/>
        <w:ind w:left="216" w:right="216"/>
      </w:pPr>
      <w:r>
        <w:t>Simulator reveals actual outcome</w:t>
      </w:r>
    </w:p>
    <w:p>
      <w:pPr>
        <w:pStyle w:val="Code"/>
        <w:ind w:left="216" w:right="216"/>
      </w:pPr>
      <w:r>
        <w:t xml:space="preserve">          ↓</w:t>
      </w:r>
    </w:p>
    <w:p>
      <w:pPr>
        <w:pStyle w:val="Code"/>
        <w:ind w:left="216" w:right="216"/>
      </w:pPr>
      <w:r>
        <w:t>Forecast error + operational metrics</w:t>
      </w:r>
    </w:p>
    <w:p>
      <w:pPr>
        <w:pStyle w:val="Heading1"/>
      </w:pPr>
      <w:r>
        <w:t>13. Agentic AI Architecture</w:t>
      </w:r>
    </w:p>
    <w:p>
      <w:r>
        <w:t>Agentic AI is included, but its role is deliberately bounded. The agent is a tool-using orchestration layer. It can interpret a human request, inspect the current virtual grid, call forecasting and carbon tools, invoke the deterministic optimizer, run what-if simulations, compare outcomes, and explain the result.</w:t>
      </w:r>
    </w:p>
    <w:p>
      <w:pPr>
        <w:pStyle w:val="Heading2"/>
      </w:pPr>
      <w:r>
        <w:t>13.1 Agent responsibilities</w:t>
      </w:r>
    </w:p>
    <w:p>
      <w:pPr>
        <w:pStyle w:val="ListBullet"/>
        <w:spacing w:after="40"/>
      </w:pPr>
      <w:r>
        <w:t>Interpret natural-language intent.</w:t>
      </w:r>
    </w:p>
    <w:p>
      <w:pPr>
        <w:pStyle w:val="ListBullet"/>
        <w:spacing w:after="40"/>
      </w:pPr>
      <w:r>
        <w:t>Identify which system information is required.</w:t>
      </w:r>
    </w:p>
    <w:p>
      <w:pPr>
        <w:pStyle w:val="ListBullet"/>
        <w:spacing w:after="40"/>
      </w:pPr>
      <w:r>
        <w:t>Call read-only tools for current grid state, forecasts, battery state and workload state.</w:t>
      </w:r>
    </w:p>
    <w:p>
      <w:pPr>
        <w:pStyle w:val="ListBullet"/>
        <w:spacing w:after="40"/>
      </w:pPr>
      <w:r>
        <w:t>Select an optimization policy or adjust approved objective weights within configured bounds.</w:t>
      </w:r>
    </w:p>
    <w:p>
      <w:pPr>
        <w:pStyle w:val="ListBullet"/>
        <w:spacing w:after="40"/>
      </w:pPr>
      <w:r>
        <w:t>Call the optimization tool.</w:t>
      </w:r>
    </w:p>
    <w:p>
      <w:pPr>
        <w:pStyle w:val="ListBullet"/>
        <w:spacing w:after="40"/>
      </w:pPr>
      <w:r>
        <w:t>Call the scenario simulator for what-if questions.</w:t>
      </w:r>
    </w:p>
    <w:p>
      <w:pPr>
        <w:pStyle w:val="ListBullet"/>
        <w:spacing w:after="40"/>
      </w:pPr>
      <w:r>
        <w:t>Compare baseline and optimized results.</w:t>
      </w:r>
    </w:p>
    <w:p>
      <w:pPr>
        <w:pStyle w:val="ListBullet"/>
        <w:spacing w:after="40"/>
      </w:pPr>
      <w:r>
        <w:t>Generate a human-readable explanation with explicit numerical evidence.</w:t>
      </w:r>
    </w:p>
    <w:p>
      <w:pPr>
        <w:pStyle w:val="ListBullet"/>
        <w:spacing w:after="40"/>
      </w:pPr>
      <w:r>
        <w:t>Never invent live system state; every state claim must come from a tool result.</w:t>
      </w:r>
    </w:p>
    <w:p>
      <w:pPr>
        <w:pStyle w:val="Heading2"/>
      </w:pPr>
      <w:r>
        <w:t>13.2 Agent tool set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center"/>
            <w:shd w:fill="D9EAF7"/>
          </w:tcPr>
          <w:p>
            <w:r/>
            <w:r>
              <w:rPr>
                <w:rFonts w:ascii="Aptos" w:hAnsi="Aptos"/>
                <w:b/>
                <w:sz w:val="16"/>
              </w:rPr>
              <w:t>Tool</w:t>
            </w:r>
          </w:p>
        </w:tc>
        <w:tc>
          <w:tcPr>
            <w:tcW w:type="dxa" w:w="2304"/>
            <w:vAlign w:val="center"/>
            <w:shd w:fill="D9EAF7"/>
          </w:tcPr>
          <w:p>
            <w:r/>
            <w:r>
              <w:rPr>
                <w:rFonts w:ascii="Aptos" w:hAnsi="Aptos"/>
                <w:b/>
                <w:sz w:val="16"/>
              </w:rPr>
              <w:t>Input</w:t>
            </w:r>
          </w:p>
        </w:tc>
        <w:tc>
          <w:tcPr>
            <w:tcW w:type="dxa" w:w="4320"/>
            <w:vAlign w:val="center"/>
            <w:shd w:fill="D9EAF7"/>
          </w:tcPr>
          <w:p>
            <w:r/>
            <w:r>
              <w:rPr>
                <w:rFonts w:ascii="Aptos" w:hAnsi="Aptos"/>
                <w:b/>
                <w:sz w:val="16"/>
              </w:rPr>
              <w:t>Output</w:t>
            </w:r>
          </w:p>
        </w:tc>
        <w:tc>
          <w:tcPr>
            <w:tcW w:type="dxa" w:w="1440"/>
            <w:vAlign w:val="center"/>
            <w:shd w:fill="D9EAF7"/>
          </w:tcPr>
          <w:p>
            <w:r/>
            <w:r>
              <w:rPr>
                <w:rFonts w:ascii="Aptos" w:hAnsi="Aptos"/>
                <w:b/>
                <w:sz w:val="16"/>
              </w:rPr>
              <w:t>Mutability</w:t>
            </w:r>
          </w:p>
        </w:tc>
      </w:tr>
      <w:tr>
        <w:tc>
          <w:tcPr>
            <w:tcW w:type="dxa" w:w="2088"/>
            <w:vAlign w:val="center"/>
          </w:tcPr>
          <w:p>
            <w:r/>
            <w:r>
              <w:rPr>
                <w:rFonts w:ascii="Aptos" w:hAnsi="Aptos"/>
                <w:b w:val="0"/>
                <w:sz w:val="16"/>
              </w:rPr>
              <w:t>get_grid_state</w:t>
            </w:r>
          </w:p>
        </w:tc>
        <w:tc>
          <w:tcPr>
            <w:tcW w:type="dxa" w:w="2304"/>
            <w:vAlign w:val="center"/>
          </w:tcPr>
          <w:p>
            <w:r/>
            <w:r>
              <w:rPr>
                <w:rFonts w:ascii="Aptos" w:hAnsi="Aptos"/>
                <w:b w:val="0"/>
                <w:sz w:val="16"/>
              </w:rPr>
              <w:t>timestamp / scenario</w:t>
            </w:r>
          </w:p>
        </w:tc>
        <w:tc>
          <w:tcPr>
            <w:tcW w:type="dxa" w:w="4320"/>
            <w:vAlign w:val="center"/>
          </w:tcPr>
          <w:p>
            <w:r/>
            <w:r>
              <w:rPr>
                <w:rFonts w:ascii="Aptos" w:hAnsi="Aptos"/>
                <w:b w:val="0"/>
                <w:sz w:val="16"/>
              </w:rPr>
              <w:t>load, import, solar, battery, carbon, price</w:t>
            </w:r>
          </w:p>
        </w:tc>
        <w:tc>
          <w:tcPr>
            <w:tcW w:type="dxa" w:w="1440"/>
            <w:vAlign w:val="center"/>
          </w:tcPr>
          <w:p>
            <w:r/>
            <w:r>
              <w:rPr>
                <w:rFonts w:ascii="Aptos" w:hAnsi="Aptos"/>
                <w:b w:val="0"/>
                <w:sz w:val="16"/>
              </w:rPr>
              <w:t>Read-only</w:t>
            </w:r>
          </w:p>
        </w:tc>
      </w:tr>
      <w:tr>
        <w:tc>
          <w:tcPr>
            <w:tcW w:type="dxa" w:w="2088"/>
            <w:vAlign w:val="center"/>
          </w:tcPr>
          <w:p>
            <w:r/>
            <w:r>
              <w:rPr>
                <w:rFonts w:ascii="Aptos" w:hAnsi="Aptos"/>
                <w:b w:val="0"/>
                <w:sz w:val="16"/>
              </w:rPr>
              <w:t>get_forecast</w:t>
            </w:r>
          </w:p>
        </w:tc>
        <w:tc>
          <w:tcPr>
            <w:tcW w:type="dxa" w:w="2304"/>
            <w:vAlign w:val="center"/>
          </w:tcPr>
          <w:p>
            <w:r/>
            <w:r>
              <w:rPr>
                <w:rFonts w:ascii="Aptos" w:hAnsi="Aptos"/>
                <w:b w:val="0"/>
                <w:sz w:val="16"/>
              </w:rPr>
              <w:t>horizon, variable</w:t>
            </w:r>
          </w:p>
        </w:tc>
        <w:tc>
          <w:tcPr>
            <w:tcW w:type="dxa" w:w="4320"/>
            <w:vAlign w:val="center"/>
          </w:tcPr>
          <w:p>
            <w:r/>
            <w:r>
              <w:rPr>
                <w:rFonts w:ascii="Aptos" w:hAnsi="Aptos"/>
                <w:b w:val="0"/>
                <w:sz w:val="16"/>
              </w:rPr>
              <w:t>96-step load/solar forecast</w:t>
            </w:r>
          </w:p>
        </w:tc>
        <w:tc>
          <w:tcPr>
            <w:tcW w:type="dxa" w:w="1440"/>
            <w:vAlign w:val="center"/>
          </w:tcPr>
          <w:p>
            <w:r/>
            <w:r>
              <w:rPr>
                <w:rFonts w:ascii="Aptos" w:hAnsi="Aptos"/>
                <w:b w:val="0"/>
                <w:sz w:val="16"/>
              </w:rPr>
              <w:t>Read-only</w:t>
            </w:r>
          </w:p>
        </w:tc>
      </w:tr>
      <w:tr>
        <w:tc>
          <w:tcPr>
            <w:tcW w:type="dxa" w:w="2088"/>
            <w:vAlign w:val="center"/>
          </w:tcPr>
          <w:p>
            <w:r/>
            <w:r>
              <w:rPr>
                <w:rFonts w:ascii="Aptos" w:hAnsi="Aptos"/>
                <w:b w:val="0"/>
                <w:sz w:val="16"/>
              </w:rPr>
              <w:t>get_flexible_loads</w:t>
            </w:r>
          </w:p>
        </w:tc>
        <w:tc>
          <w:tcPr>
            <w:tcW w:type="dxa" w:w="2304"/>
            <w:vAlign w:val="center"/>
          </w:tcPr>
          <w:p>
            <w:r/>
            <w:r>
              <w:rPr>
                <w:rFonts w:ascii="Aptos" w:hAnsi="Aptos"/>
                <w:b w:val="0"/>
                <w:sz w:val="16"/>
              </w:rPr>
              <w:t>scenario</w:t>
            </w:r>
          </w:p>
        </w:tc>
        <w:tc>
          <w:tcPr>
            <w:tcW w:type="dxa" w:w="4320"/>
            <w:vAlign w:val="center"/>
          </w:tcPr>
          <w:p>
            <w:r/>
            <w:r>
              <w:rPr>
                <w:rFonts w:ascii="Aptos" w:hAnsi="Aptos"/>
                <w:b w:val="0"/>
                <w:sz w:val="16"/>
              </w:rPr>
              <w:t>EV/workload constraints</w:t>
            </w:r>
          </w:p>
        </w:tc>
        <w:tc>
          <w:tcPr>
            <w:tcW w:type="dxa" w:w="1440"/>
            <w:vAlign w:val="center"/>
          </w:tcPr>
          <w:p>
            <w:r/>
            <w:r>
              <w:rPr>
                <w:rFonts w:ascii="Aptos" w:hAnsi="Aptos"/>
                <w:b w:val="0"/>
                <w:sz w:val="16"/>
              </w:rPr>
              <w:t>Read-only</w:t>
            </w:r>
          </w:p>
        </w:tc>
      </w:tr>
      <w:tr>
        <w:tc>
          <w:tcPr>
            <w:tcW w:type="dxa" w:w="2088"/>
            <w:vAlign w:val="center"/>
          </w:tcPr>
          <w:p>
            <w:r/>
            <w:r>
              <w:rPr>
                <w:rFonts w:ascii="Aptos" w:hAnsi="Aptos"/>
                <w:b w:val="0"/>
                <w:sz w:val="16"/>
              </w:rPr>
              <w:t>get_carbon_profile</w:t>
            </w:r>
          </w:p>
        </w:tc>
        <w:tc>
          <w:tcPr>
            <w:tcW w:type="dxa" w:w="2304"/>
            <w:vAlign w:val="center"/>
          </w:tcPr>
          <w:p>
            <w:r/>
            <w:r>
              <w:rPr>
                <w:rFonts w:ascii="Aptos" w:hAnsi="Aptos"/>
                <w:b w:val="0"/>
                <w:sz w:val="16"/>
              </w:rPr>
              <w:t>horizon</w:t>
            </w:r>
          </w:p>
        </w:tc>
        <w:tc>
          <w:tcPr>
            <w:tcW w:type="dxa" w:w="4320"/>
            <w:vAlign w:val="center"/>
          </w:tcPr>
          <w:p>
            <w:r/>
            <w:r>
              <w:rPr>
                <w:rFonts w:ascii="Aptos" w:hAnsi="Aptos"/>
                <w:b w:val="0"/>
                <w:sz w:val="16"/>
              </w:rPr>
              <w:t>carbon intensity profile</w:t>
            </w:r>
          </w:p>
        </w:tc>
        <w:tc>
          <w:tcPr>
            <w:tcW w:type="dxa" w:w="1440"/>
            <w:vAlign w:val="center"/>
          </w:tcPr>
          <w:p>
            <w:r/>
            <w:r>
              <w:rPr>
                <w:rFonts w:ascii="Aptos" w:hAnsi="Aptos"/>
                <w:b w:val="0"/>
                <w:sz w:val="16"/>
              </w:rPr>
              <w:t>Read-only</w:t>
            </w:r>
          </w:p>
        </w:tc>
      </w:tr>
      <w:tr>
        <w:tc>
          <w:tcPr>
            <w:tcW w:type="dxa" w:w="2088"/>
            <w:vAlign w:val="center"/>
          </w:tcPr>
          <w:p>
            <w:r/>
            <w:r>
              <w:rPr>
                <w:rFonts w:ascii="Aptos" w:hAnsi="Aptos"/>
                <w:b w:val="0"/>
                <w:sz w:val="16"/>
              </w:rPr>
              <w:t>optimize_schedule</w:t>
            </w:r>
          </w:p>
        </w:tc>
        <w:tc>
          <w:tcPr>
            <w:tcW w:type="dxa" w:w="2304"/>
            <w:vAlign w:val="center"/>
          </w:tcPr>
          <w:p>
            <w:r/>
            <w:r>
              <w:rPr>
                <w:rFonts w:ascii="Aptos" w:hAnsi="Aptos"/>
                <w:b w:val="0"/>
                <w:sz w:val="16"/>
              </w:rPr>
              <w:t>policy + constraints</w:t>
            </w:r>
          </w:p>
        </w:tc>
        <w:tc>
          <w:tcPr>
            <w:tcW w:type="dxa" w:w="4320"/>
            <w:vAlign w:val="center"/>
          </w:tcPr>
          <w:p>
            <w:r/>
            <w:r>
              <w:rPr>
                <w:rFonts w:ascii="Aptos" w:hAnsi="Aptos"/>
                <w:b w:val="0"/>
                <w:sz w:val="16"/>
              </w:rPr>
              <w:t>feasible schedule + metrics</w:t>
            </w:r>
          </w:p>
        </w:tc>
        <w:tc>
          <w:tcPr>
            <w:tcW w:type="dxa" w:w="1440"/>
            <w:vAlign w:val="center"/>
          </w:tcPr>
          <w:p>
            <w:r/>
            <w:r>
              <w:rPr>
                <w:rFonts w:ascii="Aptos" w:hAnsi="Aptos"/>
                <w:b w:val="0"/>
                <w:sz w:val="16"/>
              </w:rPr>
              <w:t>Computation</w:t>
            </w:r>
          </w:p>
        </w:tc>
      </w:tr>
      <w:tr>
        <w:tc>
          <w:tcPr>
            <w:tcW w:type="dxa" w:w="2088"/>
            <w:vAlign w:val="center"/>
          </w:tcPr>
          <w:p>
            <w:r/>
            <w:r>
              <w:rPr>
                <w:rFonts w:ascii="Aptos" w:hAnsi="Aptos"/>
                <w:b w:val="0"/>
                <w:sz w:val="16"/>
              </w:rPr>
              <w:t>run_simulation</w:t>
            </w:r>
          </w:p>
        </w:tc>
        <w:tc>
          <w:tcPr>
            <w:tcW w:type="dxa" w:w="2304"/>
            <w:vAlign w:val="center"/>
          </w:tcPr>
          <w:p>
            <w:r/>
            <w:r>
              <w:rPr>
                <w:rFonts w:ascii="Aptos" w:hAnsi="Aptos"/>
                <w:b w:val="0"/>
                <w:sz w:val="16"/>
              </w:rPr>
              <w:t>scenario + schedule</w:t>
            </w:r>
          </w:p>
        </w:tc>
        <w:tc>
          <w:tcPr>
            <w:tcW w:type="dxa" w:w="4320"/>
            <w:vAlign w:val="center"/>
          </w:tcPr>
          <w:p>
            <w:r/>
            <w:r>
              <w:rPr>
                <w:rFonts w:ascii="Aptos" w:hAnsi="Aptos"/>
                <w:b w:val="0"/>
                <w:sz w:val="16"/>
              </w:rPr>
              <w:t>time-series outcomes</w:t>
            </w:r>
          </w:p>
        </w:tc>
        <w:tc>
          <w:tcPr>
            <w:tcW w:type="dxa" w:w="1440"/>
            <w:vAlign w:val="center"/>
          </w:tcPr>
          <w:p>
            <w:r/>
            <w:r>
              <w:rPr>
                <w:rFonts w:ascii="Aptos" w:hAnsi="Aptos"/>
                <w:b w:val="0"/>
                <w:sz w:val="16"/>
              </w:rPr>
              <w:t>Computation</w:t>
            </w:r>
          </w:p>
        </w:tc>
      </w:tr>
      <w:tr>
        <w:tc>
          <w:tcPr>
            <w:tcW w:type="dxa" w:w="2088"/>
            <w:vAlign w:val="center"/>
          </w:tcPr>
          <w:p>
            <w:r/>
            <w:r>
              <w:rPr>
                <w:rFonts w:ascii="Aptos" w:hAnsi="Aptos"/>
                <w:b w:val="0"/>
                <w:sz w:val="16"/>
              </w:rPr>
              <w:t>compare_scenarios</w:t>
            </w:r>
          </w:p>
        </w:tc>
        <w:tc>
          <w:tcPr>
            <w:tcW w:type="dxa" w:w="2304"/>
            <w:vAlign w:val="center"/>
          </w:tcPr>
          <w:p>
            <w:r/>
            <w:r>
              <w:rPr>
                <w:rFonts w:ascii="Aptos" w:hAnsi="Aptos"/>
                <w:b w:val="0"/>
                <w:sz w:val="16"/>
              </w:rPr>
              <w:t>baseline + candidate</w:t>
            </w:r>
          </w:p>
        </w:tc>
        <w:tc>
          <w:tcPr>
            <w:tcW w:type="dxa" w:w="4320"/>
            <w:vAlign w:val="center"/>
          </w:tcPr>
          <w:p>
            <w:r/>
            <w:r>
              <w:rPr>
                <w:rFonts w:ascii="Aptos" w:hAnsi="Aptos"/>
                <w:b w:val="0"/>
                <w:sz w:val="16"/>
              </w:rPr>
              <w:t>delta metrics</w:t>
            </w:r>
          </w:p>
        </w:tc>
        <w:tc>
          <w:tcPr>
            <w:tcW w:type="dxa" w:w="1440"/>
            <w:vAlign w:val="center"/>
          </w:tcPr>
          <w:p>
            <w:r/>
            <w:r>
              <w:rPr>
                <w:rFonts w:ascii="Aptos" w:hAnsi="Aptos"/>
                <w:b w:val="0"/>
                <w:sz w:val="16"/>
              </w:rPr>
              <w:t>Computation</w:t>
            </w:r>
          </w:p>
        </w:tc>
      </w:tr>
      <w:tr>
        <w:tc>
          <w:tcPr>
            <w:tcW w:type="dxa" w:w="2088"/>
            <w:vAlign w:val="center"/>
          </w:tcPr>
          <w:p>
            <w:r/>
            <w:r>
              <w:rPr>
                <w:rFonts w:ascii="Aptos" w:hAnsi="Aptos"/>
                <w:b w:val="0"/>
                <w:sz w:val="16"/>
              </w:rPr>
              <w:t>explain_schedule</w:t>
            </w:r>
          </w:p>
        </w:tc>
        <w:tc>
          <w:tcPr>
            <w:tcW w:type="dxa" w:w="2304"/>
            <w:vAlign w:val="center"/>
          </w:tcPr>
          <w:p>
            <w:r/>
            <w:r>
              <w:rPr>
                <w:rFonts w:ascii="Aptos" w:hAnsi="Aptos"/>
                <w:b w:val="0"/>
                <w:sz w:val="16"/>
              </w:rPr>
              <w:t>schedule + objective breakdown</w:t>
            </w:r>
          </w:p>
        </w:tc>
        <w:tc>
          <w:tcPr>
            <w:tcW w:type="dxa" w:w="4320"/>
            <w:vAlign w:val="center"/>
          </w:tcPr>
          <w:p>
            <w:r/>
            <w:r>
              <w:rPr>
                <w:rFonts w:ascii="Aptos" w:hAnsi="Aptos"/>
                <w:b w:val="0"/>
                <w:sz w:val="16"/>
              </w:rPr>
              <w:t>structured explanation</w:t>
            </w:r>
          </w:p>
        </w:tc>
        <w:tc>
          <w:tcPr>
            <w:tcW w:type="dxa" w:w="1440"/>
            <w:vAlign w:val="center"/>
          </w:tcPr>
          <w:p>
            <w:r/>
            <w:r>
              <w:rPr>
                <w:rFonts w:ascii="Aptos" w:hAnsi="Aptos"/>
                <w:b w:val="0"/>
                <w:sz w:val="16"/>
              </w:rPr>
              <w:t>Read-only</w:t>
            </w:r>
          </w:p>
        </w:tc>
      </w:tr>
    </w:tbl>
    <w:p/>
    <w:p>
      <w:pPr>
        <w:pStyle w:val="Heading2"/>
      </w:pPr>
      <w:r>
        <w:t>13.3 Agent decision loop</w:t>
      </w:r>
    </w:p>
    <w:p>
      <w:pPr>
        <w:pStyle w:val="Code"/>
        <w:ind w:left="216" w:right="216"/>
      </w:pPr>
      <w:r>
        <w:t>USER REQUEST</w:t>
      </w:r>
    </w:p>
    <w:p>
      <w:pPr>
        <w:pStyle w:val="Code"/>
        <w:ind w:left="216" w:right="216"/>
      </w:pPr>
      <w:r>
        <w:t xml:space="preserve">    ↓</w:t>
      </w:r>
    </w:p>
    <w:p>
      <w:pPr>
        <w:pStyle w:val="Code"/>
        <w:ind w:left="216" w:right="216"/>
      </w:pPr>
      <w:r>
        <w:t>LLM / AGENT</w:t>
      </w:r>
    </w:p>
    <w:p>
      <w:pPr>
        <w:pStyle w:val="Code"/>
        <w:ind w:left="216" w:right="216"/>
      </w:pPr>
      <w:r>
        <w:t xml:space="preserve">    ↓</w:t>
      </w:r>
    </w:p>
    <w:p>
      <w:pPr>
        <w:pStyle w:val="Code"/>
        <w:ind w:left="216" w:right="216"/>
      </w:pPr>
      <w:r>
        <w:t>Intent classification</w:t>
      </w:r>
    </w:p>
    <w:p>
      <w:pPr>
        <w:pStyle w:val="Code"/>
        <w:ind w:left="216" w:right="216"/>
      </w:pPr>
      <w:r>
        <w:t xml:space="preserve">    ↓</w:t>
      </w:r>
    </w:p>
    <w:p>
      <w:pPr>
        <w:pStyle w:val="Code"/>
        <w:ind w:left="216" w:right="216"/>
      </w:pPr>
      <w:r>
        <w:t>Need current state? ── yes ──→ get_grid_state</w:t>
      </w:r>
    </w:p>
    <w:p>
      <w:pPr>
        <w:pStyle w:val="Code"/>
        <w:ind w:left="216" w:right="216"/>
      </w:pPr>
      <w:r>
        <w:t xml:space="preserve">    ↓</w:t>
      </w:r>
    </w:p>
    <w:p>
      <w:pPr>
        <w:pStyle w:val="Code"/>
        <w:ind w:left="216" w:right="216"/>
      </w:pPr>
      <w:r>
        <w:t>Need forecast? ─────── yes ──→ get_forecast</w:t>
      </w:r>
    </w:p>
    <w:p>
      <w:pPr>
        <w:pStyle w:val="Code"/>
        <w:ind w:left="216" w:right="216"/>
      </w:pPr>
      <w:r>
        <w:t xml:space="preserve">    ↓</w:t>
      </w:r>
    </w:p>
    <w:p>
      <w:pPr>
        <w:pStyle w:val="Code"/>
        <w:ind w:left="216" w:right="216"/>
      </w:pPr>
      <w:r>
        <w:t>Need carbon? ────────── yes ──→ get_carbon_profile</w:t>
      </w:r>
    </w:p>
    <w:p>
      <w:pPr>
        <w:pStyle w:val="Code"/>
        <w:ind w:left="216" w:right="216"/>
      </w:pPr>
      <w:r>
        <w:t xml:space="preserve">    ↓</w:t>
      </w:r>
    </w:p>
    <w:p>
      <w:pPr>
        <w:pStyle w:val="Code"/>
        <w:ind w:left="216" w:right="216"/>
      </w:pPr>
      <w:r>
        <w:t>Need a new schedule? ── yes ──→ optimize_schedule</w:t>
      </w:r>
    </w:p>
    <w:p>
      <w:pPr>
        <w:pStyle w:val="Code"/>
        <w:ind w:left="216" w:right="216"/>
      </w:pPr>
      <w:r>
        <w:t xml:space="preserve">    ↓</w:t>
      </w:r>
    </w:p>
    <w:p>
      <w:pPr>
        <w:pStyle w:val="Code"/>
        <w:ind w:left="216" w:right="216"/>
      </w:pPr>
      <w:r>
        <w:t>Need "what if"? ─────── yes ──→ run_simulation</w:t>
      </w:r>
    </w:p>
    <w:p>
      <w:pPr>
        <w:pStyle w:val="Code"/>
        <w:ind w:left="216" w:right="216"/>
      </w:pPr>
      <w:r>
        <w:t xml:space="preserve">    ↓</w:t>
      </w:r>
    </w:p>
    <w:p>
      <w:pPr>
        <w:pStyle w:val="Code"/>
        <w:ind w:left="216" w:right="216"/>
      </w:pPr>
      <w:r>
        <w:t>compare_scenarios / explain_schedule</w:t>
      </w:r>
    </w:p>
    <w:p>
      <w:pPr>
        <w:pStyle w:val="Code"/>
        <w:ind w:left="216" w:right="216"/>
      </w:pPr>
      <w:r>
        <w:t xml:space="preserve">    ↓</w:t>
      </w:r>
    </w:p>
    <w:p>
      <w:pPr>
        <w:pStyle w:val="Code"/>
        <w:ind w:left="216" w:right="216"/>
      </w:pPr>
      <w:r>
        <w:t>Human-readable response + machine-readable action summary</w:t>
      </w:r>
    </w:p>
    <w:p>
      <w:pPr>
        <w:pStyle w:val="Heading2"/>
      </w:pPr>
      <w:r>
        <w:t>13.4 Example agent interaction</w:t>
      </w:r>
    </w:p>
    <w:p>
      <w:pPr>
        <w:pStyle w:val="Code"/>
        <w:ind w:left="216" w:right="216"/>
      </w:pPr>
      <w:r>
        <w:t>User:</w:t>
      </w:r>
    </w:p>
    <w:p>
      <w:pPr>
        <w:pStyle w:val="Code"/>
        <w:ind w:left="216" w:right="216"/>
      </w:pPr>
      <w:r>
        <w:t>"Tomorrow is forecast to be cloudy. How should we change the community schedule?"</w:t>
      </w:r>
    </w:p>
    <w:p>
      <w:pPr>
        <w:pStyle w:val="Code"/>
        <w:ind w:left="216" w:right="216"/>
      </w:pPr>
      <w:r/>
    </w:p>
    <w:p>
      <w:pPr>
        <w:pStyle w:val="Code"/>
        <w:ind w:left="216" w:right="216"/>
      </w:pPr>
      <w:r>
        <w:t>Agent:</w:t>
      </w:r>
    </w:p>
    <w:p>
      <w:pPr>
        <w:pStyle w:val="Code"/>
        <w:ind w:left="216" w:right="216"/>
      </w:pPr>
      <w:r>
        <w:t>1. Retrieve tomorrow's solar forecast.</w:t>
      </w:r>
    </w:p>
    <w:p>
      <w:pPr>
        <w:pStyle w:val="Code"/>
        <w:ind w:left="216" w:right="216"/>
      </w:pPr>
      <w:r>
        <w:t>2. Retrieve tomorrow's aggregate load forecast.</w:t>
      </w:r>
    </w:p>
    <w:p>
      <w:pPr>
        <w:pStyle w:val="Code"/>
        <w:ind w:left="216" w:right="216"/>
      </w:pPr>
      <w:r>
        <w:t>3. Retrieve battery SOC and flexible-load constraints.</w:t>
      </w:r>
    </w:p>
    <w:p>
      <w:pPr>
        <w:pStyle w:val="Code"/>
        <w:ind w:left="216" w:right="216"/>
      </w:pPr>
      <w:r>
        <w:t>4. Generate optimized schedule under Balanced policy.</w:t>
      </w:r>
    </w:p>
    <w:p>
      <w:pPr>
        <w:pStyle w:val="Code"/>
        <w:ind w:left="216" w:right="216"/>
      </w:pPr>
      <w:r>
        <w:t>5. Compare against current baseline.</w:t>
      </w:r>
    </w:p>
    <w:p>
      <w:pPr>
        <w:pStyle w:val="Code"/>
        <w:ind w:left="216" w:right="216"/>
      </w:pPr>
      <w:r>
        <w:t>6. Report expected changes in peak, cost, CO2e and renewable utilization.</w:t>
      </w:r>
    </w:p>
    <w:p>
      <w:pPr>
        <w:pStyle w:val="Code"/>
        <w:ind w:left="216" w:right="216"/>
      </w:pPr>
      <w:r/>
    </w:p>
    <w:p>
      <w:pPr>
        <w:pStyle w:val="Code"/>
        <w:ind w:left="216" w:right="216"/>
      </w:pPr>
      <w:r>
        <w:t>Agent response:</w:t>
      </w:r>
    </w:p>
    <w:p>
      <w:pPr>
        <w:pStyle w:val="Code"/>
        <w:ind w:left="216" w:right="216"/>
      </w:pPr>
      <w:r>
        <w:t>"Solar output is forecast to be 32% below the baseline scenario. The optimizer therefore</w:t>
      </w:r>
    </w:p>
    <w:p>
      <w:pPr>
        <w:pStyle w:val="Code"/>
        <w:ind w:left="216" w:right="216"/>
      </w:pPr>
      <w:r>
        <w:t>moves selected EV charging into the remaining solar-rich period, preserves battery reserve,</w:t>
      </w:r>
    </w:p>
    <w:p>
      <w:pPr>
        <w:pStyle w:val="Code"/>
        <w:ind w:left="216" w:right="216"/>
      </w:pPr>
      <w:r>
        <w:t>and delays non-critical data-center work away from the projected evening peak. All EV</w:t>
      </w:r>
    </w:p>
    <w:p>
      <w:pPr>
        <w:pStyle w:val="Code"/>
        <w:ind w:left="216" w:right="216"/>
      </w:pPr>
      <w:r>
        <w:t>departure deadlines remain satisfied."</w:t>
      </w:r>
    </w:p>
    <w:p>
      <w:pPr>
        <w:pStyle w:val="Heading1"/>
      </w:pPr>
      <w:r>
        <w:t>14. OpenAI API Integration Design</w:t>
      </w:r>
    </w:p>
    <w:p>
      <w:r>
        <w:t>The OpenAI API is used for the agent's language reasoning and tool selection. The application server remains the authority for numerical state, optimization, simulation and persistence.</w:t>
      </w:r>
    </w:p>
    <w:p>
      <w:pPr>
        <w:pStyle w:val="Code"/>
        <w:ind w:left="216" w:right="216"/>
      </w:pPr>
      <w:r>
        <w:t>Frontend</w:t>
      </w:r>
    </w:p>
    <w:p>
      <w:pPr>
        <w:pStyle w:val="Code"/>
        <w:ind w:left="216" w:right="216"/>
      </w:pPr>
      <w:r>
        <w:t xml:space="preserve">   ↓ HTTPS</w:t>
      </w:r>
    </w:p>
    <w:p>
      <w:pPr>
        <w:pStyle w:val="Code"/>
        <w:ind w:left="216" w:right="216"/>
      </w:pPr>
      <w:r>
        <w:t>FastAPI / Agent Service</w:t>
      </w:r>
    </w:p>
    <w:p>
      <w:pPr>
        <w:pStyle w:val="Code"/>
        <w:ind w:left="216" w:right="216"/>
      </w:pPr>
      <w:r>
        <w:t xml:space="preserve">   ↓</w:t>
      </w:r>
    </w:p>
    <w:p>
      <w:pPr>
        <w:pStyle w:val="Code"/>
        <w:ind w:left="216" w:right="216"/>
      </w:pPr>
      <w:r>
        <w:t>OpenAI API (LLM)</w:t>
      </w:r>
    </w:p>
    <w:p>
      <w:pPr>
        <w:pStyle w:val="Code"/>
        <w:ind w:left="216" w:right="216"/>
      </w:pPr>
      <w:r>
        <w:t xml:space="preserve">   ↓ tool calls</w:t>
      </w:r>
    </w:p>
    <w:p>
      <w:pPr>
        <w:pStyle w:val="Code"/>
        <w:ind w:left="216" w:right="216"/>
      </w:pPr>
      <w:r>
        <w:t>Internal tools</w:t>
      </w:r>
    </w:p>
    <w:p>
      <w:pPr>
        <w:pStyle w:val="Code"/>
        <w:ind w:left="216" w:right="216"/>
      </w:pPr>
      <w:r>
        <w:t xml:space="preserve">   ├── Grid state service</w:t>
      </w:r>
    </w:p>
    <w:p>
      <w:pPr>
        <w:pStyle w:val="Code"/>
        <w:ind w:left="216" w:right="216"/>
      </w:pPr>
      <w:r>
        <w:t xml:space="preserve">   ├── Forecast service</w:t>
      </w:r>
    </w:p>
    <w:p>
      <w:pPr>
        <w:pStyle w:val="Code"/>
        <w:ind w:left="216" w:right="216"/>
      </w:pPr>
      <w:r>
        <w:t xml:space="preserve">   ├── Carbon service</w:t>
      </w:r>
    </w:p>
    <w:p>
      <w:pPr>
        <w:pStyle w:val="Code"/>
        <w:ind w:left="216" w:right="216"/>
      </w:pPr>
      <w:r>
        <w:t xml:space="preserve">   ├── Optimization service</w:t>
      </w:r>
    </w:p>
    <w:p>
      <w:pPr>
        <w:pStyle w:val="Code"/>
        <w:ind w:left="216" w:right="216"/>
      </w:pPr>
      <w:r>
        <w:t xml:space="preserve">   └── Simulation service</w:t>
      </w:r>
    </w:p>
    <w:p>
      <w:r>
        <w:t>The LLM receives tool schemas rather than raw internal implementation details. Tool outputs should be concise, typed, and machine-readable. The backend validates every tool argument before execution. The agent must never be given direct database write authority.</w:t>
      </w:r>
    </w:p>
    <w:p>
      <w:pPr>
        <w:pStyle w:val="Heading2"/>
      </w:pPr>
      <w:r>
        <w:t>14.1 Guardrails</w:t>
      </w:r>
    </w:p>
    <w:p>
      <w:pPr>
        <w:pStyle w:val="ListBullet"/>
        <w:spacing w:after="40"/>
      </w:pPr>
      <w:r>
        <w:t>Tool allowlist: the model can call only explicitly registered tools.</w:t>
      </w:r>
    </w:p>
    <w:p>
      <w:pPr>
        <w:pStyle w:val="ListBullet"/>
        <w:spacing w:after="40"/>
      </w:pPr>
      <w:r>
        <w:t>Read/write separation: scheduling computation produces a candidate schedule; persistence requires backend validation.</w:t>
      </w:r>
    </w:p>
    <w:p>
      <w:pPr>
        <w:pStyle w:val="ListBullet"/>
        <w:spacing w:after="40"/>
      </w:pPr>
      <w:r>
        <w:t>Hard constraints cannot be disabled by natural language.</w:t>
      </w:r>
    </w:p>
    <w:p>
      <w:pPr>
        <w:pStyle w:val="ListBullet"/>
        <w:spacing w:after="40"/>
      </w:pPr>
      <w:r>
        <w:t>Objective weights are bounded by server-side configuration.</w:t>
      </w:r>
    </w:p>
    <w:p>
      <w:pPr>
        <w:pStyle w:val="ListBullet"/>
        <w:spacing w:after="40"/>
      </w:pPr>
      <w:r>
        <w:t>Every schedule carries a solver status and validation result.</w:t>
      </w:r>
    </w:p>
    <w:p>
      <w:pPr>
        <w:pStyle w:val="ListBullet"/>
        <w:spacing w:after="40"/>
      </w:pPr>
      <w:r>
        <w:t>Every what-if scenario uses an isolated scenario ID.</w:t>
      </w:r>
    </w:p>
    <w:p>
      <w:pPr>
        <w:pStyle w:val="ListBullet"/>
        <w:spacing w:after="40"/>
      </w:pPr>
      <w:r>
        <w:t>The UI labels synthetic values and simulation results clearly.</w:t>
      </w:r>
    </w:p>
    <w:p>
      <w:pPr>
        <w:pStyle w:val="ListBullet"/>
        <w:spacing w:after="40"/>
      </w:pPr>
      <w:r>
        <w:t>API keys are server-side only and never shipped to the browser.</w:t>
      </w:r>
    </w:p>
    <w:p>
      <w:pPr>
        <w:pStyle w:val="Heading1"/>
      </w:pPr>
      <w:r>
        <w:t>15. Complete Software Architecture</w:t>
      </w:r>
    </w:p>
    <w:p>
      <w:pPr>
        <w:pStyle w:val="Code"/>
        <w:ind w:left="216" w:right="216"/>
      </w:pPr>
      <w:r>
        <w:t>┌────────────────────────────────────────────────────────────────────┐</w:t>
      </w:r>
    </w:p>
    <w:p>
      <w:pPr>
        <w:pStyle w:val="Code"/>
        <w:ind w:left="216" w:right="216"/>
      </w:pPr>
      <w:r>
        <w:t>│                         NEXT.JS WEB UI                             │</w:t>
      </w:r>
    </w:p>
    <w:p>
      <w:pPr>
        <w:pStyle w:val="Code"/>
        <w:ind w:left="216" w:right="216"/>
      </w:pPr>
      <w:r>
        <w:t>│ Dashboard │ Scenarios │ Schedules │ Assets │ AI Copilot │ Metrics │</w:t>
      </w:r>
    </w:p>
    <w:p>
      <w:pPr>
        <w:pStyle w:val="Code"/>
        <w:ind w:left="216" w:right="216"/>
      </w:pPr>
      <w:r>
        <w:t>└───────────────────────────────┬────────────────────────────────────┘</w:t>
      </w:r>
    </w:p>
    <w:p>
      <w:pPr>
        <w:pStyle w:val="Code"/>
        <w:ind w:left="216" w:right="216"/>
      </w:pPr>
      <w:r>
        <w:t xml:space="preserve">                                │ REST / JSON</w:t>
      </w:r>
    </w:p>
    <w:p>
      <w:pPr>
        <w:pStyle w:val="Code"/>
        <w:ind w:left="216" w:right="216"/>
      </w:pPr>
      <w:r>
        <w:t xml:space="preserve">                                ▼</w:t>
      </w:r>
    </w:p>
    <w:p>
      <w:pPr>
        <w:pStyle w:val="Code"/>
        <w:ind w:left="216" w:right="216"/>
      </w:pPr>
      <w:r>
        <w:t>┌────────────────────────────────────────────────────────────────────┐</w:t>
      </w:r>
    </w:p>
    <w:p>
      <w:pPr>
        <w:pStyle w:val="Code"/>
        <w:ind w:left="216" w:right="216"/>
      </w:pPr>
      <w:r>
        <w:t>│                         FASTAPI BACKEND                            │</w:t>
      </w:r>
    </w:p>
    <w:p>
      <w:pPr>
        <w:pStyle w:val="Code"/>
        <w:ind w:left="216" w:right="216"/>
      </w:pPr>
      <w:r>
        <w:t>│                                                                    │</w:t>
      </w:r>
    </w:p>
    <w:p>
      <w:pPr>
        <w:pStyle w:val="Code"/>
        <w:ind w:left="216" w:right="216"/>
      </w:pPr>
      <w:r>
        <w:t>│  API Router                                                       │</w:t>
      </w:r>
    </w:p>
    <w:p>
      <w:pPr>
        <w:pStyle w:val="Code"/>
        <w:ind w:left="216" w:right="216"/>
      </w:pPr>
      <w:r>
        <w:t>│      │                                                             │</w:t>
      </w:r>
    </w:p>
    <w:p>
      <w:pPr>
        <w:pStyle w:val="Code"/>
        <w:ind w:left="216" w:right="216"/>
      </w:pPr>
      <w:r>
        <w:t>│      ├── Simulation Service                                       │</w:t>
      </w:r>
    </w:p>
    <w:p>
      <w:pPr>
        <w:pStyle w:val="Code"/>
        <w:ind w:left="216" w:right="216"/>
      </w:pPr>
      <w:r>
        <w:t>│      ├── Forecast Service                                         │</w:t>
      </w:r>
    </w:p>
    <w:p>
      <w:pPr>
        <w:pStyle w:val="Code"/>
        <w:ind w:left="216" w:right="216"/>
      </w:pPr>
      <w:r>
        <w:t>│      ├── Carbon / Tariff Service                                  │</w:t>
      </w:r>
    </w:p>
    <w:p>
      <w:pPr>
        <w:pStyle w:val="Code"/>
        <w:ind w:left="216" w:right="216"/>
      </w:pPr>
      <w:r>
        <w:t>│      ├── Optimization Service                                    │</w:t>
      </w:r>
    </w:p>
    <w:p>
      <w:pPr>
        <w:pStyle w:val="Code"/>
        <w:ind w:left="216" w:right="216"/>
      </w:pPr>
      <w:r>
        <w:t>│      ├── Metrics / Evaluation Service                             │</w:t>
      </w:r>
    </w:p>
    <w:p>
      <w:pPr>
        <w:pStyle w:val="Code"/>
        <w:ind w:left="216" w:right="216"/>
      </w:pPr>
      <w:r>
        <w:t>│      └── Agent Service ──────── OpenAI API                        │</w:t>
      </w:r>
    </w:p>
    <w:p>
      <w:pPr>
        <w:pStyle w:val="Code"/>
        <w:ind w:left="216" w:right="216"/>
      </w:pPr>
      <w:r>
        <w:t>│                                                                    │</w:t>
      </w:r>
    </w:p>
    <w:p>
      <w:pPr>
        <w:pStyle w:val="Code"/>
        <w:ind w:left="216" w:right="216"/>
      </w:pPr>
      <w:r>
        <w:t>└───────────────┬───────────────────────────────┬────────────────────┘</w:t>
      </w:r>
    </w:p>
    <w:p>
      <w:pPr>
        <w:pStyle w:val="Code"/>
        <w:ind w:left="216" w:right="216"/>
      </w:pPr>
      <w:r>
        <w:t xml:space="preserve">                │                               │</w:t>
      </w:r>
    </w:p>
    <w:p>
      <w:pPr>
        <w:pStyle w:val="Code"/>
        <w:ind w:left="216" w:right="216"/>
      </w:pPr>
      <w:r>
        <w:t xml:space="preserve">                ▼                               ▼</w:t>
      </w:r>
    </w:p>
    <w:p>
      <w:pPr>
        <w:pStyle w:val="Code"/>
        <w:ind w:left="216" w:right="216"/>
      </w:pPr>
      <w:r>
        <w:t xml:space="preserve">        SQLite / JSON config              OR-Tools Solver</w:t>
      </w:r>
    </w:p>
    <w:p>
      <w:pPr>
        <w:pStyle w:val="Code"/>
        <w:ind w:left="216" w:right="216"/>
      </w:pPr>
      <w:r>
        <w:t xml:space="preserve">                │                               │</w:t>
      </w:r>
    </w:p>
    <w:p>
      <w:pPr>
        <w:pStyle w:val="Code"/>
        <w:ind w:left="216" w:right="216"/>
      </w:pPr>
      <w:r>
        <w:t xml:space="preserve">                └───────────────┬───────────────┘</w:t>
      </w:r>
    </w:p>
    <w:p>
      <w:pPr>
        <w:pStyle w:val="Code"/>
        <w:ind w:left="216" w:right="216"/>
      </w:pPr>
      <w:r>
        <w:t xml:space="preserve">                                ▼</w:t>
      </w:r>
    </w:p>
    <w:p>
      <w:pPr>
        <w:pStyle w:val="Code"/>
        <w:ind w:left="216" w:right="216"/>
      </w:pPr>
      <w:r>
        <w:t xml:space="preserve">                         Simulation Engine</w:t>
      </w:r>
    </w:p>
    <w:p>
      <w:pPr>
        <w:pStyle w:val="Code"/>
        <w:ind w:left="216" w:right="216"/>
      </w:pPr>
      <w:r>
        <w:t xml:space="preserve">                                │</w:t>
      </w:r>
    </w:p>
    <w:p>
      <w:pPr>
        <w:pStyle w:val="Code"/>
        <w:ind w:left="216" w:right="216"/>
      </w:pPr>
      <w:r>
        <w:t xml:space="preserve">                                ▼</w:t>
      </w:r>
    </w:p>
    <w:p>
      <w:pPr>
        <w:pStyle w:val="Code"/>
        <w:ind w:left="216" w:right="216"/>
      </w:pPr>
      <w:r>
        <w:t xml:space="preserve">                      Time-series result store</w:t>
      </w:r>
    </w:p>
    <w:p>
      <w:pPr>
        <w:pStyle w:val="Heading2"/>
      </w:pPr>
      <w:r>
        <w:t>15.1 Module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
              <w:rPr>
                <w:rFonts w:ascii="Aptos" w:hAnsi="Aptos"/>
                <w:b/>
                <w:sz w:val="16"/>
              </w:rPr>
              <w:t>Module</w:t>
            </w:r>
          </w:p>
        </w:tc>
        <w:tc>
          <w:tcPr>
            <w:tcW w:type="dxa" w:w="5112"/>
            <w:vAlign w:val="center"/>
            <w:shd w:fill="D9EAF7"/>
          </w:tcPr>
          <w:p>
            <w:r/>
            <w:r>
              <w:rPr>
                <w:rFonts w:ascii="Aptos" w:hAnsi="Aptos"/>
                <w:b/>
                <w:sz w:val="16"/>
              </w:rPr>
              <w:t>Responsibility</w:t>
            </w:r>
          </w:p>
        </w:tc>
        <w:tc>
          <w:tcPr>
            <w:tcW w:type="dxa" w:w="3456"/>
            <w:vAlign w:val="center"/>
            <w:shd w:fill="D9EAF7"/>
          </w:tcPr>
          <w:p>
            <w:r/>
            <w:r>
              <w:rPr>
                <w:rFonts w:ascii="Aptos" w:hAnsi="Aptos"/>
                <w:b/>
                <w:sz w:val="16"/>
              </w:rPr>
              <w:t>Must not do</w:t>
            </w:r>
          </w:p>
        </w:tc>
      </w:tr>
      <w:tr>
        <w:tc>
          <w:tcPr>
            <w:tcW w:type="dxa" w:w="1800"/>
            <w:vAlign w:val="center"/>
          </w:tcPr>
          <w:p>
            <w:r/>
            <w:r>
              <w:rPr>
                <w:rFonts w:ascii="Aptos" w:hAnsi="Aptos"/>
                <w:b w:val="0"/>
                <w:sz w:val="16"/>
              </w:rPr>
              <w:t>simulation/</w:t>
            </w:r>
          </w:p>
        </w:tc>
        <w:tc>
          <w:tcPr>
            <w:tcW w:type="dxa" w:w="5112"/>
            <w:vAlign w:val="center"/>
          </w:tcPr>
          <w:p>
            <w:r/>
            <w:r>
              <w:rPr>
                <w:rFonts w:ascii="Aptos" w:hAnsi="Aptos"/>
                <w:b w:val="0"/>
                <w:sz w:val="16"/>
              </w:rPr>
              <w:t>Generate and execute virtual world state.</w:t>
            </w:r>
          </w:p>
        </w:tc>
        <w:tc>
          <w:tcPr>
            <w:tcW w:type="dxa" w:w="3456"/>
            <w:vAlign w:val="center"/>
          </w:tcPr>
          <w:p>
            <w:r/>
            <w:r>
              <w:rPr>
                <w:rFonts w:ascii="Aptos" w:hAnsi="Aptos"/>
                <w:b w:val="0"/>
                <w:sz w:val="16"/>
              </w:rPr>
              <w:t>Make optimization decisions.</w:t>
            </w:r>
          </w:p>
        </w:tc>
      </w:tr>
      <w:tr>
        <w:tc>
          <w:tcPr>
            <w:tcW w:type="dxa" w:w="1800"/>
            <w:vAlign w:val="center"/>
          </w:tcPr>
          <w:p>
            <w:r/>
            <w:r>
              <w:rPr>
                <w:rFonts w:ascii="Aptos" w:hAnsi="Aptos"/>
                <w:b w:val="0"/>
                <w:sz w:val="16"/>
              </w:rPr>
              <w:t>forecasting/</w:t>
            </w:r>
          </w:p>
        </w:tc>
        <w:tc>
          <w:tcPr>
            <w:tcW w:type="dxa" w:w="5112"/>
            <w:vAlign w:val="center"/>
          </w:tcPr>
          <w:p>
            <w:r/>
            <w:r>
              <w:rPr>
                <w:rFonts w:ascii="Aptos" w:hAnsi="Aptos"/>
                <w:b w:val="0"/>
                <w:sz w:val="16"/>
              </w:rPr>
              <w:t>Train/load models and produce forecasts.</w:t>
            </w:r>
          </w:p>
        </w:tc>
        <w:tc>
          <w:tcPr>
            <w:tcW w:type="dxa" w:w="3456"/>
            <w:vAlign w:val="center"/>
          </w:tcPr>
          <w:p>
            <w:r/>
            <w:r>
              <w:rPr>
                <w:rFonts w:ascii="Aptos" w:hAnsi="Aptos"/>
                <w:b w:val="0"/>
                <w:sz w:val="16"/>
              </w:rPr>
              <w:t>Override hard constraints.</w:t>
            </w:r>
          </w:p>
        </w:tc>
      </w:tr>
      <w:tr>
        <w:tc>
          <w:tcPr>
            <w:tcW w:type="dxa" w:w="1800"/>
            <w:vAlign w:val="center"/>
          </w:tcPr>
          <w:p>
            <w:r/>
            <w:r>
              <w:rPr>
                <w:rFonts w:ascii="Aptos" w:hAnsi="Aptos"/>
                <w:b w:val="0"/>
                <w:sz w:val="16"/>
              </w:rPr>
              <w:t>optimization/</w:t>
            </w:r>
          </w:p>
        </w:tc>
        <w:tc>
          <w:tcPr>
            <w:tcW w:type="dxa" w:w="5112"/>
            <w:vAlign w:val="center"/>
          </w:tcPr>
          <w:p>
            <w:r/>
            <w:r>
              <w:rPr>
                <w:rFonts w:ascii="Aptos" w:hAnsi="Aptos"/>
                <w:b w:val="0"/>
                <w:sz w:val="16"/>
              </w:rPr>
              <w:t>Build and solve mathematical scheduling model.</w:t>
            </w:r>
          </w:p>
        </w:tc>
        <w:tc>
          <w:tcPr>
            <w:tcW w:type="dxa" w:w="3456"/>
            <w:vAlign w:val="center"/>
          </w:tcPr>
          <w:p>
            <w:r/>
            <w:r>
              <w:rPr>
                <w:rFonts w:ascii="Aptos" w:hAnsi="Aptos"/>
                <w:b w:val="0"/>
                <w:sz w:val="16"/>
              </w:rPr>
              <w:t>Generate natural-language explanations.</w:t>
            </w:r>
          </w:p>
        </w:tc>
      </w:tr>
      <w:tr>
        <w:tc>
          <w:tcPr>
            <w:tcW w:type="dxa" w:w="1800"/>
            <w:vAlign w:val="center"/>
          </w:tcPr>
          <w:p>
            <w:r/>
            <w:r>
              <w:rPr>
                <w:rFonts w:ascii="Aptos" w:hAnsi="Aptos"/>
                <w:b w:val="0"/>
                <w:sz w:val="16"/>
              </w:rPr>
              <w:t>carbon/</w:t>
            </w:r>
          </w:p>
        </w:tc>
        <w:tc>
          <w:tcPr>
            <w:tcW w:type="dxa" w:w="5112"/>
            <w:vAlign w:val="center"/>
          </w:tcPr>
          <w:p>
            <w:r/>
            <w:r>
              <w:rPr>
                <w:rFonts w:ascii="Aptos" w:hAnsi="Aptos"/>
                <w:b w:val="0"/>
                <w:sz w:val="16"/>
              </w:rPr>
              <w:t>Produce time-varying carbon signal and accounting.</w:t>
            </w:r>
          </w:p>
        </w:tc>
        <w:tc>
          <w:tcPr>
            <w:tcW w:type="dxa" w:w="3456"/>
            <w:vAlign w:val="center"/>
          </w:tcPr>
          <w:p>
            <w:r/>
            <w:r>
              <w:rPr>
                <w:rFonts w:ascii="Aptos" w:hAnsi="Aptos"/>
                <w:b w:val="0"/>
                <w:sz w:val="16"/>
              </w:rPr>
              <w:t>Claim real-world emissions without source data.</w:t>
            </w:r>
          </w:p>
        </w:tc>
      </w:tr>
      <w:tr>
        <w:tc>
          <w:tcPr>
            <w:tcW w:type="dxa" w:w="1800"/>
            <w:vAlign w:val="center"/>
          </w:tcPr>
          <w:p>
            <w:r/>
            <w:r>
              <w:rPr>
                <w:rFonts w:ascii="Aptos" w:hAnsi="Aptos"/>
                <w:b w:val="0"/>
                <w:sz w:val="16"/>
              </w:rPr>
              <w:t>agent/</w:t>
            </w:r>
          </w:p>
        </w:tc>
        <w:tc>
          <w:tcPr>
            <w:tcW w:type="dxa" w:w="5112"/>
            <w:vAlign w:val="center"/>
          </w:tcPr>
          <w:p>
            <w:r/>
            <w:r>
              <w:rPr>
                <w:rFonts w:ascii="Aptos" w:hAnsi="Aptos"/>
                <w:b w:val="0"/>
                <w:sz w:val="16"/>
              </w:rPr>
              <w:t>LLM orchestration and tool calling.</w:t>
            </w:r>
          </w:p>
        </w:tc>
        <w:tc>
          <w:tcPr>
            <w:tcW w:type="dxa" w:w="3456"/>
            <w:vAlign w:val="center"/>
          </w:tcPr>
          <w:p>
            <w:r/>
            <w:r>
              <w:rPr>
                <w:rFonts w:ascii="Aptos" w:hAnsi="Aptos"/>
                <w:b w:val="0"/>
                <w:sz w:val="16"/>
              </w:rPr>
              <w:t>Directly mutate physical/system state.</w:t>
            </w:r>
          </w:p>
        </w:tc>
      </w:tr>
      <w:tr>
        <w:tc>
          <w:tcPr>
            <w:tcW w:type="dxa" w:w="1800"/>
            <w:vAlign w:val="center"/>
          </w:tcPr>
          <w:p>
            <w:r/>
            <w:r>
              <w:rPr>
                <w:rFonts w:ascii="Aptos" w:hAnsi="Aptos"/>
                <w:b w:val="0"/>
                <w:sz w:val="16"/>
              </w:rPr>
              <w:t>api/</w:t>
            </w:r>
          </w:p>
        </w:tc>
        <w:tc>
          <w:tcPr>
            <w:tcW w:type="dxa" w:w="5112"/>
            <w:vAlign w:val="center"/>
          </w:tcPr>
          <w:p>
            <w:r/>
            <w:r>
              <w:rPr>
                <w:rFonts w:ascii="Aptos" w:hAnsi="Aptos"/>
                <w:b w:val="0"/>
                <w:sz w:val="16"/>
              </w:rPr>
              <w:t>Expose validated endpoints.</w:t>
            </w:r>
          </w:p>
        </w:tc>
        <w:tc>
          <w:tcPr>
            <w:tcW w:type="dxa" w:w="3456"/>
            <w:vAlign w:val="center"/>
          </w:tcPr>
          <w:p>
            <w:r/>
            <w:r>
              <w:rPr>
                <w:rFonts w:ascii="Aptos" w:hAnsi="Aptos"/>
                <w:b w:val="0"/>
                <w:sz w:val="16"/>
              </w:rPr>
              <w:t>Contain solver logic.</w:t>
            </w:r>
          </w:p>
        </w:tc>
      </w:tr>
      <w:tr>
        <w:tc>
          <w:tcPr>
            <w:tcW w:type="dxa" w:w="1800"/>
            <w:vAlign w:val="center"/>
          </w:tcPr>
          <w:p>
            <w:r/>
            <w:r>
              <w:rPr>
                <w:rFonts w:ascii="Aptos" w:hAnsi="Aptos"/>
                <w:b w:val="0"/>
                <w:sz w:val="16"/>
              </w:rPr>
              <w:t>ui/</w:t>
            </w:r>
          </w:p>
        </w:tc>
        <w:tc>
          <w:tcPr>
            <w:tcW w:type="dxa" w:w="5112"/>
            <w:vAlign w:val="center"/>
          </w:tcPr>
          <w:p>
            <w:r/>
            <w:r>
              <w:rPr>
                <w:rFonts w:ascii="Aptos" w:hAnsi="Aptos"/>
                <w:b w:val="0"/>
                <w:sz w:val="16"/>
              </w:rPr>
              <w:t>Visualization and human interaction.</w:t>
            </w:r>
          </w:p>
        </w:tc>
        <w:tc>
          <w:tcPr>
            <w:tcW w:type="dxa" w:w="3456"/>
            <w:vAlign w:val="center"/>
          </w:tcPr>
          <w:p>
            <w:r/>
            <w:r>
              <w:rPr>
                <w:rFonts w:ascii="Aptos" w:hAnsi="Aptos"/>
                <w:b w:val="0"/>
                <w:sz w:val="16"/>
              </w:rPr>
              <w:t>Perform authoritative calculations.</w:t>
            </w:r>
          </w:p>
        </w:tc>
      </w:tr>
      <w:tr>
        <w:tc>
          <w:tcPr>
            <w:tcW w:type="dxa" w:w="1800"/>
            <w:vAlign w:val="center"/>
          </w:tcPr>
          <w:p>
            <w:r/>
            <w:r>
              <w:rPr>
                <w:rFonts w:ascii="Aptos" w:hAnsi="Aptos"/>
                <w:b w:val="0"/>
                <w:sz w:val="16"/>
              </w:rPr>
              <w:t>evaluation/</w:t>
            </w:r>
          </w:p>
        </w:tc>
        <w:tc>
          <w:tcPr>
            <w:tcW w:type="dxa" w:w="5112"/>
            <w:vAlign w:val="center"/>
          </w:tcPr>
          <w:p>
            <w:r/>
            <w:r>
              <w:rPr>
                <w:rFonts w:ascii="Aptos" w:hAnsi="Aptos"/>
                <w:b w:val="0"/>
                <w:sz w:val="16"/>
              </w:rPr>
              <w:t>Compare baseline vs optimized runs.</w:t>
            </w:r>
          </w:p>
        </w:tc>
        <w:tc>
          <w:tcPr>
            <w:tcW w:type="dxa" w:w="3456"/>
            <w:vAlign w:val="center"/>
          </w:tcPr>
          <w:p>
            <w:r/>
            <w:r>
              <w:rPr>
                <w:rFonts w:ascii="Aptos" w:hAnsi="Aptos"/>
                <w:b w:val="0"/>
                <w:sz w:val="16"/>
              </w:rPr>
              <w:t>Alter schedules.</w:t>
            </w:r>
          </w:p>
        </w:tc>
      </w:tr>
    </w:tbl>
    <w:p/>
    <w:p>
      <w:pPr>
        <w:pStyle w:val="Heading1"/>
      </w:pPr>
      <w:r>
        <w:t>16. Data Model / Database Schema</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D9EAF7"/>
          </w:tcPr>
          <w:p>
            <w:r/>
            <w:r>
              <w:rPr>
                <w:rFonts w:ascii="Aptos" w:hAnsi="Aptos"/>
                <w:b/>
                <w:sz w:val="16"/>
              </w:rPr>
              <w:t>Entity</w:t>
            </w:r>
          </w:p>
        </w:tc>
        <w:tc>
          <w:tcPr>
            <w:tcW w:type="dxa" w:w="7992"/>
            <w:vAlign w:val="center"/>
            <w:shd w:fill="D9EAF7"/>
          </w:tcPr>
          <w:p>
            <w:r/>
            <w:r>
              <w:rPr>
                <w:rFonts w:ascii="Aptos" w:hAnsi="Aptos"/>
                <w:b/>
                <w:sz w:val="16"/>
              </w:rPr>
              <w:t>Important fields</w:t>
            </w:r>
          </w:p>
        </w:tc>
      </w:tr>
      <w:tr>
        <w:tc>
          <w:tcPr>
            <w:tcW w:type="dxa" w:w="2376"/>
            <w:vAlign w:val="center"/>
          </w:tcPr>
          <w:p>
            <w:r/>
            <w:r>
              <w:rPr>
                <w:rFonts w:ascii="Aptos" w:hAnsi="Aptos"/>
                <w:b w:val="0"/>
                <w:sz w:val="16"/>
              </w:rPr>
              <w:t>SimulationRun</w:t>
            </w:r>
          </w:p>
        </w:tc>
        <w:tc>
          <w:tcPr>
            <w:tcW w:type="dxa" w:w="7992"/>
            <w:vAlign w:val="center"/>
          </w:tcPr>
          <w:p>
            <w:r/>
            <w:r>
              <w:rPr>
                <w:rFonts w:ascii="Aptos" w:hAnsi="Aptos"/>
                <w:b w:val="0"/>
                <w:sz w:val="16"/>
              </w:rPr>
              <w:t>id, seed, start_time, horizon_steps, configuration_id, status</w:t>
            </w:r>
          </w:p>
        </w:tc>
      </w:tr>
      <w:tr>
        <w:tc>
          <w:tcPr>
            <w:tcW w:type="dxa" w:w="2376"/>
            <w:vAlign w:val="center"/>
          </w:tcPr>
          <w:p>
            <w:r/>
            <w:r>
              <w:rPr>
                <w:rFonts w:ascii="Aptos" w:hAnsi="Aptos"/>
                <w:b w:val="0"/>
                <w:sz w:val="16"/>
              </w:rPr>
              <w:t>GridSnapshot</w:t>
            </w:r>
          </w:p>
        </w:tc>
        <w:tc>
          <w:tcPr>
            <w:tcW w:type="dxa" w:w="7992"/>
            <w:vAlign w:val="center"/>
          </w:tcPr>
          <w:p>
            <w:r/>
            <w:r>
              <w:rPr>
                <w:rFonts w:ascii="Aptos" w:hAnsi="Aptos"/>
                <w:b w:val="0"/>
                <w:sz w:val="16"/>
              </w:rPr>
              <w:t>run_id, step, timestamp, demand_kw, solar_kw, grid_import_kw, grid_export_kw, carbon_g_per_kwh, price</w:t>
            </w:r>
          </w:p>
        </w:tc>
      </w:tr>
      <w:tr>
        <w:tc>
          <w:tcPr>
            <w:tcW w:type="dxa" w:w="2376"/>
            <w:vAlign w:val="center"/>
          </w:tcPr>
          <w:p>
            <w:r/>
            <w:r>
              <w:rPr>
                <w:rFonts w:ascii="Aptos" w:hAnsi="Aptos"/>
                <w:b w:val="0"/>
                <w:sz w:val="16"/>
              </w:rPr>
              <w:t>Asset</w:t>
            </w:r>
          </w:p>
        </w:tc>
        <w:tc>
          <w:tcPr>
            <w:tcW w:type="dxa" w:w="7992"/>
            <w:vAlign w:val="center"/>
          </w:tcPr>
          <w:p>
            <w:r/>
            <w:r>
              <w:rPr>
                <w:rFonts w:ascii="Aptos" w:hAnsi="Aptos"/>
                <w:b w:val="0"/>
                <w:sz w:val="16"/>
              </w:rPr>
              <w:t>id, type, name, rated_power_kw, capacity_kwh, flexibility_class</w:t>
            </w:r>
          </w:p>
        </w:tc>
      </w:tr>
      <w:tr>
        <w:tc>
          <w:tcPr>
            <w:tcW w:type="dxa" w:w="2376"/>
            <w:vAlign w:val="center"/>
          </w:tcPr>
          <w:p>
            <w:r/>
            <w:r>
              <w:rPr>
                <w:rFonts w:ascii="Aptos" w:hAnsi="Aptos"/>
                <w:b w:val="0"/>
                <w:sz w:val="16"/>
              </w:rPr>
              <w:t>FlexibleLoad</w:t>
            </w:r>
          </w:p>
        </w:tc>
        <w:tc>
          <w:tcPr>
            <w:tcW w:type="dxa" w:w="7992"/>
            <w:vAlign w:val="center"/>
          </w:tcPr>
          <w:p>
            <w:r/>
            <w:r>
              <w:rPr>
                <w:rFonts w:ascii="Aptos" w:hAnsi="Aptos"/>
                <w:b w:val="0"/>
                <w:sz w:val="16"/>
              </w:rPr>
              <w:t>id, asset_id, energy_required_kwh, earliest_start, latest_end, max_power_kw, priority, interruptible</w:t>
            </w:r>
          </w:p>
        </w:tc>
      </w:tr>
      <w:tr>
        <w:tc>
          <w:tcPr>
            <w:tcW w:type="dxa" w:w="2376"/>
            <w:vAlign w:val="center"/>
          </w:tcPr>
          <w:p>
            <w:r/>
            <w:r>
              <w:rPr>
                <w:rFonts w:ascii="Aptos" w:hAnsi="Aptos"/>
                <w:b w:val="0"/>
                <w:sz w:val="16"/>
              </w:rPr>
              <w:t>BatteryState</w:t>
            </w:r>
          </w:p>
        </w:tc>
        <w:tc>
          <w:tcPr>
            <w:tcW w:type="dxa" w:w="7992"/>
            <w:vAlign w:val="center"/>
          </w:tcPr>
          <w:p>
            <w:r/>
            <w:r>
              <w:rPr>
                <w:rFonts w:ascii="Aptos" w:hAnsi="Aptos"/>
                <w:b w:val="0"/>
                <w:sz w:val="16"/>
              </w:rPr>
              <w:t>run_id, step, soc_kwh, charge_kw, discharge_kw</w:t>
            </w:r>
          </w:p>
        </w:tc>
      </w:tr>
      <w:tr>
        <w:tc>
          <w:tcPr>
            <w:tcW w:type="dxa" w:w="2376"/>
            <w:vAlign w:val="center"/>
          </w:tcPr>
          <w:p>
            <w:r/>
            <w:r>
              <w:rPr>
                <w:rFonts w:ascii="Aptos" w:hAnsi="Aptos"/>
                <w:b w:val="0"/>
                <w:sz w:val="16"/>
              </w:rPr>
              <w:t>Forecast</w:t>
            </w:r>
          </w:p>
        </w:tc>
        <w:tc>
          <w:tcPr>
            <w:tcW w:type="dxa" w:w="7992"/>
            <w:vAlign w:val="center"/>
          </w:tcPr>
          <w:p>
            <w:r/>
            <w:r>
              <w:rPr>
                <w:rFonts w:ascii="Aptos" w:hAnsi="Aptos"/>
                <w:b w:val="0"/>
                <w:sz w:val="16"/>
              </w:rPr>
              <w:t>run_id, step, variable, predicted_value, actual_value, model_version</w:t>
            </w:r>
          </w:p>
        </w:tc>
      </w:tr>
      <w:tr>
        <w:tc>
          <w:tcPr>
            <w:tcW w:type="dxa" w:w="2376"/>
            <w:vAlign w:val="center"/>
          </w:tcPr>
          <w:p>
            <w:r/>
            <w:r>
              <w:rPr>
                <w:rFonts w:ascii="Aptos" w:hAnsi="Aptos"/>
                <w:b w:val="0"/>
                <w:sz w:val="16"/>
              </w:rPr>
              <w:t>ScheduleAction</w:t>
            </w:r>
          </w:p>
        </w:tc>
        <w:tc>
          <w:tcPr>
            <w:tcW w:type="dxa" w:w="7992"/>
            <w:vAlign w:val="center"/>
          </w:tcPr>
          <w:p>
            <w:r/>
            <w:r>
              <w:rPr>
                <w:rFonts w:ascii="Aptos" w:hAnsi="Aptos"/>
                <w:b w:val="0"/>
                <w:sz w:val="16"/>
              </w:rPr>
              <w:t>run_id, load_id, step, planned_power_kw, reason_code</w:t>
            </w:r>
          </w:p>
        </w:tc>
      </w:tr>
      <w:tr>
        <w:tc>
          <w:tcPr>
            <w:tcW w:type="dxa" w:w="2376"/>
            <w:vAlign w:val="center"/>
          </w:tcPr>
          <w:p>
            <w:r/>
            <w:r>
              <w:rPr>
                <w:rFonts w:ascii="Aptos" w:hAnsi="Aptos"/>
                <w:b w:val="0"/>
                <w:sz w:val="16"/>
              </w:rPr>
              <w:t>OptimizationRun</w:t>
            </w:r>
          </w:p>
        </w:tc>
        <w:tc>
          <w:tcPr>
            <w:tcW w:type="dxa" w:w="7992"/>
            <w:vAlign w:val="center"/>
          </w:tcPr>
          <w:p>
            <w:r/>
            <w:r>
              <w:rPr>
                <w:rFonts w:ascii="Aptos" w:hAnsi="Aptos"/>
                <w:b w:val="0"/>
                <w:sz w:val="16"/>
              </w:rPr>
              <w:t>id, run_id, policy, weights, solver_status, objective_value, solve_time</w:t>
            </w:r>
          </w:p>
        </w:tc>
      </w:tr>
      <w:tr>
        <w:tc>
          <w:tcPr>
            <w:tcW w:type="dxa" w:w="2376"/>
            <w:vAlign w:val="center"/>
          </w:tcPr>
          <w:p>
            <w:r/>
            <w:r>
              <w:rPr>
                <w:rFonts w:ascii="Aptos" w:hAnsi="Aptos"/>
                <w:b w:val="0"/>
                <w:sz w:val="16"/>
              </w:rPr>
              <w:t>MetricSnapshot</w:t>
            </w:r>
          </w:p>
        </w:tc>
        <w:tc>
          <w:tcPr>
            <w:tcW w:type="dxa" w:w="7992"/>
            <w:vAlign w:val="center"/>
          </w:tcPr>
          <w:p>
            <w:r/>
            <w:r>
              <w:rPr>
                <w:rFonts w:ascii="Aptos" w:hAnsi="Aptos"/>
                <w:b w:val="0"/>
                <w:sz w:val="16"/>
              </w:rPr>
              <w:t>run_id, total_energy_kwh, peak_kw, cost, co2e_kg, renewable_utilization_pct, violations</w:t>
            </w:r>
          </w:p>
        </w:tc>
      </w:tr>
      <w:tr>
        <w:tc>
          <w:tcPr>
            <w:tcW w:type="dxa" w:w="2376"/>
            <w:vAlign w:val="center"/>
          </w:tcPr>
          <w:p>
            <w:r/>
            <w:r>
              <w:rPr>
                <w:rFonts w:ascii="Aptos" w:hAnsi="Aptos"/>
                <w:b w:val="0"/>
                <w:sz w:val="16"/>
              </w:rPr>
              <w:t>Scenario</w:t>
            </w:r>
          </w:p>
        </w:tc>
        <w:tc>
          <w:tcPr>
            <w:tcW w:type="dxa" w:w="7992"/>
            <w:vAlign w:val="center"/>
          </w:tcPr>
          <w:p>
            <w:r/>
            <w:r>
              <w:rPr>
                <w:rFonts w:ascii="Aptos" w:hAnsi="Aptos"/>
                <w:b w:val="0"/>
                <w:sz w:val="16"/>
              </w:rPr>
              <w:t>id, parent_run_id, changes_json, created_at</w:t>
            </w:r>
          </w:p>
        </w:tc>
      </w:tr>
      <w:tr>
        <w:tc>
          <w:tcPr>
            <w:tcW w:type="dxa" w:w="2376"/>
            <w:vAlign w:val="center"/>
          </w:tcPr>
          <w:p>
            <w:r/>
            <w:r>
              <w:rPr>
                <w:rFonts w:ascii="Aptos" w:hAnsi="Aptos"/>
                <w:b w:val="0"/>
                <w:sz w:val="16"/>
              </w:rPr>
              <w:t>AgentSession</w:t>
            </w:r>
          </w:p>
        </w:tc>
        <w:tc>
          <w:tcPr>
            <w:tcW w:type="dxa" w:w="7992"/>
            <w:vAlign w:val="center"/>
          </w:tcPr>
          <w:p>
            <w:r/>
            <w:r>
              <w:rPr>
                <w:rFonts w:ascii="Aptos" w:hAnsi="Aptos"/>
                <w:b w:val="0"/>
                <w:sz w:val="16"/>
              </w:rPr>
              <w:t>id, conversation_id, scenario_id, tool_calls, final_response</w:t>
            </w:r>
          </w:p>
        </w:tc>
      </w:tr>
    </w:tbl>
    <w:p/>
    <w:p>
      <w:pPr>
        <w:pStyle w:val="Heading1"/>
      </w:pPr>
      <w:r>
        <w:t>17. Backend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D9EAF7"/>
          </w:tcPr>
          <w:p>
            <w:r/>
            <w:r>
              <w:rPr>
                <w:rFonts w:ascii="Aptos" w:hAnsi="Aptos"/>
                <w:b/>
                <w:sz w:val="16"/>
              </w:rPr>
              <w:t>Method</w:t>
            </w:r>
          </w:p>
        </w:tc>
        <w:tc>
          <w:tcPr>
            <w:tcW w:type="dxa" w:w="3456"/>
            <w:vAlign w:val="center"/>
            <w:shd w:fill="D9EAF7"/>
          </w:tcPr>
          <w:p>
            <w:r/>
            <w:r>
              <w:rPr>
                <w:rFonts w:ascii="Aptos" w:hAnsi="Aptos"/>
                <w:b/>
                <w:sz w:val="16"/>
              </w:rPr>
              <w:t>Endpoint</w:t>
            </w:r>
          </w:p>
        </w:tc>
        <w:tc>
          <w:tcPr>
            <w:tcW w:type="dxa" w:w="5832"/>
            <w:vAlign w:val="center"/>
            <w:shd w:fill="D9EAF7"/>
          </w:tcPr>
          <w:p>
            <w:r/>
            <w:r>
              <w:rPr>
                <w:rFonts w:ascii="Aptos" w:hAnsi="Aptos"/>
                <w:b/>
                <w:sz w:val="16"/>
              </w:rPr>
              <w:t>Purpose</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/api/grid/state</w:t>
            </w:r>
          </w:p>
        </w:tc>
        <w:tc>
          <w:tcPr>
            <w:tcW w:type="dxa" w:w="5832"/>
            <w:vAlign w:val="center"/>
          </w:tcPr>
          <w:p>
            <w:r/>
            <w:r>
              <w:rPr>
                <w:rFonts w:ascii="Aptos" w:hAnsi="Aptos"/>
                <w:b w:val="0"/>
                <w:sz w:val="16"/>
              </w:rPr>
              <w:t>Current virtual grid state</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/api/grid/timeseries</w:t>
            </w:r>
          </w:p>
        </w:tc>
        <w:tc>
          <w:tcPr>
            <w:tcW w:type="dxa" w:w="5832"/>
            <w:vAlign w:val="center"/>
          </w:tcPr>
          <w:p>
            <w:r/>
            <w:r>
              <w:rPr>
                <w:rFonts w:ascii="Aptos" w:hAnsi="Aptos"/>
                <w:b w:val="0"/>
                <w:sz w:val="16"/>
              </w:rPr>
              <w:t>Historical/current simulated time series</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/api/forecast?run_id=&amp;horizon=</w:t>
            </w:r>
          </w:p>
        </w:tc>
        <w:tc>
          <w:tcPr>
            <w:tcW w:type="dxa" w:w="5832"/>
            <w:vAlign w:val="center"/>
          </w:tcPr>
          <w:p>
            <w:r/>
            <w:r>
              <w:rPr>
                <w:rFonts w:ascii="Aptos" w:hAnsi="Aptos"/>
                <w:b w:val="0"/>
                <w:sz w:val="16"/>
              </w:rPr>
              <w:t>Load/solar forecast</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/api/assets</w:t>
            </w:r>
          </w:p>
        </w:tc>
        <w:tc>
          <w:tcPr>
            <w:tcW w:type="dxa" w:w="5832"/>
            <w:vAlign w:val="center"/>
          </w:tcPr>
          <w:p>
            <w:r/>
            <w:r>
              <w:rPr>
                <w:rFonts w:ascii="Aptos" w:hAnsi="Aptos"/>
                <w:b w:val="0"/>
                <w:sz w:val="16"/>
              </w:rPr>
              <w:t>Community assets</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/api/flexible-loads</w:t>
            </w:r>
          </w:p>
        </w:tc>
        <w:tc>
          <w:tcPr>
            <w:tcW w:type="dxa" w:w="5832"/>
            <w:vAlign w:val="center"/>
          </w:tcPr>
          <w:p>
            <w:r/>
            <w:r>
              <w:rPr>
                <w:rFonts w:ascii="Aptos" w:hAnsi="Aptos"/>
                <w:b w:val="0"/>
                <w:sz w:val="16"/>
              </w:rPr>
              <w:t>Flexible workload constraints</w:t>
            </w:r>
          </w:p>
        </w:tc>
      </w:tr>
      <w:tr>
        <w:tc>
          <w:tcPr>
            <w:tcW w:type="dxa" w:w="1080"/>
            <w:vAlign w:val="center"/>
          </w:tcPr>
          <w:p>
            <w:r/>
            <w:r>
              <w:rPr>
                <w:rFonts w:ascii="Aptos" w:hAnsi="Aptos"/>
                <w:b w:val="0"/>
                <w:sz w:val="16"/>
              </w:rPr>
              <w:t>POST</w:t>
            </w:r>
          </w:p>
        </w:tc>
        <w:tc>
          <w:tcPr>
            <w:tcW w:type="dxa" w:w="3456"/>
            <w:vAlign w:val="center"/>
          </w:tcPr>
          <w:p>
            <w:r/>
            <w:r>
              <w:rPr>
                <w:rFonts w:ascii="Aptos" w:hAnsi="Aptos"/>
                <w:b w:val="0"/>
                <w:sz w:val="16"/>
              </w:rPr>
              <w:t>/api/simulations</w:t>
            </w:r>
          </w:p>
        </w:tc>
        <w:tc>
          <w:tcPr>
            <w:tcW w:type="dxa" w:w="5832"/>
            <w:vAlign w:val="center"/>
          </w:tcPr>
          <w:p>
            <w:r/>
            <w:r>
              <w:rPr>
                <w:rFonts w:ascii="Aptos" w:hAnsi="Aptos"/>
                <w:b w:val="0"/>
                <w:sz w:val="16"/>
              </w:rPr>
              <w:t>Create a simulation run</w:t>
            </w:r>
          </w:p>
        </w:tc>
      </w:tr>
      <w:tr>
        <w:tc>
          <w:tcPr>
            <w:tcW w:type="dxa" w:w="1080"/>
            <w:vAlign w:val="center"/>
          </w:tcPr>
          <w:p>
            <w:r/>
            <w:r>
              <w:rPr>
                <w:rFonts w:ascii="Aptos" w:hAnsi="Aptos"/>
                <w:b w:val="0"/>
                <w:sz w:val="16"/>
              </w:rPr>
              <w:t>POST</w:t>
            </w:r>
          </w:p>
        </w:tc>
        <w:tc>
          <w:tcPr>
            <w:tcW w:type="dxa" w:w="3456"/>
            <w:vAlign w:val="center"/>
          </w:tcPr>
          <w:p>
            <w:r/>
            <w:r>
              <w:rPr>
                <w:rFonts w:ascii="Aptos" w:hAnsi="Aptos"/>
                <w:b w:val="0"/>
                <w:sz w:val="16"/>
              </w:rPr>
              <w:t>/api/optimize</w:t>
            </w:r>
          </w:p>
        </w:tc>
        <w:tc>
          <w:tcPr>
            <w:tcW w:type="dxa" w:w="5832"/>
            <w:vAlign w:val="center"/>
          </w:tcPr>
          <w:p>
            <w:r/>
            <w:r>
              <w:rPr>
                <w:rFonts w:ascii="Aptos" w:hAnsi="Aptos"/>
                <w:b w:val="0"/>
                <w:sz w:val="16"/>
              </w:rPr>
              <w:t>Run optimizer with selected policy</w:t>
            </w:r>
          </w:p>
        </w:tc>
      </w:tr>
      <w:tr>
        <w:tc>
          <w:tcPr>
            <w:tcW w:type="dxa" w:w="1080"/>
            <w:vAlign w:val="center"/>
          </w:tcPr>
          <w:p>
            <w:r/>
            <w:r>
              <w:rPr>
                <w:rFonts w:ascii="Aptos" w:hAnsi="Aptos"/>
                <w:b w:val="0"/>
                <w:sz w:val="16"/>
              </w:rPr>
              <w:t>POST</w:t>
            </w:r>
          </w:p>
        </w:tc>
        <w:tc>
          <w:tcPr>
            <w:tcW w:type="dxa" w:w="3456"/>
            <w:vAlign w:val="center"/>
          </w:tcPr>
          <w:p>
            <w:r/>
            <w:r>
              <w:rPr>
                <w:rFonts w:ascii="Aptos" w:hAnsi="Aptos"/>
                <w:b w:val="0"/>
                <w:sz w:val="16"/>
              </w:rPr>
              <w:t>/api/simulations/what-if</w:t>
            </w:r>
          </w:p>
        </w:tc>
        <w:tc>
          <w:tcPr>
            <w:tcW w:type="dxa" w:w="5832"/>
            <w:vAlign w:val="center"/>
          </w:tcPr>
          <w:p>
            <w:r/>
            <w:r>
              <w:rPr>
                <w:rFonts w:ascii="Aptos" w:hAnsi="Aptos"/>
                <w:b w:val="0"/>
                <w:sz w:val="16"/>
              </w:rPr>
              <w:t>Clone scenario with parameter changes</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/api/results/{run_id}</w:t>
            </w:r>
          </w:p>
        </w:tc>
        <w:tc>
          <w:tcPr>
            <w:tcW w:type="dxa" w:w="5832"/>
            <w:vAlign w:val="center"/>
          </w:tcPr>
          <w:p>
            <w:r/>
            <w:r>
              <w:rPr>
                <w:rFonts w:ascii="Aptos" w:hAnsi="Aptos"/>
                <w:b w:val="0"/>
                <w:sz w:val="16"/>
              </w:rPr>
              <w:t>Metrics and time series</w:t>
            </w:r>
          </w:p>
        </w:tc>
      </w:tr>
      <w:tr>
        <w:tc>
          <w:tcPr>
            <w:tcW w:type="dxa" w:w="1080"/>
            <w:vAlign w:val="center"/>
          </w:tcPr>
          <w:p>
            <w:r/>
            <w:r>
              <w:rPr>
                <w:rFonts w:ascii="Aptos" w:hAnsi="Aptos"/>
                <w:b w:val="0"/>
                <w:sz w:val="16"/>
              </w:rPr>
              <w:t>POST</w:t>
            </w:r>
          </w:p>
        </w:tc>
        <w:tc>
          <w:tcPr>
            <w:tcW w:type="dxa" w:w="3456"/>
            <w:vAlign w:val="center"/>
          </w:tcPr>
          <w:p>
            <w:r/>
            <w:r>
              <w:rPr>
                <w:rFonts w:ascii="Aptos" w:hAnsi="Aptos"/>
                <w:b w:val="0"/>
                <w:sz w:val="16"/>
              </w:rPr>
              <w:t>/api/agent/chat</w:t>
            </w:r>
          </w:p>
        </w:tc>
        <w:tc>
          <w:tcPr>
            <w:tcW w:type="dxa" w:w="5832"/>
            <w:vAlign w:val="center"/>
          </w:tcPr>
          <w:p>
            <w:r/>
            <w:r>
              <w:rPr>
                <w:rFonts w:ascii="Aptos" w:hAnsi="Aptos"/>
                <w:b w:val="0"/>
                <w:sz w:val="16"/>
              </w:rPr>
              <w:t>Agentic AI interaction</w:t>
            </w:r>
          </w:p>
        </w:tc>
      </w:tr>
      <w:tr>
        <w:tc>
          <w:tcPr>
            <w:tcW w:type="dxa" w:w="1080"/>
            <w:vAlign w:val="center"/>
          </w:tcPr>
          <w:p>
            <w:r/>
            <w:r>
              <w:rPr>
                <w:rFonts w:ascii="Aptos" w:hAnsi="Aptos"/>
                <w:b w:val="0"/>
                <w:sz w:val="16"/>
              </w:rPr>
              <w:t>GET</w:t>
            </w:r>
          </w:p>
        </w:tc>
        <w:tc>
          <w:tcPr>
            <w:tcW w:type="dxa" w:w="3456"/>
            <w:vAlign w:val="center"/>
          </w:tcPr>
          <w:p>
            <w:r/>
            <w:r>
              <w:rPr>
                <w:rFonts w:ascii="Aptos" w:hAnsi="Aptos"/>
                <w:b w:val="0"/>
                <w:sz w:val="16"/>
              </w:rPr>
              <w:t>/api/optimization/{id}</w:t>
            </w:r>
          </w:p>
        </w:tc>
        <w:tc>
          <w:tcPr>
            <w:tcW w:type="dxa" w:w="5832"/>
            <w:vAlign w:val="center"/>
          </w:tcPr>
          <w:p>
            <w:r/>
            <w:r>
              <w:rPr>
                <w:rFonts w:ascii="Aptos" w:hAnsi="Aptos"/>
                <w:b w:val="0"/>
                <w:sz w:val="16"/>
              </w:rPr>
              <w:t>Optimization status/result</w:t>
            </w:r>
          </w:p>
        </w:tc>
      </w:tr>
    </w:tbl>
    <w:p/>
    <w:p>
      <w:pPr>
        <w:pStyle w:val="Heading2"/>
      </w:pPr>
      <w:r>
        <w:t>17.1 Example optimize request</w:t>
      </w:r>
    </w:p>
    <w:p>
      <w:pPr>
        <w:pStyle w:val="Code"/>
        <w:ind w:left="216" w:right="216"/>
      </w:pPr>
      <w:r>
        <w:t>{</w:t>
      </w:r>
    </w:p>
    <w:p>
      <w:pPr>
        <w:pStyle w:val="Code"/>
        <w:ind w:left="216" w:right="216"/>
      </w:pPr>
      <w:r>
        <w:t xml:space="preserve">  "run_id": "demo-001",</w:t>
      </w:r>
    </w:p>
    <w:p>
      <w:pPr>
        <w:pStyle w:val="Code"/>
        <w:ind w:left="216" w:right="216"/>
      </w:pPr>
      <w:r>
        <w:t xml:space="preserve">  "policy": "CARBON_PRIORITY",</w:t>
      </w:r>
    </w:p>
    <w:p>
      <w:pPr>
        <w:pStyle w:val="Code"/>
        <w:ind w:left="216" w:right="216"/>
      </w:pPr>
      <w:r>
        <w:t xml:space="preserve">  "horizon_steps": 96,</w:t>
      </w:r>
    </w:p>
    <w:p>
      <w:pPr>
        <w:pStyle w:val="Code"/>
        <w:ind w:left="216" w:right="216"/>
      </w:pPr>
      <w:r>
        <w:t xml:space="preserve">  "weights": {</w:t>
      </w:r>
    </w:p>
    <w:p>
      <w:pPr>
        <w:pStyle w:val="Code"/>
        <w:ind w:left="216" w:right="216"/>
      </w:pPr>
      <w:r>
        <w:t xml:space="preserve">    "cost": 0.10,</w:t>
      </w:r>
    </w:p>
    <w:p>
      <w:pPr>
        <w:pStyle w:val="Code"/>
        <w:ind w:left="216" w:right="216"/>
      </w:pPr>
      <w:r>
        <w:t xml:space="preserve">    "carbon": 0.50,</w:t>
      </w:r>
    </w:p>
    <w:p>
      <w:pPr>
        <w:pStyle w:val="Code"/>
        <w:ind w:left="216" w:right="216"/>
      </w:pPr>
      <w:r>
        <w:t xml:space="preserve">    "peak": 0.20,</w:t>
      </w:r>
    </w:p>
    <w:p>
      <w:pPr>
        <w:pStyle w:val="Code"/>
        <w:ind w:left="216" w:right="216"/>
      </w:pPr>
      <w:r>
        <w:t xml:space="preserve">    "discomfort": 0.20</w:t>
      </w:r>
    </w:p>
    <w:p>
      <w:pPr>
        <w:pStyle w:val="Code"/>
        <w:ind w:left="216" w:right="216"/>
      </w:pPr>
      <w:r>
        <w:t xml:space="preserve">  },</w:t>
      </w:r>
    </w:p>
    <w:p>
      <w:pPr>
        <w:pStyle w:val="Code"/>
        <w:ind w:left="216" w:right="216"/>
      </w:pPr>
      <w:r>
        <w:t xml:space="preserve">  "allow_export": false</w:t>
      </w:r>
    </w:p>
    <w:p>
      <w:pPr>
        <w:pStyle w:val="Code"/>
        <w:ind w:left="216" w:right="216"/>
      </w:pPr>
      <w:r>
        <w:t>}</w:t>
      </w:r>
    </w:p>
    <w:p>
      <w:pPr>
        <w:pStyle w:val="Heading2"/>
      </w:pPr>
      <w:r>
        <w:t>17.2 Example optimizer response</w:t>
      </w:r>
    </w:p>
    <w:p>
      <w:pPr>
        <w:pStyle w:val="Code"/>
        <w:ind w:left="216" w:right="216"/>
      </w:pPr>
      <w:r>
        <w:t>{</w:t>
      </w:r>
    </w:p>
    <w:p>
      <w:pPr>
        <w:pStyle w:val="Code"/>
        <w:ind w:left="216" w:right="216"/>
      </w:pPr>
      <w:r>
        <w:t xml:space="preserve">  "solver_status": "OPTIMAL",</w:t>
      </w:r>
    </w:p>
    <w:p>
      <w:pPr>
        <w:pStyle w:val="Code"/>
        <w:ind w:left="216" w:right="216"/>
      </w:pPr>
      <w:r>
        <w:t xml:space="preserve">  "objective_value": 0.1842,</w:t>
      </w:r>
    </w:p>
    <w:p>
      <w:pPr>
        <w:pStyle w:val="Code"/>
        <w:ind w:left="216" w:right="216"/>
      </w:pPr>
      <w:r>
        <w:t xml:space="preserve">  "solve_time_seconds": 0.42,</w:t>
      </w:r>
    </w:p>
    <w:p>
      <w:pPr>
        <w:pStyle w:val="Code"/>
        <w:ind w:left="216" w:right="216"/>
      </w:pPr>
      <w:r>
        <w:t xml:space="preserve">  "peak_grid_import_kw": 1880,</w:t>
      </w:r>
    </w:p>
    <w:p>
      <w:pPr>
        <w:pStyle w:val="Code"/>
        <w:ind w:left="216" w:right="216"/>
      </w:pPr>
      <w:r>
        <w:t xml:space="preserve">  "total_cost": 4210.5,</w:t>
      </w:r>
    </w:p>
    <w:p>
      <w:pPr>
        <w:pStyle w:val="Code"/>
        <w:ind w:left="216" w:right="216"/>
      </w:pPr>
      <w:r>
        <w:t xml:space="preserve">  "total_co2e_kg": 312.7,</w:t>
      </w:r>
    </w:p>
    <w:p>
      <w:pPr>
        <w:pStyle w:val="Code"/>
        <w:ind w:left="216" w:right="216"/>
      </w:pPr>
      <w:r>
        <w:t xml:space="preserve">  "hard_constraint_violations": 0,</w:t>
      </w:r>
    </w:p>
    <w:p>
      <w:pPr>
        <w:pStyle w:val="Code"/>
        <w:ind w:left="216" w:right="216"/>
      </w:pPr>
      <w:r>
        <w:t xml:space="preserve">  "schedule_id": "sched-0042"</w:t>
      </w:r>
    </w:p>
    <w:p>
      <w:pPr>
        <w:pStyle w:val="Code"/>
        <w:ind w:left="216" w:right="216"/>
      </w:pPr>
      <w:r>
        <w:t>}</w:t>
      </w:r>
    </w:p>
    <w:p>
      <w:pPr>
        <w:pStyle w:val="Heading1"/>
      </w:pPr>
      <w:r>
        <w:t>18. End-to-End Operational Workflow</w:t>
      </w:r>
    </w:p>
    <w:p>
      <w:pPr>
        <w:pStyle w:val="Code"/>
        <w:ind w:left="216" w:right="216"/>
      </w:pPr>
      <w:r>
        <w:t>1. CREATE SCENARIO</w:t>
      </w:r>
    </w:p>
    <w:p>
      <w:pPr>
        <w:pStyle w:val="Code"/>
        <w:ind w:left="216" w:right="216"/>
      </w:pPr>
      <w:r>
        <w:t xml:space="preserve">   ↓</w:t>
      </w:r>
    </w:p>
    <w:p>
      <w:pPr>
        <w:pStyle w:val="Code"/>
        <w:ind w:left="216" w:right="216"/>
      </w:pPr>
      <w:r>
        <w:t>2. LOAD CONFIGURATION</w:t>
      </w:r>
    </w:p>
    <w:p>
      <w:pPr>
        <w:pStyle w:val="Code"/>
        <w:ind w:left="216" w:right="216"/>
      </w:pPr>
      <w:r>
        <w:t xml:space="preserve">   Community size, assets, battery, PCC limit, policy</w:t>
      </w:r>
    </w:p>
    <w:p>
      <w:pPr>
        <w:pStyle w:val="Code"/>
        <w:ind w:left="216" w:right="216"/>
      </w:pPr>
      <w:r>
        <w:t xml:space="preserve">   ↓</w:t>
      </w:r>
    </w:p>
    <w:p>
      <w:pPr>
        <w:pStyle w:val="Code"/>
        <w:ind w:left="216" w:right="216"/>
      </w:pPr>
      <w:r>
        <w:t>3. GENERATE / LOAD BASELINE DATA</w:t>
      </w:r>
    </w:p>
    <w:p>
      <w:pPr>
        <w:pStyle w:val="Code"/>
        <w:ind w:left="216" w:right="216"/>
      </w:pPr>
      <w:r>
        <w:t xml:space="preserve">   Residential load + flexible workloads + solar + grid signals</w:t>
      </w:r>
    </w:p>
    <w:p>
      <w:pPr>
        <w:pStyle w:val="Code"/>
        <w:ind w:left="216" w:right="216"/>
      </w:pPr>
      <w:r>
        <w:t xml:space="preserve">   ↓</w:t>
      </w:r>
    </w:p>
    <w:p>
      <w:pPr>
        <w:pStyle w:val="Code"/>
        <w:ind w:left="216" w:right="216"/>
      </w:pPr>
      <w:r>
        <w:t>4. FORECAST</w:t>
      </w:r>
    </w:p>
    <w:p>
      <w:pPr>
        <w:pStyle w:val="Code"/>
        <w:ind w:left="216" w:right="216"/>
      </w:pPr>
      <w:r>
        <w:t xml:space="preserve">   Predict next 24h load and renewable availability</w:t>
      </w:r>
    </w:p>
    <w:p>
      <w:pPr>
        <w:pStyle w:val="Code"/>
        <w:ind w:left="216" w:right="216"/>
      </w:pPr>
      <w:r>
        <w:t xml:space="preserve">   ↓</w:t>
      </w:r>
    </w:p>
    <w:p>
      <w:pPr>
        <w:pStyle w:val="Code"/>
        <w:ind w:left="216" w:right="216"/>
      </w:pPr>
      <w:r>
        <w:t>5. BUILD CARBON / PRICE SIGNALS</w:t>
      </w:r>
    </w:p>
    <w:p>
      <w:pPr>
        <w:pStyle w:val="Code"/>
        <w:ind w:left="216" w:right="216"/>
      </w:pPr>
      <w:r>
        <w:t xml:space="preserve">   Time-varying gCO2e/kWh and tariff</w:t>
      </w:r>
    </w:p>
    <w:p>
      <w:pPr>
        <w:pStyle w:val="Code"/>
        <w:ind w:left="216" w:right="216"/>
      </w:pPr>
      <w:r>
        <w:t xml:space="preserve">   ↓</w:t>
      </w:r>
    </w:p>
    <w:p>
      <w:pPr>
        <w:pStyle w:val="Code"/>
        <w:ind w:left="216" w:right="216"/>
      </w:pPr>
      <w:r>
        <w:t>6. RUN BASELINE</w:t>
      </w:r>
    </w:p>
    <w:p>
      <w:pPr>
        <w:pStyle w:val="Code"/>
        <w:ind w:left="216" w:right="216"/>
      </w:pPr>
      <w:r>
        <w:t xml:space="preserve">   Produce uncontrolled/reference schedule</w:t>
      </w:r>
    </w:p>
    <w:p>
      <w:pPr>
        <w:pStyle w:val="Code"/>
        <w:ind w:left="216" w:right="216"/>
      </w:pPr>
      <w:r>
        <w:t xml:space="preserve">   ↓</w:t>
      </w:r>
    </w:p>
    <w:p>
      <w:pPr>
        <w:pStyle w:val="Code"/>
        <w:ind w:left="216" w:right="216"/>
      </w:pPr>
      <w:r>
        <w:t>7. OPTIMIZE</w:t>
      </w:r>
    </w:p>
    <w:p>
      <w:pPr>
        <w:pStyle w:val="Code"/>
        <w:ind w:left="216" w:right="216"/>
      </w:pPr>
      <w:r>
        <w:t xml:space="preserve">   CP-SAT / MIP solves multi-objective constrained schedule</w:t>
      </w:r>
    </w:p>
    <w:p>
      <w:pPr>
        <w:pStyle w:val="Code"/>
        <w:ind w:left="216" w:right="216"/>
      </w:pPr>
      <w:r>
        <w:t xml:space="preserve">   ↓</w:t>
      </w:r>
    </w:p>
    <w:p>
      <w:pPr>
        <w:pStyle w:val="Code"/>
        <w:ind w:left="216" w:right="216"/>
      </w:pPr>
      <w:r>
        <w:t>8. VALIDATE</w:t>
      </w:r>
    </w:p>
    <w:p>
      <w:pPr>
        <w:pStyle w:val="Code"/>
        <w:ind w:left="216" w:right="216"/>
      </w:pPr>
      <w:r>
        <w:t xml:space="preserve">   Hard constraints + energy balance + battery consistency</w:t>
      </w:r>
    </w:p>
    <w:p>
      <w:pPr>
        <w:pStyle w:val="Code"/>
        <w:ind w:left="216" w:right="216"/>
      </w:pPr>
      <w:r>
        <w:t xml:space="preserve">   ↓</w:t>
      </w:r>
    </w:p>
    <w:p>
      <w:pPr>
        <w:pStyle w:val="Code"/>
        <w:ind w:left="216" w:right="216"/>
      </w:pPr>
      <w:r>
        <w:t>9. SIMULATE</w:t>
      </w:r>
    </w:p>
    <w:p>
      <w:pPr>
        <w:pStyle w:val="Code"/>
        <w:ind w:left="216" w:right="216"/>
      </w:pPr>
      <w:r>
        <w:t xml:space="preserve">   Execute schedule against actual synthetic conditions</w:t>
      </w:r>
    </w:p>
    <w:p>
      <w:pPr>
        <w:pStyle w:val="Code"/>
        <w:ind w:left="216" w:right="216"/>
      </w:pPr>
      <w:r>
        <w:t xml:space="preserve">   ↓</w:t>
      </w:r>
    </w:p>
    <w:p>
      <w:pPr>
        <w:pStyle w:val="Code"/>
        <w:ind w:left="216" w:right="216"/>
      </w:pPr>
      <w:r>
        <w:t>10. EVALUATE</w:t>
      </w:r>
    </w:p>
    <w:p>
      <w:pPr>
        <w:pStyle w:val="Code"/>
        <w:ind w:left="216" w:right="216"/>
      </w:pPr>
      <w:r>
        <w:t xml:space="preserve">   Peak, cost, CO2e, renewable utilization, violations</w:t>
      </w:r>
    </w:p>
    <w:p>
      <w:pPr>
        <w:pStyle w:val="Code"/>
        <w:ind w:left="216" w:right="216"/>
      </w:pPr>
      <w:r>
        <w:t xml:space="preserve">   ↓</w:t>
      </w:r>
    </w:p>
    <w:p>
      <w:pPr>
        <w:pStyle w:val="Code"/>
        <w:ind w:left="216" w:right="216"/>
      </w:pPr>
      <w:r>
        <w:t>11. AGENT INTERFACE</w:t>
      </w:r>
    </w:p>
    <w:p>
      <w:pPr>
        <w:pStyle w:val="Code"/>
        <w:ind w:left="216" w:right="216"/>
      </w:pPr>
      <w:r>
        <w:t xml:space="preserve">   Explain, compare, answer what-if questions</w:t>
      </w:r>
    </w:p>
    <w:p>
      <w:pPr>
        <w:pStyle w:val="Code"/>
        <w:ind w:left="216" w:right="216"/>
      </w:pPr>
      <w:r>
        <w:t xml:space="preserve">   ↓</w:t>
      </w:r>
    </w:p>
    <w:p>
      <w:pPr>
        <w:pStyle w:val="Code"/>
        <w:ind w:left="216" w:right="216"/>
      </w:pPr>
      <w:r>
        <w:t>12. VISUALIZE</w:t>
      </w:r>
    </w:p>
    <w:p>
      <w:pPr>
        <w:pStyle w:val="Code"/>
        <w:ind w:left="216" w:right="216"/>
      </w:pPr>
      <w:r>
        <w:t xml:space="preserve">   Dashboard + schedule timeline + metric deltas</w:t>
      </w:r>
    </w:p>
    <w:p>
      <w:pPr>
        <w:pStyle w:val="Heading1"/>
      </w:pPr>
      <w:r>
        <w:t>19. Frontend / UX Specification</w:t>
      </w:r>
    </w:p>
    <w:p>
      <w:pPr>
        <w:pStyle w:val="Heading2"/>
      </w:pPr>
      <w:r>
        <w:t>19.1 Main dashboard</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D9EAF7"/>
          </w:tcPr>
          <w:p>
            <w:r/>
            <w:r>
              <w:rPr>
                <w:rFonts w:ascii="Aptos" w:hAnsi="Aptos"/>
                <w:b/>
                <w:sz w:val="16"/>
              </w:rPr>
              <w:t>Panel</w:t>
            </w:r>
          </w:p>
        </w:tc>
        <w:tc>
          <w:tcPr>
            <w:tcW w:type="dxa" w:w="8352"/>
            <w:vAlign w:val="center"/>
            <w:shd w:fill="D9EAF7"/>
          </w:tcPr>
          <w:p>
            <w:r/>
            <w:r>
              <w:rPr>
                <w:rFonts w:ascii="Aptos" w:hAnsi="Aptos"/>
                <w:b/>
                <w:sz w:val="16"/>
              </w:rPr>
              <w:t>Required content</w:t>
            </w:r>
          </w:p>
        </w:tc>
      </w:tr>
      <w:tr>
        <w:tc>
          <w:tcPr>
            <w:tcW w:type="dxa" w:w="1944"/>
            <w:vAlign w:val="center"/>
          </w:tcPr>
          <w:p>
            <w:r/>
            <w:r>
              <w:rPr>
                <w:rFonts w:ascii="Aptos" w:hAnsi="Aptos"/>
                <w:b w:val="0"/>
                <w:sz w:val="16"/>
              </w:rPr>
              <w:t>Grid status</w:t>
            </w:r>
          </w:p>
        </w:tc>
        <w:tc>
          <w:tcPr>
            <w:tcW w:type="dxa" w:w="8352"/>
            <w:vAlign w:val="center"/>
          </w:tcPr>
          <w:p>
            <w:r/>
            <w:r>
              <w:rPr>
                <w:rFonts w:ascii="Aptos" w:hAnsi="Aptos"/>
                <w:b w:val="0"/>
                <w:sz w:val="16"/>
              </w:rPr>
              <w:t>PCC import, peak, capacity utilization, grid status</w:t>
            </w:r>
          </w:p>
        </w:tc>
      </w:tr>
      <w:tr>
        <w:tc>
          <w:tcPr>
            <w:tcW w:type="dxa" w:w="1944"/>
            <w:vAlign w:val="center"/>
          </w:tcPr>
          <w:p>
            <w:r/>
            <w:r>
              <w:rPr>
                <w:rFonts w:ascii="Aptos" w:hAnsi="Aptos"/>
                <w:b w:val="0"/>
                <w:sz w:val="16"/>
              </w:rPr>
              <w:t>Carbon</w:t>
            </w:r>
          </w:p>
        </w:tc>
        <w:tc>
          <w:tcPr>
            <w:tcW w:type="dxa" w:w="8352"/>
            <w:vAlign w:val="center"/>
          </w:tcPr>
          <w:p>
            <w:r/>
            <w:r>
              <w:rPr>
                <w:rFonts w:ascii="Aptos" w:hAnsi="Aptos"/>
                <w:b w:val="0"/>
                <w:sz w:val="16"/>
              </w:rPr>
              <w:t>Current and 24h carbon-intensity chart, current gCO₂e/kWh</w:t>
            </w:r>
          </w:p>
        </w:tc>
      </w:tr>
      <w:tr>
        <w:tc>
          <w:tcPr>
            <w:tcW w:type="dxa" w:w="1944"/>
            <w:vAlign w:val="center"/>
          </w:tcPr>
          <w:p>
            <w:r/>
            <w:r>
              <w:rPr>
                <w:rFonts w:ascii="Aptos" w:hAnsi="Aptos"/>
                <w:b w:val="0"/>
                <w:sz w:val="16"/>
              </w:rPr>
              <w:t>Renewables</w:t>
            </w:r>
          </w:p>
        </w:tc>
        <w:tc>
          <w:tcPr>
            <w:tcW w:type="dxa" w:w="8352"/>
            <w:vAlign w:val="center"/>
          </w:tcPr>
          <w:p>
            <w:r/>
            <w:r>
              <w:rPr>
                <w:rFonts w:ascii="Aptos" w:hAnsi="Aptos"/>
                <w:b w:val="0"/>
                <w:sz w:val="16"/>
              </w:rPr>
              <w:t>Solar output, renewable share, forecast</w:t>
            </w:r>
          </w:p>
        </w:tc>
      </w:tr>
      <w:tr>
        <w:tc>
          <w:tcPr>
            <w:tcW w:type="dxa" w:w="1944"/>
            <w:vAlign w:val="center"/>
          </w:tcPr>
          <w:p>
            <w:r/>
            <w:r>
              <w:rPr>
                <w:rFonts w:ascii="Aptos" w:hAnsi="Aptos"/>
                <w:b w:val="0"/>
                <w:sz w:val="16"/>
              </w:rPr>
              <w:t>Battery</w:t>
            </w:r>
          </w:p>
        </w:tc>
        <w:tc>
          <w:tcPr>
            <w:tcW w:type="dxa" w:w="8352"/>
            <w:vAlign w:val="center"/>
          </w:tcPr>
          <w:p>
            <w:r/>
            <w:r>
              <w:rPr>
                <w:rFonts w:ascii="Aptos" w:hAnsi="Aptos"/>
                <w:b w:val="0"/>
                <w:sz w:val="16"/>
              </w:rPr>
              <w:t>SOC %, charge/discharge, reserve</w:t>
            </w:r>
          </w:p>
        </w:tc>
      </w:tr>
      <w:tr>
        <w:tc>
          <w:tcPr>
            <w:tcW w:type="dxa" w:w="1944"/>
            <w:vAlign w:val="center"/>
          </w:tcPr>
          <w:p>
            <w:r/>
            <w:r>
              <w:rPr>
                <w:rFonts w:ascii="Aptos" w:hAnsi="Aptos"/>
                <w:b w:val="0"/>
                <w:sz w:val="16"/>
              </w:rPr>
              <w:t>Demand</w:t>
            </w:r>
          </w:p>
        </w:tc>
        <w:tc>
          <w:tcPr>
            <w:tcW w:type="dxa" w:w="8352"/>
            <w:vAlign w:val="center"/>
          </w:tcPr>
          <w:p>
            <w:r/>
            <w:r>
              <w:rPr>
                <w:rFonts w:ascii="Aptos" w:hAnsi="Aptos"/>
                <w:b w:val="0"/>
                <w:sz w:val="16"/>
              </w:rPr>
              <w:t>Community load, flexible load, baseline vs optimized</w:t>
            </w:r>
          </w:p>
        </w:tc>
      </w:tr>
      <w:tr>
        <w:tc>
          <w:tcPr>
            <w:tcW w:type="dxa" w:w="1944"/>
            <w:vAlign w:val="center"/>
          </w:tcPr>
          <w:p>
            <w:r/>
            <w:r>
              <w:rPr>
                <w:rFonts w:ascii="Aptos" w:hAnsi="Aptos"/>
                <w:b w:val="0"/>
                <w:sz w:val="16"/>
              </w:rPr>
              <w:t>Schedule</w:t>
            </w:r>
          </w:p>
        </w:tc>
        <w:tc>
          <w:tcPr>
            <w:tcW w:type="dxa" w:w="8352"/>
            <w:vAlign w:val="center"/>
          </w:tcPr>
          <w:p>
            <w:r/>
            <w:r>
              <w:rPr>
                <w:rFonts w:ascii="Aptos" w:hAnsi="Aptos"/>
                <w:b w:val="0"/>
                <w:sz w:val="16"/>
              </w:rPr>
              <w:t>96-step timeline by asset/load class</w:t>
            </w:r>
          </w:p>
        </w:tc>
      </w:tr>
      <w:tr>
        <w:tc>
          <w:tcPr>
            <w:tcW w:type="dxa" w:w="1944"/>
            <w:vAlign w:val="center"/>
          </w:tcPr>
          <w:p>
            <w:r/>
            <w:r>
              <w:rPr>
                <w:rFonts w:ascii="Aptos" w:hAnsi="Aptos"/>
                <w:b w:val="0"/>
                <w:sz w:val="16"/>
              </w:rPr>
              <w:t>Impact</w:t>
            </w:r>
          </w:p>
        </w:tc>
        <w:tc>
          <w:tcPr>
            <w:tcW w:type="dxa" w:w="8352"/>
            <w:vAlign w:val="center"/>
          </w:tcPr>
          <w:p>
            <w:r/>
            <w:r>
              <w:rPr>
                <w:rFonts w:ascii="Aptos" w:hAnsi="Aptos"/>
                <w:b w:val="0"/>
                <w:sz w:val="16"/>
              </w:rPr>
              <w:t>Cost, CO₂e, peak and renewable-utilization deltas</w:t>
            </w:r>
          </w:p>
        </w:tc>
      </w:tr>
      <w:tr>
        <w:tc>
          <w:tcPr>
            <w:tcW w:type="dxa" w:w="1944"/>
            <w:vAlign w:val="center"/>
          </w:tcPr>
          <w:p>
            <w:r/>
            <w:r>
              <w:rPr>
                <w:rFonts w:ascii="Aptos" w:hAnsi="Aptos"/>
                <w:b w:val="0"/>
                <w:sz w:val="16"/>
              </w:rPr>
              <w:t>AI Copilot</w:t>
            </w:r>
          </w:p>
        </w:tc>
        <w:tc>
          <w:tcPr>
            <w:tcW w:type="dxa" w:w="8352"/>
            <w:vAlign w:val="center"/>
          </w:tcPr>
          <w:p>
            <w:r/>
            <w:r>
              <w:rPr>
                <w:rFonts w:ascii="Aptos" w:hAnsi="Aptos"/>
                <w:b w:val="0"/>
                <w:sz w:val="16"/>
              </w:rPr>
              <w:t>Natural-language agent interaction and explanation</w:t>
            </w:r>
          </w:p>
        </w:tc>
      </w:tr>
      <w:tr>
        <w:tc>
          <w:tcPr>
            <w:tcW w:type="dxa" w:w="1944"/>
            <w:vAlign w:val="center"/>
          </w:tcPr>
          <w:p>
            <w:r/>
            <w:r>
              <w:rPr>
                <w:rFonts w:ascii="Aptos" w:hAnsi="Aptos"/>
                <w:b w:val="0"/>
                <w:sz w:val="16"/>
              </w:rPr>
              <w:t>Scenario controls</w:t>
            </w:r>
          </w:p>
        </w:tc>
        <w:tc>
          <w:tcPr>
            <w:tcW w:type="dxa" w:w="8352"/>
            <w:vAlign w:val="center"/>
          </w:tcPr>
          <w:p>
            <w:r/>
            <w:r>
              <w:rPr>
                <w:rFonts w:ascii="Aptos" w:hAnsi="Aptos"/>
                <w:b w:val="0"/>
                <w:sz w:val="16"/>
              </w:rPr>
              <w:t>Weather factor, EV count, battery size, policy profile</w:t>
            </w:r>
          </w:p>
        </w:tc>
      </w:tr>
    </w:tbl>
    <w:p/>
    <w:p>
      <w:pPr>
        <w:pStyle w:val="Heading2"/>
      </w:pPr>
      <w:r>
        <w:t>19.2 Recommended visual hierarchy</w:t>
      </w:r>
    </w:p>
    <w:p>
      <w:pPr>
        <w:pStyle w:val="Code"/>
        <w:ind w:left="216" w:right="216"/>
      </w:pPr>
      <w:r>
        <w:t>TOP ROW:</w:t>
      </w:r>
    </w:p>
    <w:p>
      <w:pPr>
        <w:pStyle w:val="Code"/>
        <w:ind w:left="216" w:right="216"/>
      </w:pPr>
      <w:r>
        <w:t>[Grid Load] [Peak] [Carbon Intensity] [Renewables] [Battery SOC]</w:t>
      </w:r>
    </w:p>
    <w:p>
      <w:pPr>
        <w:pStyle w:val="Code"/>
        <w:ind w:left="216" w:right="216"/>
      </w:pPr>
      <w:r/>
    </w:p>
    <w:p>
      <w:pPr>
        <w:pStyle w:val="Code"/>
        <w:ind w:left="216" w:right="216"/>
      </w:pPr>
      <w:r>
        <w:t>MIDDLE:</w:t>
      </w:r>
    </w:p>
    <w:p>
      <w:pPr>
        <w:pStyle w:val="Code"/>
        <w:ind w:left="216" w:right="216"/>
      </w:pPr>
      <w:r>
        <w:t>[24h Demand / Solar / Grid Import chart]</w:t>
      </w:r>
    </w:p>
    <w:p>
      <w:pPr>
        <w:pStyle w:val="Code"/>
        <w:ind w:left="216" w:right="216"/>
      </w:pPr>
      <w:r>
        <w:t>[Carbon Intensity chart]</w:t>
      </w:r>
    </w:p>
    <w:p>
      <w:pPr>
        <w:pStyle w:val="Code"/>
        <w:ind w:left="216" w:right="216"/>
      </w:pPr>
      <w:r/>
    </w:p>
    <w:p>
      <w:pPr>
        <w:pStyle w:val="Code"/>
        <w:ind w:left="216" w:right="216"/>
      </w:pPr>
      <w:r>
        <w:t>LOWER:</w:t>
      </w:r>
    </w:p>
    <w:p>
      <w:pPr>
        <w:pStyle w:val="Code"/>
        <w:ind w:left="216" w:right="216"/>
      </w:pPr>
      <w:r>
        <w:t>[Flexible Load Schedule timeline]</w:t>
      </w:r>
    </w:p>
    <w:p>
      <w:pPr>
        <w:pStyle w:val="Code"/>
        <w:ind w:left="216" w:right="216"/>
      </w:pPr>
      <w:r>
        <w:t>[Battery dispatch chart]</w:t>
      </w:r>
    </w:p>
    <w:p>
      <w:pPr>
        <w:pStyle w:val="Code"/>
        <w:ind w:left="216" w:right="216"/>
      </w:pPr>
      <w:r>
        <w:t>[Baseline vs Optimized metrics]</w:t>
      </w:r>
    </w:p>
    <w:p>
      <w:pPr>
        <w:pStyle w:val="Code"/>
        <w:ind w:left="216" w:right="216"/>
      </w:pPr>
      <w:r/>
    </w:p>
    <w:p>
      <w:pPr>
        <w:pStyle w:val="Code"/>
        <w:ind w:left="216" w:right="216"/>
      </w:pPr>
      <w:r>
        <w:t>RIGHT / FLOATING:</w:t>
      </w:r>
    </w:p>
    <w:p>
      <w:pPr>
        <w:pStyle w:val="Code"/>
        <w:ind w:left="216" w:right="216"/>
      </w:pPr>
      <w:r>
        <w:t>[AI Energy Copilot]</w:t>
      </w:r>
    </w:p>
    <w:p>
      <w:pPr>
        <w:pStyle w:val="Heading2"/>
      </w:pPr>
      <w:r>
        <w:t>19.3 Required interactions</w:t>
      </w:r>
    </w:p>
    <w:p>
      <w:pPr>
        <w:pStyle w:val="ListBullet"/>
        <w:spacing w:after="40"/>
      </w:pPr>
      <w:r>
        <w:t>Toggle Baseline / Optimized.</w:t>
      </w:r>
    </w:p>
    <w:p>
      <w:pPr>
        <w:pStyle w:val="ListBullet"/>
        <w:spacing w:after="40"/>
      </w:pPr>
      <w:r>
        <w:t>Select policy: Balanced / Carbon Priority / Peak Protection.</w:t>
      </w:r>
    </w:p>
    <w:p>
      <w:pPr>
        <w:pStyle w:val="ListBullet"/>
        <w:spacing w:after="40"/>
      </w:pPr>
      <w:r>
        <w:t>Run What-If: cloudy day, +30 EVs, larger data center, reduced battery capacity, high evening demand.</w:t>
      </w:r>
    </w:p>
    <w:p>
      <w:pPr>
        <w:pStyle w:val="ListBullet"/>
        <w:spacing w:after="40"/>
      </w:pPr>
      <w:r>
        <w:t>Click a schedule action to see why it moved.</w:t>
      </w:r>
    </w:p>
    <w:p>
      <w:pPr>
        <w:pStyle w:val="ListBullet"/>
        <w:spacing w:after="40"/>
      </w:pPr>
      <w:r>
        <w:t>Ask the AI agent a question in natural language.</w:t>
      </w:r>
    </w:p>
    <w:p>
      <w:pPr>
        <w:pStyle w:val="ListBullet"/>
        <w:spacing w:after="40"/>
      </w:pPr>
      <w:r>
        <w:t>Reset scenario to a seeded baseline.</w:t>
      </w:r>
    </w:p>
    <w:p>
      <w:pPr>
        <w:pStyle w:val="Heading1"/>
      </w:pPr>
      <w:r>
        <w:t>20. Demonstration Scenarios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
              <w:rPr>
                <w:rFonts w:ascii="Aptos" w:hAnsi="Aptos"/>
                <w:b/>
                <w:sz w:val="16"/>
              </w:rPr>
              <w:t>Scenario</w:t>
            </w:r>
          </w:p>
        </w:tc>
        <w:tc>
          <w:tcPr>
            <w:tcW w:type="dxa" w:w="3168"/>
            <w:vAlign w:val="center"/>
            <w:shd w:fill="D9EAF7"/>
          </w:tcPr>
          <w:p>
            <w:r/>
            <w:r>
              <w:rPr>
                <w:rFonts w:ascii="Aptos" w:hAnsi="Aptos"/>
                <w:b/>
                <w:sz w:val="16"/>
              </w:rPr>
              <w:t>Change</w:t>
            </w:r>
          </w:p>
        </w:tc>
        <w:tc>
          <w:tcPr>
            <w:tcW w:type="dxa" w:w="5328"/>
            <w:vAlign w:val="center"/>
            <w:shd w:fill="D9EAF7"/>
          </w:tcPr>
          <w:p>
            <w:r/>
            <w:r>
              <w:rPr>
                <w:rFonts w:ascii="Aptos" w:hAnsi="Aptos"/>
                <w:b/>
                <w:sz w:val="16"/>
              </w:rPr>
              <w:t>Expected system behavior</w:t>
            </w:r>
          </w:p>
        </w:tc>
      </w:tr>
      <w:tr>
        <w:tc>
          <w:tcPr>
            <w:tcW w:type="dxa" w:w="1800"/>
            <w:vAlign w:val="center"/>
          </w:tcPr>
          <w:p>
            <w:r/>
            <w:r>
              <w:rPr>
                <w:rFonts w:ascii="Aptos" w:hAnsi="Aptos"/>
                <w:b w:val="0"/>
                <w:sz w:val="16"/>
              </w:rPr>
              <w:t>S1 Normal Day</w:t>
            </w:r>
          </w:p>
        </w:tc>
        <w:tc>
          <w:tcPr>
            <w:tcW w:type="dxa" w:w="3168"/>
            <w:vAlign w:val="center"/>
          </w:tcPr>
          <w:p>
            <w:r/>
            <w:r>
              <w:rPr>
                <w:rFonts w:ascii="Aptos" w:hAnsi="Aptos"/>
                <w:b w:val="0"/>
                <w:sz w:val="16"/>
              </w:rPr>
              <w:t>Default configuration</w:t>
            </w:r>
          </w:p>
        </w:tc>
        <w:tc>
          <w:tcPr>
            <w:tcW w:type="dxa" w:w="5328"/>
            <w:vAlign w:val="center"/>
          </w:tcPr>
          <w:p>
            <w:r/>
            <w:r>
              <w:rPr>
                <w:rFonts w:ascii="Aptos" w:hAnsi="Aptos"/>
                <w:b w:val="0"/>
                <w:sz w:val="16"/>
              </w:rPr>
              <w:t>Optimize cost/carbon/peak jointly.</w:t>
            </w:r>
          </w:p>
        </w:tc>
      </w:tr>
      <w:tr>
        <w:tc>
          <w:tcPr>
            <w:tcW w:type="dxa" w:w="1800"/>
            <w:vAlign w:val="center"/>
          </w:tcPr>
          <w:p>
            <w:r/>
            <w:r>
              <w:rPr>
                <w:rFonts w:ascii="Aptos" w:hAnsi="Aptos"/>
                <w:b w:val="0"/>
                <w:sz w:val="16"/>
              </w:rPr>
              <w:t>S2 Solar-Rich Day</w:t>
            </w:r>
          </w:p>
        </w:tc>
        <w:tc>
          <w:tcPr>
            <w:tcW w:type="dxa" w:w="3168"/>
            <w:vAlign w:val="center"/>
          </w:tcPr>
          <w:p>
            <w:r/>
            <w:r>
              <w:rPr>
                <w:rFonts w:ascii="Aptos" w:hAnsi="Aptos"/>
                <w:b w:val="0"/>
                <w:sz w:val="16"/>
              </w:rPr>
              <w:t>High solar factor</w:t>
            </w:r>
          </w:p>
        </w:tc>
        <w:tc>
          <w:tcPr>
            <w:tcW w:type="dxa" w:w="5328"/>
            <w:vAlign w:val="center"/>
          </w:tcPr>
          <w:p>
            <w:r/>
            <w:r>
              <w:rPr>
                <w:rFonts w:ascii="Aptos" w:hAnsi="Aptos"/>
                <w:b w:val="0"/>
                <w:sz w:val="16"/>
              </w:rPr>
              <w:t>Shift flexible loads into solar-rich periods; charge battery where useful.</w:t>
            </w:r>
          </w:p>
        </w:tc>
      </w:tr>
      <w:tr>
        <w:tc>
          <w:tcPr>
            <w:tcW w:type="dxa" w:w="1800"/>
            <w:vAlign w:val="center"/>
          </w:tcPr>
          <w:p>
            <w:r/>
            <w:r>
              <w:rPr>
                <w:rFonts w:ascii="Aptos" w:hAnsi="Aptos"/>
                <w:b w:val="0"/>
                <w:sz w:val="16"/>
              </w:rPr>
              <w:t>S3 Cloudy Day</w:t>
            </w:r>
          </w:p>
        </w:tc>
        <w:tc>
          <w:tcPr>
            <w:tcW w:type="dxa" w:w="3168"/>
            <w:vAlign w:val="center"/>
          </w:tcPr>
          <w:p>
            <w:r/>
            <w:r>
              <w:rPr>
                <w:rFonts w:ascii="Aptos" w:hAnsi="Aptos"/>
                <w:b w:val="0"/>
                <w:sz w:val="16"/>
              </w:rPr>
              <w:t>Solar output -40%</w:t>
            </w:r>
          </w:p>
        </w:tc>
        <w:tc>
          <w:tcPr>
            <w:tcW w:type="dxa" w:w="5328"/>
            <w:vAlign w:val="center"/>
          </w:tcPr>
          <w:p>
            <w:r/>
            <w:r>
              <w:rPr>
                <w:rFonts w:ascii="Aptos" w:hAnsi="Aptos"/>
                <w:b w:val="0"/>
                <w:sz w:val="16"/>
              </w:rPr>
              <w:t>Preserve battery, shift flexible loads, increase grid import only as needed.</w:t>
            </w:r>
          </w:p>
        </w:tc>
      </w:tr>
      <w:tr>
        <w:tc>
          <w:tcPr>
            <w:tcW w:type="dxa" w:w="1800"/>
            <w:vAlign w:val="center"/>
          </w:tcPr>
          <w:p>
            <w:r/>
            <w:r>
              <w:rPr>
                <w:rFonts w:ascii="Aptos" w:hAnsi="Aptos"/>
                <w:b w:val="0"/>
                <w:sz w:val="16"/>
              </w:rPr>
              <w:t>S4 Evening Peak</w:t>
            </w:r>
          </w:p>
        </w:tc>
        <w:tc>
          <w:tcPr>
            <w:tcW w:type="dxa" w:w="3168"/>
            <w:vAlign w:val="center"/>
          </w:tcPr>
          <w:p>
            <w:r/>
            <w:r>
              <w:rPr>
                <w:rFonts w:ascii="Aptos" w:hAnsi="Aptos"/>
                <w:b w:val="0"/>
                <w:sz w:val="16"/>
              </w:rPr>
              <w:t>Residential demand +25% from 18:00–21:00</w:t>
            </w:r>
          </w:p>
        </w:tc>
        <w:tc>
          <w:tcPr>
            <w:tcW w:type="dxa" w:w="5328"/>
            <w:vAlign w:val="center"/>
          </w:tcPr>
          <w:p>
            <w:r/>
            <w:r>
              <w:rPr>
                <w:rFonts w:ascii="Aptos" w:hAnsi="Aptos"/>
                <w:b w:val="0"/>
                <w:sz w:val="16"/>
              </w:rPr>
              <w:t>Pre-charge battery and shift flexible loads away from peak.</w:t>
            </w:r>
          </w:p>
        </w:tc>
      </w:tr>
      <w:tr>
        <w:tc>
          <w:tcPr>
            <w:tcW w:type="dxa" w:w="1800"/>
            <w:vAlign w:val="center"/>
          </w:tcPr>
          <w:p>
            <w:r/>
            <w:r>
              <w:rPr>
                <w:rFonts w:ascii="Aptos" w:hAnsi="Aptos"/>
                <w:b w:val="0"/>
                <w:sz w:val="16"/>
              </w:rPr>
              <w:t>S5 EV Surge</w:t>
            </w:r>
          </w:p>
        </w:tc>
        <w:tc>
          <w:tcPr>
            <w:tcW w:type="dxa" w:w="3168"/>
            <w:vAlign w:val="center"/>
          </w:tcPr>
          <w:p>
            <w:r/>
            <w:r>
              <w:rPr>
                <w:rFonts w:ascii="Aptos" w:hAnsi="Aptos"/>
                <w:b w:val="0"/>
                <w:sz w:val="16"/>
              </w:rPr>
              <w:t>EV sessions +30</w:t>
            </w:r>
          </w:p>
        </w:tc>
        <w:tc>
          <w:tcPr>
            <w:tcW w:type="dxa" w:w="5328"/>
            <w:vAlign w:val="center"/>
          </w:tcPr>
          <w:p>
            <w:r/>
            <w:r>
              <w:rPr>
                <w:rFonts w:ascii="Aptos" w:hAnsi="Aptos"/>
                <w:b w:val="0"/>
                <w:sz w:val="16"/>
              </w:rPr>
              <w:t>Distribute charging across available windows while meeting departure deadlines.</w:t>
            </w:r>
          </w:p>
        </w:tc>
      </w:tr>
      <w:tr>
        <w:tc>
          <w:tcPr>
            <w:tcW w:type="dxa" w:w="1800"/>
            <w:vAlign w:val="center"/>
          </w:tcPr>
          <w:p>
            <w:r/>
            <w:r>
              <w:rPr>
                <w:rFonts w:ascii="Aptos" w:hAnsi="Aptos"/>
                <w:b w:val="0"/>
                <w:sz w:val="16"/>
              </w:rPr>
              <w:t>S6 Data-Center Surge</w:t>
            </w:r>
          </w:p>
        </w:tc>
        <w:tc>
          <w:tcPr>
            <w:tcW w:type="dxa" w:w="3168"/>
            <w:vAlign w:val="center"/>
          </w:tcPr>
          <w:p>
            <w:r/>
            <w:r>
              <w:rPr>
                <w:rFonts w:ascii="Aptos" w:hAnsi="Aptos"/>
                <w:b w:val="0"/>
                <w:sz w:val="16"/>
              </w:rPr>
              <w:t>Flexible compute +100 kW</w:t>
            </w:r>
          </w:p>
        </w:tc>
        <w:tc>
          <w:tcPr>
            <w:tcW w:type="dxa" w:w="5328"/>
            <w:vAlign w:val="center"/>
          </w:tcPr>
          <w:p>
            <w:r/>
            <w:r>
              <w:rPr>
                <w:rFonts w:ascii="Aptos" w:hAnsi="Aptos"/>
                <w:b w:val="0"/>
                <w:sz w:val="16"/>
              </w:rPr>
              <w:t>Use deadline-aware workload shifting and battery/grid coordination.</w:t>
            </w:r>
          </w:p>
        </w:tc>
      </w:tr>
      <w:tr>
        <w:tc>
          <w:tcPr>
            <w:tcW w:type="dxa" w:w="1800"/>
            <w:vAlign w:val="center"/>
          </w:tcPr>
          <w:p>
            <w:r/>
            <w:r>
              <w:rPr>
                <w:rFonts w:ascii="Aptos" w:hAnsi="Aptos"/>
                <w:b w:val="0"/>
                <w:sz w:val="16"/>
              </w:rPr>
              <w:t>S7 Carbon Priority</w:t>
            </w:r>
          </w:p>
        </w:tc>
        <w:tc>
          <w:tcPr>
            <w:tcW w:type="dxa" w:w="3168"/>
            <w:vAlign w:val="center"/>
          </w:tcPr>
          <w:p>
            <w:r/>
            <w:r>
              <w:rPr>
                <w:rFonts w:ascii="Aptos" w:hAnsi="Aptos"/>
                <w:b w:val="0"/>
                <w:sz w:val="16"/>
              </w:rPr>
              <w:t>Increase carbon weight</w:t>
            </w:r>
          </w:p>
        </w:tc>
        <w:tc>
          <w:tcPr>
            <w:tcW w:type="dxa" w:w="5328"/>
            <w:vAlign w:val="center"/>
          </w:tcPr>
          <w:p>
            <w:r/>
            <w:r>
              <w:rPr>
                <w:rFonts w:ascii="Aptos" w:hAnsi="Aptos"/>
                <w:b w:val="0"/>
                <w:sz w:val="16"/>
              </w:rPr>
              <w:t>Accept a possible cost trade-off to reduce modeled CO₂e.</w:t>
            </w:r>
          </w:p>
        </w:tc>
      </w:tr>
      <w:tr>
        <w:tc>
          <w:tcPr>
            <w:tcW w:type="dxa" w:w="1800"/>
            <w:vAlign w:val="center"/>
          </w:tcPr>
          <w:p>
            <w:r/>
            <w:r>
              <w:rPr>
                <w:rFonts w:ascii="Aptos" w:hAnsi="Aptos"/>
                <w:b w:val="0"/>
                <w:sz w:val="16"/>
              </w:rPr>
              <w:t>S8 Peak Protection</w:t>
            </w:r>
          </w:p>
        </w:tc>
        <w:tc>
          <w:tcPr>
            <w:tcW w:type="dxa" w:w="3168"/>
            <w:vAlign w:val="center"/>
          </w:tcPr>
          <w:p>
            <w:r/>
            <w:r>
              <w:rPr>
                <w:rFonts w:ascii="Aptos" w:hAnsi="Aptos"/>
                <w:b w:val="0"/>
                <w:sz w:val="16"/>
              </w:rPr>
              <w:t>Tighten PCC limit</w:t>
            </w:r>
          </w:p>
        </w:tc>
        <w:tc>
          <w:tcPr>
            <w:tcW w:type="dxa" w:w="5328"/>
            <w:vAlign w:val="center"/>
          </w:tcPr>
          <w:p>
            <w:r/>
            <w:r>
              <w:rPr>
                <w:rFonts w:ascii="Aptos" w:hAnsi="Aptos"/>
                <w:b w:val="0"/>
                <w:sz w:val="16"/>
              </w:rPr>
              <w:t>Prevent import from exceeding capacity; delay/shift flexible demand.</w:t>
            </w:r>
          </w:p>
        </w:tc>
      </w:tr>
    </w:tbl>
    <w:p/>
    <w:p>
      <w:pPr>
        <w:pStyle w:val="Heading1"/>
      </w:pPr>
      <w:r>
        <w:t>21. Evaluation Metrics</w:t>
      </w:r>
    </w:p>
    <w:p>
      <w:pPr>
        <w:pStyle w:val="Heading2"/>
      </w:pPr>
      <w:r>
        <w:t>21.1 Core metrics</w:t>
      </w:r>
    </w:p>
    <w:p>
      <w:pPr>
        <w:pStyle w:val="Code"/>
        <w:ind w:left="216" w:right="216"/>
      </w:pPr>
      <w:r>
        <w:t>Peak demand = max_t(GridImportPower_t)</w:t>
      </w:r>
    </w:p>
    <w:p>
      <w:pPr>
        <w:pStyle w:val="Code"/>
        <w:ind w:left="216" w:right="216"/>
      </w:pPr>
      <w:r/>
    </w:p>
    <w:p>
      <w:pPr>
        <w:pStyle w:val="Code"/>
        <w:ind w:left="216" w:right="216"/>
      </w:pPr>
      <w:r>
        <w:t>Total energy imported = Σ_t(GridImportPower_t × Δt)</w:t>
      </w:r>
    </w:p>
    <w:p>
      <w:pPr>
        <w:pStyle w:val="Code"/>
        <w:ind w:left="216" w:right="216"/>
      </w:pPr>
      <w:r/>
    </w:p>
    <w:p>
      <w:pPr>
        <w:pStyle w:val="Code"/>
        <w:ind w:left="216" w:right="216"/>
      </w:pPr>
      <w:r>
        <w:t>Energy cost = Σ_t(GridImportEnergy_t × Price_t)</w:t>
      </w:r>
    </w:p>
    <w:p>
      <w:pPr>
        <w:pStyle w:val="Code"/>
        <w:ind w:left="216" w:right="216"/>
      </w:pPr>
      <w:r/>
    </w:p>
    <w:p>
      <w:pPr>
        <w:pStyle w:val="Code"/>
        <w:ind w:left="216" w:right="216"/>
      </w:pPr>
      <w:r>
        <w:t>CO2e = Σ_t(GridImportEnergy_t × CarbonIntensity_t)</w:t>
      </w:r>
    </w:p>
    <w:p>
      <w:pPr>
        <w:pStyle w:val="Code"/>
        <w:ind w:left="216" w:right="216"/>
      </w:pPr>
      <w:r/>
    </w:p>
    <w:p>
      <w:pPr>
        <w:pStyle w:val="Code"/>
        <w:ind w:left="216" w:right="216"/>
      </w:pPr>
      <w:r>
        <w:t>Renewable utilization =</w:t>
      </w:r>
    </w:p>
    <w:p>
      <w:pPr>
        <w:pStyle w:val="Code"/>
        <w:ind w:left="216" w:right="216"/>
      </w:pPr>
      <w:r>
        <w:t xml:space="preserve">    RenewableEnergyUsedLocally / RenewableEnergyGenerated</w:t>
      </w:r>
    </w:p>
    <w:p>
      <w:pPr>
        <w:pStyle w:val="Code"/>
        <w:ind w:left="216" w:right="216"/>
      </w:pPr>
      <w:r/>
    </w:p>
    <w:p>
      <w:pPr>
        <w:pStyle w:val="Code"/>
        <w:ind w:left="216" w:right="216"/>
      </w:pPr>
      <w:r>
        <w:t>Peak reduction (%) =</w:t>
      </w:r>
    </w:p>
    <w:p>
      <w:pPr>
        <w:pStyle w:val="Code"/>
        <w:ind w:left="216" w:right="216"/>
      </w:pPr>
      <w:r>
        <w:t xml:space="preserve">    (BaselinePeak - OptimizedPeak) / BaselinePeak × 100</w:t>
      </w:r>
    </w:p>
    <w:p>
      <w:pPr>
        <w:pStyle w:val="Code"/>
        <w:ind w:left="216" w:right="216"/>
      </w:pPr>
      <w:r/>
    </w:p>
    <w:p>
      <w:pPr>
        <w:pStyle w:val="Code"/>
        <w:ind w:left="216" w:right="216"/>
      </w:pPr>
      <w:r>
        <w:t>CO2e reduction (%) =</w:t>
      </w:r>
    </w:p>
    <w:p>
      <w:pPr>
        <w:pStyle w:val="Code"/>
        <w:ind w:left="216" w:right="216"/>
      </w:pPr>
      <w:r>
        <w:t xml:space="preserve">    (BaselineCO2e - OptimizedCO2e) / BaselineCO2e × 100</w:t>
      </w:r>
    </w:p>
    <w:p>
      <w:pPr>
        <w:pStyle w:val="Code"/>
        <w:ind w:left="216" w:right="216"/>
      </w:pPr>
      <w:r/>
    </w:p>
    <w:p>
      <w:pPr>
        <w:pStyle w:val="Code"/>
        <w:ind w:left="216" w:right="216"/>
      </w:pPr>
      <w:r>
        <w:t>Cost reduction (%) =</w:t>
      </w:r>
    </w:p>
    <w:p>
      <w:pPr>
        <w:pStyle w:val="Code"/>
        <w:ind w:left="216" w:right="216"/>
      </w:pPr>
      <w:r>
        <w:t xml:space="preserve">    (BaselineCost - OptimizedCost) / BaselineCost × 100</w:t>
      </w:r>
    </w:p>
    <w:p>
      <w:pPr>
        <w:pStyle w:val="Heading2"/>
      </w:pPr>
      <w:r>
        <w:t>21.2 Constraint metrics</w:t>
      </w:r>
    </w:p>
    <w:p>
      <w:pPr>
        <w:pStyle w:val="ListBullet"/>
        <w:spacing w:after="40"/>
      </w:pPr>
      <w:r>
        <w:t>Number of hard-constraint violations.</w:t>
      </w:r>
    </w:p>
    <w:p>
      <w:pPr>
        <w:pStyle w:val="ListBullet"/>
        <w:spacing w:after="40"/>
      </w:pPr>
      <w:r>
        <w:t>Number of missed deadlines.</w:t>
      </w:r>
    </w:p>
    <w:p>
      <w:pPr>
        <w:pStyle w:val="ListBullet"/>
        <w:spacing w:after="40"/>
      </w:pPr>
      <w:r>
        <w:t>EV sessions not fully charged by departure.</w:t>
      </w:r>
    </w:p>
    <w:p>
      <w:pPr>
        <w:pStyle w:val="ListBullet"/>
        <w:spacing w:after="40"/>
      </w:pPr>
      <w:r>
        <w:t>Battery SOC bound violations.</w:t>
      </w:r>
    </w:p>
    <w:p>
      <w:pPr>
        <w:pStyle w:val="ListBullet"/>
        <w:spacing w:after="40"/>
      </w:pPr>
      <w:r>
        <w:t>PCC import-capacity violations.</w:t>
      </w:r>
    </w:p>
    <w:p>
      <w:pPr>
        <w:pStyle w:val="ListBullet"/>
        <w:spacing w:after="40"/>
      </w:pPr>
      <w:r>
        <w:t>Unserved critical load energy.</w:t>
      </w:r>
    </w:p>
    <w:p>
      <w:pPr>
        <w:pStyle w:val="ListBullet"/>
        <w:spacing w:after="40"/>
      </w:pPr>
      <w:r>
        <w:t>User comfort deviation for HVAC.</w:t>
      </w:r>
    </w:p>
    <w:p>
      <w:pPr>
        <w:pStyle w:val="Heading2"/>
      </w:pPr>
      <w:r>
        <w:t>21.3 AI/agent metrics</w:t>
      </w:r>
    </w:p>
    <w:p>
      <w:pPr>
        <w:pStyle w:val="ListBullet"/>
        <w:spacing w:after="40"/>
      </w:pPr>
      <w:r>
        <w:t>Tool-call correctness: did the agent select the required tool?</w:t>
      </w:r>
    </w:p>
    <w:p>
      <w:pPr>
        <w:pStyle w:val="ListBullet"/>
        <w:spacing w:after="40"/>
      </w:pPr>
      <w:r>
        <w:t>State grounding: were system claims backed by tool outputs?</w:t>
      </w:r>
    </w:p>
    <w:p>
      <w:pPr>
        <w:pStyle w:val="ListBullet"/>
        <w:spacing w:after="40"/>
      </w:pPr>
      <w:r>
        <w:t>Optimization success rate.</w:t>
      </w:r>
    </w:p>
    <w:p>
      <w:pPr>
        <w:pStyle w:val="ListBullet"/>
        <w:spacing w:after="40"/>
      </w:pPr>
      <w:r>
        <w:t>What-if scenario completion rate.</w:t>
      </w:r>
    </w:p>
    <w:p>
      <w:pPr>
        <w:pStyle w:val="ListBullet"/>
        <w:spacing w:after="40"/>
      </w:pPr>
      <w:r>
        <w:t>Explanation completeness: schedule change, reason, impact, constraint status.</w:t>
      </w:r>
    </w:p>
    <w:p>
      <w:pPr>
        <w:pStyle w:val="Heading1"/>
      </w:pPr>
      <w:r>
        <w:t>22. Validation and Verification Plan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rFonts w:ascii="Aptos" w:hAnsi="Aptos"/>
                <w:b/>
                <w:sz w:val="16"/>
              </w:rPr>
              <w:t>Test</w:t>
            </w:r>
          </w:p>
        </w:tc>
        <w:tc>
          <w:tcPr>
            <w:tcW w:type="dxa" w:w="7416"/>
            <w:vAlign w:val="center"/>
            <w:shd w:fill="D9EAF7"/>
          </w:tcPr>
          <w:p>
            <w:r/>
            <w:r>
              <w:rPr>
                <w:rFonts w:ascii="Aptos" w:hAnsi="Aptos"/>
                <w:b/>
                <w:sz w:val="16"/>
              </w:rPr>
              <w:t>Expected result</w:t>
            </w:r>
          </w:p>
        </w:tc>
      </w:tr>
      <w:tr>
        <w:tc>
          <w:tcPr>
            <w:tcW w:type="dxa" w:w="2880"/>
            <w:vAlign w:val="center"/>
          </w:tcPr>
          <w:p>
            <w:r/>
            <w:r>
              <w:rPr>
                <w:rFonts w:ascii="Aptos" w:hAnsi="Aptos"/>
                <w:b w:val="0"/>
                <w:sz w:val="16"/>
              </w:rPr>
              <w:t>Energy balance</w:t>
            </w:r>
          </w:p>
        </w:tc>
        <w:tc>
          <w:tcPr>
            <w:tcW w:type="dxa" w:w="7416"/>
            <w:vAlign w:val="center"/>
          </w:tcPr>
          <w:p>
            <w:r/>
            <w:r>
              <w:rPr>
                <w:rFonts w:ascii="Aptos" w:hAnsi="Aptos"/>
                <w:b w:val="0"/>
                <w:sz w:val="16"/>
              </w:rPr>
              <w:t>Demand = solar direct use + battery discharge + grid import - battery charge - export, within numerical tolerance.</w:t>
            </w:r>
          </w:p>
        </w:tc>
      </w:tr>
      <w:tr>
        <w:tc>
          <w:tcPr>
            <w:tcW w:type="dxa" w:w="2880"/>
            <w:vAlign w:val="center"/>
          </w:tcPr>
          <w:p>
            <w:r/>
            <w:r>
              <w:rPr>
                <w:rFonts w:ascii="Aptos" w:hAnsi="Aptos"/>
                <w:b w:val="0"/>
                <w:sz w:val="16"/>
              </w:rPr>
              <w:t>Battery SOC</w:t>
            </w:r>
          </w:p>
        </w:tc>
        <w:tc>
          <w:tcPr>
            <w:tcW w:type="dxa" w:w="7416"/>
            <w:vAlign w:val="center"/>
          </w:tcPr>
          <w:p>
            <w:r/>
            <w:r>
              <w:rPr>
                <w:rFonts w:ascii="Aptos" w:hAnsi="Aptos"/>
                <w:b w:val="0"/>
                <w:sz w:val="16"/>
              </w:rPr>
              <w:t>SOC remains inside configured bounds.</w:t>
            </w:r>
          </w:p>
        </w:tc>
      </w:tr>
      <w:tr>
        <w:tc>
          <w:tcPr>
            <w:tcW w:type="dxa" w:w="2880"/>
            <w:vAlign w:val="center"/>
          </w:tcPr>
          <w:p>
            <w:r/>
            <w:r>
              <w:rPr>
                <w:rFonts w:ascii="Aptos" w:hAnsi="Aptos"/>
                <w:b w:val="0"/>
                <w:sz w:val="16"/>
              </w:rPr>
              <w:t>No simultaneous battery charge/discharge</w:t>
            </w:r>
          </w:p>
        </w:tc>
        <w:tc>
          <w:tcPr>
            <w:tcW w:type="dxa" w:w="7416"/>
            <w:vAlign w:val="center"/>
          </w:tcPr>
          <w:p>
            <w:r/>
            <w:r>
              <w:rPr>
                <w:rFonts w:ascii="Aptos" w:hAnsi="Aptos"/>
                <w:b w:val="0"/>
                <w:sz w:val="16"/>
              </w:rPr>
              <w:t>Never true in a valid optimized schedule.</w:t>
            </w:r>
          </w:p>
        </w:tc>
      </w:tr>
      <w:tr>
        <w:tc>
          <w:tcPr>
            <w:tcW w:type="dxa" w:w="2880"/>
            <w:vAlign w:val="center"/>
          </w:tcPr>
          <w:p>
            <w:r/>
            <w:r>
              <w:rPr>
                <w:rFonts w:ascii="Aptos" w:hAnsi="Aptos"/>
                <w:b w:val="0"/>
                <w:sz w:val="16"/>
              </w:rPr>
              <w:t>EV deadline</w:t>
            </w:r>
          </w:p>
        </w:tc>
        <w:tc>
          <w:tcPr>
            <w:tcW w:type="dxa" w:w="7416"/>
            <w:vAlign w:val="center"/>
          </w:tcPr>
          <w:p>
            <w:r/>
            <w:r>
              <w:rPr>
                <w:rFonts w:ascii="Aptos" w:hAnsi="Aptos"/>
                <w:b w:val="0"/>
                <w:sz w:val="16"/>
              </w:rPr>
              <w:t>Every feasible EV receives required energy before departure.</w:t>
            </w:r>
          </w:p>
        </w:tc>
      </w:tr>
      <w:tr>
        <w:tc>
          <w:tcPr>
            <w:tcW w:type="dxa" w:w="2880"/>
            <w:vAlign w:val="center"/>
          </w:tcPr>
          <w:p>
            <w:r/>
            <w:r>
              <w:rPr>
                <w:rFonts w:ascii="Aptos" w:hAnsi="Aptos"/>
                <w:b w:val="0"/>
                <w:sz w:val="16"/>
              </w:rPr>
              <w:t>PCC constraint</w:t>
            </w:r>
          </w:p>
        </w:tc>
        <w:tc>
          <w:tcPr>
            <w:tcW w:type="dxa" w:w="7416"/>
            <w:vAlign w:val="center"/>
          </w:tcPr>
          <w:p>
            <w:r/>
            <w:r>
              <w:rPr>
                <w:rFonts w:ascii="Aptos" w:hAnsi="Aptos"/>
                <w:b w:val="0"/>
                <w:sz w:val="16"/>
              </w:rPr>
              <w:t>Grid import never exceeds PCC limit.</w:t>
            </w:r>
          </w:p>
        </w:tc>
      </w:tr>
      <w:tr>
        <w:tc>
          <w:tcPr>
            <w:tcW w:type="dxa" w:w="2880"/>
            <w:vAlign w:val="center"/>
          </w:tcPr>
          <w:p>
            <w:r/>
            <w:r>
              <w:rPr>
                <w:rFonts w:ascii="Aptos" w:hAnsi="Aptos"/>
                <w:b w:val="0"/>
                <w:sz w:val="16"/>
              </w:rPr>
              <w:t>Critical load</w:t>
            </w:r>
          </w:p>
        </w:tc>
        <w:tc>
          <w:tcPr>
            <w:tcW w:type="dxa" w:w="7416"/>
            <w:vAlign w:val="center"/>
          </w:tcPr>
          <w:p>
            <w:r/>
            <w:r>
              <w:rPr>
                <w:rFonts w:ascii="Aptos" w:hAnsi="Aptos"/>
                <w:b w:val="0"/>
                <w:sz w:val="16"/>
              </w:rPr>
              <w:t>Critical demand remains served.</w:t>
            </w:r>
          </w:p>
        </w:tc>
      </w:tr>
      <w:tr>
        <w:tc>
          <w:tcPr>
            <w:tcW w:type="dxa" w:w="2880"/>
            <w:vAlign w:val="center"/>
          </w:tcPr>
          <w:p>
            <w:r/>
            <w:r>
              <w:rPr>
                <w:rFonts w:ascii="Aptos" w:hAnsi="Aptos"/>
                <w:b w:val="0"/>
                <w:sz w:val="16"/>
              </w:rPr>
              <w:t>Baseline reproducibility</w:t>
            </w:r>
          </w:p>
        </w:tc>
        <w:tc>
          <w:tcPr>
            <w:tcW w:type="dxa" w:w="7416"/>
            <w:vAlign w:val="center"/>
          </w:tcPr>
          <w:p>
            <w:r/>
            <w:r>
              <w:rPr>
                <w:rFonts w:ascii="Aptos" w:hAnsi="Aptos"/>
                <w:b w:val="0"/>
                <w:sz w:val="16"/>
              </w:rPr>
              <w:t>Same seed produces identical baseline time series.</w:t>
            </w:r>
          </w:p>
        </w:tc>
      </w:tr>
      <w:tr>
        <w:tc>
          <w:tcPr>
            <w:tcW w:type="dxa" w:w="2880"/>
            <w:vAlign w:val="center"/>
          </w:tcPr>
          <w:p>
            <w:r/>
            <w:r>
              <w:rPr>
                <w:rFonts w:ascii="Aptos" w:hAnsi="Aptos"/>
                <w:b w:val="0"/>
                <w:sz w:val="16"/>
              </w:rPr>
              <w:t>Scenario isolation</w:t>
            </w:r>
          </w:p>
        </w:tc>
        <w:tc>
          <w:tcPr>
            <w:tcW w:type="dxa" w:w="7416"/>
            <w:vAlign w:val="center"/>
          </w:tcPr>
          <w:p>
            <w:r/>
            <w:r>
              <w:rPr>
                <w:rFonts w:ascii="Aptos" w:hAnsi="Aptos"/>
                <w:b w:val="0"/>
                <w:sz w:val="16"/>
              </w:rPr>
              <w:t>What-if run does not mutate parent scenario.</w:t>
            </w:r>
          </w:p>
        </w:tc>
      </w:tr>
      <w:tr>
        <w:tc>
          <w:tcPr>
            <w:tcW w:type="dxa" w:w="2880"/>
            <w:vAlign w:val="center"/>
          </w:tcPr>
          <w:p>
            <w:r/>
            <w:r>
              <w:rPr>
                <w:rFonts w:ascii="Aptos" w:hAnsi="Aptos"/>
                <w:b w:val="0"/>
                <w:sz w:val="16"/>
              </w:rPr>
              <w:t>Infeasible case</w:t>
            </w:r>
          </w:p>
        </w:tc>
        <w:tc>
          <w:tcPr>
            <w:tcW w:type="dxa" w:w="7416"/>
            <w:vAlign w:val="center"/>
          </w:tcPr>
          <w:p>
            <w:r/>
            <w:r>
              <w:rPr>
                <w:rFonts w:ascii="Aptos" w:hAnsi="Aptos"/>
                <w:b w:val="0"/>
                <w:sz w:val="16"/>
              </w:rPr>
              <w:t>Optimizer returns INFEASIBLE/appropriate status and agent explains why.</w:t>
            </w:r>
          </w:p>
        </w:tc>
      </w:tr>
      <w:tr>
        <w:tc>
          <w:tcPr>
            <w:tcW w:type="dxa" w:w="2880"/>
            <w:vAlign w:val="center"/>
          </w:tcPr>
          <w:p>
            <w:r/>
            <w:r>
              <w:rPr>
                <w:rFonts w:ascii="Aptos" w:hAnsi="Aptos"/>
                <w:b w:val="0"/>
                <w:sz w:val="16"/>
              </w:rPr>
              <w:t>Agent grounding</w:t>
            </w:r>
          </w:p>
        </w:tc>
        <w:tc>
          <w:tcPr>
            <w:tcW w:type="dxa" w:w="7416"/>
            <w:vAlign w:val="center"/>
          </w:tcPr>
          <w:p>
            <w:r/>
            <w:r>
              <w:rPr>
                <w:rFonts w:ascii="Aptos" w:hAnsi="Aptos"/>
                <w:b w:val="0"/>
                <w:sz w:val="16"/>
              </w:rPr>
              <w:t>Agent cannot report a value not returned by an approved tool.</w:t>
            </w:r>
          </w:p>
        </w:tc>
      </w:tr>
    </w:tbl>
    <w:p/>
    <w:p>
      <w:pPr>
        <w:pStyle w:val="Heading1"/>
      </w:pPr>
      <w:r>
        <w:t>23.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rFonts w:ascii="Aptos" w:hAnsi="Aptos"/>
                <w:b/>
                <w:sz w:val="16"/>
              </w:rPr>
              <w:t>Layer</w:t>
            </w:r>
          </w:p>
        </w:tc>
        <w:tc>
          <w:tcPr>
            <w:tcW w:type="dxa" w:w="3168"/>
            <w:vAlign w:val="center"/>
            <w:shd w:fill="D9EAF7"/>
          </w:tcPr>
          <w:p>
            <w:r/>
            <w:r>
              <w:rPr>
                <w:rFonts w:ascii="Aptos" w:hAnsi="Aptos"/>
                <w:b/>
                <w:sz w:val="16"/>
              </w:rPr>
              <w:t>Technology</w:t>
            </w:r>
          </w:p>
        </w:tc>
        <w:tc>
          <w:tcPr>
            <w:tcW w:type="dxa" w:w="5544"/>
            <w:vAlign w:val="center"/>
            <w:shd w:fill="D9EAF7"/>
          </w:tcPr>
          <w:p>
            <w:r/>
            <w:r>
              <w:rPr>
                <w:rFonts w:ascii="Aptos" w:hAnsi="Aptos"/>
                <w:b/>
                <w:sz w:val="16"/>
              </w:rPr>
              <w:t>Reason</w:t>
            </w:r>
          </w:p>
        </w:tc>
      </w:tr>
      <w:tr>
        <w:tc>
          <w:tcPr>
            <w:tcW w:type="dxa" w:w="1584"/>
            <w:vAlign w:val="center"/>
          </w:tcPr>
          <w:p>
            <w:r/>
            <w:r>
              <w:rPr>
                <w:rFonts w:ascii="Aptos" w:hAnsi="Aptos"/>
                <w:b w:val="0"/>
                <w:sz w:val="16"/>
              </w:rPr>
              <w:t>Frontend</w:t>
            </w:r>
          </w:p>
        </w:tc>
        <w:tc>
          <w:tcPr>
            <w:tcW w:type="dxa" w:w="3168"/>
            <w:vAlign w:val="center"/>
          </w:tcPr>
          <w:p>
            <w:r/>
            <w:r>
              <w:rPr>
                <w:rFonts w:ascii="Aptos" w:hAnsi="Aptos"/>
                <w:b w:val="0"/>
                <w:sz w:val="16"/>
              </w:rPr>
              <w:t>Next.js + TypeScript</w:t>
            </w:r>
          </w:p>
        </w:tc>
        <w:tc>
          <w:tcPr>
            <w:tcW w:type="dxa" w:w="5544"/>
            <w:vAlign w:val="center"/>
          </w:tcPr>
          <w:p>
            <w:r/>
            <w:r>
              <w:rPr>
                <w:rFonts w:ascii="Aptos" w:hAnsi="Aptos"/>
                <w:b w:val="0"/>
                <w:sz w:val="16"/>
              </w:rPr>
              <w:t>Fast interactive dashboard and strong developer ecosystem.</w:t>
            </w:r>
          </w:p>
        </w:tc>
      </w:tr>
      <w:tr>
        <w:tc>
          <w:tcPr>
            <w:tcW w:type="dxa" w:w="1584"/>
            <w:vAlign w:val="center"/>
          </w:tcPr>
          <w:p>
            <w:r/>
            <w:r>
              <w:rPr>
                <w:rFonts w:ascii="Aptos" w:hAnsi="Aptos"/>
                <w:b w:val="0"/>
                <w:sz w:val="16"/>
              </w:rPr>
              <w:t>UI</w:t>
            </w:r>
          </w:p>
        </w:tc>
        <w:tc>
          <w:tcPr>
            <w:tcW w:type="dxa" w:w="3168"/>
            <w:vAlign w:val="center"/>
          </w:tcPr>
          <w:p>
            <w:r/>
            <w:r>
              <w:rPr>
                <w:rFonts w:ascii="Aptos" w:hAnsi="Aptos"/>
                <w:b w:val="0"/>
                <w:sz w:val="16"/>
              </w:rPr>
              <w:t>Tailwind CSS + shadcn/ui</w:t>
            </w:r>
          </w:p>
        </w:tc>
        <w:tc>
          <w:tcPr>
            <w:tcW w:type="dxa" w:w="5544"/>
            <w:vAlign w:val="center"/>
          </w:tcPr>
          <w:p>
            <w:r/>
            <w:r>
              <w:rPr>
                <w:rFonts w:ascii="Aptos" w:hAnsi="Aptos"/>
                <w:b w:val="0"/>
                <w:sz w:val="16"/>
              </w:rPr>
              <w:t>Rapid professional UI construction.</w:t>
            </w:r>
          </w:p>
        </w:tc>
      </w:tr>
      <w:tr>
        <w:tc>
          <w:tcPr>
            <w:tcW w:type="dxa" w:w="1584"/>
            <w:vAlign w:val="center"/>
          </w:tcPr>
          <w:p>
            <w:r/>
            <w:r>
              <w:rPr>
                <w:rFonts w:ascii="Aptos" w:hAnsi="Aptos"/>
                <w:b w:val="0"/>
                <w:sz w:val="16"/>
              </w:rPr>
              <w:t>Charts</w:t>
            </w:r>
          </w:p>
        </w:tc>
        <w:tc>
          <w:tcPr>
            <w:tcW w:type="dxa" w:w="3168"/>
            <w:vAlign w:val="center"/>
          </w:tcPr>
          <w:p>
            <w:r/>
            <w:r>
              <w:rPr>
                <w:rFonts w:ascii="Aptos" w:hAnsi="Aptos"/>
                <w:b w:val="0"/>
                <w:sz w:val="16"/>
              </w:rPr>
              <w:t>Recharts</w:t>
            </w:r>
          </w:p>
        </w:tc>
        <w:tc>
          <w:tcPr>
            <w:tcW w:type="dxa" w:w="5544"/>
            <w:vAlign w:val="center"/>
          </w:tcPr>
          <w:p>
            <w:r/>
            <w:r>
              <w:rPr>
                <w:rFonts w:ascii="Aptos" w:hAnsi="Aptos"/>
                <w:b w:val="0"/>
                <w:sz w:val="16"/>
              </w:rPr>
              <w:t>Simple time-series and comparison visualization.</w:t>
            </w:r>
          </w:p>
        </w:tc>
      </w:tr>
      <w:tr>
        <w:tc>
          <w:tcPr>
            <w:tcW w:type="dxa" w:w="1584"/>
            <w:vAlign w:val="center"/>
          </w:tcPr>
          <w:p>
            <w:r/>
            <w:r>
              <w:rPr>
                <w:rFonts w:ascii="Aptos" w:hAnsi="Aptos"/>
                <w:b w:val="0"/>
                <w:sz w:val="16"/>
              </w:rPr>
              <w:t>Backend</w:t>
            </w:r>
          </w:p>
        </w:tc>
        <w:tc>
          <w:tcPr>
            <w:tcW w:type="dxa" w:w="3168"/>
            <w:vAlign w:val="center"/>
          </w:tcPr>
          <w:p>
            <w:r/>
            <w:r>
              <w:rPr>
                <w:rFonts w:ascii="Aptos" w:hAnsi="Aptos"/>
                <w:b w:val="0"/>
                <w:sz w:val="16"/>
              </w:rPr>
              <w:t>Python + FastAPI</w:t>
            </w:r>
          </w:p>
        </w:tc>
        <w:tc>
          <w:tcPr>
            <w:tcW w:type="dxa" w:w="5544"/>
            <w:vAlign w:val="center"/>
          </w:tcPr>
          <w:p>
            <w:r/>
            <w:r>
              <w:rPr>
                <w:rFonts w:ascii="Aptos" w:hAnsi="Aptos"/>
                <w:b w:val="0"/>
                <w:sz w:val="16"/>
              </w:rPr>
              <w:t>Natural fit for simulation, ML and optimization.</w:t>
            </w:r>
          </w:p>
        </w:tc>
      </w:tr>
      <w:tr>
        <w:tc>
          <w:tcPr>
            <w:tcW w:type="dxa" w:w="1584"/>
            <w:vAlign w:val="center"/>
          </w:tcPr>
          <w:p>
            <w:r/>
            <w:r>
              <w:rPr>
                <w:rFonts w:ascii="Aptos" w:hAnsi="Aptos"/>
                <w:b w:val="0"/>
                <w:sz w:val="16"/>
              </w:rPr>
              <w:t>Numerical</w:t>
            </w:r>
          </w:p>
        </w:tc>
        <w:tc>
          <w:tcPr>
            <w:tcW w:type="dxa" w:w="3168"/>
            <w:vAlign w:val="center"/>
          </w:tcPr>
          <w:p>
            <w:r/>
            <w:r>
              <w:rPr>
                <w:rFonts w:ascii="Aptos" w:hAnsi="Aptos"/>
                <w:b w:val="0"/>
                <w:sz w:val="16"/>
              </w:rPr>
              <w:t>NumPy + Pandas</w:t>
            </w:r>
          </w:p>
        </w:tc>
        <w:tc>
          <w:tcPr>
            <w:tcW w:type="dxa" w:w="5544"/>
            <w:vAlign w:val="center"/>
          </w:tcPr>
          <w:p>
            <w:r/>
            <w:r>
              <w:rPr>
                <w:rFonts w:ascii="Aptos" w:hAnsi="Aptos"/>
                <w:b w:val="0"/>
                <w:sz w:val="16"/>
              </w:rPr>
              <w:t>Time-series and simulation calculations.</w:t>
            </w:r>
          </w:p>
        </w:tc>
      </w:tr>
      <w:tr>
        <w:tc>
          <w:tcPr>
            <w:tcW w:type="dxa" w:w="1584"/>
            <w:vAlign w:val="center"/>
          </w:tcPr>
          <w:p>
            <w:r/>
            <w:r>
              <w:rPr>
                <w:rFonts w:ascii="Aptos" w:hAnsi="Aptos"/>
                <w:b w:val="0"/>
                <w:sz w:val="16"/>
              </w:rPr>
              <w:t>Optimization</w:t>
            </w:r>
          </w:p>
        </w:tc>
        <w:tc>
          <w:tcPr>
            <w:tcW w:type="dxa" w:w="3168"/>
            <w:vAlign w:val="center"/>
          </w:tcPr>
          <w:p>
            <w:r/>
            <w:r>
              <w:rPr>
                <w:rFonts w:ascii="Aptos" w:hAnsi="Aptos"/>
                <w:b w:val="0"/>
                <w:sz w:val="16"/>
              </w:rPr>
              <w:t>Google OR-Tools</w:t>
            </w:r>
          </w:p>
        </w:tc>
        <w:tc>
          <w:tcPr>
            <w:tcW w:type="dxa" w:w="5544"/>
            <w:vAlign w:val="center"/>
          </w:tcPr>
          <w:p>
            <w:r>
              <w:t>Scheduling/constraint/MIP capabilities.</w:t>
            </w:r>
            <w:r>
              <w:rPr>
                <w:rFonts w:ascii="Aptos" w:hAnsi="Aptos"/>
                <w:b w:val="0"/>
                <w:sz w:val="16"/>
              </w:rPr>
            </w:r>
          </w:p>
        </w:tc>
      </w:tr>
      <w:tr>
        <w:tc>
          <w:tcPr>
            <w:tcW w:type="dxa" w:w="1584"/>
            <w:vAlign w:val="center"/>
          </w:tcPr>
          <w:p>
            <w:r/>
            <w:r>
              <w:rPr>
                <w:rFonts w:ascii="Aptos" w:hAnsi="Aptos"/>
                <w:b w:val="0"/>
                <w:sz w:val="16"/>
              </w:rPr>
              <w:t>ML</w:t>
            </w:r>
          </w:p>
        </w:tc>
        <w:tc>
          <w:tcPr>
            <w:tcW w:type="dxa" w:w="3168"/>
            <w:vAlign w:val="center"/>
          </w:tcPr>
          <w:p>
            <w:r/>
            <w:r>
              <w:rPr>
                <w:rFonts w:ascii="Aptos" w:hAnsi="Aptos"/>
                <w:b w:val="0"/>
                <w:sz w:val="16"/>
              </w:rPr>
              <w:t>XGBoost / LightGBM</w:t>
            </w:r>
          </w:p>
        </w:tc>
        <w:tc>
          <w:tcPr>
            <w:tcW w:type="dxa" w:w="5544"/>
            <w:vAlign w:val="center"/>
          </w:tcPr>
          <w:p>
            <w:r/>
            <w:r>
              <w:rPr>
                <w:rFonts w:ascii="Aptos" w:hAnsi="Aptos"/>
                <w:b w:val="0"/>
                <w:sz w:val="16"/>
              </w:rPr>
              <w:t>Fast tabular forecasting for a prototype.</w:t>
            </w:r>
          </w:p>
        </w:tc>
      </w:tr>
      <w:tr>
        <w:tc>
          <w:tcPr>
            <w:tcW w:type="dxa" w:w="1584"/>
            <w:vAlign w:val="center"/>
          </w:tcPr>
          <w:p>
            <w:r/>
            <w:r>
              <w:rPr>
                <w:rFonts w:ascii="Aptos" w:hAnsi="Aptos"/>
                <w:b w:val="0"/>
                <w:sz w:val="16"/>
              </w:rPr>
              <w:t>LLM</w:t>
            </w:r>
          </w:p>
        </w:tc>
        <w:tc>
          <w:tcPr>
            <w:tcW w:type="dxa" w:w="3168"/>
            <w:vAlign w:val="center"/>
          </w:tcPr>
          <w:p>
            <w:r/>
            <w:r>
              <w:rPr>
                <w:rFonts w:ascii="Aptos" w:hAnsi="Aptos"/>
                <w:b w:val="0"/>
                <w:sz w:val="16"/>
              </w:rPr>
              <w:t>OpenAI API</w:t>
            </w:r>
          </w:p>
        </w:tc>
        <w:tc>
          <w:tcPr>
            <w:tcW w:type="dxa" w:w="5544"/>
            <w:vAlign w:val="center"/>
          </w:tcPr>
          <w:p>
            <w:r/>
            <w:r>
              <w:rPr>
                <w:rFonts w:ascii="Aptos" w:hAnsi="Aptos"/>
                <w:b w:val="0"/>
                <w:sz w:val="16"/>
              </w:rPr>
              <w:t>Natural-language reasoning and tool-calling agent.</w:t>
            </w:r>
          </w:p>
        </w:tc>
      </w:tr>
      <w:tr>
        <w:tc>
          <w:tcPr>
            <w:tcW w:type="dxa" w:w="1584"/>
            <w:vAlign w:val="center"/>
          </w:tcPr>
          <w:p>
            <w:r/>
            <w:r>
              <w:rPr>
                <w:rFonts w:ascii="Aptos" w:hAnsi="Aptos"/>
                <w:b w:val="0"/>
                <w:sz w:val="16"/>
              </w:rPr>
              <w:t>Storage</w:t>
            </w:r>
          </w:p>
        </w:tc>
        <w:tc>
          <w:tcPr>
            <w:tcW w:type="dxa" w:w="3168"/>
            <w:vAlign w:val="center"/>
          </w:tcPr>
          <w:p>
            <w:r/>
            <w:r>
              <w:rPr>
                <w:rFonts w:ascii="Aptos" w:hAnsi="Aptos"/>
                <w:b w:val="0"/>
                <w:sz w:val="16"/>
              </w:rPr>
              <w:t>SQLite</w:t>
            </w:r>
          </w:p>
        </w:tc>
        <w:tc>
          <w:tcPr>
            <w:tcW w:type="dxa" w:w="5544"/>
            <w:vAlign w:val="center"/>
          </w:tcPr>
          <w:p>
            <w:r/>
            <w:r>
              <w:rPr>
                <w:rFonts w:ascii="Aptos" w:hAnsi="Aptos"/>
                <w:b w:val="0"/>
                <w:sz w:val="16"/>
              </w:rPr>
              <w:t>Zero-ops local development.</w:t>
            </w:r>
          </w:p>
        </w:tc>
      </w:tr>
      <w:tr>
        <w:tc>
          <w:tcPr>
            <w:tcW w:type="dxa" w:w="1584"/>
            <w:vAlign w:val="center"/>
          </w:tcPr>
          <w:p>
            <w:r/>
            <w:r>
              <w:rPr>
                <w:rFonts w:ascii="Aptos" w:hAnsi="Aptos"/>
                <w:b w:val="0"/>
                <w:sz w:val="16"/>
              </w:rPr>
              <w:t>Config</w:t>
            </w:r>
          </w:p>
        </w:tc>
        <w:tc>
          <w:tcPr>
            <w:tcW w:type="dxa" w:w="3168"/>
            <w:vAlign w:val="center"/>
          </w:tcPr>
          <w:p>
            <w:r/>
            <w:r>
              <w:rPr>
                <w:rFonts w:ascii="Aptos" w:hAnsi="Aptos"/>
                <w:b w:val="0"/>
                <w:sz w:val="16"/>
              </w:rPr>
              <w:t>YAML/JSON</w:t>
            </w:r>
          </w:p>
        </w:tc>
        <w:tc>
          <w:tcPr>
            <w:tcW w:type="dxa" w:w="5544"/>
            <w:vAlign w:val="center"/>
          </w:tcPr>
          <w:p>
            <w:r/>
            <w:r>
              <w:rPr>
                <w:rFonts w:ascii="Aptos" w:hAnsi="Aptos"/>
                <w:b w:val="0"/>
                <w:sz w:val="16"/>
              </w:rPr>
              <w:t>Scenario reproducibility and parameter tuning.</w:t>
            </w:r>
          </w:p>
        </w:tc>
      </w:tr>
      <w:tr>
        <w:tc>
          <w:tcPr>
            <w:tcW w:type="dxa" w:w="1584"/>
            <w:vAlign w:val="center"/>
          </w:tcPr>
          <w:p>
            <w:r/>
            <w:r>
              <w:rPr>
                <w:rFonts w:ascii="Aptos" w:hAnsi="Aptos"/>
                <w:b w:val="0"/>
                <w:sz w:val="16"/>
              </w:rPr>
              <w:t>Testing</w:t>
            </w:r>
          </w:p>
        </w:tc>
        <w:tc>
          <w:tcPr>
            <w:tcW w:type="dxa" w:w="3168"/>
            <w:vAlign w:val="center"/>
          </w:tcPr>
          <w:p>
            <w:r/>
            <w:r>
              <w:rPr>
                <w:rFonts w:ascii="Aptos" w:hAnsi="Aptos"/>
                <w:b w:val="0"/>
                <w:sz w:val="16"/>
              </w:rPr>
              <w:t>Pytest + API tests</w:t>
            </w:r>
          </w:p>
        </w:tc>
        <w:tc>
          <w:tcPr>
            <w:tcW w:type="dxa" w:w="5544"/>
            <w:vAlign w:val="center"/>
          </w:tcPr>
          <w:p>
            <w:r/>
            <w:r>
              <w:rPr>
                <w:rFonts w:ascii="Aptos" w:hAnsi="Aptos"/>
                <w:b w:val="0"/>
                <w:sz w:val="16"/>
              </w:rPr>
              <w:t>Numerical and workflow verification.</w:t>
            </w:r>
          </w:p>
        </w:tc>
      </w:tr>
    </w:tbl>
    <w:p/>
    <w:p>
      <w:pPr>
        <w:pStyle w:val="Heading1"/>
      </w:pPr>
      <w:r>
        <w:t>24. Recommended Repository Structure</w:t>
      </w:r>
    </w:p>
    <w:p>
      <w:pPr>
        <w:pStyle w:val="Code"/>
        <w:ind w:left="216" w:right="216"/>
      </w:pPr>
      <w:r>
        <w:t>community-energy-ai/</w:t>
      </w:r>
    </w:p>
    <w:p>
      <w:pPr>
        <w:pStyle w:val="Code"/>
        <w:ind w:left="216" w:right="216"/>
      </w:pPr>
      <w:r>
        <w:t>│</w:t>
      </w:r>
    </w:p>
    <w:p>
      <w:pPr>
        <w:pStyle w:val="Code"/>
        <w:ind w:left="216" w:right="216"/>
      </w:pPr>
      <w:r>
        <w:t>├── backend/</w:t>
      </w:r>
    </w:p>
    <w:p>
      <w:pPr>
        <w:pStyle w:val="Code"/>
        <w:ind w:left="216" w:right="216"/>
      </w:pPr>
      <w:r>
        <w:t>│   ├── app/</w:t>
      </w:r>
    </w:p>
    <w:p>
      <w:pPr>
        <w:pStyle w:val="Code"/>
        <w:ind w:left="216" w:right="216"/>
      </w:pPr>
      <w:r>
        <w:t>│   │   ├── api/</w:t>
      </w:r>
    </w:p>
    <w:p>
      <w:pPr>
        <w:pStyle w:val="Code"/>
        <w:ind w:left="216" w:right="216"/>
      </w:pPr>
      <w:r>
        <w:t>│   │   │   ├── routes_grid.py</w:t>
      </w:r>
    </w:p>
    <w:p>
      <w:pPr>
        <w:pStyle w:val="Code"/>
        <w:ind w:left="216" w:right="216"/>
      </w:pPr>
      <w:r>
        <w:t>│   │   │   ├── routes_simulation.py</w:t>
      </w:r>
    </w:p>
    <w:p>
      <w:pPr>
        <w:pStyle w:val="Code"/>
        <w:ind w:left="216" w:right="216"/>
      </w:pPr>
      <w:r>
        <w:t>│   │   │   ├── routes_optimization.py</w:t>
      </w:r>
    </w:p>
    <w:p>
      <w:pPr>
        <w:pStyle w:val="Code"/>
        <w:ind w:left="216" w:right="216"/>
      </w:pPr>
      <w:r>
        <w:t>│   │   │   └── routes_agent.py</w:t>
      </w:r>
    </w:p>
    <w:p>
      <w:pPr>
        <w:pStyle w:val="Code"/>
        <w:ind w:left="216" w:right="216"/>
      </w:pPr>
      <w:r>
        <w:t>│   │   ├── simulation/</w:t>
      </w:r>
    </w:p>
    <w:p>
      <w:pPr>
        <w:pStyle w:val="Code"/>
        <w:ind w:left="216" w:right="216"/>
      </w:pPr>
      <w:r>
        <w:t>│   │   │   ├── simulator.py</w:t>
      </w:r>
    </w:p>
    <w:p>
      <w:pPr>
        <w:pStyle w:val="Code"/>
        <w:ind w:left="216" w:right="216"/>
      </w:pPr>
      <w:r>
        <w:t>│   │   │   ├── loads.py</w:t>
      </w:r>
    </w:p>
    <w:p>
      <w:pPr>
        <w:pStyle w:val="Code"/>
        <w:ind w:left="216" w:right="216"/>
      </w:pPr>
      <w:r>
        <w:t>│   │   │   ├── solar.py</w:t>
      </w:r>
    </w:p>
    <w:p>
      <w:pPr>
        <w:pStyle w:val="Code"/>
        <w:ind w:left="216" w:right="216"/>
      </w:pPr>
      <w:r>
        <w:t>│   │   │   ├── battery.py</w:t>
      </w:r>
    </w:p>
    <w:p>
      <w:pPr>
        <w:pStyle w:val="Code"/>
        <w:ind w:left="216" w:right="216"/>
      </w:pPr>
      <w:r>
        <w:t>│   │   │   └── grid.py</w:t>
      </w:r>
    </w:p>
    <w:p>
      <w:pPr>
        <w:pStyle w:val="Code"/>
        <w:ind w:left="216" w:right="216"/>
      </w:pPr>
      <w:r>
        <w:t>│   │   ├── forecasting/</w:t>
      </w:r>
    </w:p>
    <w:p>
      <w:pPr>
        <w:pStyle w:val="Code"/>
        <w:ind w:left="216" w:right="216"/>
      </w:pPr>
      <w:r>
        <w:t>│   │   │   ├── features.py</w:t>
      </w:r>
    </w:p>
    <w:p>
      <w:pPr>
        <w:pStyle w:val="Code"/>
        <w:ind w:left="216" w:right="216"/>
      </w:pPr>
      <w:r>
        <w:t>│   │   │   ├── train.py</w:t>
      </w:r>
    </w:p>
    <w:p>
      <w:pPr>
        <w:pStyle w:val="Code"/>
        <w:ind w:left="216" w:right="216"/>
      </w:pPr>
      <w:r>
        <w:t>│   │   │   └── predict.py</w:t>
      </w:r>
    </w:p>
    <w:p>
      <w:pPr>
        <w:pStyle w:val="Code"/>
        <w:ind w:left="216" w:right="216"/>
      </w:pPr>
      <w:r>
        <w:t>│   │   ├── optimization/</w:t>
      </w:r>
    </w:p>
    <w:p>
      <w:pPr>
        <w:pStyle w:val="Code"/>
        <w:ind w:left="216" w:right="216"/>
      </w:pPr>
      <w:r>
        <w:t>│   │   │   ├── model.py</w:t>
      </w:r>
    </w:p>
    <w:p>
      <w:pPr>
        <w:pStyle w:val="Code"/>
        <w:ind w:left="216" w:right="216"/>
      </w:pPr>
      <w:r>
        <w:t>│   │   │   ├── constraints.py</w:t>
      </w:r>
    </w:p>
    <w:p>
      <w:pPr>
        <w:pStyle w:val="Code"/>
        <w:ind w:left="216" w:right="216"/>
      </w:pPr>
      <w:r>
        <w:t>│   │   │   └── solver.py</w:t>
      </w:r>
    </w:p>
    <w:p>
      <w:pPr>
        <w:pStyle w:val="Code"/>
        <w:ind w:left="216" w:right="216"/>
      </w:pPr>
      <w:r>
        <w:t>│   │   ├── carbon/</w:t>
      </w:r>
    </w:p>
    <w:p>
      <w:pPr>
        <w:pStyle w:val="Code"/>
        <w:ind w:left="216" w:right="216"/>
      </w:pPr>
      <w:r>
        <w:t>│   │   │   └── intensity.py</w:t>
      </w:r>
    </w:p>
    <w:p>
      <w:pPr>
        <w:pStyle w:val="Code"/>
        <w:ind w:left="216" w:right="216"/>
      </w:pPr>
      <w:r>
        <w:t>│   │   ├── agent/</w:t>
      </w:r>
    </w:p>
    <w:p>
      <w:pPr>
        <w:pStyle w:val="Code"/>
        <w:ind w:left="216" w:right="216"/>
      </w:pPr>
      <w:r>
        <w:t>│   │   │   ├── agent.py</w:t>
      </w:r>
    </w:p>
    <w:p>
      <w:pPr>
        <w:pStyle w:val="Code"/>
        <w:ind w:left="216" w:right="216"/>
      </w:pPr>
      <w:r>
        <w:t>│   │   │   ├── tools.py</w:t>
      </w:r>
    </w:p>
    <w:p>
      <w:pPr>
        <w:pStyle w:val="Code"/>
        <w:ind w:left="216" w:right="216"/>
      </w:pPr>
      <w:r>
        <w:t>│   │   │   └── prompts.py</w:t>
      </w:r>
    </w:p>
    <w:p>
      <w:pPr>
        <w:pStyle w:val="Code"/>
        <w:ind w:left="216" w:right="216"/>
      </w:pPr>
      <w:r>
        <w:t>│   │   ├── evaluation/</w:t>
      </w:r>
    </w:p>
    <w:p>
      <w:pPr>
        <w:pStyle w:val="Code"/>
        <w:ind w:left="216" w:right="216"/>
      </w:pPr>
      <w:r>
        <w:t>│   │   │   └── metrics.py</w:t>
      </w:r>
    </w:p>
    <w:p>
      <w:pPr>
        <w:pStyle w:val="Code"/>
        <w:ind w:left="216" w:right="216"/>
      </w:pPr>
      <w:r>
        <w:t>│   │   └── main.py</w:t>
      </w:r>
    </w:p>
    <w:p>
      <w:pPr>
        <w:pStyle w:val="Code"/>
        <w:ind w:left="216" w:right="216"/>
      </w:pPr>
      <w:r>
        <w:t>│   ├── configs/</w:t>
      </w:r>
    </w:p>
    <w:p>
      <w:pPr>
        <w:pStyle w:val="Code"/>
        <w:ind w:left="216" w:right="216"/>
      </w:pPr>
      <w:r>
        <w:t>│   │   ├── default.yaml</w:t>
      </w:r>
    </w:p>
    <w:p>
      <w:pPr>
        <w:pStyle w:val="Code"/>
        <w:ind w:left="216" w:right="216"/>
      </w:pPr>
      <w:r>
        <w:t>│   │   ├── scenarios.yaml</w:t>
      </w:r>
    </w:p>
    <w:p>
      <w:pPr>
        <w:pStyle w:val="Code"/>
        <w:ind w:left="216" w:right="216"/>
      </w:pPr>
      <w:r>
        <w:t>│   │   └── policies.yaml</w:t>
      </w:r>
    </w:p>
    <w:p>
      <w:pPr>
        <w:pStyle w:val="Code"/>
        <w:ind w:left="216" w:right="216"/>
      </w:pPr>
      <w:r>
        <w:t>│   └── tests/</w:t>
      </w:r>
    </w:p>
    <w:p>
      <w:pPr>
        <w:pStyle w:val="Code"/>
        <w:ind w:left="216" w:right="216"/>
      </w:pPr>
      <w:r>
        <w:t>│</w:t>
      </w:r>
    </w:p>
    <w:p>
      <w:pPr>
        <w:pStyle w:val="Code"/>
        <w:ind w:left="216" w:right="216"/>
      </w:pPr>
      <w:r>
        <w:t>├── frontend/</w:t>
      </w:r>
    </w:p>
    <w:p>
      <w:pPr>
        <w:pStyle w:val="Code"/>
        <w:ind w:left="216" w:right="216"/>
      </w:pPr>
      <w:r>
        <w:t>│   ├── app/</w:t>
      </w:r>
    </w:p>
    <w:p>
      <w:pPr>
        <w:pStyle w:val="Code"/>
        <w:ind w:left="216" w:right="216"/>
      </w:pPr>
      <w:r>
        <w:t>│   │   ├── page.tsx</w:t>
      </w:r>
    </w:p>
    <w:p>
      <w:pPr>
        <w:pStyle w:val="Code"/>
        <w:ind w:left="216" w:right="216"/>
      </w:pPr>
      <w:r>
        <w:t>│   │   ├── scenarios/</w:t>
      </w:r>
    </w:p>
    <w:p>
      <w:pPr>
        <w:pStyle w:val="Code"/>
        <w:ind w:left="216" w:right="216"/>
      </w:pPr>
      <w:r>
        <w:t>│   │   └── api/</w:t>
      </w:r>
    </w:p>
    <w:p>
      <w:pPr>
        <w:pStyle w:val="Code"/>
        <w:ind w:left="216" w:right="216"/>
      </w:pPr>
      <w:r>
        <w:t>│   ├── components/</w:t>
      </w:r>
    </w:p>
    <w:p>
      <w:pPr>
        <w:pStyle w:val="Code"/>
        <w:ind w:left="216" w:right="216"/>
      </w:pPr>
      <w:r>
        <w:t>│   │   ├── GridStatus.tsx</w:t>
      </w:r>
    </w:p>
    <w:p>
      <w:pPr>
        <w:pStyle w:val="Code"/>
        <w:ind w:left="216" w:right="216"/>
      </w:pPr>
      <w:r>
        <w:t>│   │   ├── EnergyChart.tsx</w:t>
      </w:r>
    </w:p>
    <w:p>
      <w:pPr>
        <w:pStyle w:val="Code"/>
        <w:ind w:left="216" w:right="216"/>
      </w:pPr>
      <w:r>
        <w:t>│   │   ├── CarbonChart.tsx</w:t>
      </w:r>
    </w:p>
    <w:p>
      <w:pPr>
        <w:pStyle w:val="Code"/>
        <w:ind w:left="216" w:right="216"/>
      </w:pPr>
      <w:r>
        <w:t>│   │   ├── BatteryCard.tsx</w:t>
      </w:r>
    </w:p>
    <w:p>
      <w:pPr>
        <w:pStyle w:val="Code"/>
        <w:ind w:left="216" w:right="216"/>
      </w:pPr>
      <w:r>
        <w:t>│   │   ├── ScheduleTimeline.tsx</w:t>
      </w:r>
    </w:p>
    <w:p>
      <w:pPr>
        <w:pStyle w:val="Code"/>
        <w:ind w:left="216" w:right="216"/>
      </w:pPr>
      <w:r>
        <w:t>│   │   ├── ImpactMetrics.tsx</w:t>
      </w:r>
    </w:p>
    <w:p>
      <w:pPr>
        <w:pStyle w:val="Code"/>
        <w:ind w:left="216" w:right="216"/>
      </w:pPr>
      <w:r>
        <w:t>│   │   └── AICopilot.tsx</w:t>
      </w:r>
    </w:p>
    <w:p>
      <w:pPr>
        <w:pStyle w:val="Code"/>
        <w:ind w:left="216" w:right="216"/>
      </w:pPr>
      <w:r>
        <w:t>│   └── lib/</w:t>
      </w:r>
    </w:p>
    <w:p>
      <w:pPr>
        <w:pStyle w:val="Code"/>
        <w:ind w:left="216" w:right="216"/>
      </w:pPr>
      <w:r>
        <w:t>│</w:t>
      </w:r>
    </w:p>
    <w:p>
      <w:pPr>
        <w:pStyle w:val="Code"/>
        <w:ind w:left="216" w:right="216"/>
      </w:pPr>
      <w:r>
        <w:t>├── data/</w:t>
      </w:r>
    </w:p>
    <w:p>
      <w:pPr>
        <w:pStyle w:val="Code"/>
        <w:ind w:left="216" w:right="216"/>
      </w:pPr>
      <w:r>
        <w:t>│   ├── generated/</w:t>
      </w:r>
    </w:p>
    <w:p>
      <w:pPr>
        <w:pStyle w:val="Code"/>
        <w:ind w:left="216" w:right="216"/>
      </w:pPr>
      <w:r>
        <w:t>│   └── models/</w:t>
      </w:r>
    </w:p>
    <w:p>
      <w:pPr>
        <w:pStyle w:val="Code"/>
        <w:ind w:left="216" w:right="216"/>
      </w:pPr>
      <w:r>
        <w:t>│</w:t>
      </w:r>
    </w:p>
    <w:p>
      <w:pPr>
        <w:pStyle w:val="Code"/>
        <w:ind w:left="216" w:right="216"/>
      </w:pPr>
      <w:r>
        <w:t>├── README.md</w:t>
      </w:r>
    </w:p>
    <w:p>
      <w:pPr>
        <w:pStyle w:val="Code"/>
        <w:ind w:left="216" w:right="216"/>
      </w:pPr>
      <w:r>
        <w:t>└── docker-compose.yml  (optional)</w:t>
      </w:r>
    </w:p>
    <w:p>
      <w:pPr>
        <w:pStyle w:val="Heading1"/>
      </w:pPr>
      <w:r>
        <w:t>25. Core Algorithm Pseudocode</w:t>
      </w:r>
    </w:p>
    <w:p>
      <w:pPr>
        <w:pStyle w:val="Code"/>
        <w:ind w:left="216" w:right="216"/>
      </w:pPr>
      <w:r>
        <w:t>def run_energy_orchestration(config, scenario):</w:t>
      </w:r>
    </w:p>
    <w:p>
      <w:pPr>
        <w:pStyle w:val="Code"/>
        <w:ind w:left="216" w:right="216"/>
      </w:pPr>
      <w:r/>
    </w:p>
    <w:p>
      <w:pPr>
        <w:pStyle w:val="Code"/>
        <w:ind w:left="216" w:right="216"/>
      </w:pPr>
      <w:r>
        <w:t xml:space="preserve">    state = simulator.initialize(config, scenario)</w:t>
      </w:r>
    </w:p>
    <w:p>
      <w:pPr>
        <w:pStyle w:val="Code"/>
        <w:ind w:left="216" w:right="216"/>
      </w:pPr>
      <w:r/>
    </w:p>
    <w:p>
      <w:pPr>
        <w:pStyle w:val="Code"/>
        <w:ind w:left="216" w:right="216"/>
      </w:pPr>
      <w:r>
        <w:t xml:space="preserve">    forecast = forecasting.predict(</w:t>
      </w:r>
    </w:p>
    <w:p>
      <w:pPr>
        <w:pStyle w:val="Code"/>
        <w:ind w:left="216" w:right="216"/>
      </w:pPr>
      <w:r>
        <w:t xml:space="preserve">        historical=state.history,</w:t>
      </w:r>
    </w:p>
    <w:p>
      <w:pPr>
        <w:pStyle w:val="Code"/>
        <w:ind w:left="216" w:right="216"/>
      </w:pPr>
      <w:r>
        <w:t xml:space="preserve">        horizon=96</w:t>
      </w:r>
    </w:p>
    <w:p>
      <w:pPr>
        <w:pStyle w:val="Code"/>
        <w:ind w:left="216" w:right="216"/>
      </w:pPr>
      <w:r>
        <w:t xml:space="preserve">    )</w:t>
      </w:r>
    </w:p>
    <w:p>
      <w:pPr>
        <w:pStyle w:val="Code"/>
        <w:ind w:left="216" w:right="216"/>
      </w:pPr>
      <w:r/>
    </w:p>
    <w:p>
      <w:pPr>
        <w:pStyle w:val="Code"/>
        <w:ind w:left="216" w:right="216"/>
      </w:pPr>
      <w:r>
        <w:t xml:space="preserve">    carbon = carbon_model.generate(</w:t>
      </w:r>
    </w:p>
    <w:p>
      <w:pPr>
        <w:pStyle w:val="Code"/>
        <w:ind w:left="216" w:right="216"/>
      </w:pPr>
      <w:r>
        <w:t xml:space="preserve">        horizon=96,</w:t>
      </w:r>
    </w:p>
    <w:p>
      <w:pPr>
        <w:pStyle w:val="Code"/>
        <w:ind w:left="216" w:right="216"/>
      </w:pPr>
      <w:r>
        <w:t xml:space="preserve">        scenario=scenario</w:t>
      </w:r>
    </w:p>
    <w:p>
      <w:pPr>
        <w:pStyle w:val="Code"/>
        <w:ind w:left="216" w:right="216"/>
      </w:pPr>
      <w:r>
        <w:t xml:space="preserve">    )</w:t>
      </w:r>
    </w:p>
    <w:p>
      <w:pPr>
        <w:pStyle w:val="Code"/>
        <w:ind w:left="216" w:right="216"/>
      </w:pPr>
      <w:r/>
    </w:p>
    <w:p>
      <w:pPr>
        <w:pStyle w:val="Code"/>
        <w:ind w:left="216" w:right="216"/>
      </w:pPr>
      <w:r>
        <w:t xml:space="preserve">    baseline = baseline_scheduler.build(</w:t>
      </w:r>
    </w:p>
    <w:p>
      <w:pPr>
        <w:pStyle w:val="Code"/>
        <w:ind w:left="216" w:right="216"/>
      </w:pPr>
      <w:r>
        <w:t xml:space="preserve">        state=state,</w:t>
      </w:r>
    </w:p>
    <w:p>
      <w:pPr>
        <w:pStyle w:val="Code"/>
        <w:ind w:left="216" w:right="216"/>
      </w:pPr>
      <w:r>
        <w:t xml:space="preserve">        horizon=96</w:t>
      </w:r>
    </w:p>
    <w:p>
      <w:pPr>
        <w:pStyle w:val="Code"/>
        <w:ind w:left="216" w:right="216"/>
      </w:pPr>
      <w:r>
        <w:t xml:space="preserve">    )</w:t>
      </w:r>
    </w:p>
    <w:p>
      <w:pPr>
        <w:pStyle w:val="Code"/>
        <w:ind w:left="216" w:right="216"/>
      </w:pPr>
      <w:r/>
    </w:p>
    <w:p>
      <w:pPr>
        <w:pStyle w:val="Code"/>
        <w:ind w:left="216" w:right="216"/>
      </w:pPr>
      <w:r>
        <w:t xml:space="preserve">    optimized = optimizer.solve(</w:t>
      </w:r>
    </w:p>
    <w:p>
      <w:pPr>
        <w:pStyle w:val="Code"/>
        <w:ind w:left="216" w:right="216"/>
      </w:pPr>
      <w:r>
        <w:t xml:space="preserve">        demand_forecast=forecast.load,</w:t>
      </w:r>
    </w:p>
    <w:p>
      <w:pPr>
        <w:pStyle w:val="Code"/>
        <w:ind w:left="216" w:right="216"/>
      </w:pPr>
      <w:r>
        <w:t xml:space="preserve">        solar_forecast=forecast.solar,</w:t>
      </w:r>
    </w:p>
    <w:p>
      <w:pPr>
        <w:pStyle w:val="Code"/>
        <w:ind w:left="216" w:right="216"/>
      </w:pPr>
      <w:r>
        <w:t xml:space="preserve">        carbon_profile=carbon,</w:t>
      </w:r>
    </w:p>
    <w:p>
      <w:pPr>
        <w:pStyle w:val="Code"/>
        <w:ind w:left="216" w:right="216"/>
      </w:pPr>
      <w:r>
        <w:t xml:space="preserve">        price_profile=state.price,</w:t>
      </w:r>
    </w:p>
    <w:p>
      <w:pPr>
        <w:pStyle w:val="Code"/>
        <w:ind w:left="216" w:right="216"/>
      </w:pPr>
      <w:r>
        <w:t xml:space="preserve">        flexible_loads=state.flexible_loads,</w:t>
      </w:r>
    </w:p>
    <w:p>
      <w:pPr>
        <w:pStyle w:val="Code"/>
        <w:ind w:left="216" w:right="216"/>
      </w:pPr>
      <w:r>
        <w:t xml:space="preserve">        battery=state.battery,</w:t>
      </w:r>
    </w:p>
    <w:p>
      <w:pPr>
        <w:pStyle w:val="Code"/>
        <w:ind w:left="216" w:right="216"/>
      </w:pPr>
      <w:r>
        <w:t xml:space="preserve">        grid_limit=state.pcc_limit,</w:t>
      </w:r>
    </w:p>
    <w:p>
      <w:pPr>
        <w:pStyle w:val="Code"/>
        <w:ind w:left="216" w:right="216"/>
      </w:pPr>
      <w:r>
        <w:t xml:space="preserve">        policy=scenario.policy</w:t>
      </w:r>
    </w:p>
    <w:p>
      <w:pPr>
        <w:pStyle w:val="Code"/>
        <w:ind w:left="216" w:right="216"/>
      </w:pPr>
      <w:r>
        <w:t xml:space="preserve">    )</w:t>
      </w:r>
    </w:p>
    <w:p>
      <w:pPr>
        <w:pStyle w:val="Code"/>
        <w:ind w:left="216" w:right="216"/>
      </w:pPr>
      <w:r/>
    </w:p>
    <w:p>
      <w:pPr>
        <w:pStyle w:val="Code"/>
        <w:ind w:left="216" w:right="216"/>
      </w:pPr>
      <w:r>
        <w:t xml:space="preserve">    validator.validate(optimized)</w:t>
      </w:r>
    </w:p>
    <w:p>
      <w:pPr>
        <w:pStyle w:val="Code"/>
        <w:ind w:left="216" w:right="216"/>
      </w:pPr>
      <w:r/>
    </w:p>
    <w:p>
      <w:pPr>
        <w:pStyle w:val="Code"/>
        <w:ind w:left="216" w:right="216"/>
      </w:pPr>
      <w:r>
        <w:t xml:space="preserve">    baseline_result = simulator.execute(</w:t>
      </w:r>
    </w:p>
    <w:p>
      <w:pPr>
        <w:pStyle w:val="Code"/>
        <w:ind w:left="216" w:right="216"/>
      </w:pPr>
      <w:r>
        <w:t xml:space="preserve">        schedule=baseline,</w:t>
      </w:r>
    </w:p>
    <w:p>
      <w:pPr>
        <w:pStyle w:val="Code"/>
        <w:ind w:left="216" w:right="216"/>
      </w:pPr>
      <w:r>
        <w:t xml:space="preserve">        actual_state=state</w:t>
      </w:r>
    </w:p>
    <w:p>
      <w:pPr>
        <w:pStyle w:val="Code"/>
        <w:ind w:left="216" w:right="216"/>
      </w:pPr>
      <w:r>
        <w:t xml:space="preserve">    )</w:t>
      </w:r>
    </w:p>
    <w:p>
      <w:pPr>
        <w:pStyle w:val="Code"/>
        <w:ind w:left="216" w:right="216"/>
      </w:pPr>
      <w:r/>
    </w:p>
    <w:p>
      <w:pPr>
        <w:pStyle w:val="Code"/>
        <w:ind w:left="216" w:right="216"/>
      </w:pPr>
      <w:r>
        <w:t xml:space="preserve">    optimized_result = simulator.execute(</w:t>
      </w:r>
    </w:p>
    <w:p>
      <w:pPr>
        <w:pStyle w:val="Code"/>
        <w:ind w:left="216" w:right="216"/>
      </w:pPr>
      <w:r>
        <w:t xml:space="preserve">        schedule=optimized,</w:t>
      </w:r>
    </w:p>
    <w:p>
      <w:pPr>
        <w:pStyle w:val="Code"/>
        <w:ind w:left="216" w:right="216"/>
      </w:pPr>
      <w:r>
        <w:t xml:space="preserve">        actual_state=state</w:t>
      </w:r>
    </w:p>
    <w:p>
      <w:pPr>
        <w:pStyle w:val="Code"/>
        <w:ind w:left="216" w:right="216"/>
      </w:pPr>
      <w:r>
        <w:t xml:space="preserve">    )</w:t>
      </w:r>
    </w:p>
    <w:p>
      <w:pPr>
        <w:pStyle w:val="Code"/>
        <w:ind w:left="216" w:right="216"/>
      </w:pPr>
      <w:r/>
    </w:p>
    <w:p>
      <w:pPr>
        <w:pStyle w:val="Code"/>
        <w:ind w:left="216" w:right="216"/>
      </w:pPr>
      <w:r>
        <w:t xml:space="preserve">    metrics = evaluator.compare(</w:t>
      </w:r>
    </w:p>
    <w:p>
      <w:pPr>
        <w:pStyle w:val="Code"/>
        <w:ind w:left="216" w:right="216"/>
      </w:pPr>
      <w:r>
        <w:t xml:space="preserve">        baseline_result,</w:t>
      </w:r>
    </w:p>
    <w:p>
      <w:pPr>
        <w:pStyle w:val="Code"/>
        <w:ind w:left="216" w:right="216"/>
      </w:pPr>
      <w:r>
        <w:t xml:space="preserve">        optimized_result</w:t>
      </w:r>
    </w:p>
    <w:p>
      <w:pPr>
        <w:pStyle w:val="Code"/>
        <w:ind w:left="216" w:right="216"/>
      </w:pPr>
      <w:r>
        <w:t xml:space="preserve">    )</w:t>
      </w:r>
    </w:p>
    <w:p>
      <w:pPr>
        <w:pStyle w:val="Code"/>
        <w:ind w:left="216" w:right="216"/>
      </w:pPr>
      <w:r/>
    </w:p>
    <w:p>
      <w:pPr>
        <w:pStyle w:val="Code"/>
        <w:ind w:left="216" w:right="216"/>
      </w:pPr>
      <w:r>
        <w:t xml:space="preserve">    return {</w:t>
      </w:r>
    </w:p>
    <w:p>
      <w:pPr>
        <w:pStyle w:val="Code"/>
        <w:ind w:left="216" w:right="216"/>
      </w:pPr>
      <w:r>
        <w:t xml:space="preserve">        "baseline": baseline_result,</w:t>
      </w:r>
    </w:p>
    <w:p>
      <w:pPr>
        <w:pStyle w:val="Code"/>
        <w:ind w:left="216" w:right="216"/>
      </w:pPr>
      <w:r>
        <w:t xml:space="preserve">        "optimized": optimized_result,</w:t>
      </w:r>
    </w:p>
    <w:p>
      <w:pPr>
        <w:pStyle w:val="Code"/>
        <w:ind w:left="216" w:right="216"/>
      </w:pPr>
      <w:r>
        <w:t xml:space="preserve">        "metrics": metrics</w:t>
      </w:r>
    </w:p>
    <w:p>
      <w:pPr>
        <w:pStyle w:val="Code"/>
        <w:ind w:left="216" w:right="216"/>
      </w:pPr>
      <w:r>
        <w:t xml:space="preserve">    }</w:t>
      </w:r>
    </w:p>
    <w:p>
      <w:pPr>
        <w:pStyle w:val="Heading1"/>
      </w:pPr>
      <w:r>
        <w:t>26. What-If / Digital-Twin Scenario Engine</w:t>
      </w:r>
    </w:p>
    <w:p>
      <w:r>
        <w:t>A scenario is a copy of a parent simulation configuration plus explicit changes. The scenario engine must never mutate the parent run. This supports controlled experiments and makes the AI agent's recommendations auditable.</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D9EAF7"/>
          </w:tcPr>
          <w:p>
            <w:r/>
            <w:r>
              <w:rPr>
                <w:rFonts w:ascii="Aptos" w:hAnsi="Aptos"/>
                <w:b/>
                <w:sz w:val="16"/>
              </w:rPr>
              <w:t>Scenario parameter</w:t>
            </w:r>
          </w:p>
        </w:tc>
        <w:tc>
          <w:tcPr>
            <w:tcW w:type="dxa" w:w="5760"/>
            <w:vAlign w:val="center"/>
            <w:shd w:fill="D9EAF7"/>
          </w:tcPr>
          <w:p>
            <w:r/>
            <w:r>
              <w:rPr>
                <w:rFonts w:ascii="Aptos" w:hAnsi="Aptos"/>
                <w:b/>
                <w:sz w:val="16"/>
              </w:rPr>
              <w:t>Example values</w:t>
            </w:r>
          </w:p>
        </w:tc>
      </w:tr>
      <w:tr>
        <w:tc>
          <w:tcPr>
            <w:tcW w:type="dxa" w:w="3888"/>
            <w:vAlign w:val="center"/>
          </w:tcPr>
          <w:p>
            <w:r/>
            <w:r>
              <w:rPr>
                <w:rFonts w:ascii="Aptos" w:hAnsi="Aptos"/>
                <w:b w:val="0"/>
                <w:sz w:val="16"/>
              </w:rPr>
              <w:t>solar_multiplier</w:t>
            </w:r>
          </w:p>
        </w:tc>
        <w:tc>
          <w:tcPr>
            <w:tcW w:type="dxa" w:w="5760"/>
            <w:vAlign w:val="center"/>
          </w:tcPr>
          <w:p>
            <w:r/>
            <w:r>
              <w:rPr>
                <w:rFonts w:ascii="Aptos" w:hAnsi="Aptos"/>
                <w:b w:val="0"/>
                <w:sz w:val="16"/>
              </w:rPr>
              <w:t>0.6, 1.0, 1.2</w:t>
            </w:r>
          </w:p>
        </w:tc>
      </w:tr>
      <w:tr>
        <w:tc>
          <w:tcPr>
            <w:tcW w:type="dxa" w:w="3888"/>
            <w:vAlign w:val="center"/>
          </w:tcPr>
          <w:p>
            <w:r/>
            <w:r>
              <w:rPr>
                <w:rFonts w:ascii="Aptos" w:hAnsi="Aptos"/>
                <w:b w:val="0"/>
                <w:sz w:val="16"/>
              </w:rPr>
              <w:t>residential_demand_multiplier</w:t>
            </w:r>
          </w:p>
        </w:tc>
        <w:tc>
          <w:tcPr>
            <w:tcW w:type="dxa" w:w="5760"/>
            <w:vAlign w:val="center"/>
          </w:tcPr>
          <w:p>
            <w:r/>
            <w:r>
              <w:rPr>
                <w:rFonts w:ascii="Aptos" w:hAnsi="Aptos"/>
                <w:b w:val="0"/>
                <w:sz w:val="16"/>
              </w:rPr>
              <w:t>0.8–1.3</w:t>
            </w:r>
          </w:p>
        </w:tc>
      </w:tr>
      <w:tr>
        <w:tc>
          <w:tcPr>
            <w:tcW w:type="dxa" w:w="3888"/>
            <w:vAlign w:val="center"/>
          </w:tcPr>
          <w:p>
            <w:r/>
            <w:r>
              <w:rPr>
                <w:rFonts w:ascii="Aptos" w:hAnsi="Aptos"/>
                <w:b w:val="0"/>
                <w:sz w:val="16"/>
              </w:rPr>
              <w:t>ev_count</w:t>
            </w:r>
          </w:p>
        </w:tc>
        <w:tc>
          <w:tcPr>
            <w:tcW w:type="dxa" w:w="5760"/>
            <w:vAlign w:val="center"/>
          </w:tcPr>
          <w:p>
            <w:r/>
            <w:r>
              <w:rPr>
                <w:rFonts w:ascii="Aptos" w:hAnsi="Aptos"/>
                <w:b w:val="0"/>
                <w:sz w:val="16"/>
              </w:rPr>
              <w:t>20, 40, 60, 80</w:t>
            </w:r>
          </w:p>
        </w:tc>
      </w:tr>
      <w:tr>
        <w:tc>
          <w:tcPr>
            <w:tcW w:type="dxa" w:w="3888"/>
            <w:vAlign w:val="center"/>
          </w:tcPr>
          <w:p>
            <w:r/>
            <w:r>
              <w:rPr>
                <w:rFonts w:ascii="Aptos" w:hAnsi="Aptos"/>
                <w:b w:val="0"/>
                <w:sz w:val="16"/>
              </w:rPr>
              <w:t>data_center_power_kw</w:t>
            </w:r>
          </w:p>
        </w:tc>
        <w:tc>
          <w:tcPr>
            <w:tcW w:type="dxa" w:w="5760"/>
            <w:vAlign w:val="center"/>
          </w:tcPr>
          <w:p>
            <w:r/>
            <w:r>
              <w:rPr>
                <w:rFonts w:ascii="Aptos" w:hAnsi="Aptos"/>
                <w:b w:val="0"/>
                <w:sz w:val="16"/>
              </w:rPr>
              <w:t>100, 200, 300, 400</w:t>
            </w:r>
          </w:p>
        </w:tc>
      </w:tr>
      <w:tr>
        <w:tc>
          <w:tcPr>
            <w:tcW w:type="dxa" w:w="3888"/>
            <w:vAlign w:val="center"/>
          </w:tcPr>
          <w:p>
            <w:r/>
            <w:r>
              <w:rPr>
                <w:rFonts w:ascii="Aptos" w:hAnsi="Aptos"/>
                <w:b w:val="0"/>
                <w:sz w:val="16"/>
              </w:rPr>
              <w:t>battery_capacity_kwh</w:t>
            </w:r>
          </w:p>
        </w:tc>
        <w:tc>
          <w:tcPr>
            <w:tcW w:type="dxa" w:w="5760"/>
            <w:vAlign w:val="center"/>
          </w:tcPr>
          <w:p>
            <w:r/>
            <w:r>
              <w:rPr>
                <w:rFonts w:ascii="Aptos" w:hAnsi="Aptos"/>
                <w:b w:val="0"/>
                <w:sz w:val="16"/>
              </w:rPr>
              <w:t>250, 500, 1000</w:t>
            </w:r>
          </w:p>
        </w:tc>
      </w:tr>
      <w:tr>
        <w:tc>
          <w:tcPr>
            <w:tcW w:type="dxa" w:w="3888"/>
            <w:vAlign w:val="center"/>
          </w:tcPr>
          <w:p>
            <w:r/>
            <w:r>
              <w:rPr>
                <w:rFonts w:ascii="Aptos" w:hAnsi="Aptos"/>
                <w:b w:val="0"/>
                <w:sz w:val="16"/>
              </w:rPr>
              <w:t>pcc_limit_kw</w:t>
            </w:r>
          </w:p>
        </w:tc>
        <w:tc>
          <w:tcPr>
            <w:tcW w:type="dxa" w:w="5760"/>
            <w:vAlign w:val="center"/>
          </w:tcPr>
          <w:p>
            <w:r/>
            <w:r>
              <w:rPr>
                <w:rFonts w:ascii="Aptos" w:hAnsi="Aptos"/>
                <w:b w:val="0"/>
                <w:sz w:val="16"/>
              </w:rPr>
              <w:t>1800, 2000, 2500</w:t>
            </w:r>
          </w:p>
        </w:tc>
      </w:tr>
      <w:tr>
        <w:tc>
          <w:tcPr>
            <w:tcW w:type="dxa" w:w="3888"/>
            <w:vAlign w:val="center"/>
          </w:tcPr>
          <w:p>
            <w:r/>
            <w:r>
              <w:rPr>
                <w:rFonts w:ascii="Aptos" w:hAnsi="Aptos"/>
                <w:b w:val="0"/>
                <w:sz w:val="16"/>
              </w:rPr>
              <w:t>carbon_multiplier</w:t>
            </w:r>
          </w:p>
        </w:tc>
        <w:tc>
          <w:tcPr>
            <w:tcW w:type="dxa" w:w="5760"/>
            <w:vAlign w:val="center"/>
          </w:tcPr>
          <w:p>
            <w:r/>
            <w:r>
              <w:rPr>
                <w:rFonts w:ascii="Aptos" w:hAnsi="Aptos"/>
                <w:b w:val="0"/>
                <w:sz w:val="16"/>
              </w:rPr>
              <w:t>0.8–1.5</w:t>
            </w:r>
          </w:p>
        </w:tc>
      </w:tr>
      <w:tr>
        <w:tc>
          <w:tcPr>
            <w:tcW w:type="dxa" w:w="3888"/>
            <w:vAlign w:val="center"/>
          </w:tcPr>
          <w:p>
            <w:r/>
            <w:r>
              <w:rPr>
                <w:rFonts w:ascii="Aptos" w:hAnsi="Aptos"/>
                <w:b w:val="0"/>
                <w:sz w:val="16"/>
              </w:rPr>
              <w:t>price_multiplier</w:t>
            </w:r>
          </w:p>
        </w:tc>
        <w:tc>
          <w:tcPr>
            <w:tcW w:type="dxa" w:w="5760"/>
            <w:vAlign w:val="center"/>
          </w:tcPr>
          <w:p>
            <w:r/>
            <w:r>
              <w:rPr>
                <w:rFonts w:ascii="Aptos" w:hAnsi="Aptos"/>
                <w:b w:val="0"/>
                <w:sz w:val="16"/>
              </w:rPr>
              <w:t>0.8–1.5</w:t>
            </w:r>
          </w:p>
        </w:tc>
      </w:tr>
      <w:tr>
        <w:tc>
          <w:tcPr>
            <w:tcW w:type="dxa" w:w="3888"/>
            <w:vAlign w:val="center"/>
          </w:tcPr>
          <w:p>
            <w:r/>
            <w:r>
              <w:rPr>
                <w:rFonts w:ascii="Aptos" w:hAnsi="Aptos"/>
                <w:b w:val="0"/>
                <w:sz w:val="16"/>
              </w:rPr>
              <w:t>policy</w:t>
            </w:r>
          </w:p>
        </w:tc>
        <w:tc>
          <w:tcPr>
            <w:tcW w:type="dxa" w:w="5760"/>
            <w:vAlign w:val="center"/>
          </w:tcPr>
          <w:p>
            <w:r/>
            <w:r>
              <w:rPr>
                <w:rFonts w:ascii="Aptos" w:hAnsi="Aptos"/>
                <w:b w:val="0"/>
                <w:sz w:val="16"/>
              </w:rPr>
              <w:t>BALANCED / CARBON / PEAK</w:t>
            </w:r>
          </w:p>
        </w:tc>
      </w:tr>
    </w:tbl>
    <w:p/>
    <w:p>
      <w:pPr>
        <w:pStyle w:val="Heading2"/>
      </w:pPr>
      <w:r>
        <w:t>26.1 Example What-If request</w:t>
      </w:r>
    </w:p>
    <w:p>
      <w:pPr>
        <w:pStyle w:val="Code"/>
        <w:ind w:left="216" w:right="216"/>
      </w:pPr>
      <w:r>
        <w:t>"What happens if tomorrow's solar generation drops by 40% and 20 more EVs arrive?"</w:t>
      </w:r>
    </w:p>
    <w:p>
      <w:pPr>
        <w:pStyle w:val="Code"/>
        <w:ind w:left="216" w:right="216"/>
      </w:pPr>
      <w:r/>
    </w:p>
    <w:p>
      <w:pPr>
        <w:pStyle w:val="Code"/>
        <w:ind w:left="216" w:right="216"/>
      </w:pPr>
      <w:r>
        <w:t>Agent actions:</w:t>
      </w:r>
    </w:p>
    <w:p>
      <w:pPr>
        <w:pStyle w:val="Code"/>
        <w:ind w:left="216" w:right="216"/>
      </w:pPr>
      <w:r>
        <w:t>1. clone baseline scenario</w:t>
      </w:r>
    </w:p>
    <w:p>
      <w:pPr>
        <w:pStyle w:val="Code"/>
        <w:ind w:left="216" w:right="216"/>
      </w:pPr>
      <w:r>
        <w:t>2. solar_multiplier = 0.60</w:t>
      </w:r>
    </w:p>
    <w:p>
      <w:pPr>
        <w:pStyle w:val="Code"/>
        <w:ind w:left="216" w:right="216"/>
      </w:pPr>
      <w:r>
        <w:t>3. ev_count = baseline + 20</w:t>
      </w:r>
    </w:p>
    <w:p>
      <w:pPr>
        <w:pStyle w:val="Code"/>
        <w:ind w:left="216" w:right="216"/>
      </w:pPr>
      <w:r>
        <w:t>4. regenerate flexible-load requirements</w:t>
      </w:r>
    </w:p>
    <w:p>
      <w:pPr>
        <w:pStyle w:val="Code"/>
        <w:ind w:left="216" w:right="216"/>
      </w:pPr>
      <w:r>
        <w:t>5. forecast</w:t>
      </w:r>
    </w:p>
    <w:p>
      <w:pPr>
        <w:pStyle w:val="Code"/>
        <w:ind w:left="216" w:right="216"/>
      </w:pPr>
      <w:r>
        <w:t>6. optimize</w:t>
      </w:r>
    </w:p>
    <w:p>
      <w:pPr>
        <w:pStyle w:val="Code"/>
        <w:ind w:left="216" w:right="216"/>
      </w:pPr>
      <w:r>
        <w:t>7. simulate</w:t>
      </w:r>
    </w:p>
    <w:p>
      <w:pPr>
        <w:pStyle w:val="Code"/>
        <w:ind w:left="216" w:right="216"/>
      </w:pPr>
      <w:r>
        <w:t>8. compare against baseline</w:t>
      </w:r>
    </w:p>
    <w:p>
      <w:pPr>
        <w:pStyle w:val="Code"/>
        <w:ind w:left="216" w:right="216"/>
      </w:pPr>
      <w:r>
        <w:t>9. explain trade-offs</w:t>
      </w:r>
    </w:p>
    <w:p>
      <w:pPr>
        <w:pStyle w:val="Heading1"/>
      </w:pPr>
      <w:r>
        <w:t>27. Industry Alignment and Schneider-Relevant Context</w:t>
      </w:r>
    </w:p>
    <w:p>
      <w:r>
        <w:t>The architecture intentionally resembles the functional separation used in modern digital-grid and energy-management systems: operational state, forecasting, optimization, DER/flexibility management, human decision support, and digital twin/simulation. Schneider Electric publicly describes its One Digital Grid Platform as an AI-enabled platform combining planning, operations and asset management, with capabilities including Grid AI Assistant, AI-based network model tuning, and real-time outage/restoration intelligence.</w:t>
      </w:r>
    </w:p>
    <w:p>
      <w:r>
        <w:t>Schneider also describes its grid ecosystem in terms of ADMS and DERMS, distributed energy resources, grid flexibility, predictive analytics and AI-enabled operations. This proposal should therefore use terms such as DER, flexibility, forecasting, optimization, digital twin, grid operations and decision support accurately rather than presenting the project as a generic chatbot.</w:t>
      </w:r>
    </w:p>
    <w:p>
      <w:r>
        <w:t>A current Schneider Electric Data Scientist posting describes an AI Core team working on the Grid AI Assistant inside ADMS and lists responsibilities including software-development lifecycle participation and collecting, preprocessing and analyzing data for AI models. This is relevant context for positioning the project as an AI/software energy-domain prototype.</w:t>
      </w:r>
    </w:p>
    <w:tbl>
      <w:tblPr>
        <w:tblStyle w:val="TableGrid"/>
        <w:tblW w:type="auto" w:w="0"/>
        <w:tblLook w:firstColumn="1" w:firstRow="1" w:lastColumn="0" w:lastRow="0" w:noHBand="0" w:noVBand="1" w:val="04A0"/>
      </w:tblPr>
      <w:tblGrid>
        <w:gridCol w:w="10080"/>
      </w:tblGrid>
      <w:tr>
        <w:tc>
          <w:tcPr>
            <w:tcW w:type="dxa" w:w="10080"/>
            <w:shd w:fill="F2F6F8"/>
          </w:tcPr>
          <w:p>
            <w:r>
              <w:rPr>
                <w:b/>
                <w:sz w:val="20"/>
              </w:rPr>
              <w:t>Positioning statement</w:t>
              <w:br/>
            </w:r>
            <w:r>
              <w:rPr>
                <w:sz w:val="18"/>
              </w:rPr>
              <w:t>The project is not a reproduction of Schneider's proprietary software. It is an independently designed academic/prototype system using publicly described industry concepts to demonstrate forecasting, constrained optimization, DER coordination, digital-twin simulation and agentic AI.</w:t>
            </w:r>
          </w:p>
        </w:tc>
      </w:tr>
    </w:tbl>
    <w:p/>
    <w:p>
      <w:pPr>
        <w:pStyle w:val="Heading1"/>
      </w:pPr>
      <w:r>
        <w:t>28. Reliability, Security and Responsible AI Design</w:t>
      </w:r>
    </w:p>
    <w:p>
      <w:pPr>
        <w:pStyle w:val="ListBullet"/>
        <w:spacing w:after="40"/>
      </w:pPr>
      <w:r>
        <w:t>Never expose the OpenAI API key to the frontend.</w:t>
      </w:r>
    </w:p>
    <w:p>
      <w:pPr>
        <w:pStyle w:val="ListBullet"/>
        <w:spacing w:after="40"/>
      </w:pPr>
      <w:r>
        <w:t>Validate every tool input with server-side schemas.</w:t>
      </w:r>
    </w:p>
    <w:p>
      <w:pPr>
        <w:pStyle w:val="ListBullet"/>
        <w:spacing w:after="40"/>
      </w:pPr>
      <w:r>
        <w:t>Keep physical/operational state read-only to the LLM.</w:t>
      </w:r>
    </w:p>
    <w:p>
      <w:pPr>
        <w:pStyle w:val="ListBullet"/>
        <w:spacing w:after="40"/>
      </w:pPr>
      <w:r>
        <w:t>Do not permit the agent to bypass hard constraints.</w:t>
      </w:r>
    </w:p>
    <w:p>
      <w:pPr>
        <w:pStyle w:val="ListBullet"/>
        <w:spacing w:after="40"/>
      </w:pPr>
      <w:r>
        <w:t>Return solver status and validation status with every optimized schedule.</w:t>
      </w:r>
    </w:p>
    <w:p>
      <w:pPr>
        <w:pStyle w:val="ListBullet"/>
        <w:spacing w:after="40"/>
      </w:pPr>
      <w:r>
        <w:t>Use deterministic seeds for simulation and test runs.</w:t>
      </w:r>
    </w:p>
    <w:p>
      <w:pPr>
        <w:pStyle w:val="ListBullet"/>
        <w:spacing w:after="40"/>
      </w:pPr>
      <w:r>
        <w:t>Log agent tool calls for auditability.</w:t>
      </w:r>
    </w:p>
    <w:p>
      <w:pPr>
        <w:pStyle w:val="ListBullet"/>
        <w:spacing w:after="40"/>
      </w:pPr>
      <w:r>
        <w:t>Keep scenario data isolated.</w:t>
      </w:r>
    </w:p>
    <w:p>
      <w:pPr>
        <w:pStyle w:val="ListBullet"/>
        <w:spacing w:after="40"/>
      </w:pPr>
      <w:r>
        <w:t>Clearly label modeled carbon intensity and synthetic demand.</w:t>
      </w:r>
    </w:p>
    <w:p>
      <w:pPr>
        <w:pStyle w:val="ListBullet"/>
        <w:spacing w:after="40"/>
      </w:pPr>
      <w:r>
        <w:t>Treat the system as decision support, not autonomous safety-critical grid control.</w:t>
      </w:r>
    </w:p>
    <w:p>
      <w:pPr>
        <w:pStyle w:val="Heading1"/>
      </w:pPr>
      <w:r>
        <w:t>29. Two-Day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rFonts w:ascii="Aptos" w:hAnsi="Aptos"/>
                <w:b/>
                <w:sz w:val="16"/>
              </w:rPr>
              <w:t>Time</w:t>
            </w:r>
          </w:p>
        </w:tc>
        <w:tc>
          <w:tcPr>
            <w:tcW w:type="dxa" w:w="2880"/>
            <w:vAlign w:val="center"/>
            <w:shd w:fill="D9EAF7"/>
          </w:tcPr>
          <w:p>
            <w:r/>
            <w:r>
              <w:rPr>
                <w:rFonts w:ascii="Aptos" w:hAnsi="Aptos"/>
                <w:b/>
                <w:sz w:val="16"/>
              </w:rPr>
              <w:t>Deliverable</w:t>
            </w:r>
          </w:p>
        </w:tc>
        <w:tc>
          <w:tcPr>
            <w:tcW w:type="dxa" w:w="5760"/>
            <w:vAlign w:val="center"/>
            <w:shd w:fill="D9EAF7"/>
          </w:tcPr>
          <w:p>
            <w:r/>
            <w:r>
              <w:rPr>
                <w:rFonts w:ascii="Aptos" w:hAnsi="Aptos"/>
                <w:b/>
                <w:sz w:val="16"/>
              </w:rPr>
              <w:t>Definition of done</w:t>
            </w:r>
          </w:p>
        </w:tc>
      </w:tr>
      <w:tr>
        <w:tc>
          <w:tcPr>
            <w:tcW w:type="dxa" w:w="1440"/>
            <w:vAlign w:val="center"/>
          </w:tcPr>
          <w:p>
            <w:r/>
            <w:r>
              <w:rPr>
                <w:rFonts w:ascii="Aptos" w:hAnsi="Aptos"/>
                <w:b w:val="0"/>
                <w:sz w:val="16"/>
              </w:rPr>
              <w:t>Hour 0–2</w:t>
            </w:r>
          </w:p>
        </w:tc>
        <w:tc>
          <w:tcPr>
            <w:tcW w:type="dxa" w:w="2880"/>
            <w:vAlign w:val="center"/>
          </w:tcPr>
          <w:p>
            <w:r/>
            <w:r>
              <w:rPr>
                <w:rFonts w:ascii="Aptos" w:hAnsi="Aptos"/>
                <w:b w:val="0"/>
                <w:sz w:val="16"/>
              </w:rPr>
              <w:t>Project skeleton</w:t>
            </w:r>
          </w:p>
        </w:tc>
        <w:tc>
          <w:tcPr>
            <w:tcW w:type="dxa" w:w="5760"/>
            <w:vAlign w:val="center"/>
          </w:tcPr>
          <w:p>
            <w:r/>
            <w:r>
              <w:rPr>
                <w:rFonts w:ascii="Aptos" w:hAnsi="Aptos"/>
                <w:b w:val="0"/>
                <w:sz w:val="16"/>
              </w:rPr>
              <w:t>FastAPI + Next.js + config + database running.</w:t>
            </w:r>
          </w:p>
        </w:tc>
      </w:tr>
      <w:tr>
        <w:tc>
          <w:tcPr>
            <w:tcW w:type="dxa" w:w="1440"/>
            <w:vAlign w:val="center"/>
          </w:tcPr>
          <w:p>
            <w:r/>
            <w:r>
              <w:rPr>
                <w:rFonts w:ascii="Aptos" w:hAnsi="Aptos"/>
                <w:b w:val="0"/>
                <w:sz w:val="16"/>
              </w:rPr>
              <w:t>Hour 2–5</w:t>
            </w:r>
          </w:p>
        </w:tc>
        <w:tc>
          <w:tcPr>
            <w:tcW w:type="dxa" w:w="2880"/>
            <w:vAlign w:val="center"/>
          </w:tcPr>
          <w:p>
            <w:r/>
            <w:r>
              <w:rPr>
                <w:rFonts w:ascii="Aptos" w:hAnsi="Aptos"/>
                <w:b w:val="0"/>
                <w:sz w:val="16"/>
              </w:rPr>
              <w:t>Simulation engine</w:t>
            </w:r>
          </w:p>
        </w:tc>
        <w:tc>
          <w:tcPr>
            <w:tcW w:type="dxa" w:w="5760"/>
            <w:vAlign w:val="center"/>
          </w:tcPr>
          <w:p>
            <w:r/>
            <w:r>
              <w:rPr>
                <w:rFonts w:ascii="Aptos" w:hAnsi="Aptos"/>
                <w:b w:val="0"/>
                <w:sz w:val="16"/>
              </w:rPr>
              <w:t>96-step demand, solar, battery and grid simulation.</w:t>
            </w:r>
          </w:p>
        </w:tc>
      </w:tr>
      <w:tr>
        <w:tc>
          <w:tcPr>
            <w:tcW w:type="dxa" w:w="1440"/>
            <w:vAlign w:val="center"/>
          </w:tcPr>
          <w:p>
            <w:r/>
            <w:r>
              <w:rPr>
                <w:rFonts w:ascii="Aptos" w:hAnsi="Aptos"/>
                <w:b w:val="0"/>
                <w:sz w:val="16"/>
              </w:rPr>
              <w:t>Hour 5–7</w:t>
            </w:r>
          </w:p>
        </w:tc>
        <w:tc>
          <w:tcPr>
            <w:tcW w:type="dxa" w:w="2880"/>
            <w:vAlign w:val="center"/>
          </w:tcPr>
          <w:p>
            <w:r/>
            <w:r>
              <w:rPr>
                <w:rFonts w:ascii="Aptos" w:hAnsi="Aptos"/>
                <w:b w:val="0"/>
                <w:sz w:val="16"/>
              </w:rPr>
              <w:t>Flexible loads</w:t>
            </w:r>
          </w:p>
        </w:tc>
        <w:tc>
          <w:tcPr>
            <w:tcW w:type="dxa" w:w="5760"/>
            <w:vAlign w:val="center"/>
          </w:tcPr>
          <w:p>
            <w:r/>
            <w:r>
              <w:rPr>
                <w:rFonts w:ascii="Aptos" w:hAnsi="Aptos"/>
                <w:b w:val="0"/>
                <w:sz w:val="16"/>
              </w:rPr>
              <w:t>EV, data center, pump/HVAC workloads with constraints.</w:t>
            </w:r>
          </w:p>
        </w:tc>
      </w:tr>
      <w:tr>
        <w:tc>
          <w:tcPr>
            <w:tcW w:type="dxa" w:w="1440"/>
            <w:vAlign w:val="center"/>
          </w:tcPr>
          <w:p>
            <w:r/>
            <w:r>
              <w:rPr>
                <w:rFonts w:ascii="Aptos" w:hAnsi="Aptos"/>
                <w:b w:val="0"/>
                <w:sz w:val="16"/>
              </w:rPr>
              <w:t>Hour 7–10</w:t>
            </w:r>
          </w:p>
        </w:tc>
        <w:tc>
          <w:tcPr>
            <w:tcW w:type="dxa" w:w="2880"/>
            <w:vAlign w:val="center"/>
          </w:tcPr>
          <w:p>
            <w:r/>
            <w:r>
              <w:rPr>
                <w:rFonts w:ascii="Aptos" w:hAnsi="Aptos"/>
                <w:b w:val="0"/>
                <w:sz w:val="16"/>
              </w:rPr>
              <w:t>Baseline + metrics</w:t>
            </w:r>
          </w:p>
        </w:tc>
        <w:tc>
          <w:tcPr>
            <w:tcW w:type="dxa" w:w="5760"/>
            <w:vAlign w:val="center"/>
          </w:tcPr>
          <w:p>
            <w:r/>
            <w:r>
              <w:rPr>
                <w:rFonts w:ascii="Aptos" w:hAnsi="Aptos"/>
                <w:b w:val="0"/>
                <w:sz w:val="16"/>
              </w:rPr>
              <w:t>Baseline schedule and cost/carbon/peak calculations.</w:t>
            </w:r>
          </w:p>
        </w:tc>
      </w:tr>
      <w:tr>
        <w:tc>
          <w:tcPr>
            <w:tcW w:type="dxa" w:w="1440"/>
            <w:vAlign w:val="center"/>
          </w:tcPr>
          <w:p>
            <w:r/>
            <w:r>
              <w:rPr>
                <w:rFonts w:ascii="Aptos" w:hAnsi="Aptos"/>
                <w:b w:val="0"/>
                <w:sz w:val="16"/>
              </w:rPr>
              <w:t>Hour 10–14</w:t>
            </w:r>
          </w:p>
        </w:tc>
        <w:tc>
          <w:tcPr>
            <w:tcW w:type="dxa" w:w="2880"/>
            <w:vAlign w:val="center"/>
          </w:tcPr>
          <w:p>
            <w:r/>
            <w:r>
              <w:rPr>
                <w:rFonts w:ascii="Aptos" w:hAnsi="Aptos"/>
                <w:b w:val="0"/>
                <w:sz w:val="16"/>
              </w:rPr>
              <w:t>Optimizer</w:t>
            </w:r>
          </w:p>
        </w:tc>
        <w:tc>
          <w:tcPr>
            <w:tcW w:type="dxa" w:w="5760"/>
            <w:vAlign w:val="center"/>
          </w:tcPr>
          <w:p>
            <w:r/>
            <w:r>
              <w:rPr>
                <w:rFonts w:ascii="Aptos" w:hAnsi="Aptos"/>
                <w:b w:val="0"/>
                <w:sz w:val="16"/>
              </w:rPr>
              <w:t>OR-Tools schedule with hard constraints and policy weights.</w:t>
            </w:r>
          </w:p>
        </w:tc>
      </w:tr>
      <w:tr>
        <w:tc>
          <w:tcPr>
            <w:tcW w:type="dxa" w:w="1440"/>
            <w:vAlign w:val="center"/>
          </w:tcPr>
          <w:p>
            <w:r/>
            <w:r>
              <w:rPr>
                <w:rFonts w:ascii="Aptos" w:hAnsi="Aptos"/>
                <w:b w:val="0"/>
                <w:sz w:val="16"/>
              </w:rPr>
              <w:t>Hour 14–16</w:t>
            </w:r>
          </w:p>
        </w:tc>
        <w:tc>
          <w:tcPr>
            <w:tcW w:type="dxa" w:w="2880"/>
            <w:vAlign w:val="center"/>
          </w:tcPr>
          <w:p>
            <w:r/>
            <w:r>
              <w:rPr>
                <w:rFonts w:ascii="Aptos" w:hAnsi="Aptos"/>
                <w:b w:val="0"/>
                <w:sz w:val="16"/>
              </w:rPr>
              <w:t>Dashboard v1</w:t>
            </w:r>
          </w:p>
        </w:tc>
        <w:tc>
          <w:tcPr>
            <w:tcW w:type="dxa" w:w="5760"/>
            <w:vAlign w:val="center"/>
          </w:tcPr>
          <w:p>
            <w:r/>
            <w:r>
              <w:rPr>
                <w:rFonts w:ascii="Aptos" w:hAnsi="Aptos"/>
                <w:b w:val="0"/>
                <w:sz w:val="16"/>
              </w:rPr>
              <w:t>Charts, KPIs, baseline/optimized comparison.</w:t>
            </w:r>
          </w:p>
        </w:tc>
      </w:tr>
      <w:tr>
        <w:tc>
          <w:tcPr>
            <w:tcW w:type="dxa" w:w="1440"/>
            <w:vAlign w:val="center"/>
          </w:tcPr>
          <w:p>
            <w:r/>
            <w:r>
              <w:rPr>
                <w:rFonts w:ascii="Aptos" w:hAnsi="Aptos"/>
                <w:b w:val="0"/>
                <w:sz w:val="16"/>
              </w:rPr>
              <w:t>Hour 16–20</w:t>
            </w:r>
          </w:p>
        </w:tc>
        <w:tc>
          <w:tcPr>
            <w:tcW w:type="dxa" w:w="2880"/>
            <w:vAlign w:val="center"/>
          </w:tcPr>
          <w:p>
            <w:r/>
            <w:r>
              <w:rPr>
                <w:rFonts w:ascii="Aptos" w:hAnsi="Aptos"/>
                <w:b w:val="0"/>
                <w:sz w:val="16"/>
              </w:rPr>
              <w:t>Forecasting</w:t>
            </w:r>
          </w:p>
        </w:tc>
        <w:tc>
          <w:tcPr>
            <w:tcW w:type="dxa" w:w="5760"/>
            <w:vAlign w:val="center"/>
          </w:tcPr>
          <w:p>
            <w:r/>
            <w:r>
              <w:rPr>
                <w:rFonts w:ascii="Aptos" w:hAnsi="Aptos"/>
                <w:b w:val="0"/>
                <w:sz w:val="16"/>
              </w:rPr>
              <w:t>Synthetic history + lightweight ML forecasts.</w:t>
            </w:r>
          </w:p>
        </w:tc>
      </w:tr>
      <w:tr>
        <w:tc>
          <w:tcPr>
            <w:tcW w:type="dxa" w:w="1440"/>
            <w:vAlign w:val="center"/>
          </w:tcPr>
          <w:p>
            <w:r/>
            <w:r>
              <w:rPr>
                <w:rFonts w:ascii="Aptos" w:hAnsi="Aptos"/>
                <w:b w:val="0"/>
                <w:sz w:val="16"/>
              </w:rPr>
              <w:t>Hour 20–24</w:t>
            </w:r>
          </w:p>
        </w:tc>
        <w:tc>
          <w:tcPr>
            <w:tcW w:type="dxa" w:w="2880"/>
            <w:vAlign w:val="center"/>
          </w:tcPr>
          <w:p>
            <w:r/>
            <w:r>
              <w:rPr>
                <w:rFonts w:ascii="Aptos" w:hAnsi="Aptos"/>
                <w:b w:val="0"/>
                <w:sz w:val="16"/>
              </w:rPr>
              <w:t>Agent tools</w:t>
            </w:r>
          </w:p>
        </w:tc>
        <w:tc>
          <w:tcPr>
            <w:tcW w:type="dxa" w:w="5760"/>
            <w:vAlign w:val="center"/>
          </w:tcPr>
          <w:p>
            <w:r/>
            <w:r>
              <w:rPr>
                <w:rFonts w:ascii="Aptos" w:hAnsi="Aptos"/>
                <w:b w:val="0"/>
                <w:sz w:val="16"/>
              </w:rPr>
              <w:t>Grid state, forecast, optimize, simulate, compare tools.</w:t>
            </w:r>
          </w:p>
        </w:tc>
      </w:tr>
      <w:tr>
        <w:tc>
          <w:tcPr>
            <w:tcW w:type="dxa" w:w="1440"/>
            <w:vAlign w:val="center"/>
          </w:tcPr>
          <w:p>
            <w:r/>
            <w:r>
              <w:rPr>
                <w:rFonts w:ascii="Aptos" w:hAnsi="Aptos"/>
                <w:b w:val="0"/>
                <w:sz w:val="16"/>
              </w:rPr>
              <w:t>Hour 24–28</w:t>
            </w:r>
          </w:p>
        </w:tc>
        <w:tc>
          <w:tcPr>
            <w:tcW w:type="dxa" w:w="2880"/>
            <w:vAlign w:val="center"/>
          </w:tcPr>
          <w:p>
            <w:r/>
            <w:r>
              <w:rPr>
                <w:rFonts w:ascii="Aptos" w:hAnsi="Aptos"/>
                <w:b w:val="0"/>
                <w:sz w:val="16"/>
              </w:rPr>
              <w:t>LLM integration</w:t>
            </w:r>
          </w:p>
        </w:tc>
        <w:tc>
          <w:tcPr>
            <w:tcW w:type="dxa" w:w="5760"/>
            <w:vAlign w:val="center"/>
          </w:tcPr>
          <w:p>
            <w:r/>
            <w:r>
              <w:rPr>
                <w:rFonts w:ascii="Aptos" w:hAnsi="Aptos"/>
                <w:b w:val="0"/>
                <w:sz w:val="16"/>
              </w:rPr>
              <w:t>Natural-language agent with tool calling.</w:t>
            </w:r>
          </w:p>
        </w:tc>
      </w:tr>
      <w:tr>
        <w:tc>
          <w:tcPr>
            <w:tcW w:type="dxa" w:w="1440"/>
            <w:vAlign w:val="center"/>
          </w:tcPr>
          <w:p>
            <w:r/>
            <w:r>
              <w:rPr>
                <w:rFonts w:ascii="Aptos" w:hAnsi="Aptos"/>
                <w:b w:val="0"/>
                <w:sz w:val="16"/>
              </w:rPr>
              <w:t>Hour 28–32</w:t>
            </w:r>
          </w:p>
        </w:tc>
        <w:tc>
          <w:tcPr>
            <w:tcW w:type="dxa" w:w="2880"/>
            <w:vAlign w:val="center"/>
          </w:tcPr>
          <w:p>
            <w:r/>
            <w:r>
              <w:rPr>
                <w:rFonts w:ascii="Aptos" w:hAnsi="Aptos"/>
                <w:b w:val="0"/>
                <w:sz w:val="16"/>
              </w:rPr>
              <w:t>What-if scenarios</w:t>
            </w:r>
          </w:p>
        </w:tc>
        <w:tc>
          <w:tcPr>
            <w:tcW w:type="dxa" w:w="5760"/>
            <w:vAlign w:val="center"/>
          </w:tcPr>
          <w:p>
            <w:r/>
            <w:r>
              <w:rPr>
                <w:rFonts w:ascii="Aptos" w:hAnsi="Aptos"/>
                <w:b w:val="0"/>
                <w:sz w:val="16"/>
              </w:rPr>
              <w:t>Cloudy day, EV surge, peak demand scenarios.</w:t>
            </w:r>
          </w:p>
        </w:tc>
      </w:tr>
      <w:tr>
        <w:tc>
          <w:tcPr>
            <w:tcW w:type="dxa" w:w="1440"/>
            <w:vAlign w:val="center"/>
          </w:tcPr>
          <w:p>
            <w:r/>
            <w:r>
              <w:rPr>
                <w:rFonts w:ascii="Aptos" w:hAnsi="Aptos"/>
                <w:b w:val="0"/>
                <w:sz w:val="16"/>
              </w:rPr>
              <w:t>Hour 32–36</w:t>
            </w:r>
          </w:p>
        </w:tc>
        <w:tc>
          <w:tcPr>
            <w:tcW w:type="dxa" w:w="2880"/>
            <w:vAlign w:val="center"/>
          </w:tcPr>
          <w:p>
            <w:r/>
            <w:r>
              <w:rPr>
                <w:rFonts w:ascii="Aptos" w:hAnsi="Aptos"/>
                <w:b w:val="0"/>
                <w:sz w:val="16"/>
              </w:rPr>
              <w:t>UI polish</w:t>
            </w:r>
          </w:p>
        </w:tc>
        <w:tc>
          <w:tcPr>
            <w:tcW w:type="dxa" w:w="5760"/>
            <w:vAlign w:val="center"/>
          </w:tcPr>
          <w:p>
            <w:r/>
            <w:r>
              <w:rPr>
                <w:rFonts w:ascii="Aptos" w:hAnsi="Aptos"/>
                <w:b w:val="0"/>
                <w:sz w:val="16"/>
              </w:rPr>
              <w:t>AI Copilot, timeline, scenario controls, explanation cards.</w:t>
            </w:r>
          </w:p>
        </w:tc>
      </w:tr>
      <w:tr>
        <w:tc>
          <w:tcPr>
            <w:tcW w:type="dxa" w:w="1440"/>
            <w:vAlign w:val="center"/>
          </w:tcPr>
          <w:p>
            <w:r/>
            <w:r>
              <w:rPr>
                <w:rFonts w:ascii="Aptos" w:hAnsi="Aptos"/>
                <w:b w:val="0"/>
                <w:sz w:val="16"/>
              </w:rPr>
              <w:t>Hour 36–40</w:t>
            </w:r>
          </w:p>
        </w:tc>
        <w:tc>
          <w:tcPr>
            <w:tcW w:type="dxa" w:w="2880"/>
            <w:vAlign w:val="center"/>
          </w:tcPr>
          <w:p>
            <w:r/>
            <w:r>
              <w:rPr>
                <w:rFonts w:ascii="Aptos" w:hAnsi="Aptos"/>
                <w:b w:val="0"/>
                <w:sz w:val="16"/>
              </w:rPr>
              <w:t>Testing</w:t>
            </w:r>
          </w:p>
        </w:tc>
        <w:tc>
          <w:tcPr>
            <w:tcW w:type="dxa" w:w="5760"/>
            <w:vAlign w:val="center"/>
          </w:tcPr>
          <w:p>
            <w:r/>
            <w:r>
              <w:rPr>
                <w:rFonts w:ascii="Aptos" w:hAnsi="Aptos"/>
                <w:b w:val="0"/>
                <w:sz w:val="16"/>
              </w:rPr>
              <w:t>Constraint validation, reproducibility, infeasible-case test.</w:t>
            </w:r>
          </w:p>
        </w:tc>
      </w:tr>
      <w:tr>
        <w:tc>
          <w:tcPr>
            <w:tcW w:type="dxa" w:w="1440"/>
            <w:vAlign w:val="center"/>
          </w:tcPr>
          <w:p>
            <w:r/>
            <w:r>
              <w:rPr>
                <w:rFonts w:ascii="Aptos" w:hAnsi="Aptos"/>
                <w:b w:val="0"/>
                <w:sz w:val="16"/>
              </w:rPr>
              <w:t>Hour 40–48</w:t>
            </w:r>
          </w:p>
        </w:tc>
        <w:tc>
          <w:tcPr>
            <w:tcW w:type="dxa" w:w="2880"/>
            <w:vAlign w:val="center"/>
          </w:tcPr>
          <w:p>
            <w:r/>
            <w:r>
              <w:rPr>
                <w:rFonts w:ascii="Aptos" w:hAnsi="Aptos"/>
                <w:b w:val="0"/>
                <w:sz w:val="16"/>
              </w:rPr>
              <w:t>Demo hardening</w:t>
            </w:r>
          </w:p>
        </w:tc>
        <w:tc>
          <w:tcPr>
            <w:tcW w:type="dxa" w:w="5760"/>
            <w:vAlign w:val="center"/>
          </w:tcPr>
          <w:p>
            <w:r/>
            <w:r>
              <w:rPr>
                <w:rFonts w:ascii="Aptos" w:hAnsi="Aptos"/>
                <w:b w:val="0"/>
                <w:sz w:val="16"/>
              </w:rPr>
              <w:t>Seeded demo, README, screenshots, presentation metrics.</w:t>
            </w:r>
          </w:p>
        </w:tc>
      </w:tr>
    </w:tbl>
    <w:p/>
    <w:tbl>
      <w:tblPr>
        <w:tblStyle w:val="TableGrid"/>
        <w:tblW w:type="auto" w:w="0"/>
        <w:tblLook w:firstColumn="1" w:firstRow="1" w:lastColumn="0" w:lastRow="0" w:noHBand="0" w:noVBand="1" w:val="04A0"/>
      </w:tblPr>
      <w:tblGrid>
        <w:gridCol w:w="10080"/>
      </w:tblGrid>
      <w:tr>
        <w:tc>
          <w:tcPr>
            <w:tcW w:type="dxa" w:w="10080"/>
            <w:shd w:fill="F2F6F8"/>
          </w:tcPr>
          <w:p>
            <w:r>
              <w:rPr>
                <w:b/>
                <w:sz w:val="20"/>
              </w:rPr>
              <w:t>Time constraint strategy</w:t>
              <w:br/>
            </w:r>
            <w:r>
              <w:rPr>
                <w:sz w:val="18"/>
              </w:rPr>
              <w:t>If time runs short, do not remove the optimizer or the simulator. Remove secondary features first: wind, authentication, complex persistence, live external feeds, and sophisticated forecasting. The minimum credible system is simulation + baseline + constrained optimization + metrics + agent tool calling + dashboard.</w:t>
            </w:r>
          </w:p>
        </w:tc>
      </w:tr>
    </w:tbl>
    <w:p/>
    <w:p>
      <w:pPr>
        <w:pStyle w:val="Heading1"/>
      </w:pPr>
      <w:r>
        <w:t>30. AI-Assisted Development Strategy</w:t>
      </w:r>
    </w:p>
    <w:p>
      <w:r>
        <w:t>Because the implementation may be generated heavily with AI coding assistance, the developer should retain ownership of the architecture and verification. Generated code must be accepted only after it passes numerical tests.</w:t>
      </w:r>
    </w:p>
    <w:tbl>
      <w:tblPr>
        <w:tblStyle w:val="TableGrid"/>
        <w:tblW w:type="auto" w:w="0"/>
        <w:jc w:val="center"/>
        <w:tblLook w:firstColumn="1" w:firstRow="1" w:lastColumn="0" w:lastRow="0" w:noHBand="0" w:noVBand="1" w:val="04A0"/>
      </w:tblPr>
      <w:tblGrid>
        <w:gridCol w:w="5040"/>
        <w:gridCol w:w="5040"/>
      </w:tblGrid>
      <w:tr>
        <w:tc>
          <w:tcPr>
            <w:tcW w:type="dxa" w:w="4680"/>
            <w:vAlign w:val="center"/>
            <w:shd w:fill="D9EAF7"/>
          </w:tcPr>
          <w:p>
            <w:r/>
            <w:r>
              <w:rPr>
                <w:rFonts w:ascii="Aptos" w:hAnsi="Aptos"/>
                <w:b/>
                <w:sz w:val="16"/>
              </w:rPr>
              <w:t>AI can generate</w:t>
            </w:r>
          </w:p>
        </w:tc>
        <w:tc>
          <w:tcPr>
            <w:tcW w:type="dxa" w:w="5400"/>
            <w:vAlign w:val="center"/>
            <w:shd w:fill="D9EAF7"/>
          </w:tcPr>
          <w:p>
            <w:r/>
            <w:r>
              <w:rPr>
                <w:rFonts w:ascii="Aptos" w:hAnsi="Aptos"/>
                <w:b/>
                <w:sz w:val="16"/>
              </w:rPr>
              <w:t>Developer must understand/verify</w:t>
            </w:r>
          </w:p>
        </w:tc>
      </w:tr>
      <w:tr>
        <w:tc>
          <w:tcPr>
            <w:tcW w:type="dxa" w:w="4680"/>
            <w:vAlign w:val="center"/>
          </w:tcPr>
          <w:p>
            <w:r/>
            <w:r>
              <w:rPr>
                <w:rFonts w:ascii="Aptos" w:hAnsi="Aptos"/>
                <w:b w:val="0"/>
                <w:sz w:val="16"/>
              </w:rPr>
              <w:t>Boilerplate FastAPI routes</w:t>
            </w:r>
          </w:p>
        </w:tc>
        <w:tc>
          <w:tcPr>
            <w:tcW w:type="dxa" w:w="5400"/>
            <w:vAlign w:val="center"/>
          </w:tcPr>
          <w:p>
            <w:r/>
            <w:r>
              <w:rPr>
                <w:rFonts w:ascii="Aptos" w:hAnsi="Aptos"/>
                <w:b w:val="0"/>
                <w:sz w:val="16"/>
              </w:rPr>
              <w:t>API contracts and data flow</w:t>
            </w:r>
          </w:p>
        </w:tc>
      </w:tr>
      <w:tr>
        <w:tc>
          <w:tcPr>
            <w:tcW w:type="dxa" w:w="4680"/>
            <w:vAlign w:val="center"/>
          </w:tcPr>
          <w:p>
            <w:r/>
            <w:r>
              <w:rPr>
                <w:rFonts w:ascii="Aptos" w:hAnsi="Aptos"/>
                <w:b w:val="0"/>
                <w:sz w:val="16"/>
              </w:rPr>
              <w:t>React components</w:t>
            </w:r>
          </w:p>
        </w:tc>
        <w:tc>
          <w:tcPr>
            <w:tcW w:type="dxa" w:w="5400"/>
            <w:vAlign w:val="center"/>
          </w:tcPr>
          <w:p>
            <w:r/>
            <w:r>
              <w:rPr>
                <w:rFonts w:ascii="Aptos" w:hAnsi="Aptos"/>
                <w:b w:val="0"/>
                <w:sz w:val="16"/>
              </w:rPr>
              <w:t>What each metric means</w:t>
            </w:r>
          </w:p>
        </w:tc>
      </w:tr>
      <w:tr>
        <w:tc>
          <w:tcPr>
            <w:tcW w:type="dxa" w:w="4680"/>
            <w:vAlign w:val="center"/>
          </w:tcPr>
          <w:p>
            <w:r/>
            <w:r>
              <w:rPr>
                <w:rFonts w:ascii="Aptos" w:hAnsi="Aptos"/>
                <w:b w:val="0"/>
                <w:sz w:val="16"/>
              </w:rPr>
              <w:t>Synthetic data generators</w:t>
            </w:r>
          </w:p>
        </w:tc>
        <w:tc>
          <w:tcPr>
            <w:tcW w:type="dxa" w:w="5400"/>
            <w:vAlign w:val="center"/>
          </w:tcPr>
          <w:p>
            <w:r/>
            <w:r>
              <w:rPr>
                <w:rFonts w:ascii="Aptos" w:hAnsi="Aptos"/>
                <w:b w:val="0"/>
                <w:sz w:val="16"/>
              </w:rPr>
              <w:t>Units and physical plausibility</w:t>
            </w:r>
          </w:p>
        </w:tc>
      </w:tr>
      <w:tr>
        <w:tc>
          <w:tcPr>
            <w:tcW w:type="dxa" w:w="4680"/>
            <w:vAlign w:val="center"/>
          </w:tcPr>
          <w:p>
            <w:r/>
            <w:r>
              <w:rPr>
                <w:rFonts w:ascii="Aptos" w:hAnsi="Aptos"/>
                <w:b w:val="0"/>
                <w:sz w:val="16"/>
              </w:rPr>
              <w:t>OR-Tools model code</w:t>
            </w:r>
          </w:p>
        </w:tc>
        <w:tc>
          <w:tcPr>
            <w:tcW w:type="dxa" w:w="5400"/>
            <w:vAlign w:val="center"/>
          </w:tcPr>
          <w:p>
            <w:r/>
            <w:r>
              <w:rPr>
                <w:rFonts w:ascii="Aptos" w:hAnsi="Aptos"/>
                <w:b w:val="0"/>
                <w:sz w:val="16"/>
              </w:rPr>
              <w:t>Decision variables, constraints and objective</w:t>
            </w:r>
          </w:p>
        </w:tc>
      </w:tr>
      <w:tr>
        <w:tc>
          <w:tcPr>
            <w:tcW w:type="dxa" w:w="4680"/>
            <w:vAlign w:val="center"/>
          </w:tcPr>
          <w:p>
            <w:r/>
            <w:r>
              <w:rPr>
                <w:rFonts w:ascii="Aptos" w:hAnsi="Aptos"/>
                <w:b w:val="0"/>
                <w:sz w:val="16"/>
              </w:rPr>
              <w:t>Agent tool schemas</w:t>
            </w:r>
          </w:p>
        </w:tc>
        <w:tc>
          <w:tcPr>
            <w:tcW w:type="dxa" w:w="5400"/>
            <w:vAlign w:val="center"/>
          </w:tcPr>
          <w:p>
            <w:r/>
            <w:r>
              <w:rPr>
                <w:rFonts w:ascii="Aptos" w:hAnsi="Aptos"/>
                <w:b w:val="0"/>
                <w:sz w:val="16"/>
              </w:rPr>
              <w:t>Tool boundaries and security</w:t>
            </w:r>
          </w:p>
        </w:tc>
      </w:tr>
      <w:tr>
        <w:tc>
          <w:tcPr>
            <w:tcW w:type="dxa" w:w="4680"/>
            <w:vAlign w:val="center"/>
          </w:tcPr>
          <w:p>
            <w:r/>
            <w:r>
              <w:rPr>
                <w:rFonts w:ascii="Aptos" w:hAnsi="Aptos"/>
                <w:b w:val="0"/>
                <w:sz w:val="16"/>
              </w:rPr>
              <w:t>Chart code</w:t>
            </w:r>
          </w:p>
        </w:tc>
        <w:tc>
          <w:tcPr>
            <w:tcW w:type="dxa" w:w="5400"/>
            <w:vAlign w:val="center"/>
          </w:tcPr>
          <w:p>
            <w:r/>
            <w:r>
              <w:rPr>
                <w:rFonts w:ascii="Aptos" w:hAnsi="Aptos"/>
                <w:b w:val="0"/>
                <w:sz w:val="16"/>
              </w:rPr>
              <w:t>Whether plotted values match backend results</w:t>
            </w:r>
          </w:p>
        </w:tc>
      </w:tr>
      <w:tr>
        <w:tc>
          <w:tcPr>
            <w:tcW w:type="dxa" w:w="4680"/>
            <w:vAlign w:val="center"/>
          </w:tcPr>
          <w:p>
            <w:r/>
            <w:r>
              <w:rPr>
                <w:rFonts w:ascii="Aptos" w:hAnsi="Aptos"/>
                <w:b w:val="0"/>
                <w:sz w:val="16"/>
              </w:rPr>
              <w:t>Tests</w:t>
            </w:r>
          </w:p>
        </w:tc>
        <w:tc>
          <w:tcPr>
            <w:tcW w:type="dxa" w:w="5400"/>
            <w:vAlign w:val="center"/>
          </w:tcPr>
          <w:p>
            <w:r/>
            <w:r>
              <w:rPr>
                <w:rFonts w:ascii="Aptos" w:hAnsi="Aptos"/>
                <w:b w:val="0"/>
                <w:sz w:val="16"/>
              </w:rPr>
              <w:t>Whether tests cover real invariants</w:t>
            </w:r>
          </w:p>
        </w:tc>
      </w:tr>
    </w:tbl>
    <w:p/>
    <w:p>
      <w:pPr>
        <w:pStyle w:val="Heading1"/>
      </w:pPr>
      <w:r>
        <w:t>31. Final Deliverables</w:t>
      </w:r>
    </w:p>
    <w:p>
      <w:pPr>
        <w:pStyle w:val="ListBullet"/>
        <w:spacing w:after="40"/>
      </w:pPr>
      <w:r>
        <w:t>Working Next.js dashboard.</w:t>
      </w:r>
    </w:p>
    <w:p>
      <w:pPr>
        <w:pStyle w:val="ListBullet"/>
        <w:spacing w:after="40"/>
      </w:pPr>
      <w:r>
        <w:t>Working FastAPI backend.</w:t>
      </w:r>
    </w:p>
    <w:p>
      <w:pPr>
        <w:pStyle w:val="ListBullet"/>
        <w:spacing w:after="40"/>
      </w:pPr>
      <w:r>
        <w:t>Seeded 24-hour/96-step simulation.</w:t>
      </w:r>
    </w:p>
    <w:p>
      <w:pPr>
        <w:pStyle w:val="ListBullet"/>
        <w:spacing w:after="40"/>
      </w:pPr>
      <w:r>
        <w:t>Baseline scheduler.</w:t>
      </w:r>
    </w:p>
    <w:p>
      <w:pPr>
        <w:pStyle w:val="ListBullet"/>
        <w:spacing w:after="40"/>
      </w:pPr>
      <w:r>
        <w:t>Constraint-based optimizer.</w:t>
      </w:r>
    </w:p>
    <w:p>
      <w:pPr>
        <w:pStyle w:val="ListBullet"/>
        <w:spacing w:after="40"/>
      </w:pPr>
      <w:r>
        <w:t>Load and solar forecasting module.</w:t>
      </w:r>
    </w:p>
    <w:p>
      <w:pPr>
        <w:pStyle w:val="ListBullet"/>
        <w:spacing w:after="40"/>
      </w:pPr>
      <w:r>
        <w:t>Carbon-intensity and emissions accounting module.</w:t>
      </w:r>
    </w:p>
    <w:p>
      <w:pPr>
        <w:pStyle w:val="ListBullet"/>
        <w:spacing w:after="40"/>
      </w:pPr>
      <w:r>
        <w:t>Battery dispatch module.</w:t>
      </w:r>
    </w:p>
    <w:p>
      <w:pPr>
        <w:pStyle w:val="ListBullet"/>
        <w:spacing w:after="40"/>
      </w:pPr>
      <w:r>
        <w:t>Agentic AI with OpenAI tool calling.</w:t>
      </w:r>
    </w:p>
    <w:p>
      <w:pPr>
        <w:pStyle w:val="ListBullet"/>
        <w:spacing w:after="40"/>
      </w:pPr>
      <w:r>
        <w:t>What-if scenario engine.</w:t>
      </w:r>
    </w:p>
    <w:p>
      <w:pPr>
        <w:pStyle w:val="ListBullet"/>
        <w:spacing w:after="40"/>
      </w:pPr>
      <w:r>
        <w:t>Baseline vs optimized evaluation report.</w:t>
      </w:r>
    </w:p>
    <w:p>
      <w:pPr>
        <w:pStyle w:val="ListBullet"/>
        <w:spacing w:after="40"/>
      </w:pPr>
      <w:r>
        <w:t>Configuration files for community parameters and policy weights.</w:t>
      </w:r>
    </w:p>
    <w:p>
      <w:pPr>
        <w:pStyle w:val="ListBullet"/>
        <w:spacing w:after="40"/>
      </w:pPr>
      <w:r>
        <w:t>Automated validation tests.</w:t>
      </w:r>
    </w:p>
    <w:p>
      <w:pPr>
        <w:pStyle w:val="ListBullet"/>
        <w:spacing w:after="40"/>
      </w:pPr>
      <w:r>
        <w:t>README with architecture and run instructions.</w:t>
      </w:r>
    </w:p>
    <w:p>
      <w:pPr>
        <w:pStyle w:val="ListBullet"/>
        <w:spacing w:after="40"/>
      </w:pPr>
      <w:r>
        <w:t>Short demo script showing at least three scenarios.</w:t>
      </w:r>
    </w:p>
    <w:p>
      <w:pPr>
        <w:pStyle w:val="Heading1"/>
      </w:pPr>
      <w:r>
        <w:t>32. Recommended 5-Minute Review Demonstration</w:t>
      </w:r>
    </w:p>
    <w:p>
      <w:pPr>
        <w:pStyle w:val="ListNumber"/>
        <w:spacing w:after="40"/>
      </w:pPr>
      <w:r>
        <w:t>Open the dashboard and show the virtual community: apartments, EVs, data center, solar, battery and grid connection.</w:t>
      </w:r>
    </w:p>
    <w:p>
      <w:pPr>
        <w:pStyle w:val="ListNumber"/>
        <w:spacing w:after="40"/>
      </w:pPr>
      <w:r>
        <w:t>Run the baseline scenario and point out the evening peak, battery state and carbon-intensity curve.</w:t>
      </w:r>
    </w:p>
    <w:p>
      <w:pPr>
        <w:pStyle w:val="ListNumber"/>
        <w:spacing w:after="40"/>
      </w:pPr>
      <w:r>
        <w:t>Run Balanced optimization and show that deadlines remain satisfied while peak/cost/carbon change.</w:t>
      </w:r>
    </w:p>
    <w:p>
      <w:pPr>
        <w:pStyle w:val="ListNumber"/>
        <w:spacing w:after="40"/>
      </w:pPr>
      <w:r>
        <w:t>Switch to Carbon Priority and show how the objective weights change scheduling behavior.</w:t>
      </w:r>
    </w:p>
    <w:p>
      <w:pPr>
        <w:pStyle w:val="ListNumber"/>
        <w:spacing w:after="40"/>
      </w:pPr>
      <w:r>
        <w:t>Ask the AI agent: “Why did you move these EV charging sessions?”</w:t>
      </w:r>
    </w:p>
    <w:p>
      <w:pPr>
        <w:pStyle w:val="ListNumber"/>
        <w:spacing w:after="40"/>
      </w:pPr>
      <w:r>
        <w:t>Ask: “What if tomorrow is 40% cloudier?” The agent should run a new scenario and explain the impact.</w:t>
      </w:r>
    </w:p>
    <w:p>
      <w:pPr>
        <w:pStyle w:val="ListNumber"/>
        <w:spacing w:after="40"/>
      </w:pPr>
      <w:r>
        <w:t>Ask: “What if 20 more EVs join?” Show the new peak and the optimizer's response.</w:t>
      </w:r>
    </w:p>
    <w:p>
      <w:pPr>
        <w:pStyle w:val="ListNumber"/>
        <w:spacing w:after="40"/>
      </w:pPr>
      <w:r>
        <w:t>Show the validation panel: solver status, hard-constraint violations = 0, energy-balance check = PASS.</w:t>
      </w:r>
    </w:p>
    <w:p>
      <w:pPr>
        <w:pStyle w:val="ListNumber"/>
        <w:spacing w:after="40"/>
      </w:pPr>
      <w:r>
        <w:t>Conclude with baseline vs optimized metrics and explain that the physical grid is simulated while the decision architecture is industry-aligned.</w:t>
      </w:r>
    </w:p>
    <w:p>
      <w:pPr>
        <w:pStyle w:val="Heading1"/>
      </w:pPr>
      <w:r>
        <w:t>33.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D9EAF7"/>
          </w:tcPr>
          <w:p>
            <w:r/>
            <w:r>
              <w:rPr>
                <w:rFonts w:ascii="Aptos" w:hAnsi="Aptos"/>
                <w:b/>
                <w:sz w:val="16"/>
              </w:rPr>
              <w:t>Risk</w:t>
            </w:r>
          </w:p>
        </w:tc>
        <w:tc>
          <w:tcPr>
            <w:tcW w:type="dxa" w:w="1800"/>
            <w:vAlign w:val="center"/>
            <w:shd w:fill="D9EAF7"/>
          </w:tcPr>
          <w:p>
            <w:r/>
            <w:r>
              <w:rPr>
                <w:rFonts w:ascii="Aptos" w:hAnsi="Aptos"/>
                <w:b/>
                <w:sz w:val="16"/>
              </w:rPr>
              <w:t>Impact</w:t>
            </w:r>
          </w:p>
        </w:tc>
        <w:tc>
          <w:tcPr>
            <w:tcW w:type="dxa" w:w="5904"/>
            <w:vAlign w:val="center"/>
            <w:shd w:fill="D9EAF7"/>
          </w:tcPr>
          <w:p>
            <w:r/>
            <w:r>
              <w:rPr>
                <w:rFonts w:ascii="Aptos" w:hAnsi="Aptos"/>
                <w:b/>
                <w:sz w:val="16"/>
              </w:rPr>
              <w:t>Mitigation</w:t>
            </w:r>
          </w:p>
        </w:tc>
      </w:tr>
      <w:tr>
        <w:tc>
          <w:tcPr>
            <w:tcW w:type="dxa" w:w="2376"/>
            <w:vAlign w:val="center"/>
          </w:tcPr>
          <w:p>
            <w:r/>
            <w:r>
              <w:rPr>
                <w:rFonts w:ascii="Aptos" w:hAnsi="Aptos"/>
                <w:b w:val="0"/>
                <w:sz w:val="16"/>
              </w:rPr>
              <w:t>Overly complex physical model</w:t>
            </w:r>
          </w:p>
        </w:tc>
        <w:tc>
          <w:tcPr>
            <w:tcW w:type="dxa" w:w="1800"/>
            <w:vAlign w:val="center"/>
          </w:tcPr>
          <w:p>
            <w:r/>
            <w:r>
              <w:rPr>
                <w:rFonts w:ascii="Aptos" w:hAnsi="Aptos"/>
                <w:b w:val="0"/>
                <w:sz w:val="16"/>
              </w:rPr>
              <w:t>Schedule slips</w:t>
            </w:r>
          </w:p>
        </w:tc>
        <w:tc>
          <w:tcPr>
            <w:tcW w:type="dxa" w:w="5904"/>
            <w:vAlign w:val="center"/>
          </w:tcPr>
          <w:p>
            <w:r/>
            <w:r>
              <w:rPr>
                <w:rFonts w:ascii="Aptos" w:hAnsi="Aptos"/>
                <w:b w:val="0"/>
                <w:sz w:val="16"/>
              </w:rPr>
              <w:t>Use energy-balance abstraction, not full power flow.</w:t>
            </w:r>
          </w:p>
        </w:tc>
      </w:tr>
      <w:tr>
        <w:tc>
          <w:tcPr>
            <w:tcW w:type="dxa" w:w="2376"/>
            <w:vAlign w:val="center"/>
          </w:tcPr>
          <w:p>
            <w:r/>
            <w:r>
              <w:rPr>
                <w:rFonts w:ascii="Aptos" w:hAnsi="Aptos"/>
                <w:b w:val="0"/>
                <w:sz w:val="16"/>
              </w:rPr>
              <w:t>LLM makes numerical mistakes</w:t>
            </w:r>
          </w:p>
        </w:tc>
        <w:tc>
          <w:tcPr>
            <w:tcW w:type="dxa" w:w="1800"/>
            <w:vAlign w:val="center"/>
          </w:tcPr>
          <w:p>
            <w:r/>
            <w:r>
              <w:rPr>
                <w:rFonts w:ascii="Aptos" w:hAnsi="Aptos"/>
                <w:b w:val="0"/>
                <w:sz w:val="16"/>
              </w:rPr>
              <w:t>Incorrect decisions</w:t>
            </w:r>
          </w:p>
        </w:tc>
        <w:tc>
          <w:tcPr>
            <w:tcW w:type="dxa" w:w="5904"/>
            <w:vAlign w:val="center"/>
          </w:tcPr>
          <w:p>
            <w:r/>
            <w:r>
              <w:rPr>
                <w:rFonts w:ascii="Aptos" w:hAnsi="Aptos"/>
                <w:b w:val="0"/>
                <w:sz w:val="16"/>
              </w:rPr>
              <w:t>LLM cannot be the optimizer; use tools + solver.</w:t>
            </w:r>
          </w:p>
        </w:tc>
      </w:tr>
      <w:tr>
        <w:tc>
          <w:tcPr>
            <w:tcW w:type="dxa" w:w="2376"/>
            <w:vAlign w:val="center"/>
          </w:tcPr>
          <w:p>
            <w:r/>
            <w:r>
              <w:rPr>
                <w:rFonts w:ascii="Aptos" w:hAnsi="Aptos"/>
                <w:b w:val="0"/>
                <w:sz w:val="16"/>
              </w:rPr>
              <w:t>Synthetic data looks unrealistic</w:t>
            </w:r>
          </w:p>
        </w:tc>
        <w:tc>
          <w:tcPr>
            <w:tcW w:type="dxa" w:w="1800"/>
            <w:vAlign w:val="center"/>
          </w:tcPr>
          <w:p>
            <w:r/>
            <w:r>
              <w:rPr>
                <w:rFonts w:ascii="Aptos" w:hAnsi="Aptos"/>
                <w:b w:val="0"/>
                <w:sz w:val="16"/>
              </w:rPr>
              <w:t>Weak review</w:t>
            </w:r>
          </w:p>
        </w:tc>
        <w:tc>
          <w:tcPr>
            <w:tcW w:type="dxa" w:w="5904"/>
            <w:vAlign w:val="center"/>
          </w:tcPr>
          <w:p>
            <w:r/>
            <w:r>
              <w:rPr>
                <w:rFonts w:ascii="Aptos" w:hAnsi="Aptos"/>
                <w:b w:val="0"/>
                <w:sz w:val="16"/>
              </w:rPr>
              <w:t>Use clear assumptions, smooth profiles, seeded noise and sanity checks.</w:t>
            </w:r>
          </w:p>
        </w:tc>
      </w:tr>
      <w:tr>
        <w:tc>
          <w:tcPr>
            <w:tcW w:type="dxa" w:w="2376"/>
            <w:vAlign w:val="center"/>
          </w:tcPr>
          <w:p>
            <w:r/>
            <w:r>
              <w:rPr>
                <w:rFonts w:ascii="Aptos" w:hAnsi="Aptos"/>
                <w:b w:val="0"/>
                <w:sz w:val="16"/>
              </w:rPr>
              <w:t>Optimizer infeasible</w:t>
            </w:r>
          </w:p>
        </w:tc>
        <w:tc>
          <w:tcPr>
            <w:tcW w:type="dxa" w:w="1800"/>
            <w:vAlign w:val="center"/>
          </w:tcPr>
          <w:p>
            <w:r/>
            <w:r>
              <w:rPr>
                <w:rFonts w:ascii="Aptos" w:hAnsi="Aptos"/>
                <w:b w:val="0"/>
                <w:sz w:val="16"/>
              </w:rPr>
              <w:t>Demo failure</w:t>
            </w:r>
          </w:p>
        </w:tc>
        <w:tc>
          <w:tcPr>
            <w:tcW w:type="dxa" w:w="5904"/>
            <w:vAlign w:val="center"/>
          </w:tcPr>
          <w:p>
            <w:r/>
            <w:r>
              <w:rPr>
                <w:rFonts w:ascii="Aptos" w:hAnsi="Aptos"/>
                <w:b w:val="0"/>
                <w:sz w:val="16"/>
              </w:rPr>
              <w:t>Include fallback baseline and infeasibility explanation.</w:t>
            </w:r>
          </w:p>
        </w:tc>
      </w:tr>
      <w:tr>
        <w:tc>
          <w:tcPr>
            <w:tcW w:type="dxa" w:w="2376"/>
            <w:vAlign w:val="center"/>
          </w:tcPr>
          <w:p>
            <w:r/>
            <w:r>
              <w:rPr>
                <w:rFonts w:ascii="Aptos" w:hAnsi="Aptos"/>
                <w:b w:val="0"/>
                <w:sz w:val="16"/>
              </w:rPr>
              <w:t>Forecasting takes too long</w:t>
            </w:r>
          </w:p>
        </w:tc>
        <w:tc>
          <w:tcPr>
            <w:tcW w:type="dxa" w:w="1800"/>
            <w:vAlign w:val="center"/>
          </w:tcPr>
          <w:p>
            <w:r/>
            <w:r>
              <w:rPr>
                <w:rFonts w:ascii="Aptos" w:hAnsi="Aptos"/>
                <w:b w:val="0"/>
                <w:sz w:val="16"/>
              </w:rPr>
              <w:t>Reduced polish</w:t>
            </w:r>
          </w:p>
        </w:tc>
        <w:tc>
          <w:tcPr>
            <w:tcW w:type="dxa" w:w="5904"/>
            <w:vAlign w:val="center"/>
          </w:tcPr>
          <w:p>
            <w:r/>
            <w:r>
              <w:rPr>
                <w:rFonts w:ascii="Aptos" w:hAnsi="Aptos"/>
                <w:b w:val="0"/>
                <w:sz w:val="16"/>
              </w:rPr>
              <w:t>Use simple gradient boosting or persistence baseline.</w:t>
            </w:r>
          </w:p>
        </w:tc>
      </w:tr>
      <w:tr>
        <w:tc>
          <w:tcPr>
            <w:tcW w:type="dxa" w:w="2376"/>
            <w:vAlign w:val="center"/>
          </w:tcPr>
          <w:p>
            <w:r/>
            <w:r>
              <w:rPr>
                <w:rFonts w:ascii="Aptos" w:hAnsi="Aptos"/>
                <w:b w:val="0"/>
                <w:sz w:val="16"/>
              </w:rPr>
              <w:t>UI consumes too much time</w:t>
            </w:r>
          </w:p>
        </w:tc>
        <w:tc>
          <w:tcPr>
            <w:tcW w:type="dxa" w:w="1800"/>
            <w:vAlign w:val="center"/>
          </w:tcPr>
          <w:p>
            <w:r/>
            <w:r>
              <w:rPr>
                <w:rFonts w:ascii="Aptos" w:hAnsi="Aptos"/>
                <w:b w:val="0"/>
                <w:sz w:val="16"/>
              </w:rPr>
              <w:t>Incomplete backend</w:t>
            </w:r>
          </w:p>
        </w:tc>
        <w:tc>
          <w:tcPr>
            <w:tcW w:type="dxa" w:w="5904"/>
            <w:vAlign w:val="center"/>
          </w:tcPr>
          <w:p>
            <w:r/>
            <w:r>
              <w:rPr>
                <w:rFonts w:ascii="Aptos" w:hAnsi="Aptos"/>
                <w:b w:val="0"/>
                <w:sz w:val="16"/>
              </w:rPr>
              <w:t>Build dashboard after core simulation/optimizer works.</w:t>
            </w:r>
          </w:p>
        </w:tc>
      </w:tr>
      <w:tr>
        <w:tc>
          <w:tcPr>
            <w:tcW w:type="dxa" w:w="2376"/>
            <w:vAlign w:val="center"/>
          </w:tcPr>
          <w:p>
            <w:r/>
            <w:r>
              <w:rPr>
                <w:rFonts w:ascii="Aptos" w:hAnsi="Aptos"/>
                <w:b w:val="0"/>
                <w:sz w:val="16"/>
              </w:rPr>
              <w:t>API failure</w:t>
            </w:r>
          </w:p>
        </w:tc>
        <w:tc>
          <w:tcPr>
            <w:tcW w:type="dxa" w:w="1800"/>
            <w:vAlign w:val="center"/>
          </w:tcPr>
          <w:p>
            <w:r/>
            <w:r>
              <w:rPr>
                <w:rFonts w:ascii="Aptos" w:hAnsi="Aptos"/>
                <w:b w:val="0"/>
                <w:sz w:val="16"/>
              </w:rPr>
              <w:t>Agent unavailable</w:t>
            </w:r>
          </w:p>
        </w:tc>
        <w:tc>
          <w:tcPr>
            <w:tcW w:type="dxa" w:w="5904"/>
            <w:vAlign w:val="center"/>
          </w:tcPr>
          <w:p>
            <w:r/>
            <w:r>
              <w:rPr>
                <w:rFonts w:ascii="Aptos" w:hAnsi="Aptos"/>
                <w:b w:val="0"/>
                <w:sz w:val="16"/>
              </w:rPr>
              <w:t>System remains fully usable without agent; optimization is independent.</w:t>
            </w:r>
          </w:p>
        </w:tc>
      </w:tr>
    </w:tbl>
    <w:p/>
    <w:p>
      <w:pPr>
        <w:pStyle w:val="Heading1"/>
      </w:pPr>
      <w:r>
        <w:t>34. Future Extension Roadmap</w:t>
      </w:r>
    </w:p>
    <w:p>
      <w:pPr>
        <w:pStyle w:val="ListBullet"/>
        <w:spacing w:after="40"/>
      </w:pPr>
      <w:r>
        <w:t>Live weather and grid carbon-intensity feeds.</w:t>
      </w:r>
    </w:p>
    <w:p>
      <w:pPr>
        <w:pStyle w:val="ListBullet"/>
        <w:spacing w:after="40"/>
      </w:pPr>
      <w:r>
        <w:t>Real smart-meter data ingestion.</w:t>
      </w:r>
    </w:p>
    <w:p>
      <w:pPr>
        <w:pStyle w:val="ListBullet"/>
        <w:spacing w:after="40"/>
      </w:pPr>
      <w:r>
        <w:t>DERMS-style aggregation of batteries, EVs and flexible loads.</w:t>
      </w:r>
    </w:p>
    <w:p>
      <w:pPr>
        <w:pStyle w:val="ListBullet"/>
        <w:spacing w:after="40"/>
      </w:pPr>
      <w:r>
        <w:t>Real-time streaming telemetry.</w:t>
      </w:r>
    </w:p>
    <w:p>
      <w:pPr>
        <w:pStyle w:val="ListBullet"/>
        <w:spacing w:after="40"/>
      </w:pPr>
      <w:r>
        <w:t>Physics-based power-flow simulation using OpenDSS, pandapower or ETAP-class tooling.</w:t>
      </w:r>
    </w:p>
    <w:p>
      <w:pPr>
        <w:pStyle w:val="ListBullet"/>
        <w:spacing w:after="40"/>
      </w:pPr>
      <w:r>
        <w:t>Forecast uncertainty and robust/stochastic optimization.</w:t>
      </w:r>
    </w:p>
    <w:p>
      <w:pPr>
        <w:pStyle w:val="ListBullet"/>
        <w:spacing w:after="40"/>
      </w:pPr>
      <w:r>
        <w:t>Reinforcement learning for policy optimization after a deterministic baseline is established.</w:t>
      </w:r>
    </w:p>
    <w:p>
      <w:pPr>
        <w:pStyle w:val="ListBullet"/>
        <w:spacing w:after="40"/>
      </w:pPr>
      <w:r>
        <w:t>Federated/privacy-preserving apartment-level learning.</w:t>
      </w:r>
    </w:p>
    <w:p>
      <w:pPr>
        <w:pStyle w:val="ListBullet"/>
        <w:spacing w:after="40"/>
      </w:pPr>
      <w:r>
        <w:t>Building Management System / EV charging API integration.</w:t>
      </w:r>
    </w:p>
    <w:p>
      <w:pPr>
        <w:pStyle w:val="ListBullet"/>
        <w:spacing w:after="40"/>
      </w:pPr>
      <w:r>
        <w:t>Hardware-in-the-loop simulation.</w:t>
      </w:r>
    </w:p>
    <w:p>
      <w:pPr>
        <w:pStyle w:val="ListBullet"/>
        <w:spacing w:after="40"/>
      </w:pPr>
      <w:r>
        <w:t>Cloud deployment with observability and role-based access.</w:t>
      </w:r>
    </w:p>
    <w:p>
      <w:pPr>
        <w:pStyle w:val="Heading1"/>
      </w:pPr>
      <w:r>
        <w:t>35. Glossary</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D9EAF7"/>
          </w:tcPr>
          <w:p>
            <w:r/>
            <w:r>
              <w:rPr>
                <w:rFonts w:ascii="Aptos" w:hAnsi="Aptos"/>
                <w:b/>
                <w:sz w:val="16"/>
              </w:rPr>
              <w:t>Term</w:t>
            </w:r>
          </w:p>
        </w:tc>
        <w:tc>
          <w:tcPr>
            <w:tcW w:type="dxa" w:w="7992"/>
            <w:vAlign w:val="center"/>
            <w:shd w:fill="D9EAF7"/>
          </w:tcPr>
          <w:p>
            <w:r/>
            <w:r>
              <w:rPr>
                <w:rFonts w:ascii="Aptos" w:hAnsi="Aptos"/>
                <w:b/>
                <w:sz w:val="16"/>
              </w:rPr>
              <w:t>Meaning in this project</w:t>
            </w:r>
          </w:p>
        </w:tc>
      </w:tr>
      <w:tr>
        <w:tc>
          <w:tcPr>
            <w:tcW w:type="dxa" w:w="2376"/>
            <w:vAlign w:val="center"/>
          </w:tcPr>
          <w:p>
            <w:r/>
            <w:r>
              <w:rPr>
                <w:rFonts w:ascii="Aptos" w:hAnsi="Aptos"/>
                <w:b w:val="0"/>
                <w:sz w:val="16"/>
              </w:rPr>
              <w:t>DER</w:t>
            </w:r>
          </w:p>
        </w:tc>
        <w:tc>
          <w:tcPr>
            <w:tcW w:type="dxa" w:w="7992"/>
            <w:vAlign w:val="center"/>
          </w:tcPr>
          <w:p>
            <w:r/>
            <w:r>
              <w:rPr>
                <w:rFonts w:ascii="Aptos" w:hAnsi="Aptos"/>
                <w:b w:val="0"/>
                <w:sz w:val="16"/>
              </w:rPr>
              <w:t>Distributed Energy Resource such as rooftop solar, battery or EV.</w:t>
            </w:r>
          </w:p>
        </w:tc>
      </w:tr>
      <w:tr>
        <w:tc>
          <w:tcPr>
            <w:tcW w:type="dxa" w:w="2376"/>
            <w:vAlign w:val="center"/>
          </w:tcPr>
          <w:p>
            <w:r/>
            <w:r>
              <w:rPr>
                <w:rFonts w:ascii="Aptos" w:hAnsi="Aptos"/>
                <w:b w:val="0"/>
                <w:sz w:val="16"/>
              </w:rPr>
              <w:t>EMS</w:t>
            </w:r>
          </w:p>
        </w:tc>
        <w:tc>
          <w:tcPr>
            <w:tcW w:type="dxa" w:w="7992"/>
            <w:vAlign w:val="center"/>
          </w:tcPr>
          <w:p>
            <w:r/>
            <w:r>
              <w:rPr>
                <w:rFonts w:ascii="Aptos" w:hAnsi="Aptos"/>
                <w:b w:val="0"/>
                <w:sz w:val="16"/>
              </w:rPr>
              <w:t>Energy Management System; coordinates energy resources and loads.</w:t>
            </w:r>
          </w:p>
        </w:tc>
      </w:tr>
      <w:tr>
        <w:tc>
          <w:tcPr>
            <w:tcW w:type="dxa" w:w="2376"/>
            <w:vAlign w:val="center"/>
          </w:tcPr>
          <w:p>
            <w:r/>
            <w:r>
              <w:rPr>
                <w:rFonts w:ascii="Aptos" w:hAnsi="Aptos"/>
                <w:b w:val="0"/>
                <w:sz w:val="16"/>
              </w:rPr>
              <w:t>ADMS</w:t>
            </w:r>
          </w:p>
        </w:tc>
        <w:tc>
          <w:tcPr>
            <w:tcW w:type="dxa" w:w="7992"/>
            <w:vAlign w:val="center"/>
          </w:tcPr>
          <w:p>
            <w:r/>
            <w:r>
              <w:rPr>
                <w:rFonts w:ascii="Aptos" w:hAnsi="Aptos"/>
                <w:b w:val="0"/>
                <w:sz w:val="16"/>
              </w:rPr>
              <w:t>Advanced Distribution Management System; utility distribution operations software.</w:t>
            </w:r>
          </w:p>
        </w:tc>
      </w:tr>
      <w:tr>
        <w:tc>
          <w:tcPr>
            <w:tcW w:type="dxa" w:w="2376"/>
            <w:vAlign w:val="center"/>
          </w:tcPr>
          <w:p>
            <w:r/>
            <w:r>
              <w:rPr>
                <w:rFonts w:ascii="Aptos" w:hAnsi="Aptos"/>
                <w:b w:val="0"/>
                <w:sz w:val="16"/>
              </w:rPr>
              <w:t>DERMS</w:t>
            </w:r>
          </w:p>
        </w:tc>
        <w:tc>
          <w:tcPr>
            <w:tcW w:type="dxa" w:w="7992"/>
            <w:vAlign w:val="center"/>
          </w:tcPr>
          <w:p>
            <w:r/>
            <w:r>
              <w:rPr>
                <w:rFonts w:ascii="Aptos" w:hAnsi="Aptos"/>
                <w:b w:val="0"/>
                <w:sz w:val="16"/>
              </w:rPr>
              <w:t>Distributed Energy Resource Management System.</w:t>
            </w:r>
          </w:p>
        </w:tc>
      </w:tr>
      <w:tr>
        <w:tc>
          <w:tcPr>
            <w:tcW w:type="dxa" w:w="2376"/>
            <w:vAlign w:val="center"/>
          </w:tcPr>
          <w:p>
            <w:r/>
            <w:r>
              <w:rPr>
                <w:rFonts w:ascii="Aptos" w:hAnsi="Aptos"/>
                <w:b w:val="0"/>
                <w:sz w:val="16"/>
              </w:rPr>
              <w:t>PCC</w:t>
            </w:r>
          </w:p>
        </w:tc>
        <w:tc>
          <w:tcPr>
            <w:tcW w:type="dxa" w:w="7992"/>
            <w:vAlign w:val="center"/>
          </w:tcPr>
          <w:p>
            <w:r/>
            <w:r>
              <w:rPr>
                <w:rFonts w:ascii="Aptos" w:hAnsi="Aptos"/>
                <w:b w:val="0"/>
                <w:sz w:val="16"/>
              </w:rPr>
              <w:t>Point of Common Coupling / community grid connection.</w:t>
            </w:r>
          </w:p>
        </w:tc>
      </w:tr>
      <w:tr>
        <w:tc>
          <w:tcPr>
            <w:tcW w:type="dxa" w:w="2376"/>
            <w:vAlign w:val="center"/>
          </w:tcPr>
          <w:p>
            <w:r/>
            <w:r>
              <w:rPr>
                <w:rFonts w:ascii="Aptos" w:hAnsi="Aptos"/>
                <w:b w:val="0"/>
                <w:sz w:val="16"/>
              </w:rPr>
              <w:t>Peak shaving</w:t>
            </w:r>
          </w:p>
        </w:tc>
        <w:tc>
          <w:tcPr>
            <w:tcW w:type="dxa" w:w="7992"/>
            <w:vAlign w:val="center"/>
          </w:tcPr>
          <w:p>
            <w:r/>
            <w:r>
              <w:rPr>
                <w:rFonts w:ascii="Aptos" w:hAnsi="Aptos"/>
                <w:b w:val="0"/>
                <w:sz w:val="16"/>
              </w:rPr>
              <w:t>Reducing maximum grid/community demand during high-load periods.</w:t>
            </w:r>
          </w:p>
        </w:tc>
      </w:tr>
      <w:tr>
        <w:tc>
          <w:tcPr>
            <w:tcW w:type="dxa" w:w="2376"/>
            <w:vAlign w:val="center"/>
          </w:tcPr>
          <w:p>
            <w:r/>
            <w:r>
              <w:rPr>
                <w:rFonts w:ascii="Aptos" w:hAnsi="Aptos"/>
                <w:b w:val="0"/>
                <w:sz w:val="16"/>
              </w:rPr>
              <w:t>Carbon intensity</w:t>
            </w:r>
          </w:p>
        </w:tc>
        <w:tc>
          <w:tcPr>
            <w:tcW w:type="dxa" w:w="7992"/>
            <w:vAlign w:val="center"/>
          </w:tcPr>
          <w:p>
            <w:r/>
            <w:r>
              <w:rPr>
                <w:rFonts w:ascii="Aptos" w:hAnsi="Aptos"/>
                <w:b w:val="0"/>
                <w:sz w:val="16"/>
              </w:rPr>
              <w:t>Modeled emissions associated with one unit of grid electricity, e.g. gCO₂e/kWh.</w:t>
            </w:r>
          </w:p>
        </w:tc>
      </w:tr>
      <w:tr>
        <w:tc>
          <w:tcPr>
            <w:tcW w:type="dxa" w:w="2376"/>
            <w:vAlign w:val="center"/>
          </w:tcPr>
          <w:p>
            <w:r/>
            <w:r>
              <w:rPr>
                <w:rFonts w:ascii="Aptos" w:hAnsi="Aptos"/>
                <w:b w:val="0"/>
                <w:sz w:val="16"/>
              </w:rPr>
              <w:t>Demand response</w:t>
            </w:r>
          </w:p>
        </w:tc>
        <w:tc>
          <w:tcPr>
            <w:tcW w:type="dxa" w:w="7992"/>
            <w:vAlign w:val="center"/>
          </w:tcPr>
          <w:p>
            <w:r/>
            <w:r>
              <w:rPr>
                <w:rFonts w:ascii="Aptos" w:hAnsi="Aptos"/>
                <w:b w:val="0"/>
                <w:sz w:val="16"/>
              </w:rPr>
              <w:t>Changing flexible electricity consumption in response to grid/economic signals.</w:t>
            </w:r>
          </w:p>
        </w:tc>
      </w:tr>
      <w:tr>
        <w:tc>
          <w:tcPr>
            <w:tcW w:type="dxa" w:w="2376"/>
            <w:vAlign w:val="center"/>
          </w:tcPr>
          <w:p>
            <w:r/>
            <w:r>
              <w:rPr>
                <w:rFonts w:ascii="Aptos" w:hAnsi="Aptos"/>
                <w:b w:val="0"/>
                <w:sz w:val="16"/>
              </w:rPr>
              <w:t>Digital twin</w:t>
            </w:r>
          </w:p>
        </w:tc>
        <w:tc>
          <w:tcPr>
            <w:tcW w:type="dxa" w:w="7992"/>
            <w:vAlign w:val="center"/>
          </w:tcPr>
          <w:p>
            <w:r/>
            <w:r>
              <w:rPr>
                <w:rFonts w:ascii="Aptos" w:hAnsi="Aptos"/>
                <w:b w:val="0"/>
                <w:sz w:val="16"/>
              </w:rPr>
              <w:t>A software representation of an operational system used for monitoring, analysis or simulation.</w:t>
            </w:r>
          </w:p>
        </w:tc>
      </w:tr>
      <w:tr>
        <w:tc>
          <w:tcPr>
            <w:tcW w:type="dxa" w:w="2376"/>
            <w:vAlign w:val="center"/>
          </w:tcPr>
          <w:p>
            <w:r/>
            <w:r>
              <w:rPr>
                <w:rFonts w:ascii="Aptos" w:hAnsi="Aptos"/>
                <w:b w:val="0"/>
                <w:sz w:val="16"/>
              </w:rPr>
              <w:t>CP-SAT</w:t>
            </w:r>
          </w:p>
        </w:tc>
        <w:tc>
          <w:tcPr>
            <w:tcW w:type="dxa" w:w="7992"/>
            <w:vAlign w:val="center"/>
          </w:tcPr>
          <w:p>
            <w:r/>
            <w:r>
              <w:rPr>
                <w:rFonts w:ascii="Aptos" w:hAnsi="Aptos"/>
                <w:b w:val="0"/>
                <w:sz w:val="16"/>
              </w:rPr>
              <w:t>Constraint programming solver in OR-Tools suitable for discrete scheduling/optimization.</w:t>
            </w:r>
          </w:p>
        </w:tc>
      </w:tr>
      <w:tr>
        <w:tc>
          <w:tcPr>
            <w:tcW w:type="dxa" w:w="2376"/>
            <w:vAlign w:val="center"/>
          </w:tcPr>
          <w:p>
            <w:r/>
            <w:r>
              <w:rPr>
                <w:rFonts w:ascii="Aptos" w:hAnsi="Aptos"/>
                <w:b w:val="0"/>
                <w:sz w:val="16"/>
              </w:rPr>
              <w:t>Agentic AI</w:t>
            </w:r>
          </w:p>
        </w:tc>
        <w:tc>
          <w:tcPr>
            <w:tcW w:type="dxa" w:w="7992"/>
            <w:vAlign w:val="center"/>
          </w:tcPr>
          <w:p>
            <w:r/>
            <w:r>
              <w:rPr>
                <w:rFonts w:ascii="Aptos" w:hAnsi="Aptos"/>
                <w:b w:val="0"/>
                <w:sz w:val="16"/>
              </w:rPr>
              <w:t>An AI system that can interpret goals and invoke tools/actions in a controlled workflow.</w:t>
            </w:r>
          </w:p>
        </w:tc>
      </w:tr>
      <w:tr>
        <w:tc>
          <w:tcPr>
            <w:tcW w:type="dxa" w:w="2376"/>
            <w:vAlign w:val="center"/>
          </w:tcPr>
          <w:p>
            <w:r/>
            <w:r>
              <w:rPr>
                <w:rFonts w:ascii="Aptos" w:hAnsi="Aptos"/>
                <w:b w:val="0"/>
                <w:sz w:val="16"/>
              </w:rPr>
              <w:t>LLM</w:t>
            </w:r>
          </w:p>
        </w:tc>
        <w:tc>
          <w:tcPr>
            <w:tcW w:type="dxa" w:w="7992"/>
            <w:vAlign w:val="center"/>
          </w:tcPr>
          <w:p>
            <w:r/>
            <w:r>
              <w:rPr>
                <w:rFonts w:ascii="Aptos" w:hAnsi="Aptos"/>
                <w:b w:val="0"/>
                <w:sz w:val="16"/>
              </w:rPr>
              <w:t>Large Language Model used here for language understanding, tool selection and explanation.</w:t>
            </w:r>
          </w:p>
        </w:tc>
      </w:tr>
      <w:tr>
        <w:tc>
          <w:tcPr>
            <w:tcW w:type="dxa" w:w="2376"/>
            <w:vAlign w:val="center"/>
          </w:tcPr>
          <w:p>
            <w:r/>
            <w:r>
              <w:rPr>
                <w:rFonts w:ascii="Aptos" w:hAnsi="Aptos"/>
                <w:b w:val="0"/>
                <w:sz w:val="16"/>
              </w:rPr>
              <w:t>Flexible load</w:t>
            </w:r>
          </w:p>
        </w:tc>
        <w:tc>
          <w:tcPr>
            <w:tcW w:type="dxa" w:w="7992"/>
            <w:vAlign w:val="center"/>
          </w:tcPr>
          <w:p>
            <w:r/>
            <w:r>
              <w:rPr>
                <w:rFonts w:ascii="Aptos" w:hAnsi="Aptos"/>
                <w:b w:val="0"/>
                <w:sz w:val="16"/>
              </w:rPr>
              <w:t>Electrical demand whose timing can be changed without violating constraints.</w:t>
            </w:r>
          </w:p>
        </w:tc>
      </w:tr>
      <w:tr>
        <w:tc>
          <w:tcPr>
            <w:tcW w:type="dxa" w:w="2376"/>
            <w:vAlign w:val="center"/>
          </w:tcPr>
          <w:p>
            <w:r/>
            <w:r>
              <w:rPr>
                <w:rFonts w:ascii="Aptos" w:hAnsi="Aptos"/>
                <w:b w:val="0"/>
                <w:sz w:val="16"/>
              </w:rPr>
              <w:t>SOC</w:t>
            </w:r>
          </w:p>
        </w:tc>
        <w:tc>
          <w:tcPr>
            <w:tcW w:type="dxa" w:w="7992"/>
            <w:vAlign w:val="center"/>
          </w:tcPr>
          <w:p>
            <w:r/>
            <w:r>
              <w:rPr>
                <w:rFonts w:ascii="Aptos" w:hAnsi="Aptos"/>
                <w:b w:val="0"/>
                <w:sz w:val="16"/>
              </w:rPr>
              <w:t>Battery state of charge.</w:t>
            </w:r>
          </w:p>
        </w:tc>
      </w:tr>
      <w:tr>
        <w:tc>
          <w:tcPr>
            <w:tcW w:type="dxa" w:w="2376"/>
            <w:vAlign w:val="center"/>
          </w:tcPr>
          <w:p>
            <w:r/>
            <w:r>
              <w:rPr>
                <w:rFonts w:ascii="Aptos" w:hAnsi="Aptos"/>
                <w:b w:val="0"/>
                <w:sz w:val="16"/>
              </w:rPr>
              <w:t>CO₂e</w:t>
            </w:r>
          </w:p>
        </w:tc>
        <w:tc>
          <w:tcPr>
            <w:tcW w:type="dxa" w:w="7992"/>
            <w:vAlign w:val="center"/>
          </w:tcPr>
          <w:p>
            <w:r/>
            <w:r>
              <w:rPr>
                <w:rFonts w:ascii="Aptos" w:hAnsi="Aptos"/>
                <w:b w:val="0"/>
                <w:sz w:val="16"/>
              </w:rPr>
              <w:t>Carbon-dioxide equivalent used to aggregate greenhouse-gas impacts into a common unit.</w:t>
            </w:r>
          </w:p>
        </w:tc>
      </w:tr>
    </w:tbl>
    <w:p/>
    <w:p>
      <w:pPr>
        <w:pStyle w:val="Heading1"/>
      </w:pPr>
      <w:r>
        <w:t>36. Final Acceptance Criteria</w:t>
      </w:r>
    </w:p>
    <w:p>
      <w:pPr>
        <w:pStyle w:val="ListBullet"/>
        <w:spacing w:after="40"/>
      </w:pPr>
      <w:r>
        <w:t>The simulator produces a reproducible 96-step virtual community day.</w:t>
      </w:r>
    </w:p>
    <w:p>
      <w:pPr>
        <w:pStyle w:val="ListBullet"/>
        <w:spacing w:after="40"/>
      </w:pPr>
      <w:r>
        <w:t>The baseline produces a valid demand/grid/battery trajectory.</w:t>
      </w:r>
    </w:p>
    <w:p>
      <w:pPr>
        <w:pStyle w:val="ListBullet"/>
        <w:spacing w:after="40"/>
      </w:pPr>
      <w:r>
        <w:t>The optimizer returns a feasible schedule for the default scenario.</w:t>
      </w:r>
    </w:p>
    <w:p>
      <w:pPr>
        <w:pStyle w:val="ListBullet"/>
        <w:spacing w:after="40"/>
      </w:pPr>
      <w:r>
        <w:t>No hard constraints are violated by the optimized schedule.</w:t>
      </w:r>
    </w:p>
    <w:p>
      <w:pPr>
        <w:pStyle w:val="ListBullet"/>
        <w:spacing w:after="40"/>
      </w:pPr>
      <w:r>
        <w:t>Baseline and optimized runs use the same underlying scenario realization.</w:t>
      </w:r>
    </w:p>
    <w:p>
      <w:pPr>
        <w:pStyle w:val="ListBullet"/>
        <w:spacing w:after="40"/>
      </w:pPr>
      <w:r>
        <w:t>Peak, cost and carbon metrics are computed from time-series results rather than hard-coded values.</w:t>
      </w:r>
    </w:p>
    <w:p>
      <w:pPr>
        <w:pStyle w:val="ListBullet"/>
        <w:spacing w:after="40"/>
      </w:pPr>
      <w:r>
        <w:t>At least one scenario demonstrates peak shaving.</w:t>
      </w:r>
    </w:p>
    <w:p>
      <w:pPr>
        <w:pStyle w:val="ListBullet"/>
        <w:spacing w:after="40"/>
      </w:pPr>
      <w:r>
        <w:t>At least one scenario demonstrates carbon-aware scheduling.</w:t>
      </w:r>
    </w:p>
    <w:p>
      <w:pPr>
        <w:pStyle w:val="ListBullet"/>
        <w:spacing w:after="40"/>
      </w:pPr>
      <w:r>
        <w:t>At least one scenario demonstrates data-center workload flexibility.</w:t>
      </w:r>
    </w:p>
    <w:p>
      <w:pPr>
        <w:pStyle w:val="ListBullet"/>
        <w:spacing w:after="40"/>
      </w:pPr>
      <w:r>
        <w:t>At least one scenario demonstrates battery dispatch.</w:t>
      </w:r>
    </w:p>
    <w:p>
      <w:pPr>
        <w:pStyle w:val="ListBullet"/>
        <w:spacing w:after="40"/>
      </w:pPr>
      <w:r>
        <w:t>The agent can inspect state and call optimization tools.</w:t>
      </w:r>
    </w:p>
    <w:p>
      <w:pPr>
        <w:pStyle w:val="ListBullet"/>
        <w:spacing w:after="40"/>
      </w:pPr>
      <w:r>
        <w:t>The agent can answer a why/what-if question using actual tool outputs.</w:t>
      </w:r>
    </w:p>
    <w:p>
      <w:pPr>
        <w:pStyle w:val="ListBullet"/>
        <w:spacing w:after="40"/>
      </w:pPr>
      <w:r>
        <w:t>The dashboard visibly distinguishes baseline and optimized operation.</w:t>
      </w:r>
    </w:p>
    <w:p>
      <w:pPr>
        <w:pStyle w:val="ListBullet"/>
        <w:spacing w:after="40"/>
      </w:pPr>
      <w:r>
        <w:t>All synthetic assumptions are configurable.</w:t>
      </w:r>
    </w:p>
    <w:p>
      <w:pPr>
        <w:pStyle w:val="ListBullet"/>
        <w:spacing w:after="40"/>
      </w:pPr>
      <w:r>
        <w:t>The README explains how to reproduce the demo.</w:t>
      </w:r>
    </w:p>
    <w:p>
      <w:pPr>
        <w:pStyle w:val="Heading1"/>
      </w:pPr>
      <w:r>
        <w:t>37. Reference Basis</w:t>
      </w:r>
    </w:p>
    <w:p>
      <w:r>
        <w:t>The project design uses the following authoritative or primary references for terminology and architectural context. The references support the distinction between grid operations, AI-enabled digital-grid software, DER/flexibility management, and mathematical scheduling/optimization.</w:t>
      </w:r>
    </w:p>
    <w:p>
      <w:r>
        <w:rPr>
          <w:b/>
        </w:rPr>
        <w:t>Schneider Electric — One Digital Grid Platform</w:t>
        <w:br/>
      </w:r>
      <w:r>
        <w:t>AI-enabled grid platform integrating planning, operations and asset management; describes Grid AI Assistant, AI-based network model tuning, ADMS/DERMS and real-time data use.</w:t>
        <w:br/>
      </w:r>
      <w:r>
        <w:rPr>
          <w:sz w:val="16"/>
        </w:rPr>
        <w:t>https://www.se.com/ww/en/about-us/newsroom/news/press-releases/schneider-electric-debuts-one-digital-grid-platform-to-help-utilities-modernize-and-address-energy-costs-691af6851937b58c890951a3/</w:t>
      </w:r>
    </w:p>
    <w:p>
      <w:r>
        <w:rPr>
          <w:b/>
        </w:rPr>
        <w:t>Schneider Electric — Future of Energy Intelligence</w:t>
        <w:br/>
      </w:r>
      <w:r>
        <w:t>Overview of grid planning, operations/resiliency and grid flexibility/prosumer engagement.</w:t>
        <w:br/>
      </w:r>
      <w:r>
        <w:rPr>
          <w:sz w:val="16"/>
        </w:rPr>
        <w:t>https://www.se.com/ww/en/work/campaign/energy-intelligence/</w:t>
      </w:r>
    </w:p>
    <w:p>
      <w:r>
        <w:rPr>
          <w:b/>
        </w:rPr>
        <w:t>Schneider Electric — Data Scientist / AI Core</w:t>
        <w:br/>
      </w:r>
      <w:r>
        <w:t>Current Schneider careers description of an AI Core team working on Grid AI Assistant inside ADMS.</w:t>
        <w:br/>
      </w:r>
      <w:r>
        <w:rPr>
          <w:sz w:val="16"/>
        </w:rPr>
        <w:t>https://careers.se.com/jobs/130856?lang=en-us</w:t>
      </w:r>
    </w:p>
    <w:p>
      <w:r>
        <w:rPr>
          <w:b/>
        </w:rPr>
        <w:t>Google OR-Tools</w:t>
        <w:br/>
      </w:r>
      <w:r>
        <w:t>Official optimization toolkit documentation covering scheduling, constraint optimization and mathematical programming.</w:t>
        <w:br/>
      </w:r>
      <w:r>
        <w:rPr>
          <w:sz w:val="16"/>
        </w:rPr>
        <w:t>https://developers.google.com/optimization</w:t>
      </w:r>
    </w:p>
    <w:p>
      <w:r>
        <w:rPr>
          <w:b/>
        </w:rPr>
        <w:t>Google OR-Tools — CP-SAT</w:t>
        <w:br/>
      </w:r>
      <w:r>
        <w:t>Official CP-SAT solver documentation and solver-status behavior.</w:t>
        <w:br/>
      </w:r>
      <w:r>
        <w:rPr>
          <w:sz w:val="16"/>
        </w:rPr>
        <w:t>https://developers.google.com/optimization/cp/cp_solver</w:t>
      </w:r>
    </w:p>
    <w:p>
      <w:pPr>
        <w:pStyle w:val="Heading1"/>
      </w:pPr>
      <w:r>
        <w:t>Appendix A — Default Configuration</w:t>
      </w:r>
    </w:p>
    <w:p>
      <w:pPr>
        <w:pStyle w:val="Code"/>
        <w:ind w:left="216" w:right="216"/>
      </w:pPr>
      <w:r>
        <w:t>simulation:</w:t>
      </w:r>
    </w:p>
    <w:p>
      <w:pPr>
        <w:pStyle w:val="Code"/>
        <w:ind w:left="216" w:right="216"/>
      </w:pPr>
      <w:r>
        <w:t xml:space="preserve">  timestep_minutes: 15</w:t>
      </w:r>
    </w:p>
    <w:p>
      <w:pPr>
        <w:pStyle w:val="Code"/>
        <w:ind w:left="216" w:right="216"/>
      </w:pPr>
      <w:r>
        <w:t xml:space="preserve">  horizon_steps: 96</w:t>
      </w:r>
    </w:p>
    <w:p>
      <w:pPr>
        <w:pStyle w:val="Code"/>
        <w:ind w:left="216" w:right="216"/>
      </w:pPr>
      <w:r>
        <w:t xml:space="preserve">  random_seed: 42</w:t>
      </w:r>
    </w:p>
    <w:p>
      <w:pPr>
        <w:pStyle w:val="Code"/>
        <w:ind w:left="216" w:right="216"/>
      </w:pPr>
      <w:r/>
    </w:p>
    <w:p>
      <w:pPr>
        <w:pStyle w:val="Code"/>
        <w:ind w:left="216" w:right="216"/>
      </w:pPr>
      <w:r>
        <w:t>community:</w:t>
      </w:r>
    </w:p>
    <w:p>
      <w:pPr>
        <w:pStyle w:val="Code"/>
        <w:ind w:left="216" w:right="216"/>
      </w:pPr>
      <w:r>
        <w:t xml:space="preserve">  apartments: 100</w:t>
      </w:r>
    </w:p>
    <w:p>
      <w:pPr>
        <w:pStyle w:val="Code"/>
        <w:ind w:left="216" w:right="216"/>
      </w:pPr>
      <w:r>
        <w:t xml:space="preserve">  ev_chargers: 40</w:t>
      </w:r>
    </w:p>
    <w:p>
      <w:pPr>
        <w:pStyle w:val="Code"/>
        <w:ind w:left="216" w:right="216"/>
      </w:pPr>
      <w:r>
        <w:t xml:space="preserve">  solar_capacity_kw: 250</w:t>
      </w:r>
    </w:p>
    <w:p>
      <w:pPr>
        <w:pStyle w:val="Code"/>
        <w:ind w:left="216" w:right="216"/>
      </w:pPr>
      <w:r>
        <w:t xml:space="preserve">  battery_capacity_kwh: 500</w:t>
      </w:r>
    </w:p>
    <w:p>
      <w:pPr>
        <w:pStyle w:val="Code"/>
        <w:ind w:left="216" w:right="216"/>
      </w:pPr>
      <w:r>
        <w:t xml:space="preserve">  battery_power_kw: 250</w:t>
      </w:r>
    </w:p>
    <w:p>
      <w:pPr>
        <w:pStyle w:val="Code"/>
        <w:ind w:left="216" w:right="216"/>
      </w:pPr>
      <w:r>
        <w:t xml:space="preserve">  pcc_limit_kw: 2500</w:t>
      </w:r>
    </w:p>
    <w:p>
      <w:pPr>
        <w:pStyle w:val="Code"/>
        <w:ind w:left="216" w:right="216"/>
      </w:pPr>
      <w:r/>
    </w:p>
    <w:p>
      <w:pPr>
        <w:pStyle w:val="Code"/>
        <w:ind w:left="216" w:right="216"/>
      </w:pPr>
      <w:r>
        <w:t>battery:</w:t>
      </w:r>
    </w:p>
    <w:p>
      <w:pPr>
        <w:pStyle w:val="Code"/>
        <w:ind w:left="216" w:right="216"/>
      </w:pPr>
      <w:r>
        <w:t xml:space="preserve">  min_soc_pct: 20</w:t>
      </w:r>
    </w:p>
    <w:p>
      <w:pPr>
        <w:pStyle w:val="Code"/>
        <w:ind w:left="216" w:right="216"/>
      </w:pPr>
      <w:r>
        <w:t xml:space="preserve">  max_soc_pct: 95</w:t>
      </w:r>
    </w:p>
    <w:p>
      <w:pPr>
        <w:pStyle w:val="Code"/>
        <w:ind w:left="216" w:right="216"/>
      </w:pPr>
      <w:r>
        <w:t xml:space="preserve">  charge_efficiency: 0.95</w:t>
      </w:r>
    </w:p>
    <w:p>
      <w:pPr>
        <w:pStyle w:val="Code"/>
        <w:ind w:left="216" w:right="216"/>
      </w:pPr>
      <w:r>
        <w:t xml:space="preserve">  discharge_efficiency: 0.95</w:t>
      </w:r>
    </w:p>
    <w:p>
      <w:pPr>
        <w:pStyle w:val="Code"/>
        <w:ind w:left="216" w:right="216"/>
      </w:pPr>
      <w:r/>
    </w:p>
    <w:p>
      <w:pPr>
        <w:pStyle w:val="Code"/>
        <w:ind w:left="216" w:right="216"/>
      </w:pPr>
      <w:r>
        <w:t>flexible_loads:</w:t>
      </w:r>
    </w:p>
    <w:p>
      <w:pPr>
        <w:pStyle w:val="Code"/>
        <w:ind w:left="216" w:right="216"/>
      </w:pPr>
      <w:r>
        <w:t xml:space="preserve">  ev:</w:t>
      </w:r>
    </w:p>
    <w:p>
      <w:pPr>
        <w:pStyle w:val="Code"/>
        <w:ind w:left="216" w:right="216"/>
      </w:pPr>
      <w:r>
        <w:t xml:space="preserve">    charger_kw: 7.2</w:t>
      </w:r>
    </w:p>
    <w:p>
      <w:pPr>
        <w:pStyle w:val="Code"/>
        <w:ind w:left="216" w:right="216"/>
      </w:pPr>
      <w:r>
        <w:t xml:space="preserve">    min_energy_kwh: 8</w:t>
      </w:r>
    </w:p>
    <w:p>
      <w:pPr>
        <w:pStyle w:val="Code"/>
        <w:ind w:left="216" w:right="216"/>
      </w:pPr>
      <w:r>
        <w:t xml:space="preserve">    max_energy_kwh: 24</w:t>
      </w:r>
    </w:p>
    <w:p>
      <w:pPr>
        <w:pStyle w:val="Code"/>
        <w:ind w:left="216" w:right="216"/>
      </w:pPr>
      <w:r>
        <w:t xml:space="preserve">  data_center:</w:t>
      </w:r>
    </w:p>
    <w:p>
      <w:pPr>
        <w:pStyle w:val="Code"/>
        <w:ind w:left="216" w:right="216"/>
      </w:pPr>
      <w:r>
        <w:t xml:space="preserve">    flexible_power_kw: 200</w:t>
      </w:r>
    </w:p>
    <w:p>
      <w:pPr>
        <w:pStyle w:val="Code"/>
        <w:ind w:left="216" w:right="216"/>
      </w:pPr>
      <w:r>
        <w:t xml:space="preserve">    default_duration_hours: 2</w:t>
      </w:r>
    </w:p>
    <w:p>
      <w:pPr>
        <w:pStyle w:val="Code"/>
        <w:ind w:left="216" w:right="216"/>
      </w:pPr>
      <w:r>
        <w:t xml:space="preserve">  water_pump:</w:t>
      </w:r>
    </w:p>
    <w:p>
      <w:pPr>
        <w:pStyle w:val="Code"/>
        <w:ind w:left="216" w:right="216"/>
      </w:pPr>
      <w:r>
        <w:t xml:space="preserve">    power_kw: 50</w:t>
      </w:r>
    </w:p>
    <w:p>
      <w:pPr>
        <w:pStyle w:val="Code"/>
        <w:ind w:left="216" w:right="216"/>
      </w:pPr>
      <w:r>
        <w:t xml:space="preserve">    required_energy_kwh: 50</w:t>
      </w:r>
    </w:p>
    <w:p>
      <w:pPr>
        <w:pStyle w:val="Code"/>
        <w:ind w:left="216" w:right="216"/>
      </w:pPr>
      <w:r/>
    </w:p>
    <w:p>
      <w:pPr>
        <w:pStyle w:val="Code"/>
        <w:ind w:left="216" w:right="216"/>
      </w:pPr>
      <w:r>
        <w:t>policy:</w:t>
      </w:r>
    </w:p>
    <w:p>
      <w:pPr>
        <w:pStyle w:val="Code"/>
        <w:ind w:left="216" w:right="216"/>
      </w:pPr>
      <w:r>
        <w:t xml:space="preserve">  balanced:</w:t>
      </w:r>
    </w:p>
    <w:p>
      <w:pPr>
        <w:pStyle w:val="Code"/>
        <w:ind w:left="216" w:right="216"/>
      </w:pPr>
      <w:r>
        <w:t xml:space="preserve">    cost: 0.25</w:t>
      </w:r>
    </w:p>
    <w:p>
      <w:pPr>
        <w:pStyle w:val="Code"/>
        <w:ind w:left="216" w:right="216"/>
      </w:pPr>
      <w:r>
        <w:t xml:space="preserve">    carbon: 0.25</w:t>
      </w:r>
    </w:p>
    <w:p>
      <w:pPr>
        <w:pStyle w:val="Code"/>
        <w:ind w:left="216" w:right="216"/>
      </w:pPr>
      <w:r>
        <w:t xml:space="preserve">    peak: 0.25</w:t>
      </w:r>
    </w:p>
    <w:p>
      <w:pPr>
        <w:pStyle w:val="Code"/>
        <w:ind w:left="216" w:right="216"/>
      </w:pPr>
      <w:r>
        <w:t xml:space="preserve">    discomfort: 0.20</w:t>
      </w:r>
    </w:p>
    <w:p>
      <w:pPr>
        <w:pStyle w:val="Code"/>
        <w:ind w:left="216" w:right="216"/>
      </w:pPr>
      <w:r>
        <w:t xml:space="preserve">    curtailment: 0.05</w:t>
      </w:r>
    </w:p>
    <w:p>
      <w:pPr>
        <w:pStyle w:val="Code"/>
        <w:ind w:left="216" w:right="216"/>
      </w:pPr>
      <w:r/>
    </w:p>
    <w:p>
      <w:pPr>
        <w:pStyle w:val="Code"/>
        <w:ind w:left="216" w:right="216"/>
      </w:pPr>
      <w:r>
        <w:t>carbon:</w:t>
      </w:r>
    </w:p>
    <w:p>
      <w:pPr>
        <w:pStyle w:val="Code"/>
        <w:ind w:left="216" w:right="216"/>
      </w:pPr>
      <w:r>
        <w:t xml:space="preserve">  baseline_g_per_kwh: 450</w:t>
      </w:r>
    </w:p>
    <w:p>
      <w:pPr>
        <w:pStyle w:val="Code"/>
        <w:ind w:left="216" w:right="216"/>
      </w:pPr>
      <w:r>
        <w:t xml:space="preserve">  solar_day_reduction_factor: 0.55</w:t>
      </w:r>
    </w:p>
    <w:p>
      <w:pPr>
        <w:pStyle w:val="Code"/>
        <w:ind w:left="216" w:right="216"/>
      </w:pPr>
      <w:r>
        <w:t xml:space="preserve">  evening_peak_multiplier: 1.35</w:t>
      </w:r>
    </w:p>
    <w:p>
      <w:pPr>
        <w:pStyle w:val="Heading1"/>
      </w:pPr>
      <w:r>
        <w:t>Appendix B — Example Decision Logic</w:t>
      </w:r>
    </w:p>
    <w:p>
      <w:pPr>
        <w:pStyle w:val="Code"/>
        <w:ind w:left="216" w:right="216"/>
      </w:pPr>
      <w:r>
        <w:t>IF flexible load has a deadline:</w:t>
      </w:r>
    </w:p>
    <w:p>
      <w:pPr>
        <w:pStyle w:val="Code"/>
        <w:ind w:left="216" w:right="216"/>
      </w:pPr>
      <w:r>
        <w:t xml:space="preserve">    schedule enough energy before deadline</w:t>
      </w:r>
    </w:p>
    <w:p>
      <w:pPr>
        <w:pStyle w:val="Code"/>
        <w:ind w:left="216" w:right="216"/>
      </w:pPr>
      <w:r/>
    </w:p>
    <w:p>
      <w:pPr>
        <w:pStyle w:val="Code"/>
        <w:ind w:left="216" w:right="216"/>
      </w:pPr>
      <w:r>
        <w:t>IF PCC demand approaches limit:</w:t>
      </w:r>
    </w:p>
    <w:p>
      <w:pPr>
        <w:pStyle w:val="Code"/>
        <w:ind w:left="216" w:right="216"/>
      </w:pPr>
      <w:r>
        <w:t xml:space="preserve">    shift low-priority flexible loads</w:t>
      </w:r>
    </w:p>
    <w:p>
      <w:pPr>
        <w:pStyle w:val="Code"/>
        <w:ind w:left="216" w:right="216"/>
      </w:pPr>
      <w:r>
        <w:t xml:space="preserve">    discharge battery if economically/operationally justified</w:t>
      </w:r>
    </w:p>
    <w:p>
      <w:pPr>
        <w:pStyle w:val="Code"/>
        <w:ind w:left="216" w:right="216"/>
      </w:pPr>
      <w:r/>
    </w:p>
    <w:p>
      <w:pPr>
        <w:pStyle w:val="Code"/>
        <w:ind w:left="216" w:right="216"/>
      </w:pPr>
      <w:r>
        <w:t>IF solar forecast is high:</w:t>
      </w:r>
    </w:p>
    <w:p>
      <w:pPr>
        <w:pStyle w:val="Code"/>
        <w:ind w:left="216" w:right="216"/>
      </w:pPr>
      <w:r>
        <w:t xml:space="preserve">    prioritize local flexible consumption</w:t>
      </w:r>
    </w:p>
    <w:p>
      <w:pPr>
        <w:pStyle w:val="Code"/>
        <w:ind w:left="216" w:right="216"/>
      </w:pPr>
      <w:r>
        <w:t xml:space="preserve">    charge battery if future peak value exceeds immediate use</w:t>
      </w:r>
    </w:p>
    <w:p>
      <w:pPr>
        <w:pStyle w:val="Code"/>
        <w:ind w:left="216" w:right="216"/>
      </w:pPr>
      <w:r/>
    </w:p>
    <w:p>
      <w:pPr>
        <w:pStyle w:val="Code"/>
        <w:ind w:left="216" w:right="216"/>
      </w:pPr>
      <w:r>
        <w:t>IF carbon intensity is low:</w:t>
      </w:r>
    </w:p>
    <w:p>
      <w:pPr>
        <w:pStyle w:val="Code"/>
        <w:ind w:left="216" w:right="216"/>
      </w:pPr>
      <w:r>
        <w:t xml:space="preserve">    prefer flexible consumption if it does not create a new peak</w:t>
      </w:r>
    </w:p>
    <w:p>
      <w:pPr>
        <w:pStyle w:val="Code"/>
        <w:ind w:left="216" w:right="216"/>
      </w:pPr>
      <w:r/>
    </w:p>
    <w:p>
      <w:pPr>
        <w:pStyle w:val="Code"/>
        <w:ind w:left="216" w:right="216"/>
      </w:pPr>
      <w:r>
        <w:t>IF battery SOC approaches reserve:</w:t>
      </w:r>
    </w:p>
    <w:p>
      <w:pPr>
        <w:pStyle w:val="Code"/>
        <w:ind w:left="216" w:right="216"/>
      </w:pPr>
      <w:r>
        <w:t xml:space="preserve">    prohibit further discharge</w:t>
      </w:r>
    </w:p>
    <w:p>
      <w:pPr>
        <w:pStyle w:val="Code"/>
        <w:ind w:left="216" w:right="216"/>
      </w:pPr>
      <w:r/>
    </w:p>
    <w:p>
      <w:pPr>
        <w:pStyle w:val="Code"/>
        <w:ind w:left="216" w:right="216"/>
      </w:pPr>
      <w:r>
        <w:t>IF optimization is infeasible:</w:t>
      </w:r>
    </w:p>
    <w:p>
      <w:pPr>
        <w:pStyle w:val="Code"/>
        <w:ind w:left="216" w:right="216"/>
      </w:pPr>
      <w:r>
        <w:t xml:space="preserve">    return infeasible status</w:t>
      </w:r>
    </w:p>
    <w:p>
      <w:pPr>
        <w:pStyle w:val="Code"/>
        <w:ind w:left="216" w:right="216"/>
      </w:pPr>
      <w:r>
        <w:t xml:space="preserve">    preserve critical loads</w:t>
      </w:r>
    </w:p>
    <w:p>
      <w:pPr>
        <w:pStyle w:val="Code"/>
        <w:ind w:left="216" w:right="216"/>
      </w:pPr>
      <w:r>
        <w:t xml:space="preserve">    fall back to validated baseline / emergency policy</w:t>
      </w:r>
    </w:p>
    <w:p>
      <w:pPr>
        <w:pStyle w:val="Code"/>
        <w:ind w:left="216" w:right="216"/>
      </w:pPr>
      <w:r>
        <w:t xml:space="preserve">    explain the limiting constraint</w:t>
      </w:r>
    </w:p>
    <w:p>
      <w:pPr>
        <w:pStyle w:val="Heading1"/>
      </w:pPr>
      <w:r>
        <w:t>Appendix C — One-Sentence Project Definition</w:t>
      </w:r>
    </w:p>
    <w:tbl>
      <w:tblPr>
        <w:tblStyle w:val="TableGrid"/>
        <w:tblW w:type="auto" w:w="0"/>
        <w:tblLook w:firstColumn="1" w:firstRow="1" w:lastColumn="0" w:lastRow="0" w:noHBand="0" w:noVBand="1" w:val="04A0"/>
      </w:tblPr>
      <w:tblGrid>
        <w:gridCol w:w="10080"/>
      </w:tblGrid>
      <w:tr>
        <w:tc>
          <w:tcPr>
            <w:tcW w:type="dxa" w:w="10080"/>
            <w:shd w:fill="F2F6F8"/>
          </w:tcPr>
          <w:p>
            <w:r>
              <w:rPr>
                <w:b/>
                <w:sz w:val="20"/>
              </w:rPr>
              <w:t>Project definition</w:t>
              <w:br/>
            </w:r>
            <w:r>
              <w:rPr>
                <w:sz w:val="18"/>
              </w:rPr>
              <w:t>A software digital twin of a renewable-enabled community that uses ML forecasting, deterministic constrained optimization, battery/DER coordination, carbon-aware scheduling and an Agentic AI interface to reduce grid peaks and modeled operational emissions while satisfying residential, commercial and data-center workload constraints.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AI-Powered Community Energy Management &amp; Grid Orchestrator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pPr>
    <w:rPr>
      <w:rFonts w:ascii="Consolas" w:hAnsi="Consolas"/>
      <w:sz w:val="16"/>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