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C22A4" w14:textId="77777777" w:rsidR="00202E15" w:rsidRDefault="00202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4"/>
        <w:gridCol w:w="3040"/>
        <w:gridCol w:w="3266"/>
      </w:tblGrid>
      <w:tr w:rsidR="00FB27FA" w14:paraId="1EAA3251" w14:textId="77777777" w:rsidTr="00FC1838">
        <w:tc>
          <w:tcPr>
            <w:tcW w:w="3116" w:type="dxa"/>
            <w:vAlign w:val="center"/>
          </w:tcPr>
          <w:p w14:paraId="20C9D0DC" w14:textId="77777777" w:rsidR="00FB27FA" w:rsidRPr="00FB27FA" w:rsidRDefault="00FB27FA" w:rsidP="00FB27FA">
            <w:pPr>
              <w:spacing w:after="160" w:line="278" w:lineRule="auto"/>
              <w:rPr>
                <w:b/>
                <w:bCs/>
              </w:rPr>
            </w:pPr>
            <w:r w:rsidRPr="00FB27FA">
              <w:rPr>
                <w:b/>
                <w:bCs/>
              </w:rPr>
              <w:t>Topic</w:t>
            </w:r>
          </w:p>
        </w:tc>
        <w:tc>
          <w:tcPr>
            <w:tcW w:w="3117" w:type="dxa"/>
            <w:vAlign w:val="center"/>
          </w:tcPr>
          <w:p w14:paraId="795E553F" w14:textId="77777777" w:rsidR="00FB27FA" w:rsidRPr="00FB27FA" w:rsidRDefault="00FB27FA" w:rsidP="00FB27FA">
            <w:pPr>
              <w:spacing w:after="160" w:line="278" w:lineRule="auto"/>
              <w:rPr>
                <w:b/>
                <w:bCs/>
              </w:rPr>
            </w:pPr>
            <w:r w:rsidRPr="00FB27FA">
              <w:rPr>
                <w:b/>
                <w:bCs/>
              </w:rPr>
              <w:t>Simple Definition</w:t>
            </w:r>
          </w:p>
        </w:tc>
        <w:tc>
          <w:tcPr>
            <w:tcW w:w="3117" w:type="dxa"/>
            <w:vAlign w:val="center"/>
          </w:tcPr>
          <w:p w14:paraId="32F93D1C" w14:textId="77777777" w:rsidR="00FB27FA" w:rsidRPr="00FB27FA" w:rsidRDefault="00FB27FA" w:rsidP="00FB27FA">
            <w:pPr>
              <w:spacing w:after="160" w:line="278" w:lineRule="auto"/>
              <w:rPr>
                <w:b/>
                <w:bCs/>
              </w:rPr>
            </w:pPr>
            <w:r w:rsidRPr="00FB27FA">
              <w:rPr>
                <w:b/>
                <w:bCs/>
              </w:rPr>
              <w:t>Analogy / Real-World Example</w:t>
            </w:r>
          </w:p>
        </w:tc>
      </w:tr>
      <w:tr w:rsidR="00FB27FA" w14:paraId="1FDF98DE" w14:textId="77777777" w:rsidTr="00FC1838">
        <w:tc>
          <w:tcPr>
            <w:tcW w:w="3116" w:type="dxa"/>
            <w:vAlign w:val="center"/>
          </w:tcPr>
          <w:p w14:paraId="02590A6C" w14:textId="77777777" w:rsidR="00FB27FA" w:rsidRPr="00FB27FA" w:rsidRDefault="00FB27FA" w:rsidP="00FB27FA">
            <w:pPr>
              <w:spacing w:after="160" w:line="278" w:lineRule="auto"/>
            </w:pPr>
            <w:r w:rsidRPr="00FB27FA">
              <w:rPr>
                <w:b/>
                <w:bCs/>
              </w:rPr>
              <w:t>Text Analytics</w:t>
            </w:r>
          </w:p>
        </w:tc>
        <w:tc>
          <w:tcPr>
            <w:tcW w:w="3117" w:type="dxa"/>
            <w:vAlign w:val="center"/>
          </w:tcPr>
          <w:p w14:paraId="2CF17F2B" w14:textId="77777777" w:rsidR="00FB27FA" w:rsidRPr="00FB27FA" w:rsidRDefault="00FB27FA" w:rsidP="00FB27FA">
            <w:pPr>
              <w:spacing w:after="160" w:line="278" w:lineRule="auto"/>
            </w:pPr>
            <w:r w:rsidRPr="00FB27FA">
              <w:t>Analyzing large amounts of text to find patterns and insights.</w:t>
            </w:r>
          </w:p>
        </w:tc>
        <w:tc>
          <w:tcPr>
            <w:tcW w:w="3117" w:type="dxa"/>
            <w:vAlign w:val="center"/>
          </w:tcPr>
          <w:p w14:paraId="47A8555D" w14:textId="77777777" w:rsidR="00FB27FA" w:rsidRPr="00FB27FA" w:rsidRDefault="00FB27FA" w:rsidP="00FB27FA">
            <w:pPr>
              <w:spacing w:after="160" w:line="278" w:lineRule="auto"/>
            </w:pPr>
            <w:r w:rsidRPr="00FB27FA">
              <w:t>Like reading thousands of reviews and summarizing emotions and themes automatically.</w:t>
            </w:r>
          </w:p>
        </w:tc>
      </w:tr>
      <w:tr w:rsidR="00FB27FA" w14:paraId="24AD98DF" w14:textId="77777777" w:rsidTr="00FC1838">
        <w:tc>
          <w:tcPr>
            <w:tcW w:w="3116" w:type="dxa"/>
            <w:vAlign w:val="center"/>
          </w:tcPr>
          <w:p w14:paraId="5FF84C72" w14:textId="77777777" w:rsidR="00FB27FA" w:rsidRPr="00FB27FA" w:rsidRDefault="00FB27FA" w:rsidP="00FB27FA">
            <w:pPr>
              <w:spacing w:after="160" w:line="278" w:lineRule="auto"/>
            </w:pPr>
            <w:r w:rsidRPr="00FB27FA">
              <w:rPr>
                <w:b/>
                <w:bCs/>
              </w:rPr>
              <w:t>Corpus</w:t>
            </w:r>
          </w:p>
        </w:tc>
        <w:tc>
          <w:tcPr>
            <w:tcW w:w="3117" w:type="dxa"/>
            <w:vAlign w:val="center"/>
          </w:tcPr>
          <w:p w14:paraId="53999C69" w14:textId="77777777" w:rsidR="00FB27FA" w:rsidRPr="00FB27FA" w:rsidRDefault="00FB27FA" w:rsidP="00FB27FA">
            <w:pPr>
              <w:spacing w:after="160" w:line="278" w:lineRule="auto"/>
            </w:pPr>
            <w:r w:rsidRPr="00FB27FA">
              <w:t>A collection of text documents used for analysis.</w:t>
            </w:r>
          </w:p>
        </w:tc>
        <w:tc>
          <w:tcPr>
            <w:tcW w:w="3117" w:type="dxa"/>
            <w:vAlign w:val="center"/>
          </w:tcPr>
          <w:p w14:paraId="471250AB" w14:textId="77777777" w:rsidR="00FB27FA" w:rsidRPr="00FB27FA" w:rsidRDefault="00FB27FA" w:rsidP="00FB27FA">
            <w:pPr>
              <w:spacing w:after="160" w:line="278" w:lineRule="auto"/>
            </w:pPr>
            <w:r w:rsidRPr="00FB27FA">
              <w:t>A bookshelf where each book is a document.</w:t>
            </w:r>
          </w:p>
        </w:tc>
      </w:tr>
      <w:tr w:rsidR="00FB27FA" w14:paraId="554B54F7" w14:textId="77777777" w:rsidTr="00FC1838">
        <w:tc>
          <w:tcPr>
            <w:tcW w:w="3116" w:type="dxa"/>
            <w:vAlign w:val="center"/>
          </w:tcPr>
          <w:p w14:paraId="32CE7A4E" w14:textId="77777777" w:rsidR="00FB27FA" w:rsidRPr="00FB27FA" w:rsidRDefault="00FB27FA" w:rsidP="00FB27FA">
            <w:pPr>
              <w:spacing w:after="160" w:line="278" w:lineRule="auto"/>
            </w:pPr>
            <w:r w:rsidRPr="00FB27FA">
              <w:rPr>
                <w:b/>
                <w:bCs/>
              </w:rPr>
              <w:t>Text Preprocessing</w:t>
            </w:r>
          </w:p>
        </w:tc>
        <w:tc>
          <w:tcPr>
            <w:tcW w:w="3117" w:type="dxa"/>
            <w:vAlign w:val="center"/>
          </w:tcPr>
          <w:p w14:paraId="3636CD44" w14:textId="77777777" w:rsidR="00FB27FA" w:rsidRPr="00FB27FA" w:rsidRDefault="00FB27FA" w:rsidP="00FB27FA">
            <w:pPr>
              <w:spacing w:after="160" w:line="278" w:lineRule="auto"/>
            </w:pPr>
            <w:r w:rsidRPr="00FB27FA">
              <w:t>Cleaning the text (removing punctuation, converting to lowercase, etc.)</w:t>
            </w:r>
          </w:p>
        </w:tc>
        <w:tc>
          <w:tcPr>
            <w:tcW w:w="3117" w:type="dxa"/>
            <w:vAlign w:val="center"/>
          </w:tcPr>
          <w:p w14:paraId="6F6D75C1" w14:textId="77777777" w:rsidR="00FB27FA" w:rsidRPr="00FB27FA" w:rsidRDefault="00FB27FA" w:rsidP="00FB27FA">
            <w:pPr>
              <w:spacing w:after="160" w:line="278" w:lineRule="auto"/>
            </w:pPr>
            <w:r w:rsidRPr="00FB27FA">
              <w:t>Like washing and peeling vegetables before cooking.</w:t>
            </w:r>
          </w:p>
        </w:tc>
      </w:tr>
      <w:tr w:rsidR="00FB27FA" w14:paraId="22EB5A50" w14:textId="77777777" w:rsidTr="00FC1838">
        <w:tc>
          <w:tcPr>
            <w:tcW w:w="3116" w:type="dxa"/>
            <w:vAlign w:val="center"/>
          </w:tcPr>
          <w:p w14:paraId="46075847" w14:textId="77777777" w:rsidR="00FB27FA" w:rsidRPr="00FB27FA" w:rsidRDefault="00FB27FA" w:rsidP="00FB27FA">
            <w:pPr>
              <w:spacing w:after="160" w:line="278" w:lineRule="auto"/>
            </w:pPr>
            <w:r w:rsidRPr="00FB27FA">
              <w:rPr>
                <w:b/>
                <w:bCs/>
              </w:rPr>
              <w:t>Tokenization</w:t>
            </w:r>
          </w:p>
        </w:tc>
        <w:tc>
          <w:tcPr>
            <w:tcW w:w="3117" w:type="dxa"/>
            <w:vAlign w:val="center"/>
          </w:tcPr>
          <w:p w14:paraId="22D27FC0" w14:textId="77777777" w:rsidR="00FB27FA" w:rsidRPr="00FB27FA" w:rsidRDefault="00FB27FA" w:rsidP="00FB27FA">
            <w:pPr>
              <w:spacing w:after="160" w:line="278" w:lineRule="auto"/>
            </w:pPr>
            <w:r w:rsidRPr="00FB27FA">
              <w:t>Breaking text into smaller parts (words or sentences).</w:t>
            </w:r>
          </w:p>
        </w:tc>
        <w:tc>
          <w:tcPr>
            <w:tcW w:w="3117" w:type="dxa"/>
            <w:vAlign w:val="center"/>
          </w:tcPr>
          <w:p w14:paraId="007BA812" w14:textId="77777777" w:rsidR="00FB27FA" w:rsidRPr="00FB27FA" w:rsidRDefault="00FB27FA" w:rsidP="00FB27FA">
            <w:pPr>
              <w:spacing w:after="160" w:line="278" w:lineRule="auto"/>
            </w:pPr>
            <w:r w:rsidRPr="00FB27FA">
              <w:t xml:space="preserve">Like cutting a pizza into slices so </w:t>
            </w:r>
            <w:proofErr w:type="gramStart"/>
            <w:r w:rsidRPr="00FB27FA">
              <w:t>it's</w:t>
            </w:r>
            <w:proofErr w:type="gramEnd"/>
            <w:r w:rsidRPr="00FB27FA">
              <w:t xml:space="preserve"> easier to eat/analyze.</w:t>
            </w:r>
          </w:p>
        </w:tc>
      </w:tr>
      <w:tr w:rsidR="00FB27FA" w14:paraId="4E468833" w14:textId="77777777" w:rsidTr="00FC1838">
        <w:tc>
          <w:tcPr>
            <w:tcW w:w="3116" w:type="dxa"/>
            <w:vAlign w:val="center"/>
          </w:tcPr>
          <w:p w14:paraId="39F46324" w14:textId="77777777" w:rsidR="00FB27FA" w:rsidRPr="00FB27FA" w:rsidRDefault="00FB27FA" w:rsidP="00FB27FA">
            <w:pPr>
              <w:spacing w:after="160" w:line="278" w:lineRule="auto"/>
            </w:pPr>
            <w:r w:rsidRPr="00FB27FA">
              <w:rPr>
                <w:b/>
                <w:bCs/>
              </w:rPr>
              <w:t>Stop Words</w:t>
            </w:r>
          </w:p>
        </w:tc>
        <w:tc>
          <w:tcPr>
            <w:tcW w:w="3117" w:type="dxa"/>
            <w:vAlign w:val="center"/>
          </w:tcPr>
          <w:p w14:paraId="6F8C2445" w14:textId="77777777" w:rsidR="00FB27FA" w:rsidRPr="00FB27FA" w:rsidRDefault="00FB27FA" w:rsidP="00FB27FA">
            <w:pPr>
              <w:spacing w:after="160" w:line="278" w:lineRule="auto"/>
            </w:pPr>
            <w:r w:rsidRPr="00FB27FA">
              <w:t>Common words like "the", "is", "and" that are usually removed from analysis.</w:t>
            </w:r>
          </w:p>
        </w:tc>
        <w:tc>
          <w:tcPr>
            <w:tcW w:w="3117" w:type="dxa"/>
            <w:vAlign w:val="center"/>
          </w:tcPr>
          <w:p w14:paraId="6E585876" w14:textId="77777777" w:rsidR="00FB27FA" w:rsidRPr="00FB27FA" w:rsidRDefault="00FB27FA" w:rsidP="00FB27FA">
            <w:pPr>
              <w:spacing w:after="160" w:line="278" w:lineRule="auto"/>
            </w:pPr>
            <w:r w:rsidRPr="00FB27FA">
              <w:t>Like skipping filler words when reading a book summary.</w:t>
            </w:r>
          </w:p>
        </w:tc>
      </w:tr>
      <w:tr w:rsidR="00FB27FA" w14:paraId="68ECBD92" w14:textId="77777777" w:rsidTr="00FC1838">
        <w:tc>
          <w:tcPr>
            <w:tcW w:w="3116" w:type="dxa"/>
            <w:vAlign w:val="center"/>
          </w:tcPr>
          <w:p w14:paraId="02E3E492" w14:textId="77777777" w:rsidR="00FB27FA" w:rsidRPr="00FB27FA" w:rsidRDefault="00FB27FA" w:rsidP="00FB27FA">
            <w:pPr>
              <w:spacing w:after="160" w:line="278" w:lineRule="auto"/>
            </w:pPr>
            <w:r w:rsidRPr="00FB27FA">
              <w:rPr>
                <w:b/>
                <w:bCs/>
              </w:rPr>
              <w:t>Stemming</w:t>
            </w:r>
          </w:p>
        </w:tc>
        <w:tc>
          <w:tcPr>
            <w:tcW w:w="3117" w:type="dxa"/>
            <w:vAlign w:val="center"/>
          </w:tcPr>
          <w:p w14:paraId="7BC478EC" w14:textId="77777777" w:rsidR="00FB27FA" w:rsidRPr="00FB27FA" w:rsidRDefault="00FB27FA" w:rsidP="00FB27FA">
            <w:pPr>
              <w:spacing w:after="160" w:line="278" w:lineRule="auto"/>
            </w:pPr>
            <w:r w:rsidRPr="00FB27FA">
              <w:t>Reducing words to their root form.</w:t>
            </w:r>
          </w:p>
        </w:tc>
        <w:tc>
          <w:tcPr>
            <w:tcW w:w="3117" w:type="dxa"/>
            <w:vAlign w:val="center"/>
          </w:tcPr>
          <w:p w14:paraId="3B5FE54E" w14:textId="77777777" w:rsidR="00FB27FA" w:rsidRPr="00FB27FA" w:rsidRDefault="00FB27FA" w:rsidP="00FB27FA">
            <w:pPr>
              <w:spacing w:after="160" w:line="278" w:lineRule="auto"/>
            </w:pPr>
            <w:r w:rsidRPr="00FB27FA">
              <w:t>Grouping "running", "runner", and "ran" into "run".</w:t>
            </w:r>
          </w:p>
        </w:tc>
      </w:tr>
      <w:tr w:rsidR="00FB27FA" w14:paraId="1123253F" w14:textId="77777777" w:rsidTr="00FC1838">
        <w:tc>
          <w:tcPr>
            <w:tcW w:w="3116" w:type="dxa"/>
            <w:vAlign w:val="center"/>
          </w:tcPr>
          <w:p w14:paraId="5D317AE1" w14:textId="77777777" w:rsidR="00FB27FA" w:rsidRPr="00FB27FA" w:rsidRDefault="00FB27FA" w:rsidP="00FB27FA">
            <w:pPr>
              <w:spacing w:after="160" w:line="278" w:lineRule="auto"/>
            </w:pPr>
            <w:r w:rsidRPr="00FB27FA">
              <w:rPr>
                <w:b/>
                <w:bCs/>
              </w:rPr>
              <w:t>Bag of Words (</w:t>
            </w:r>
            <w:proofErr w:type="spellStart"/>
            <w:r w:rsidRPr="00FB27FA">
              <w:rPr>
                <w:b/>
                <w:bCs/>
              </w:rPr>
              <w:t>BoW</w:t>
            </w:r>
            <w:proofErr w:type="spellEnd"/>
            <w:r w:rsidRPr="00FB27FA">
              <w:rPr>
                <w:b/>
                <w:bCs/>
              </w:rPr>
              <w:t>)</w:t>
            </w:r>
          </w:p>
        </w:tc>
        <w:tc>
          <w:tcPr>
            <w:tcW w:w="3117" w:type="dxa"/>
            <w:vAlign w:val="center"/>
          </w:tcPr>
          <w:p w14:paraId="4E43F8B5" w14:textId="77777777" w:rsidR="00FB27FA" w:rsidRPr="00FB27FA" w:rsidRDefault="00FB27FA" w:rsidP="00FB27FA">
            <w:pPr>
              <w:spacing w:after="160" w:line="278" w:lineRule="auto"/>
            </w:pPr>
            <w:r w:rsidRPr="00FB27FA">
              <w:t>Representing text as the count of words, ignoring grammar and order.</w:t>
            </w:r>
          </w:p>
        </w:tc>
        <w:tc>
          <w:tcPr>
            <w:tcW w:w="3117" w:type="dxa"/>
            <w:vAlign w:val="center"/>
          </w:tcPr>
          <w:p w14:paraId="20A911F8" w14:textId="77777777" w:rsidR="00FB27FA" w:rsidRPr="00FB27FA" w:rsidRDefault="00FB27FA" w:rsidP="00FB27FA">
            <w:pPr>
              <w:spacing w:after="160" w:line="278" w:lineRule="auto"/>
            </w:pPr>
            <w:r w:rsidRPr="00FB27FA">
              <w:t>Dumping all words from a document into a bag and counting each one.</w:t>
            </w:r>
          </w:p>
        </w:tc>
      </w:tr>
      <w:tr w:rsidR="00FB27FA" w14:paraId="3A1C2D42" w14:textId="77777777" w:rsidTr="00FC1838">
        <w:tc>
          <w:tcPr>
            <w:tcW w:w="3116" w:type="dxa"/>
            <w:vAlign w:val="center"/>
          </w:tcPr>
          <w:p w14:paraId="0C58A6AD" w14:textId="77777777" w:rsidR="00FB27FA" w:rsidRPr="00FB27FA" w:rsidRDefault="00FB27FA" w:rsidP="00FB27FA">
            <w:pPr>
              <w:spacing w:after="160" w:line="278" w:lineRule="auto"/>
            </w:pPr>
            <w:r w:rsidRPr="00FB27FA">
              <w:rPr>
                <w:b/>
                <w:bCs/>
              </w:rPr>
              <w:t>TF-IDF</w:t>
            </w:r>
          </w:p>
        </w:tc>
        <w:tc>
          <w:tcPr>
            <w:tcW w:w="3117" w:type="dxa"/>
            <w:vAlign w:val="center"/>
          </w:tcPr>
          <w:p w14:paraId="3FFEE495" w14:textId="77777777" w:rsidR="00FB27FA" w:rsidRPr="00FB27FA" w:rsidRDefault="00FB27FA" w:rsidP="00FB27FA">
            <w:pPr>
              <w:spacing w:after="160" w:line="278" w:lineRule="auto"/>
            </w:pPr>
            <w:r w:rsidRPr="00FB27FA">
              <w:t>Highlights rare and unique words in a document compared to others.</w:t>
            </w:r>
          </w:p>
        </w:tc>
        <w:tc>
          <w:tcPr>
            <w:tcW w:w="3117" w:type="dxa"/>
            <w:vAlign w:val="center"/>
          </w:tcPr>
          <w:p w14:paraId="309408A3" w14:textId="77777777" w:rsidR="00FB27FA" w:rsidRPr="00FB27FA" w:rsidRDefault="00FB27FA" w:rsidP="00FB27FA">
            <w:pPr>
              <w:spacing w:after="160" w:line="278" w:lineRule="auto"/>
            </w:pPr>
            <w:r w:rsidRPr="00FB27FA">
              <w:t>Everyone says “hello</w:t>
            </w:r>
            <w:proofErr w:type="gramStart"/>
            <w:r w:rsidRPr="00FB27FA">
              <w:t>”,</w:t>
            </w:r>
            <w:proofErr w:type="gramEnd"/>
            <w:r w:rsidRPr="00FB27FA">
              <w:t xml:space="preserve"> but only one says “antidisestablishmentarianism” — that word stands out!</w:t>
            </w:r>
          </w:p>
        </w:tc>
      </w:tr>
      <w:tr w:rsidR="00FB27FA" w14:paraId="01F12A47" w14:textId="77777777" w:rsidTr="00FC1838">
        <w:tc>
          <w:tcPr>
            <w:tcW w:w="3116" w:type="dxa"/>
            <w:vAlign w:val="center"/>
          </w:tcPr>
          <w:p w14:paraId="660100DC" w14:textId="77777777" w:rsidR="00FB27FA" w:rsidRPr="00FB27FA" w:rsidRDefault="00FB27FA" w:rsidP="00FB27FA">
            <w:pPr>
              <w:spacing w:after="160" w:line="278" w:lineRule="auto"/>
            </w:pPr>
            <w:r w:rsidRPr="00FB27FA">
              <w:rPr>
                <w:b/>
                <w:bCs/>
              </w:rPr>
              <w:t>Word Cloud</w:t>
            </w:r>
          </w:p>
        </w:tc>
        <w:tc>
          <w:tcPr>
            <w:tcW w:w="3117" w:type="dxa"/>
            <w:vAlign w:val="center"/>
          </w:tcPr>
          <w:p w14:paraId="4F8AE77D" w14:textId="77777777" w:rsidR="00FB27FA" w:rsidRPr="00FB27FA" w:rsidRDefault="00FB27FA" w:rsidP="00FB27FA">
            <w:pPr>
              <w:spacing w:after="160" w:line="278" w:lineRule="auto"/>
            </w:pPr>
            <w:r w:rsidRPr="00FB27FA">
              <w:t>A visual where more frequent words appear larger.</w:t>
            </w:r>
          </w:p>
        </w:tc>
        <w:tc>
          <w:tcPr>
            <w:tcW w:w="3117" w:type="dxa"/>
            <w:vAlign w:val="center"/>
          </w:tcPr>
          <w:p w14:paraId="1EDF9202" w14:textId="77777777" w:rsidR="00FB27FA" w:rsidRPr="00FB27FA" w:rsidRDefault="00FB27FA" w:rsidP="00FB27FA">
            <w:pPr>
              <w:spacing w:after="160" w:line="278" w:lineRule="auto"/>
            </w:pPr>
            <w:r w:rsidRPr="00FB27FA">
              <w:t>Like a popularity chart — big names mean more mentions.</w:t>
            </w:r>
          </w:p>
        </w:tc>
      </w:tr>
      <w:tr w:rsidR="00FB27FA" w14:paraId="0A131962" w14:textId="77777777" w:rsidTr="00FC1838">
        <w:tc>
          <w:tcPr>
            <w:tcW w:w="3116" w:type="dxa"/>
            <w:vAlign w:val="center"/>
          </w:tcPr>
          <w:p w14:paraId="1BEF8737" w14:textId="77777777" w:rsidR="00FB27FA" w:rsidRPr="00FB27FA" w:rsidRDefault="00FB27FA" w:rsidP="00FB27FA">
            <w:pPr>
              <w:spacing w:after="160" w:line="278" w:lineRule="auto"/>
            </w:pPr>
            <w:r w:rsidRPr="00FB27FA">
              <w:rPr>
                <w:b/>
                <w:bCs/>
              </w:rPr>
              <w:t>Facebook Seamless Dataset</w:t>
            </w:r>
          </w:p>
        </w:tc>
        <w:tc>
          <w:tcPr>
            <w:tcW w:w="3117" w:type="dxa"/>
            <w:vAlign w:val="center"/>
          </w:tcPr>
          <w:p w14:paraId="4F22FCE8" w14:textId="77777777" w:rsidR="00FB27FA" w:rsidRPr="00FB27FA" w:rsidRDefault="00FB27FA" w:rsidP="00FB27FA">
            <w:pPr>
              <w:spacing w:after="160" w:line="278" w:lineRule="auto"/>
            </w:pPr>
            <w:r w:rsidRPr="00FB27FA">
              <w:t>A multilingual dataset for training language and speech models.</w:t>
            </w:r>
          </w:p>
        </w:tc>
        <w:tc>
          <w:tcPr>
            <w:tcW w:w="3117" w:type="dxa"/>
            <w:vAlign w:val="center"/>
          </w:tcPr>
          <w:p w14:paraId="0C4D3C68" w14:textId="77777777" w:rsidR="00FB27FA" w:rsidRPr="00FB27FA" w:rsidRDefault="00FB27FA" w:rsidP="00FB27FA">
            <w:pPr>
              <w:spacing w:after="160" w:line="278" w:lineRule="auto"/>
            </w:pPr>
            <w:r w:rsidRPr="00FB27FA">
              <w:t>A giant global chat archive for building translation tools like Siri or Google Translate.</w:t>
            </w:r>
          </w:p>
        </w:tc>
      </w:tr>
    </w:tbl>
    <w:p w14:paraId="19C16F8A" w14:textId="77777777" w:rsidR="00FB27FA" w:rsidRDefault="00FB27FA"/>
    <w:p w14:paraId="2CE0B7AF" w14:textId="77777777" w:rsidR="00FB27FA" w:rsidRDefault="00FB27FA"/>
    <w:sectPr w:rsidR="00FB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FA"/>
    <w:rsid w:val="00030A5F"/>
    <w:rsid w:val="00202E15"/>
    <w:rsid w:val="00283B08"/>
    <w:rsid w:val="005E21D9"/>
    <w:rsid w:val="00671C5B"/>
    <w:rsid w:val="00EB4BE8"/>
    <w:rsid w:val="00F54DFE"/>
    <w:rsid w:val="00FB27FA"/>
    <w:rsid w:val="00FB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E3F3"/>
  <w15:chartTrackingRefBased/>
  <w15:docId w15:val="{258AFF3E-0FC0-42E5-85CA-31EDDAC5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7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7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7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7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7F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B2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Medarametla</dc:creator>
  <cp:keywords/>
  <dc:description/>
  <cp:lastModifiedBy>Naveen Medarametla</cp:lastModifiedBy>
  <cp:revision>3</cp:revision>
  <dcterms:created xsi:type="dcterms:W3CDTF">2025-07-18T15:15:00Z</dcterms:created>
  <dcterms:modified xsi:type="dcterms:W3CDTF">2025-07-18T15:40:00Z</dcterms:modified>
</cp:coreProperties>
</file>