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tbl>
      <w:tblPr>
        <w:tblStyle w:val="TableGrid"/>
        <w:tblW w:w="0" w:type="auto"/>
        <w:tblLook w:val="04A0"/>
      </w:tblPr>
      <w:tblGrid>
        <w:gridCol w:w="9576"/>
      </w:tblGrid>
      <w:tr w:rsidR="00D873CE" w:rsidTr="004A21A5">
        <w:trPr>
          <w:trHeight w:val="13740"/>
          <w:tblHeader/>
        </w:trPr>
        <w:tc>
          <w:tcPr>
            <w:tcW w:w="9576" w:type="dxa"/>
          </w:tcPr>
          <w:p w:rsidR="00131181" w:rsidRDefault="00D873CE" w:rsidP="00D873CE">
            <w:pPr>
              <w:jc w:val="center"/>
              <w:rPr>
                <w:sz w:val="32"/>
                <w:szCs w:val="32"/>
              </w:rPr>
            </w:pPr>
            <w:r w:rsidRPr="00D873CE">
              <w:rPr>
                <w:sz w:val="32"/>
                <w:szCs w:val="32"/>
              </w:rPr>
              <w:lastRenderedPageBreak/>
              <w:br/>
              <w:t>PHASE 2: INNOVATION</w:t>
            </w:r>
            <w:r w:rsidRPr="00D873CE">
              <w:rPr>
                <w:sz w:val="32"/>
                <w:szCs w:val="32"/>
              </w:rPr>
              <w:br/>
            </w:r>
            <w:r w:rsidRPr="00D873CE">
              <w:rPr>
                <w:sz w:val="32"/>
                <w:szCs w:val="32"/>
              </w:rPr>
              <w:br/>
            </w:r>
            <w:r w:rsidRPr="00D873CE">
              <w:rPr>
                <w:sz w:val="32"/>
                <w:szCs w:val="32"/>
              </w:rPr>
              <w:br/>
            </w:r>
            <w:r>
              <w:rPr>
                <w:noProof/>
                <w:sz w:val="32"/>
                <w:szCs w:val="32"/>
              </w:rPr>
              <w:drawing>
                <wp:inline distT="0" distB="0" distL="0" distR="0">
                  <wp:extent cx="2282022" cy="2622620"/>
                  <wp:effectExtent l="171450" t="133350" r="365928" b="311080"/>
                  <wp:docPr id="2" name="Picture 0" descr="ajay 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y nm.jpg"/>
                          <pic:cNvPicPr/>
                        </pic:nvPicPr>
                        <pic:blipFill>
                          <a:blip r:embed="rId7" cstate="print"/>
                          <a:stretch>
                            <a:fillRect/>
                          </a:stretch>
                        </pic:blipFill>
                        <pic:spPr>
                          <a:xfrm>
                            <a:off x="0" y="0"/>
                            <a:ext cx="2285016" cy="2626061"/>
                          </a:xfrm>
                          <a:prstGeom prst="rect">
                            <a:avLst/>
                          </a:prstGeom>
                          <a:ln>
                            <a:noFill/>
                          </a:ln>
                          <a:effectLst>
                            <a:outerShdw blurRad="292100" dist="139700" dir="2700000" algn="tl" rotWithShape="0">
                              <a:srgbClr val="333333">
                                <a:alpha val="65000"/>
                              </a:srgbClr>
                            </a:outerShdw>
                          </a:effectLst>
                        </pic:spPr>
                      </pic:pic>
                    </a:graphicData>
                  </a:graphic>
                </wp:inline>
              </w:drawing>
            </w:r>
            <w:r w:rsidRPr="00D873CE">
              <w:rPr>
                <w:sz w:val="32"/>
                <w:szCs w:val="32"/>
              </w:rPr>
              <w:br/>
            </w:r>
            <w:r w:rsidR="00131181">
              <w:rPr>
                <w:sz w:val="32"/>
                <w:szCs w:val="32"/>
              </w:rPr>
              <w:t>A.</w:t>
            </w:r>
            <w:r w:rsidR="00131181">
              <w:t xml:space="preserve"> </w:t>
            </w:r>
            <w:r w:rsidR="00131181">
              <w:rPr>
                <w:sz w:val="32"/>
                <w:szCs w:val="32"/>
              </w:rPr>
              <w:t>Water Level Sensors</w:t>
            </w:r>
            <w:r w:rsidRPr="00D873CE">
              <w:rPr>
                <w:sz w:val="32"/>
                <w:szCs w:val="32"/>
              </w:rPr>
              <w:br/>
            </w:r>
            <w:r>
              <w:rPr>
                <w:noProof/>
                <w:sz w:val="32"/>
                <w:szCs w:val="32"/>
              </w:rPr>
              <w:drawing>
                <wp:inline distT="0" distB="0" distL="0" distR="0">
                  <wp:extent cx="2717186" cy="2319754"/>
                  <wp:effectExtent l="171450" t="133350" r="368914" b="309146"/>
                  <wp:docPr id="6" name="Picture 5" descr="WhatsApp Image 2023-10-11 at 11.46.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11.46.17 AM.jpeg"/>
                          <pic:cNvPicPr/>
                        </pic:nvPicPr>
                        <pic:blipFill>
                          <a:blip r:embed="rId8"/>
                          <a:stretch>
                            <a:fillRect/>
                          </a:stretch>
                        </pic:blipFill>
                        <pic:spPr>
                          <a:xfrm>
                            <a:off x="0" y="0"/>
                            <a:ext cx="2719722" cy="2321919"/>
                          </a:xfrm>
                          <a:prstGeom prst="rect">
                            <a:avLst/>
                          </a:prstGeom>
                          <a:ln>
                            <a:noFill/>
                          </a:ln>
                          <a:effectLst>
                            <a:outerShdw blurRad="292100" dist="139700" dir="2700000" algn="tl" rotWithShape="0">
                              <a:srgbClr val="333333">
                                <a:alpha val="65000"/>
                              </a:srgbClr>
                            </a:outerShdw>
                          </a:effectLst>
                        </pic:spPr>
                      </pic:pic>
                    </a:graphicData>
                  </a:graphic>
                </wp:inline>
              </w:drawing>
            </w:r>
          </w:p>
          <w:p w:rsidR="00131181" w:rsidRDefault="00131181" w:rsidP="00131181">
            <w:pPr>
              <w:rPr>
                <w:sz w:val="32"/>
                <w:szCs w:val="32"/>
              </w:rPr>
            </w:pPr>
          </w:p>
          <w:p w:rsidR="00D873CE" w:rsidRPr="00131181" w:rsidRDefault="00131181" w:rsidP="00131181">
            <w:pPr>
              <w:tabs>
                <w:tab w:val="left" w:pos="3070"/>
              </w:tabs>
              <w:rPr>
                <w:sz w:val="32"/>
                <w:szCs w:val="32"/>
              </w:rPr>
            </w:pPr>
            <w:r>
              <w:rPr>
                <w:sz w:val="32"/>
                <w:szCs w:val="32"/>
              </w:rPr>
              <w:tab/>
              <w:t>B.</w:t>
            </w:r>
            <w:r>
              <w:t xml:space="preserve"> </w:t>
            </w:r>
            <w:r w:rsidRPr="00131181">
              <w:rPr>
                <w:sz w:val="32"/>
                <w:szCs w:val="32"/>
              </w:rPr>
              <w:t>Communication Modules</w:t>
            </w:r>
          </w:p>
        </w:tc>
      </w:tr>
    </w:tbl>
    <w:p w:rsidR="00B6426F" w:rsidRPr="00B6426F" w:rsidRDefault="00B6426F" w:rsidP="00B6426F">
      <w:pPr>
        <w:tabs>
          <w:tab w:val="left" w:pos="1670"/>
        </w:tabs>
        <w:rPr>
          <w:sz w:val="40"/>
          <w:szCs w:val="40"/>
        </w:rPr>
      </w:pPr>
      <w:r w:rsidRPr="00B6426F">
        <w:rPr>
          <w:sz w:val="40"/>
          <w:szCs w:val="40"/>
        </w:rPr>
        <w:lastRenderedPageBreak/>
        <w:t>Water Level Sensors:</w:t>
      </w:r>
    </w:p>
    <w:p w:rsidR="00B6426F" w:rsidRPr="00B6426F" w:rsidRDefault="00B6426F" w:rsidP="00B6426F">
      <w:pPr>
        <w:tabs>
          <w:tab w:val="left" w:pos="1670"/>
        </w:tabs>
        <w:rPr>
          <w:sz w:val="32"/>
          <w:szCs w:val="32"/>
        </w:rPr>
      </w:pPr>
      <w:r>
        <w:t xml:space="preserve">                                      </w:t>
      </w:r>
      <w:r w:rsidRPr="00B6426F">
        <w:rPr>
          <w:sz w:val="32"/>
          <w:szCs w:val="32"/>
        </w:rPr>
        <w:t>Water level sensors are crucial to prevent the fountain from running dry. They ensure that there is a sufficient amount of water in the fountain, preventing damage to the pump or other components. This is vital for the fountain's proper functioning and longevity</w:t>
      </w:r>
    </w:p>
    <w:p w:rsidR="00B6426F" w:rsidRPr="00B6426F" w:rsidRDefault="00B6426F" w:rsidP="00B6426F">
      <w:pPr>
        <w:tabs>
          <w:tab w:val="left" w:pos="3217"/>
        </w:tabs>
        <w:rPr>
          <w:sz w:val="40"/>
          <w:szCs w:val="40"/>
        </w:rPr>
      </w:pPr>
      <w:r w:rsidRPr="00B6426F">
        <w:rPr>
          <w:sz w:val="40"/>
          <w:szCs w:val="40"/>
        </w:rPr>
        <w:tab/>
        <w:t xml:space="preserve"> </w:t>
      </w:r>
    </w:p>
    <w:p w:rsidR="00B6426F" w:rsidRPr="00B6426F" w:rsidRDefault="00B6426F" w:rsidP="00B6426F">
      <w:pPr>
        <w:tabs>
          <w:tab w:val="left" w:pos="1991"/>
        </w:tabs>
        <w:rPr>
          <w:sz w:val="44"/>
          <w:szCs w:val="44"/>
        </w:rPr>
      </w:pPr>
      <w:r w:rsidRPr="00B6426F">
        <w:rPr>
          <w:sz w:val="44"/>
          <w:szCs w:val="44"/>
        </w:rPr>
        <w:t xml:space="preserve">Communication Modules:  </w:t>
      </w:r>
    </w:p>
    <w:p w:rsidR="00B6426F" w:rsidRDefault="00B6426F" w:rsidP="00B6426F">
      <w:pPr>
        <w:tabs>
          <w:tab w:val="left" w:pos="1991"/>
        </w:tabs>
        <w:rPr>
          <w:sz w:val="32"/>
          <w:szCs w:val="32"/>
        </w:rPr>
      </w:pPr>
      <w:r>
        <w:rPr>
          <w:sz w:val="32"/>
          <w:szCs w:val="32"/>
        </w:rPr>
        <w:t xml:space="preserve">                                    </w:t>
      </w:r>
      <w:r w:rsidRPr="00B6426F">
        <w:rPr>
          <w:sz w:val="32"/>
          <w:szCs w:val="32"/>
        </w:rPr>
        <w:t>Communication modules  such as Wi-Fi or Bluetooth are essential for enabling connectivity. They allow the fountain to communicate with other devices or systems, facilitating remote monitoring and control. With these modules, the fountain can be integrated into IoT networks, enabling real-time data analysis and decision-making processes. Remote monitoring also allows for timely maintenance and ensures uninterrupted operation.</w:t>
      </w:r>
    </w:p>
    <w:p w:rsidR="00B6426F" w:rsidRDefault="00F865DD" w:rsidP="00B6426F">
      <w:pPr>
        <w:rPr>
          <w:sz w:val="32"/>
          <w:szCs w:val="32"/>
        </w:rPr>
      </w:pPr>
      <w:r>
        <w:rPr>
          <w:sz w:val="32"/>
          <w:szCs w:val="32"/>
        </w:rPr>
        <w:t xml:space="preserve">  </w:t>
      </w:r>
    </w:p>
    <w:p w:rsidR="00F865DD" w:rsidRDefault="00F865DD" w:rsidP="00B6426F">
      <w:pPr>
        <w:tabs>
          <w:tab w:val="left" w:pos="996"/>
        </w:tabs>
        <w:rPr>
          <w:sz w:val="32"/>
          <w:szCs w:val="32"/>
        </w:rPr>
      </w:pPr>
      <w:r>
        <w:rPr>
          <w:sz w:val="32"/>
          <w:szCs w:val="32"/>
        </w:rPr>
        <w:t>STEP FOR FLOW CHART:</w:t>
      </w:r>
      <w:r w:rsidR="00B6426F">
        <w:rPr>
          <w:sz w:val="32"/>
          <w:szCs w:val="32"/>
        </w:rPr>
        <w:tab/>
      </w:r>
    </w:p>
    <w:p w:rsidR="00F865DD" w:rsidRPr="00F865DD" w:rsidRDefault="00F865DD" w:rsidP="00F865DD">
      <w:pPr>
        <w:tabs>
          <w:tab w:val="left" w:pos="2880"/>
        </w:tabs>
        <w:rPr>
          <w:sz w:val="32"/>
          <w:szCs w:val="32"/>
        </w:rPr>
      </w:pPr>
      <w:r>
        <w:rPr>
          <w:sz w:val="32"/>
          <w:szCs w:val="32"/>
        </w:rPr>
        <w:tab/>
      </w:r>
      <w:r w:rsidRPr="00F865DD">
        <w:rPr>
          <w:sz w:val="32"/>
          <w:szCs w:val="32"/>
        </w:rPr>
        <w:t>Start: The program begins.</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Initialize System: Initialize the IoT device, including the water level sensor and communication module.</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lastRenderedPageBreak/>
        <w:t>Read Water Level: Read data from the water level sensor to determine the current water level in the fountain.</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Check Water Level:</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If water level is below a certain threshold:</w:t>
      </w:r>
    </w:p>
    <w:p w:rsidR="00F865DD" w:rsidRPr="00F865DD" w:rsidRDefault="00F865DD" w:rsidP="00F865DD">
      <w:pPr>
        <w:tabs>
          <w:tab w:val="left" w:pos="2880"/>
        </w:tabs>
        <w:rPr>
          <w:sz w:val="32"/>
          <w:szCs w:val="32"/>
        </w:rPr>
      </w:pPr>
      <w:r w:rsidRPr="00F865DD">
        <w:rPr>
          <w:sz w:val="32"/>
          <w:szCs w:val="32"/>
        </w:rPr>
        <w:t>Turn on the water pump to refill the fountain.</w:t>
      </w:r>
    </w:p>
    <w:p w:rsidR="00F865DD" w:rsidRPr="00F865DD" w:rsidRDefault="00F865DD" w:rsidP="00F865DD">
      <w:pPr>
        <w:tabs>
          <w:tab w:val="left" w:pos="2880"/>
        </w:tabs>
        <w:rPr>
          <w:sz w:val="32"/>
          <w:szCs w:val="32"/>
        </w:rPr>
      </w:pPr>
      <w:r w:rsidRPr="00F865DD">
        <w:rPr>
          <w:sz w:val="32"/>
          <w:szCs w:val="32"/>
        </w:rPr>
        <w:t>Wait for the water level to rise.</w:t>
      </w:r>
    </w:p>
    <w:p w:rsidR="00F865DD" w:rsidRPr="00F865DD" w:rsidRDefault="00F865DD" w:rsidP="00F865DD">
      <w:pPr>
        <w:tabs>
          <w:tab w:val="left" w:pos="2880"/>
        </w:tabs>
        <w:rPr>
          <w:sz w:val="32"/>
          <w:szCs w:val="32"/>
        </w:rPr>
      </w:pPr>
      <w:r w:rsidRPr="00F865DD">
        <w:rPr>
          <w:sz w:val="32"/>
          <w:szCs w:val="32"/>
        </w:rPr>
        <w:t>If water level is normal:</w:t>
      </w:r>
    </w:p>
    <w:p w:rsidR="00F865DD" w:rsidRPr="00F865DD" w:rsidRDefault="00F865DD" w:rsidP="00F865DD">
      <w:pPr>
        <w:tabs>
          <w:tab w:val="left" w:pos="2880"/>
        </w:tabs>
        <w:rPr>
          <w:sz w:val="32"/>
          <w:szCs w:val="32"/>
        </w:rPr>
      </w:pPr>
      <w:r w:rsidRPr="00F865DD">
        <w:rPr>
          <w:sz w:val="32"/>
          <w:szCs w:val="32"/>
        </w:rPr>
        <w:t>Continue to the next step.</w:t>
      </w:r>
    </w:p>
    <w:p w:rsidR="00F865DD" w:rsidRPr="00F865DD" w:rsidRDefault="00F865DD" w:rsidP="00F865DD">
      <w:pPr>
        <w:tabs>
          <w:tab w:val="left" w:pos="2880"/>
        </w:tabs>
        <w:rPr>
          <w:sz w:val="32"/>
          <w:szCs w:val="32"/>
        </w:rPr>
      </w:pPr>
      <w:r w:rsidRPr="00F865DD">
        <w:rPr>
          <w:sz w:val="32"/>
          <w:szCs w:val="32"/>
        </w:rPr>
        <w:t>User Interaction:</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Check for user input or commands via the communication module.</w:t>
      </w:r>
    </w:p>
    <w:p w:rsidR="00F865DD" w:rsidRPr="00F865DD" w:rsidRDefault="00F865DD" w:rsidP="00F865DD">
      <w:pPr>
        <w:tabs>
          <w:tab w:val="left" w:pos="2880"/>
        </w:tabs>
        <w:rPr>
          <w:sz w:val="32"/>
          <w:szCs w:val="32"/>
        </w:rPr>
      </w:pPr>
      <w:r w:rsidRPr="00F865DD">
        <w:rPr>
          <w:sz w:val="32"/>
          <w:szCs w:val="32"/>
        </w:rPr>
        <w:t>If there are user commands:</w:t>
      </w:r>
    </w:p>
    <w:p w:rsidR="00F865DD" w:rsidRPr="00F865DD" w:rsidRDefault="00F865DD" w:rsidP="00F865DD">
      <w:pPr>
        <w:tabs>
          <w:tab w:val="left" w:pos="2880"/>
        </w:tabs>
        <w:rPr>
          <w:sz w:val="32"/>
          <w:szCs w:val="32"/>
        </w:rPr>
      </w:pPr>
      <w:r w:rsidRPr="00F865DD">
        <w:rPr>
          <w:sz w:val="32"/>
          <w:szCs w:val="32"/>
        </w:rPr>
        <w:t>Execute the corresponding action (e.g., change fountain pattern, adjust water flow, etc.).</w:t>
      </w:r>
    </w:p>
    <w:p w:rsidR="00F865DD" w:rsidRPr="00F865DD" w:rsidRDefault="00F865DD" w:rsidP="00F865DD">
      <w:pPr>
        <w:tabs>
          <w:tab w:val="left" w:pos="2880"/>
        </w:tabs>
        <w:rPr>
          <w:sz w:val="32"/>
          <w:szCs w:val="32"/>
        </w:rPr>
      </w:pPr>
      <w:r w:rsidRPr="00F865DD">
        <w:rPr>
          <w:sz w:val="32"/>
          <w:szCs w:val="32"/>
        </w:rPr>
        <w:t>If there are no user commands:</w:t>
      </w:r>
    </w:p>
    <w:p w:rsidR="00F865DD" w:rsidRPr="00F865DD" w:rsidRDefault="00F865DD" w:rsidP="00F865DD">
      <w:pPr>
        <w:tabs>
          <w:tab w:val="left" w:pos="2880"/>
        </w:tabs>
        <w:rPr>
          <w:sz w:val="32"/>
          <w:szCs w:val="32"/>
        </w:rPr>
      </w:pPr>
      <w:r w:rsidRPr="00F865DD">
        <w:rPr>
          <w:sz w:val="32"/>
          <w:szCs w:val="32"/>
        </w:rPr>
        <w:t>Continue to the next step.</w:t>
      </w:r>
    </w:p>
    <w:p w:rsidR="00F865DD" w:rsidRPr="00F865DD" w:rsidRDefault="00F865DD" w:rsidP="00F865DD">
      <w:pPr>
        <w:tabs>
          <w:tab w:val="left" w:pos="2880"/>
        </w:tabs>
        <w:rPr>
          <w:sz w:val="32"/>
          <w:szCs w:val="32"/>
        </w:rPr>
      </w:pPr>
      <w:r w:rsidRPr="00F865DD">
        <w:rPr>
          <w:sz w:val="32"/>
          <w:szCs w:val="32"/>
        </w:rPr>
        <w:t>Update Status:</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lastRenderedPageBreak/>
        <w:t>Send status updates (water level, system health, etc.) to a remote server or user interface using the communication module.</w:t>
      </w:r>
    </w:p>
    <w:p w:rsidR="00F865DD" w:rsidRPr="00F865DD" w:rsidRDefault="00F865DD" w:rsidP="00F865DD">
      <w:pPr>
        <w:tabs>
          <w:tab w:val="left" w:pos="2880"/>
        </w:tabs>
        <w:rPr>
          <w:sz w:val="32"/>
          <w:szCs w:val="32"/>
        </w:rPr>
      </w:pPr>
      <w:r w:rsidRPr="00F865DD">
        <w:rPr>
          <w:sz w:val="32"/>
          <w:szCs w:val="32"/>
        </w:rPr>
        <w:t>Check System Health:</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Monitor the overall health of the system, including sensor functionality and communication module.</w:t>
      </w:r>
    </w:p>
    <w:p w:rsidR="00F865DD" w:rsidRPr="00F865DD" w:rsidRDefault="00F865DD" w:rsidP="00F865DD">
      <w:pPr>
        <w:tabs>
          <w:tab w:val="left" w:pos="2880"/>
        </w:tabs>
        <w:rPr>
          <w:sz w:val="32"/>
          <w:szCs w:val="32"/>
        </w:rPr>
      </w:pPr>
      <w:r w:rsidRPr="00F865DD">
        <w:rPr>
          <w:sz w:val="32"/>
          <w:szCs w:val="32"/>
        </w:rPr>
        <w:t>If there are issues:</w:t>
      </w:r>
    </w:p>
    <w:p w:rsidR="00F865DD" w:rsidRPr="00F865DD" w:rsidRDefault="00F865DD" w:rsidP="00F865DD">
      <w:pPr>
        <w:tabs>
          <w:tab w:val="left" w:pos="2880"/>
        </w:tabs>
        <w:rPr>
          <w:sz w:val="32"/>
          <w:szCs w:val="32"/>
        </w:rPr>
      </w:pPr>
      <w:r w:rsidRPr="00F865DD">
        <w:rPr>
          <w:sz w:val="32"/>
          <w:szCs w:val="32"/>
        </w:rPr>
        <w:t>Send an alert/notification to the user or system administrator.</w:t>
      </w:r>
    </w:p>
    <w:p w:rsidR="00F865DD" w:rsidRPr="00F865DD" w:rsidRDefault="00F865DD" w:rsidP="00F865DD">
      <w:pPr>
        <w:tabs>
          <w:tab w:val="left" w:pos="2880"/>
        </w:tabs>
        <w:rPr>
          <w:sz w:val="32"/>
          <w:szCs w:val="32"/>
        </w:rPr>
      </w:pPr>
      <w:r w:rsidRPr="00F865DD">
        <w:rPr>
          <w:sz w:val="32"/>
          <w:szCs w:val="32"/>
        </w:rPr>
        <w:t>Attempt to resolve the issue (restart system, reset sensors, etc.).</w:t>
      </w:r>
    </w:p>
    <w:p w:rsidR="00BD45B0" w:rsidRDefault="00F865DD" w:rsidP="00F865DD">
      <w:pPr>
        <w:tabs>
          <w:tab w:val="left" w:pos="2880"/>
        </w:tabs>
        <w:rPr>
          <w:sz w:val="32"/>
          <w:szCs w:val="32"/>
        </w:rPr>
      </w:pPr>
      <w:r w:rsidRPr="00F865DD">
        <w:rPr>
          <w:sz w:val="32"/>
          <w:szCs w:val="32"/>
        </w:rPr>
        <w:t>End: The program ends, or it loops back to the start, depending on the system requirements.</w:t>
      </w:r>
    </w:p>
    <w:p w:rsidR="00BD45B0" w:rsidRDefault="00BD45B0" w:rsidP="00BD45B0">
      <w:pPr>
        <w:rPr>
          <w:sz w:val="32"/>
          <w:szCs w:val="32"/>
        </w:rPr>
      </w:pPr>
    </w:p>
    <w:p w:rsidR="00B6426F" w:rsidRPr="00BD45B0" w:rsidRDefault="000C6358" w:rsidP="00BD45B0">
      <w:pPr>
        <w:tabs>
          <w:tab w:val="left" w:pos="1883"/>
        </w:tabs>
        <w:rPr>
          <w:sz w:val="32"/>
          <w:szCs w:val="32"/>
        </w:rPr>
      </w:pPr>
      <w:r>
        <w:rPr>
          <w:noProof/>
          <w:sz w:val="32"/>
          <w:szCs w:val="32"/>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2" type="#_x0000_t7" style="position:absolute;margin-left:173.75pt;margin-top:257.55pt;width:153pt;height:45.7pt;z-index:251661312">
            <v:textbox>
              <w:txbxContent>
                <w:p w:rsidR="001408F4" w:rsidRPr="001408F4" w:rsidRDefault="001408F4">
                  <w:pPr>
                    <w:rPr>
                      <w:sz w:val="20"/>
                      <w:szCs w:val="20"/>
                      <w:lang w:val="en-GB"/>
                    </w:rPr>
                  </w:pPr>
                  <w:r w:rsidRPr="001408F4">
                    <w:rPr>
                      <w:sz w:val="20"/>
                      <w:szCs w:val="20"/>
                      <w:lang w:val="en-GB"/>
                    </w:rPr>
                    <w:t xml:space="preserve">Analyse </w:t>
                  </w:r>
                  <w:r>
                    <w:rPr>
                      <w:sz w:val="20"/>
                      <w:szCs w:val="20"/>
                      <w:lang w:val="en-GB"/>
                    </w:rPr>
                    <w:t>the data</w:t>
                  </w:r>
                </w:p>
              </w:txbxContent>
            </v:textbox>
          </v:shape>
        </w:pict>
      </w:r>
      <w:r>
        <w:rPr>
          <w:noProof/>
          <w:sz w:val="32"/>
          <w:szCs w:val="32"/>
        </w:rPr>
        <w:pict>
          <v:oval id="_x0000_s1036" style="position:absolute;margin-left:202.85pt;margin-top:531.7pt;width:98.3pt;height:50.55pt;z-index:251665408">
            <v:textbox>
              <w:txbxContent>
                <w:p w:rsidR="001408F4" w:rsidRPr="001408F4" w:rsidRDefault="001408F4" w:rsidP="001408F4">
                  <w:pPr>
                    <w:jc w:val="center"/>
                    <w:rPr>
                      <w:sz w:val="32"/>
                      <w:szCs w:val="32"/>
                      <w:lang w:val="en-GB"/>
                    </w:rPr>
                  </w:pPr>
                  <w:r w:rsidRPr="001408F4">
                    <w:rPr>
                      <w:sz w:val="32"/>
                      <w:szCs w:val="32"/>
                      <w:lang w:val="en-GB"/>
                    </w:rPr>
                    <w:t>END</w:t>
                  </w:r>
                </w:p>
              </w:txbxContent>
            </v:textbox>
          </v:oval>
        </w:pict>
      </w:r>
      <w:r>
        <w:rPr>
          <w:noProof/>
          <w:sz w:val="32"/>
          <w:szCs w:val="32"/>
        </w:rPr>
        <w:pict>
          <v:rect id="_x0000_s1035" style="position:absolute;margin-left:182.75pt;margin-top:470.1pt;width:132.95pt;height:42.2pt;z-index:251664384">
            <v:textbox>
              <w:txbxContent>
                <w:p w:rsidR="001408F4" w:rsidRPr="001408F4" w:rsidRDefault="001408F4" w:rsidP="001408F4">
                  <w:pPr>
                    <w:jc w:val="center"/>
                    <w:rPr>
                      <w:sz w:val="28"/>
                      <w:szCs w:val="28"/>
                      <w:lang w:val="en-GB"/>
                    </w:rPr>
                  </w:pPr>
                  <w:r w:rsidRPr="001408F4">
                    <w:rPr>
                      <w:sz w:val="28"/>
                      <w:szCs w:val="28"/>
                      <w:lang w:val="en-GB"/>
                    </w:rPr>
                    <w:t>Display result</w:t>
                  </w:r>
                </w:p>
              </w:txbxContent>
            </v:textbox>
          </v:rect>
        </w:pict>
      </w:r>
      <w:r>
        <w:rPr>
          <w:noProof/>
          <w:sz w:val="32"/>
          <w:szCs w:val="32"/>
        </w:rPr>
        <w:pict>
          <v:shapetype id="_x0000_t4" coordsize="21600,21600" o:spt="4" path="m10800,l,10800,10800,21600,21600,10800xe">
            <v:stroke joinstyle="miter"/>
            <v:path gradientshapeok="t" o:connecttype="rect" textboxrect="5400,5400,16200,16200"/>
          </v:shapetype>
          <v:shape id="_x0000_s1034" type="#_x0000_t4" style="position:absolute;margin-left:140.55pt;margin-top:375.95pt;width:215.3pt;height:80.95pt;z-index:251663360">
            <v:textbox>
              <w:txbxContent>
                <w:p w:rsidR="001408F4" w:rsidRPr="001408F4" w:rsidRDefault="001408F4">
                  <w:pPr>
                    <w:rPr>
                      <w:sz w:val="28"/>
                      <w:szCs w:val="28"/>
                      <w:lang w:val="en-GB"/>
                    </w:rPr>
                  </w:pPr>
                  <w:r w:rsidRPr="001408F4">
                    <w:rPr>
                      <w:sz w:val="28"/>
                      <w:szCs w:val="28"/>
                      <w:lang w:val="en-GB"/>
                    </w:rPr>
                    <w:t>Take a action if necessary</w:t>
                  </w:r>
                </w:p>
              </w:txbxContent>
            </v:textbox>
          </v:shape>
        </w:pict>
      </w:r>
      <w:r>
        <w:rPr>
          <w:noProof/>
          <w:sz w:val="32"/>
          <w:szCs w:val="32"/>
        </w:rPr>
        <w:pict>
          <v:rect id="_x0000_s1033" style="position:absolute;margin-left:182.75pt;margin-top:315pt;width:132.95pt;height:40.15pt;z-index:251662336">
            <v:textbox>
              <w:txbxContent>
                <w:p w:rsidR="001408F4" w:rsidRPr="001408F4" w:rsidRDefault="001408F4">
                  <w:pPr>
                    <w:rPr>
                      <w:sz w:val="28"/>
                      <w:szCs w:val="28"/>
                      <w:lang w:val="en-GB"/>
                    </w:rPr>
                  </w:pPr>
                  <w:r w:rsidRPr="001408F4">
                    <w:rPr>
                      <w:sz w:val="28"/>
                      <w:szCs w:val="28"/>
                      <w:lang w:val="en-GB"/>
                    </w:rPr>
                    <w:t>Display the result</w:t>
                  </w:r>
                </w:p>
              </w:txbxContent>
            </v:textbox>
          </v:rect>
        </w:pict>
      </w:r>
      <w:r>
        <w:rPr>
          <w:noProof/>
          <w:sz w:val="32"/>
          <w:szCs w:val="32"/>
        </w:rPr>
        <w:pict>
          <v:shape id="_x0000_s1031" type="#_x0000_t7" style="position:absolute;margin-left:170.3pt;margin-top:200.05pt;width:160.6pt;height:41.55pt;z-index:251660288">
            <v:textbox>
              <w:txbxContent>
                <w:p w:rsidR="001408F4" w:rsidRPr="001408F4" w:rsidRDefault="001408F4">
                  <w:pPr>
                    <w:rPr>
                      <w:sz w:val="24"/>
                      <w:szCs w:val="24"/>
                      <w:lang w:val="en-GB"/>
                    </w:rPr>
                  </w:pPr>
                  <w:r w:rsidRPr="001408F4">
                    <w:rPr>
                      <w:sz w:val="24"/>
                      <w:szCs w:val="24"/>
                      <w:lang w:val="en-GB"/>
                    </w:rPr>
                    <w:t>Collect all data</w:t>
                  </w:r>
                </w:p>
              </w:txbxContent>
            </v:textbox>
          </v:shape>
        </w:pict>
      </w:r>
      <w:r>
        <w:rPr>
          <w:noProof/>
          <w:sz w:val="32"/>
          <w:szCs w:val="32"/>
        </w:rPr>
        <w:pict>
          <v:rect id="_x0000_s1030" style="position:absolute;margin-left:190.4pt;margin-top:144.7pt;width:121.15pt;height:41.55pt;z-index:251659264">
            <v:textbox>
              <w:txbxContent>
                <w:p w:rsidR="000C4E9B" w:rsidRPr="001408F4" w:rsidRDefault="001408F4">
                  <w:pPr>
                    <w:rPr>
                      <w:sz w:val="32"/>
                      <w:szCs w:val="32"/>
                      <w:lang w:val="en-IN"/>
                    </w:rPr>
                  </w:pPr>
                  <w:r w:rsidRPr="001408F4">
                    <w:rPr>
                      <w:sz w:val="32"/>
                      <w:szCs w:val="32"/>
                      <w:lang w:val="en-IN"/>
                    </w:rPr>
                    <w:t>Initialise sensor</w:t>
                  </w:r>
                </w:p>
                <w:p w:rsidR="000C4E9B" w:rsidRDefault="000C4E9B">
                  <w:pPr>
                    <w:rPr>
                      <w:lang w:val="en-IN"/>
                    </w:rPr>
                  </w:pPr>
                </w:p>
                <w:p w:rsidR="000C4E9B" w:rsidRDefault="000C4E9B">
                  <w:pPr>
                    <w:rPr>
                      <w:lang w:val="en-IN"/>
                    </w:rPr>
                  </w:pPr>
                </w:p>
                <w:p w:rsidR="000C4E9B" w:rsidRDefault="000C4E9B">
                  <w:pPr>
                    <w:rPr>
                      <w:lang w:val="en-IN"/>
                    </w:rPr>
                  </w:pPr>
                </w:p>
                <w:p w:rsidR="000C4E9B" w:rsidRDefault="000C4E9B">
                  <w:pPr>
                    <w:rPr>
                      <w:lang w:val="en-IN"/>
                    </w:rPr>
                  </w:pPr>
                </w:p>
                <w:p w:rsidR="000C4E9B" w:rsidRPr="000C4E9B" w:rsidRDefault="000C4E9B">
                  <w:pPr>
                    <w:rPr>
                      <w:lang w:val="en-IN"/>
                    </w:rPr>
                  </w:pPr>
                </w:p>
              </w:txbxContent>
            </v:textbox>
          </v:rect>
        </w:pict>
      </w:r>
      <w:r>
        <w:rPr>
          <w:noProof/>
          <w:sz w:val="32"/>
          <w:szCs w:val="32"/>
        </w:rPr>
        <w:pict>
          <v:oval id="_x0000_s1029" style="position:absolute;margin-left:202.85pt;margin-top:83.1pt;width:92.05pt;height:46.35pt;z-index:251658240">
            <v:textbox>
              <w:txbxContent>
                <w:p w:rsidR="0061255E" w:rsidRPr="0061255E" w:rsidRDefault="000C4E9B" w:rsidP="000C4E9B">
                  <w:pPr>
                    <w:jc w:val="center"/>
                    <w:rPr>
                      <w:lang w:val="en-IN"/>
                    </w:rPr>
                  </w:pPr>
                  <w:r w:rsidRPr="000C4E9B">
                    <w:rPr>
                      <w:sz w:val="36"/>
                      <w:szCs w:val="36"/>
                      <w:lang w:val="en-IN"/>
                    </w:rPr>
                    <w:t>START</w:t>
                  </w:r>
                </w:p>
              </w:txbxContent>
            </v:textbox>
          </v:oval>
        </w:pict>
      </w:r>
      <w:r w:rsidR="00BD45B0">
        <w:rPr>
          <w:noProof/>
          <w:sz w:val="32"/>
          <w:szCs w:val="32"/>
        </w:rPr>
        <w:drawing>
          <wp:inline distT="0" distB="0" distL="0" distR="0">
            <wp:extent cx="6161942" cy="8229600"/>
            <wp:effectExtent l="19050" t="0" r="0" b="0"/>
            <wp:docPr id="8" name="Picture 7" descr="WhatsApp Image 2023-10-11 at 2.21.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2.21.48 PM (1).jpeg"/>
                    <pic:cNvPicPr/>
                  </pic:nvPicPr>
                  <pic:blipFill>
                    <a:blip r:embed="rId9"/>
                    <a:stretch>
                      <a:fillRect/>
                    </a:stretch>
                  </pic:blipFill>
                  <pic:spPr>
                    <a:xfrm>
                      <a:off x="0" y="0"/>
                      <a:ext cx="6161942" cy="8229600"/>
                    </a:xfrm>
                    <a:prstGeom prst="rect">
                      <a:avLst/>
                    </a:prstGeom>
                  </pic:spPr>
                </pic:pic>
              </a:graphicData>
            </a:graphic>
          </wp:inline>
        </w:drawing>
      </w:r>
    </w:p>
    <w:sectPr w:rsidR="00B6426F" w:rsidRPr="00BD45B0" w:rsidSect="00FF25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BEB" w:rsidRDefault="008E7BEB" w:rsidP="00D873CE">
      <w:pPr>
        <w:spacing w:after="0" w:line="240" w:lineRule="auto"/>
      </w:pPr>
      <w:r>
        <w:separator/>
      </w:r>
    </w:p>
  </w:endnote>
  <w:endnote w:type="continuationSeparator" w:id="1">
    <w:p w:rsidR="008E7BEB" w:rsidRDefault="008E7BEB" w:rsidP="00D87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BEB" w:rsidRDefault="008E7BEB" w:rsidP="00D873CE">
      <w:pPr>
        <w:spacing w:after="0" w:line="240" w:lineRule="auto"/>
      </w:pPr>
      <w:r>
        <w:separator/>
      </w:r>
    </w:p>
  </w:footnote>
  <w:footnote w:type="continuationSeparator" w:id="1">
    <w:p w:rsidR="008E7BEB" w:rsidRDefault="008E7BEB" w:rsidP="00D87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Pr="00FF3035" w:rsidRDefault="00FF3035" w:rsidP="00FF3035">
    <w:pPr>
      <w:pStyle w:val="Header"/>
      <w:rPr>
        <w:sz w:val="28"/>
        <w:szCs w:val="28"/>
        <w:lang w:val="en-GB"/>
      </w:rPr>
    </w:pPr>
    <w:r w:rsidRPr="00FF3035">
      <w:rPr>
        <w:sz w:val="52"/>
        <w:szCs w:val="52"/>
        <w:lang w:val="en-GB"/>
      </w:rPr>
      <w:t>SMART WATER FOUNTAIN</w:t>
    </w:r>
    <w:r>
      <w:rPr>
        <w:sz w:val="52"/>
        <w:szCs w:val="52"/>
        <w:lang w:val="en-GB"/>
      </w:rPr>
      <w:t xml:space="preserve">  </w:t>
    </w:r>
    <w:r w:rsidRPr="00FF3035">
      <w:rPr>
        <w:sz w:val="28"/>
        <w:szCs w:val="28"/>
        <w:lang w:val="en-GB"/>
      </w:rPr>
      <w:t>REG:</w:t>
    </w:r>
    <w:r w:rsidR="00F00076" w:rsidRPr="00F00076">
      <w:t xml:space="preserve"> </w:t>
    </w:r>
    <w:r w:rsidR="00347D30" w:rsidRPr="00347D30">
      <w:t>42122110601</w:t>
    </w:r>
    <w:r w:rsidR="00347D30">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2290">
      <o:colormenu v:ext="edit" fillcolor="none [1951]" strokecolor="none [3204]"/>
    </o:shapedefaults>
  </w:hdrShapeDefaults>
  <w:footnotePr>
    <w:footnote w:id="0"/>
    <w:footnote w:id="1"/>
  </w:footnotePr>
  <w:endnotePr>
    <w:endnote w:id="0"/>
    <w:endnote w:id="1"/>
  </w:endnotePr>
  <w:compat/>
  <w:rsids>
    <w:rsidRoot w:val="00D873CE"/>
    <w:rsid w:val="00016590"/>
    <w:rsid w:val="000B0C4A"/>
    <w:rsid w:val="000C4E9B"/>
    <w:rsid w:val="000C6358"/>
    <w:rsid w:val="00131181"/>
    <w:rsid w:val="001408F4"/>
    <w:rsid w:val="001766DD"/>
    <w:rsid w:val="00245481"/>
    <w:rsid w:val="00347D30"/>
    <w:rsid w:val="00417279"/>
    <w:rsid w:val="00465A7B"/>
    <w:rsid w:val="004A21A5"/>
    <w:rsid w:val="00590694"/>
    <w:rsid w:val="0061255E"/>
    <w:rsid w:val="008E7BEB"/>
    <w:rsid w:val="008F4C1C"/>
    <w:rsid w:val="00993194"/>
    <w:rsid w:val="00995C8B"/>
    <w:rsid w:val="00B6426F"/>
    <w:rsid w:val="00BD45B0"/>
    <w:rsid w:val="00C64C51"/>
    <w:rsid w:val="00D721BA"/>
    <w:rsid w:val="00D873CE"/>
    <w:rsid w:val="00E36500"/>
    <w:rsid w:val="00F00076"/>
    <w:rsid w:val="00F1566D"/>
    <w:rsid w:val="00F865DD"/>
    <w:rsid w:val="00FF25F5"/>
    <w:rsid w:val="00FF303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1951]"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3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873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D873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3CE"/>
  </w:style>
  <w:style w:type="paragraph" w:styleId="Footer">
    <w:name w:val="footer"/>
    <w:basedOn w:val="Normal"/>
    <w:link w:val="FooterChar"/>
    <w:uiPriority w:val="99"/>
    <w:semiHidden/>
    <w:unhideWhenUsed/>
    <w:rsid w:val="00D873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73CE"/>
  </w:style>
  <w:style w:type="paragraph" w:styleId="BalloonText">
    <w:name w:val="Balloon Text"/>
    <w:basedOn w:val="Normal"/>
    <w:link w:val="BalloonTextChar"/>
    <w:uiPriority w:val="99"/>
    <w:semiHidden/>
    <w:unhideWhenUsed/>
    <w:rsid w:val="00D8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3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B4EEB-20FA-456C-B73E-78E8F3CE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-PC</dc:creator>
  <cp:lastModifiedBy>DINAKARAN -PC</cp:lastModifiedBy>
  <cp:revision>2</cp:revision>
  <dcterms:created xsi:type="dcterms:W3CDTF">2023-10-11T16:31:00Z</dcterms:created>
  <dcterms:modified xsi:type="dcterms:W3CDTF">2023-10-11T16:31:00Z</dcterms:modified>
</cp:coreProperties>
</file>