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42B6" w14:textId="77777777" w:rsidR="00B875BE" w:rsidRDefault="00000000">
      <w:pPr>
        <w:pStyle w:val="Heading1"/>
      </w:pPr>
      <w:r>
        <w:t>Request for Proposal (RFP)</w:t>
      </w:r>
    </w:p>
    <w:p w14:paraId="618BF6E8" w14:textId="77777777" w:rsidR="00B875BE" w:rsidRDefault="00000000">
      <w:pPr>
        <w:pStyle w:val="Heading2"/>
      </w:pPr>
      <w:r>
        <w:t>Oracle Fusion Cloud Applications Implementation</w:t>
      </w:r>
    </w:p>
    <w:p w14:paraId="129A96C3" w14:textId="77777777" w:rsidR="00B875BE" w:rsidRDefault="00000000">
      <w:pPr>
        <w:pStyle w:val="Heading3"/>
      </w:pPr>
      <w:r>
        <w:t>Manufacturing Enterprise Resource Planning Solution</w:t>
      </w:r>
    </w:p>
    <w:p w14:paraId="672A6659" w14:textId="77777777" w:rsidR="00B875BE" w:rsidRDefault="00B875BE">
      <w:pPr>
        <w:pBdr>
          <w:top w:val="single" w:sz="12" w:space="0" w:color="auto"/>
        </w:pBdr>
        <w:spacing w:after="0"/>
      </w:pPr>
    </w:p>
    <w:p w14:paraId="0A37501D" w14:textId="77777777" w:rsidR="00B875BE" w:rsidRDefault="00000000">
      <w:r>
        <w:rPr>
          <w:noProof/>
        </w:rPr>
        <w:drawing>
          <wp:inline distT="0" distB="0" distL="0" distR="0" wp14:anchorId="4890C1F1" wp14:editId="07777777">
            <wp:extent cx="5734050" cy="2800350"/>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800350"/>
                    </a:xfrm>
                    <a:prstGeom prst="rect">
                      <a:avLst/>
                    </a:prstGeom>
                  </pic:spPr>
                </pic:pic>
              </a:graphicData>
            </a:graphic>
          </wp:inline>
        </w:drawing>
      </w:r>
    </w:p>
    <w:p w14:paraId="5DAB6C7B" w14:textId="77777777" w:rsidR="00B875BE" w:rsidRDefault="00B875BE">
      <w:pPr>
        <w:pBdr>
          <w:top w:val="single" w:sz="12" w:space="0" w:color="auto"/>
        </w:pBdr>
        <w:spacing w:after="0"/>
      </w:pPr>
    </w:p>
    <w:p w14:paraId="0583529C" w14:textId="77777777" w:rsidR="00B875BE" w:rsidRDefault="00000000">
      <w:pPr>
        <w:pStyle w:val="Heading2"/>
      </w:pPr>
      <w:r>
        <w:t>1. Executive Summary</w:t>
      </w:r>
    </w:p>
    <w:p w14:paraId="1FBA35E4" w14:textId="77777777" w:rsidR="00B875BE" w:rsidRDefault="00000000">
      <w:pPr>
        <w:pStyle w:val="Heading3"/>
      </w:pPr>
      <w:r>
        <w:t>1.1 Purpose</w:t>
      </w:r>
    </w:p>
    <w:p w14:paraId="6C4873EA" w14:textId="77777777" w:rsidR="00B875BE" w:rsidRDefault="00000000">
      <w:r>
        <w:t>This Request for Proposal (RFP) seeks qualified vendors to provide a comprehensive cloud-based Enterprise Resource Planning (ERP) solution specifically designed for manufacturing operations. The selected solution must address critical business challenges including supply chain volatility, production inefficiencies, disconnected finance and operations systems, and the need for real-time data visibility across the enterprise</w:t>
      </w:r>
      <w:r>
        <w:rPr>
          <w:rStyle w:val="FootnoteReference"/>
        </w:rPr>
        <w:footnoteReference w:id="1"/>
      </w:r>
      <w:r>
        <w:t>.</w:t>
      </w:r>
    </w:p>
    <w:p w14:paraId="69B50CF1" w14:textId="77777777" w:rsidR="00B875BE" w:rsidRDefault="00000000">
      <w:pPr>
        <w:pStyle w:val="Heading3"/>
      </w:pPr>
      <w:r>
        <w:t>1.2 Company Background</w:t>
      </w:r>
    </w:p>
    <w:p w14:paraId="1A5EE064" w14:textId="77777777" w:rsidR="00B875BE" w:rsidRDefault="00000000">
      <w:r>
        <w:t>[Client Company Name] is a manufacturing organization facing the challenges common to the industry in 2026, including:</w:t>
      </w:r>
    </w:p>
    <w:p w14:paraId="711CBF36" w14:textId="77777777" w:rsidR="00B875BE" w:rsidRDefault="00000000">
      <w:pPr>
        <w:pStyle w:val="ListParagraph"/>
        <w:numPr>
          <w:ilvl w:val="0"/>
          <w:numId w:val="2"/>
        </w:numPr>
      </w:pPr>
      <w:r>
        <w:rPr>
          <w:b/>
          <w:bCs/>
        </w:rPr>
        <w:lastRenderedPageBreak/>
        <w:t>Supply Chain Disruptions</w:t>
      </w:r>
      <w:r>
        <w:t>: Material shortages, shipping delays, and price fluctuations creating planning difficulties</w:t>
      </w:r>
      <w:r>
        <w:rPr>
          <w:rStyle w:val="FootnoteReference"/>
        </w:rPr>
        <w:footnoteReference w:id="2"/>
      </w:r>
    </w:p>
    <w:p w14:paraId="699871A6" w14:textId="77777777" w:rsidR="00B875BE" w:rsidRDefault="00000000">
      <w:pPr>
        <w:pStyle w:val="ListParagraph"/>
        <w:numPr>
          <w:ilvl w:val="0"/>
          <w:numId w:val="2"/>
        </w:numPr>
      </w:pPr>
      <w:r>
        <w:rPr>
          <w:b/>
          <w:bCs/>
        </w:rPr>
        <w:t>Production Inefficiencies</w:t>
      </w:r>
      <w:r>
        <w:t>: Manual scheduling, unintegrated manufacturing execution systems, and lack of real-time shop floor visibility</w:t>
      </w:r>
      <w:r>
        <w:rPr>
          <w:rStyle w:val="FootnoteReference"/>
        </w:rPr>
        <w:footnoteReference w:id="3"/>
      </w:r>
    </w:p>
    <w:p w14:paraId="23DB2E89" w14:textId="77777777" w:rsidR="00B875BE" w:rsidRDefault="00000000">
      <w:pPr>
        <w:pStyle w:val="ListParagraph"/>
        <w:numPr>
          <w:ilvl w:val="0"/>
          <w:numId w:val="2"/>
        </w:numPr>
      </w:pPr>
      <w:r>
        <w:rPr>
          <w:b/>
          <w:bCs/>
        </w:rPr>
        <w:t>Disconnected Systems</w:t>
      </w:r>
      <w:r>
        <w:t>: Finance and production teams using different systems, causing reconciliation delays and unreliable forecasts</w:t>
      </w:r>
      <w:r>
        <w:rPr>
          <w:rStyle w:val="FootnoteReference"/>
        </w:rPr>
        <w:footnoteReference w:id="4"/>
      </w:r>
    </w:p>
    <w:p w14:paraId="7200136D" w14:textId="77777777" w:rsidR="00B875BE" w:rsidRDefault="00000000">
      <w:pPr>
        <w:pStyle w:val="ListParagraph"/>
        <w:numPr>
          <w:ilvl w:val="0"/>
          <w:numId w:val="2"/>
        </w:numPr>
      </w:pPr>
      <w:r>
        <w:rPr>
          <w:b/>
          <w:bCs/>
        </w:rPr>
        <w:t>Aging IT Infrastructure</w:t>
      </w:r>
      <w:r>
        <w:t>: On-premise ERPs creating risks related to downtime, security, compliance, and scalability</w:t>
      </w:r>
      <w:r>
        <w:rPr>
          <w:rStyle w:val="FootnoteReference"/>
        </w:rPr>
        <w:footnoteReference w:id="5"/>
      </w:r>
    </w:p>
    <w:p w14:paraId="16835B7F" w14:textId="77777777" w:rsidR="00B875BE" w:rsidRDefault="00000000">
      <w:r>
        <w:t>We are seeking a modern, cloud-native ERP solution that will transform our operations and position us for sustainable growth.</w:t>
      </w:r>
    </w:p>
    <w:p w14:paraId="527A8287" w14:textId="77777777" w:rsidR="00B875BE" w:rsidRDefault="00000000">
      <w:pPr>
        <w:pStyle w:val="Heading3"/>
      </w:pPr>
      <w:r>
        <w:t>1.3 Oracle Fusion Cloud Applications - Strategic Fit</w:t>
      </w:r>
    </w:p>
    <w:p w14:paraId="443E345D" w14:textId="77777777" w:rsidR="00B875BE" w:rsidRDefault="00000000">
      <w:r>
        <w:t>Based on preliminary research, Oracle Fusion Cloud Applications represents a compelling solution for manufacturing enterprises. Key alignment factors include</w:t>
      </w:r>
      <w:r>
        <w:rPr>
          <w:rStyle w:val="FootnoteReference"/>
        </w:rPr>
        <w:footnoteReference w:id="6"/>
      </w:r>
      <w:r>
        <w:t>:</w:t>
      </w:r>
    </w:p>
    <w:p w14:paraId="1F1AB798" w14:textId="77777777" w:rsidR="00B875BE" w:rsidRDefault="00000000">
      <w:pPr>
        <w:pStyle w:val="ListParagraph"/>
        <w:numPr>
          <w:ilvl w:val="0"/>
          <w:numId w:val="3"/>
        </w:numPr>
      </w:pPr>
      <w:r>
        <w:rPr>
          <w:b/>
          <w:bCs/>
        </w:rPr>
        <w:t>Unified Data Platform</w:t>
      </w:r>
      <w:r>
        <w:t>: Single database architecture eliminating data synchronization issues and 3am batch jobs</w:t>
      </w:r>
    </w:p>
    <w:p w14:paraId="778A99C0" w14:textId="77777777" w:rsidR="00B875BE" w:rsidRDefault="00000000">
      <w:pPr>
        <w:pStyle w:val="ListParagraph"/>
        <w:numPr>
          <w:ilvl w:val="0"/>
          <w:numId w:val="3"/>
        </w:numPr>
      </w:pPr>
      <w:r>
        <w:rPr>
          <w:b/>
          <w:bCs/>
        </w:rPr>
        <w:t>Cloud-Native Architecture</w:t>
      </w:r>
      <w:r>
        <w:t>: Built specifically for cloud deployment, not retrofitted from on-premise systems</w:t>
      </w:r>
    </w:p>
    <w:p w14:paraId="7AEAAB80" w14:textId="77777777" w:rsidR="00B875BE" w:rsidRDefault="00000000">
      <w:pPr>
        <w:pStyle w:val="ListParagraph"/>
        <w:numPr>
          <w:ilvl w:val="0"/>
          <w:numId w:val="3"/>
        </w:numPr>
      </w:pPr>
      <w:r>
        <w:rPr>
          <w:b/>
          <w:bCs/>
        </w:rPr>
        <w:t>Manufacturing-Specific Capabilities</w:t>
      </w:r>
      <w:r>
        <w:t>: Work order management, production scheduling, BOM/routing management, and shop floor control</w:t>
      </w:r>
    </w:p>
    <w:p w14:paraId="7C9E22E5" w14:textId="77777777" w:rsidR="00B875BE" w:rsidRDefault="00000000">
      <w:pPr>
        <w:pStyle w:val="ListParagraph"/>
        <w:numPr>
          <w:ilvl w:val="0"/>
          <w:numId w:val="3"/>
        </w:numPr>
      </w:pPr>
      <w:r>
        <w:rPr>
          <w:b/>
          <w:bCs/>
        </w:rPr>
        <w:t>Embedded AI Capabilities</w:t>
      </w:r>
      <w:r>
        <w:t>: 50+ AI agents in Oracle 26A release for procurement, cash flow forecasting, and compliance monitoring</w:t>
      </w:r>
      <w:r>
        <w:rPr>
          <w:rStyle w:val="FootnoteReference"/>
        </w:rPr>
        <w:footnoteReference w:id="7"/>
      </w:r>
    </w:p>
    <w:p w14:paraId="67ABDA0E" w14:textId="77777777" w:rsidR="00B875BE" w:rsidRDefault="00000000">
      <w:pPr>
        <w:pStyle w:val="ListParagraph"/>
        <w:numPr>
          <w:ilvl w:val="0"/>
          <w:numId w:val="3"/>
        </w:numPr>
      </w:pPr>
      <w:r>
        <w:rPr>
          <w:b/>
          <w:bCs/>
        </w:rPr>
        <w:lastRenderedPageBreak/>
        <w:t>Rapid Implementation</w:t>
      </w:r>
      <w:r>
        <w:t>: 6-12 month implementation timeline versus 12-24 months for competitor solutions</w:t>
      </w:r>
      <w:r>
        <w:rPr>
          <w:rStyle w:val="FootnoteReference"/>
        </w:rPr>
        <w:footnoteReference w:id="8"/>
      </w:r>
    </w:p>
    <w:p w14:paraId="02EB378F" w14:textId="77777777" w:rsidR="00B875BE" w:rsidRDefault="00B875BE">
      <w:pPr>
        <w:pBdr>
          <w:top w:val="single" w:sz="12" w:space="0" w:color="auto"/>
        </w:pBdr>
        <w:spacing w:after="0"/>
      </w:pPr>
    </w:p>
    <w:p w14:paraId="5276A25A" w14:textId="77777777" w:rsidR="00B875BE" w:rsidRDefault="00000000">
      <w:pPr>
        <w:pStyle w:val="Heading2"/>
      </w:pPr>
      <w:r>
        <w:t>2. Business Requirements</w:t>
      </w:r>
    </w:p>
    <w:p w14:paraId="3129EED4" w14:textId="77777777" w:rsidR="00B875BE" w:rsidRDefault="00000000">
      <w:pPr>
        <w:pStyle w:val="Heading3"/>
      </w:pPr>
      <w:r>
        <w:t>2.1 Current State Challenges</w:t>
      </w:r>
    </w:p>
    <w:p w14:paraId="25368086" w14:textId="77777777" w:rsidR="00B875BE" w:rsidRDefault="00000000">
      <w:r>
        <w:t>Our organization faces the following critical operational pain points that must be addressed</w:t>
      </w:r>
      <w:r>
        <w:rPr>
          <w:rStyle w:val="FootnoteReference"/>
        </w:rPr>
        <w:footnoteReference w:id="9"/>
      </w:r>
      <w:r>
        <w:t>:</w:t>
      </w:r>
    </w:p>
    <w:p w14:paraId="6A05A809" w14:textId="77777777" w:rsidR="00B875BE" w:rsidRDefault="00000000">
      <w:r>
        <w:rPr>
          <w:noProof/>
        </w:rPr>
        <w:drawing>
          <wp:inline distT="0" distB="0" distL="0" distR="0" wp14:anchorId="11A2BDB5" wp14:editId="07777777">
            <wp:extent cx="5734050" cy="4181475"/>
            <wp:effectExtent l="0" t="0" r="0" b="0"/>
            <wp:docPr id="1371453259" name="Picture 1371453259"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181475"/>
                    </a:xfrm>
                    <a:prstGeom prst="rect">
                      <a:avLst/>
                    </a:prstGeom>
                  </pic:spPr>
                </pic:pic>
              </a:graphicData>
            </a:graphic>
          </wp:inline>
        </w:drawing>
      </w:r>
    </w:p>
    <w:p w14:paraId="24E39093" w14:textId="77777777" w:rsidR="00B875BE" w:rsidRDefault="00000000">
      <w:pPr>
        <w:pStyle w:val="Heading3"/>
      </w:pPr>
      <w:r>
        <w:lastRenderedPageBreak/>
        <w:t>2.2 Required Functional Capabilities</w:t>
      </w:r>
    </w:p>
    <w:p w14:paraId="28E03C5A" w14:textId="77777777" w:rsidR="00B875BE" w:rsidRDefault="00000000">
      <w:r>
        <w:t>Vendors must propose solutions that include the following modules and capabilities:</w:t>
      </w:r>
    </w:p>
    <w:p w14:paraId="5EE190E3" w14:textId="77777777" w:rsidR="00B875BE" w:rsidRDefault="00000000">
      <w:pPr>
        <w:pStyle w:val="Heading4"/>
      </w:pPr>
      <w:r>
        <w:t>2.2.1 Financial Management</w:t>
      </w:r>
    </w:p>
    <w:p w14:paraId="38FF2658" w14:textId="77777777" w:rsidR="00B875BE" w:rsidRDefault="00000000">
      <w:pPr>
        <w:pStyle w:val="ListParagraph"/>
        <w:numPr>
          <w:ilvl w:val="0"/>
          <w:numId w:val="4"/>
        </w:numPr>
      </w:pPr>
      <w:r>
        <w:rPr>
          <w:b/>
          <w:bCs/>
        </w:rPr>
        <w:t>General Ledger</w:t>
      </w:r>
      <w:r>
        <w:t>: Multi-entity, multi-currency, multi-GAAP support with real-time consolidation</w:t>
      </w:r>
    </w:p>
    <w:p w14:paraId="0CF80434" w14:textId="77777777" w:rsidR="00B875BE" w:rsidRDefault="00000000">
      <w:pPr>
        <w:pStyle w:val="ListParagraph"/>
        <w:numPr>
          <w:ilvl w:val="0"/>
          <w:numId w:val="4"/>
        </w:numPr>
      </w:pPr>
      <w:r>
        <w:rPr>
          <w:b/>
          <w:bCs/>
        </w:rPr>
        <w:t>Accounts Payable/Receivable</w:t>
      </w:r>
      <w:r>
        <w:t>: Automated invoice processing with AI-powered document recognition</w:t>
      </w:r>
    </w:p>
    <w:p w14:paraId="2CF8FFBF" w14:textId="77777777" w:rsidR="00B875BE" w:rsidRDefault="00000000">
      <w:pPr>
        <w:pStyle w:val="ListParagraph"/>
        <w:numPr>
          <w:ilvl w:val="0"/>
          <w:numId w:val="4"/>
        </w:numPr>
      </w:pPr>
      <w:r>
        <w:rPr>
          <w:b/>
          <w:bCs/>
        </w:rPr>
        <w:t>Cash Management</w:t>
      </w:r>
      <w:r>
        <w:t>: Bank reconciliation and liquidity monitoring across global operations</w:t>
      </w:r>
    </w:p>
    <w:p w14:paraId="628932DA" w14:textId="77777777" w:rsidR="00B875BE" w:rsidRDefault="00000000">
      <w:pPr>
        <w:pStyle w:val="ListParagraph"/>
        <w:numPr>
          <w:ilvl w:val="0"/>
          <w:numId w:val="4"/>
        </w:numPr>
      </w:pPr>
      <w:r>
        <w:rPr>
          <w:b/>
          <w:bCs/>
        </w:rPr>
        <w:t>Fixed Assets</w:t>
      </w:r>
      <w:r>
        <w:t>: Asset lifecycle management with depreciation calculation</w:t>
      </w:r>
    </w:p>
    <w:p w14:paraId="11BB3A2D" w14:textId="77777777" w:rsidR="00B875BE" w:rsidRDefault="00000000">
      <w:pPr>
        <w:pStyle w:val="ListParagraph"/>
        <w:numPr>
          <w:ilvl w:val="0"/>
          <w:numId w:val="4"/>
        </w:numPr>
      </w:pPr>
      <w:r>
        <w:rPr>
          <w:b/>
          <w:bCs/>
        </w:rPr>
        <w:t>Financial Reporting</w:t>
      </w:r>
      <w:r>
        <w:t>: Real-time dashboards and regulatory compliance reporting</w:t>
      </w:r>
    </w:p>
    <w:p w14:paraId="5690826D" w14:textId="77777777" w:rsidR="00B875BE" w:rsidRDefault="00000000">
      <w:pPr>
        <w:pStyle w:val="ListParagraph"/>
        <w:numPr>
          <w:ilvl w:val="0"/>
          <w:numId w:val="4"/>
        </w:numPr>
      </w:pPr>
      <w:r>
        <w:rPr>
          <w:b/>
          <w:bCs/>
        </w:rPr>
        <w:t>Target Outcome</w:t>
      </w:r>
      <w:r>
        <w:t>: Reduce month-end close from 5 days to 1 day (75% reduction)</w:t>
      </w:r>
      <w:r>
        <w:rPr>
          <w:rStyle w:val="FootnoteReference"/>
        </w:rPr>
        <w:footnoteReference w:id="10"/>
      </w:r>
      <w:r>
        <w:t xml:space="preserve"> </w:t>
      </w:r>
      <w:r>
        <w:rPr>
          <w:rStyle w:val="FootnoteReference"/>
        </w:rPr>
        <w:footnoteReference w:id="11"/>
      </w:r>
    </w:p>
    <w:p w14:paraId="2E129A31" w14:textId="77777777" w:rsidR="00B875BE" w:rsidRDefault="00000000">
      <w:pPr>
        <w:pStyle w:val="Heading4"/>
      </w:pPr>
      <w:r>
        <w:t>2.2.2 Supply Chain Management</w:t>
      </w:r>
    </w:p>
    <w:p w14:paraId="45BCDD11" w14:textId="77777777" w:rsidR="00B875BE" w:rsidRDefault="00000000">
      <w:pPr>
        <w:pStyle w:val="ListParagraph"/>
        <w:numPr>
          <w:ilvl w:val="0"/>
          <w:numId w:val="5"/>
        </w:numPr>
      </w:pPr>
      <w:r>
        <w:rPr>
          <w:b/>
          <w:bCs/>
        </w:rPr>
        <w:t>Demand Planning</w:t>
      </w:r>
      <w:r>
        <w:t>: AI-driven forecasting with machine learning capabilities</w:t>
      </w:r>
    </w:p>
    <w:p w14:paraId="30932BA8" w14:textId="77777777" w:rsidR="00B875BE" w:rsidRDefault="00000000">
      <w:pPr>
        <w:pStyle w:val="ListParagraph"/>
        <w:numPr>
          <w:ilvl w:val="0"/>
          <w:numId w:val="5"/>
        </w:numPr>
      </w:pPr>
      <w:r>
        <w:rPr>
          <w:b/>
          <w:bCs/>
        </w:rPr>
        <w:t>Supply Planning</w:t>
      </w:r>
      <w:r>
        <w:t>: Material requirements planning (MRP) with demand-driven scheduling</w:t>
      </w:r>
      <w:r>
        <w:rPr>
          <w:rStyle w:val="FootnoteReference"/>
        </w:rPr>
        <w:footnoteReference w:id="12"/>
      </w:r>
    </w:p>
    <w:p w14:paraId="0F02B1B6" w14:textId="77777777" w:rsidR="00B875BE" w:rsidRDefault="00000000">
      <w:pPr>
        <w:pStyle w:val="ListParagraph"/>
        <w:numPr>
          <w:ilvl w:val="0"/>
          <w:numId w:val="5"/>
        </w:numPr>
      </w:pPr>
      <w:r>
        <w:rPr>
          <w:b/>
          <w:bCs/>
        </w:rPr>
        <w:t>Inventory Management</w:t>
      </w:r>
      <w:r>
        <w:t>: Multi-location tracking, ABC classification, safety stock automation, lot/serial control</w:t>
      </w:r>
    </w:p>
    <w:p w14:paraId="086565F7" w14:textId="77777777" w:rsidR="00B875BE" w:rsidRDefault="00000000">
      <w:pPr>
        <w:pStyle w:val="ListParagraph"/>
        <w:numPr>
          <w:ilvl w:val="0"/>
          <w:numId w:val="5"/>
        </w:numPr>
      </w:pPr>
      <w:r>
        <w:rPr>
          <w:b/>
          <w:bCs/>
        </w:rPr>
        <w:t>Warehouse Management</w:t>
      </w:r>
      <w:r>
        <w:t>: Real-time inventory visibility, cycle counting, and optimization</w:t>
      </w:r>
    </w:p>
    <w:p w14:paraId="03050397" w14:textId="77777777" w:rsidR="00B875BE" w:rsidRDefault="00000000">
      <w:pPr>
        <w:pStyle w:val="ListParagraph"/>
        <w:numPr>
          <w:ilvl w:val="0"/>
          <w:numId w:val="5"/>
        </w:numPr>
      </w:pPr>
      <w:r>
        <w:rPr>
          <w:b/>
          <w:bCs/>
        </w:rPr>
        <w:t>Logistics &amp; Global Trade</w:t>
      </w:r>
      <w:r>
        <w:t>: Shipping optimization and international trade compliance</w:t>
      </w:r>
    </w:p>
    <w:p w14:paraId="082DE490" w14:textId="77777777" w:rsidR="00B875BE" w:rsidRDefault="00000000">
      <w:pPr>
        <w:pStyle w:val="ListParagraph"/>
        <w:numPr>
          <w:ilvl w:val="0"/>
          <w:numId w:val="5"/>
        </w:numPr>
      </w:pPr>
      <w:r>
        <w:rPr>
          <w:b/>
          <w:bCs/>
        </w:rPr>
        <w:t>Target Outcome</w:t>
      </w:r>
      <w:r>
        <w:t>: Reduce inventory carrying costs by 20-25%, improve on-time delivery by 15-20%</w:t>
      </w:r>
      <w:r>
        <w:rPr>
          <w:rStyle w:val="FootnoteReference"/>
        </w:rPr>
        <w:footnoteReference w:id="13"/>
      </w:r>
    </w:p>
    <w:p w14:paraId="7408AB08" w14:textId="77777777" w:rsidR="00B875BE" w:rsidRDefault="00000000">
      <w:pPr>
        <w:pStyle w:val="Heading4"/>
      </w:pPr>
      <w:r>
        <w:lastRenderedPageBreak/>
        <w:t>2.2.3 Manufacturing Operations</w:t>
      </w:r>
    </w:p>
    <w:p w14:paraId="46A9048D" w14:textId="77777777" w:rsidR="00B875BE" w:rsidRDefault="00000000">
      <w:pPr>
        <w:pStyle w:val="ListParagraph"/>
        <w:numPr>
          <w:ilvl w:val="0"/>
          <w:numId w:val="6"/>
        </w:numPr>
      </w:pPr>
      <w:r>
        <w:rPr>
          <w:b/>
          <w:bCs/>
        </w:rPr>
        <w:t>Work Order Management</w:t>
      </w:r>
      <w:r>
        <w:t>: Creation, scheduling, and tracking of production work orders</w:t>
      </w:r>
      <w:r>
        <w:rPr>
          <w:rStyle w:val="FootnoteReference"/>
        </w:rPr>
        <w:footnoteReference w:id="14"/>
      </w:r>
    </w:p>
    <w:p w14:paraId="769CC47D" w14:textId="77777777" w:rsidR="00B875BE" w:rsidRDefault="00000000">
      <w:pPr>
        <w:pStyle w:val="ListParagraph"/>
        <w:numPr>
          <w:ilvl w:val="0"/>
          <w:numId w:val="6"/>
        </w:numPr>
      </w:pPr>
      <w:r>
        <w:rPr>
          <w:b/>
          <w:bCs/>
        </w:rPr>
        <w:t>Production Scheduling</w:t>
      </w:r>
      <w:r>
        <w:t>: Capacity planning, work center scheduling, and demand-driven MRP</w:t>
      </w:r>
    </w:p>
    <w:p w14:paraId="44AE94D1" w14:textId="77777777" w:rsidR="00B875BE" w:rsidRDefault="00000000">
      <w:pPr>
        <w:pStyle w:val="ListParagraph"/>
        <w:numPr>
          <w:ilvl w:val="0"/>
          <w:numId w:val="6"/>
        </w:numPr>
      </w:pPr>
      <w:r>
        <w:rPr>
          <w:b/>
          <w:bCs/>
        </w:rPr>
        <w:t>BOM/Routing Management</w:t>
      </w:r>
      <w:r>
        <w:t>: Bill of Materials and routing configuration with version control</w:t>
      </w:r>
    </w:p>
    <w:p w14:paraId="3C7B0C35" w14:textId="77777777" w:rsidR="00B875BE" w:rsidRDefault="00000000">
      <w:pPr>
        <w:pStyle w:val="ListParagraph"/>
        <w:numPr>
          <w:ilvl w:val="0"/>
          <w:numId w:val="6"/>
        </w:numPr>
      </w:pPr>
      <w:r>
        <w:rPr>
          <w:b/>
          <w:bCs/>
        </w:rPr>
        <w:t>Shop Floor Control</w:t>
      </w:r>
      <w:r>
        <w:t>: Real-time production tracking and labor reporting</w:t>
      </w:r>
    </w:p>
    <w:p w14:paraId="663DC3DB" w14:textId="77777777" w:rsidR="00B875BE" w:rsidRDefault="00000000">
      <w:pPr>
        <w:pStyle w:val="ListParagraph"/>
        <w:numPr>
          <w:ilvl w:val="0"/>
          <w:numId w:val="6"/>
        </w:numPr>
      </w:pPr>
      <w:r>
        <w:rPr>
          <w:b/>
          <w:bCs/>
        </w:rPr>
        <w:t>Discrete &amp; Process Manufacturing</w:t>
      </w:r>
      <w:r>
        <w:t>: Support for both manufacturing methodologies</w:t>
      </w:r>
    </w:p>
    <w:p w14:paraId="450C6DA0" w14:textId="77777777" w:rsidR="00B875BE" w:rsidRDefault="00000000">
      <w:pPr>
        <w:pStyle w:val="ListParagraph"/>
        <w:numPr>
          <w:ilvl w:val="0"/>
          <w:numId w:val="6"/>
        </w:numPr>
      </w:pPr>
      <w:r>
        <w:rPr>
          <w:b/>
          <w:bCs/>
        </w:rPr>
        <w:t>Cost Management</w:t>
      </w:r>
      <w:r>
        <w:t>: Real-time costing with actual vs. standard cost tracking</w:t>
      </w:r>
    </w:p>
    <w:p w14:paraId="2CC1DCC0" w14:textId="77777777" w:rsidR="00B875BE" w:rsidRDefault="00000000">
      <w:pPr>
        <w:pStyle w:val="ListParagraph"/>
        <w:numPr>
          <w:ilvl w:val="0"/>
          <w:numId w:val="6"/>
        </w:numPr>
      </w:pPr>
      <w:r>
        <w:rPr>
          <w:b/>
          <w:bCs/>
        </w:rPr>
        <w:t>Target Outcome</w:t>
      </w:r>
      <w:r>
        <w:t>: Increase Overall Equipment Effectiveness (OEE) by 15-25%, reduce production cycle time by 20%</w:t>
      </w:r>
      <w:r>
        <w:rPr>
          <w:rStyle w:val="FootnoteReference"/>
        </w:rPr>
        <w:footnoteReference w:id="15"/>
      </w:r>
    </w:p>
    <w:p w14:paraId="0A2C6C10" w14:textId="77777777" w:rsidR="00B875BE" w:rsidRDefault="00000000">
      <w:pPr>
        <w:pStyle w:val="Heading4"/>
      </w:pPr>
      <w:r>
        <w:t>2.2.4 Quality Management</w:t>
      </w:r>
    </w:p>
    <w:p w14:paraId="0F9A95DE" w14:textId="77777777" w:rsidR="00B875BE" w:rsidRDefault="00000000">
      <w:pPr>
        <w:pStyle w:val="ListParagraph"/>
        <w:numPr>
          <w:ilvl w:val="0"/>
          <w:numId w:val="7"/>
        </w:numPr>
      </w:pPr>
      <w:r>
        <w:rPr>
          <w:b/>
          <w:bCs/>
        </w:rPr>
        <w:t>Quality Planning</w:t>
      </w:r>
      <w:r>
        <w:t>: Inspection plans and quality specifications</w:t>
      </w:r>
    </w:p>
    <w:p w14:paraId="497F8E01" w14:textId="77777777" w:rsidR="00B875BE" w:rsidRDefault="00000000">
      <w:pPr>
        <w:pStyle w:val="ListParagraph"/>
        <w:numPr>
          <w:ilvl w:val="0"/>
          <w:numId w:val="7"/>
        </w:numPr>
      </w:pPr>
      <w:r>
        <w:rPr>
          <w:b/>
          <w:bCs/>
        </w:rPr>
        <w:t>Non-Conformance Tracking</w:t>
      </w:r>
      <w:r>
        <w:t>: Defect tracking and root cause analysis</w:t>
      </w:r>
    </w:p>
    <w:p w14:paraId="0FDDB709" w14:textId="77777777" w:rsidR="00B875BE" w:rsidRDefault="00000000">
      <w:pPr>
        <w:pStyle w:val="ListParagraph"/>
        <w:numPr>
          <w:ilvl w:val="0"/>
          <w:numId w:val="7"/>
        </w:numPr>
      </w:pPr>
      <w:r>
        <w:rPr>
          <w:b/>
          <w:bCs/>
        </w:rPr>
        <w:t>CAPA Management</w:t>
      </w:r>
      <w:r>
        <w:t>: Corrective and preventive action workflows</w:t>
      </w:r>
    </w:p>
    <w:p w14:paraId="70177F7B" w14:textId="77777777" w:rsidR="00B875BE" w:rsidRDefault="00000000">
      <w:pPr>
        <w:pStyle w:val="ListParagraph"/>
        <w:numPr>
          <w:ilvl w:val="0"/>
          <w:numId w:val="7"/>
        </w:numPr>
      </w:pPr>
      <w:r>
        <w:rPr>
          <w:b/>
          <w:bCs/>
        </w:rPr>
        <w:t>Compliance Management</w:t>
      </w:r>
      <w:r>
        <w:t>: Regulatory compliance and audit trail capabilities</w:t>
      </w:r>
    </w:p>
    <w:p w14:paraId="72011A10" w14:textId="77777777" w:rsidR="00B875BE" w:rsidRDefault="00000000">
      <w:pPr>
        <w:pStyle w:val="ListParagraph"/>
        <w:numPr>
          <w:ilvl w:val="0"/>
          <w:numId w:val="7"/>
        </w:numPr>
      </w:pPr>
      <w:r>
        <w:rPr>
          <w:b/>
          <w:bCs/>
        </w:rPr>
        <w:t>Target Outcome</w:t>
      </w:r>
      <w:r>
        <w:t>: Reduce defect rates by 20-30%, improve first-pass yield by 15%</w:t>
      </w:r>
    </w:p>
    <w:p w14:paraId="5E048EF0" w14:textId="77777777" w:rsidR="00B875BE" w:rsidRDefault="00000000">
      <w:pPr>
        <w:pStyle w:val="Heading4"/>
      </w:pPr>
      <w:r>
        <w:t>2.2.5 Procurement &amp; Supplier Management</w:t>
      </w:r>
    </w:p>
    <w:p w14:paraId="4F43EB68" w14:textId="77777777" w:rsidR="00B875BE" w:rsidRDefault="00000000">
      <w:pPr>
        <w:pStyle w:val="ListParagraph"/>
        <w:numPr>
          <w:ilvl w:val="0"/>
          <w:numId w:val="8"/>
        </w:numPr>
      </w:pPr>
      <w:r>
        <w:rPr>
          <w:b/>
          <w:bCs/>
        </w:rPr>
        <w:t>Strategic Sourcing</w:t>
      </w:r>
      <w:r>
        <w:t>: RFx management and supplier evaluation</w:t>
      </w:r>
      <w:r>
        <w:rPr>
          <w:rStyle w:val="FootnoteReference"/>
        </w:rPr>
        <w:footnoteReference w:id="16"/>
      </w:r>
    </w:p>
    <w:p w14:paraId="43FAB56D" w14:textId="77777777" w:rsidR="00B875BE" w:rsidRDefault="00000000">
      <w:pPr>
        <w:pStyle w:val="ListParagraph"/>
        <w:numPr>
          <w:ilvl w:val="0"/>
          <w:numId w:val="8"/>
        </w:numPr>
      </w:pPr>
      <w:r>
        <w:rPr>
          <w:b/>
          <w:bCs/>
        </w:rPr>
        <w:t>Purchase Order Automation</w:t>
      </w:r>
      <w:r>
        <w:t>: Three-way matching (PO, receipt, invoice)</w:t>
      </w:r>
    </w:p>
    <w:p w14:paraId="60684F8A" w14:textId="77777777" w:rsidR="00B875BE" w:rsidRDefault="00000000">
      <w:pPr>
        <w:pStyle w:val="ListParagraph"/>
        <w:numPr>
          <w:ilvl w:val="0"/>
          <w:numId w:val="8"/>
        </w:numPr>
      </w:pPr>
      <w:r>
        <w:rPr>
          <w:b/>
          <w:bCs/>
        </w:rPr>
        <w:t>Supplier Portal</w:t>
      </w:r>
      <w:r>
        <w:t>: Self-service capabilities for suppliers</w:t>
      </w:r>
    </w:p>
    <w:p w14:paraId="21B62FF5" w14:textId="77777777" w:rsidR="00B875BE" w:rsidRDefault="00000000">
      <w:pPr>
        <w:pStyle w:val="ListParagraph"/>
        <w:numPr>
          <w:ilvl w:val="0"/>
          <w:numId w:val="8"/>
        </w:numPr>
      </w:pPr>
      <w:r>
        <w:rPr>
          <w:b/>
          <w:bCs/>
        </w:rPr>
        <w:t>Contract Management</w:t>
      </w:r>
      <w:r>
        <w:t>: Contract compliance tracking and renewal management</w:t>
      </w:r>
    </w:p>
    <w:p w14:paraId="7B533275" w14:textId="77777777" w:rsidR="00B875BE" w:rsidRDefault="00000000">
      <w:pPr>
        <w:pStyle w:val="ListParagraph"/>
        <w:numPr>
          <w:ilvl w:val="0"/>
          <w:numId w:val="8"/>
        </w:numPr>
      </w:pPr>
      <w:r>
        <w:rPr>
          <w:b/>
          <w:bCs/>
        </w:rPr>
        <w:t>Spend Analytics</w:t>
      </w:r>
      <w:r>
        <w:t>: Real-time visibility into procurement spend</w:t>
      </w:r>
    </w:p>
    <w:p w14:paraId="14794EE3" w14:textId="77777777" w:rsidR="00B875BE" w:rsidRDefault="00000000">
      <w:pPr>
        <w:pStyle w:val="ListParagraph"/>
        <w:numPr>
          <w:ilvl w:val="0"/>
          <w:numId w:val="8"/>
        </w:numPr>
      </w:pPr>
      <w:r>
        <w:rPr>
          <w:b/>
          <w:bCs/>
        </w:rPr>
        <w:t>Target Outcome</w:t>
      </w:r>
      <w:r>
        <w:t>: Reduce procurement costs by 10-15%, improve contract compliance by 25%</w:t>
      </w:r>
    </w:p>
    <w:p w14:paraId="0824BE53" w14:textId="77777777" w:rsidR="00B875BE" w:rsidRDefault="00000000">
      <w:pPr>
        <w:pStyle w:val="Heading4"/>
      </w:pPr>
      <w:r>
        <w:t>2.2.6 Maintenance Management</w:t>
      </w:r>
    </w:p>
    <w:p w14:paraId="0464CB6C" w14:textId="77777777" w:rsidR="00B875BE" w:rsidRDefault="00000000">
      <w:pPr>
        <w:pStyle w:val="ListParagraph"/>
        <w:numPr>
          <w:ilvl w:val="0"/>
          <w:numId w:val="9"/>
        </w:numPr>
      </w:pPr>
      <w:r>
        <w:rPr>
          <w:b/>
          <w:bCs/>
        </w:rPr>
        <w:t>Preventive Maintenance</w:t>
      </w:r>
      <w:r>
        <w:t>: Scheduled maintenance planning and execution</w:t>
      </w:r>
    </w:p>
    <w:p w14:paraId="043E7A57" w14:textId="77777777" w:rsidR="00B875BE" w:rsidRDefault="00000000">
      <w:pPr>
        <w:pStyle w:val="ListParagraph"/>
        <w:numPr>
          <w:ilvl w:val="0"/>
          <w:numId w:val="9"/>
        </w:numPr>
      </w:pPr>
      <w:r>
        <w:rPr>
          <w:b/>
          <w:bCs/>
        </w:rPr>
        <w:lastRenderedPageBreak/>
        <w:t>Predictive Maintenance</w:t>
      </w:r>
      <w:r>
        <w:t>: IoT-based monitoring and AI-powered failure prediction</w:t>
      </w:r>
      <w:r>
        <w:rPr>
          <w:rStyle w:val="FootnoteReference"/>
        </w:rPr>
        <w:footnoteReference w:id="17"/>
      </w:r>
    </w:p>
    <w:p w14:paraId="3007CF92" w14:textId="77777777" w:rsidR="00B875BE" w:rsidRDefault="00000000">
      <w:pPr>
        <w:pStyle w:val="ListParagraph"/>
        <w:numPr>
          <w:ilvl w:val="0"/>
          <w:numId w:val="9"/>
        </w:numPr>
      </w:pPr>
      <w:r>
        <w:rPr>
          <w:b/>
          <w:bCs/>
        </w:rPr>
        <w:t>Work Request Management</w:t>
      </w:r>
      <w:r>
        <w:t>: Maintenance request tracking and prioritization</w:t>
      </w:r>
    </w:p>
    <w:p w14:paraId="45D20749" w14:textId="77777777" w:rsidR="00B875BE" w:rsidRDefault="00000000">
      <w:pPr>
        <w:pStyle w:val="ListParagraph"/>
        <w:numPr>
          <w:ilvl w:val="0"/>
          <w:numId w:val="9"/>
        </w:numPr>
      </w:pPr>
      <w:r>
        <w:rPr>
          <w:b/>
          <w:bCs/>
        </w:rPr>
        <w:t>Asset Lifecycle Management</w:t>
      </w:r>
      <w:r>
        <w:t>: Complete asset history and performance tracking</w:t>
      </w:r>
    </w:p>
    <w:p w14:paraId="0173392C" w14:textId="77777777" w:rsidR="00B875BE" w:rsidRDefault="00000000">
      <w:pPr>
        <w:pStyle w:val="ListParagraph"/>
        <w:numPr>
          <w:ilvl w:val="0"/>
          <w:numId w:val="9"/>
        </w:numPr>
      </w:pPr>
      <w:r>
        <w:rPr>
          <w:b/>
          <w:bCs/>
        </w:rPr>
        <w:t>Target Outcome</w:t>
      </w:r>
      <w:r>
        <w:t>: Reduce unplanned downtime by 30-40%, extend equipment life by 15-20%</w:t>
      </w:r>
      <w:r>
        <w:rPr>
          <w:rStyle w:val="FootnoteReference"/>
        </w:rPr>
        <w:footnoteReference w:id="18"/>
      </w:r>
    </w:p>
    <w:p w14:paraId="21C477E8" w14:textId="77777777" w:rsidR="00B875BE" w:rsidRDefault="00000000">
      <w:pPr>
        <w:pStyle w:val="Heading4"/>
      </w:pPr>
      <w:r>
        <w:t>2.2.7 Human Capital Management (HCM)</w:t>
      </w:r>
    </w:p>
    <w:p w14:paraId="0F0B3EDD" w14:textId="77777777" w:rsidR="00B875BE" w:rsidRDefault="00000000">
      <w:pPr>
        <w:pStyle w:val="ListParagraph"/>
        <w:numPr>
          <w:ilvl w:val="0"/>
          <w:numId w:val="10"/>
        </w:numPr>
      </w:pPr>
      <w:r>
        <w:rPr>
          <w:b/>
          <w:bCs/>
        </w:rPr>
        <w:t>Workforce Management</w:t>
      </w:r>
      <w:r>
        <w:t>: Shift scheduling for manufacturing workforce</w:t>
      </w:r>
      <w:r>
        <w:rPr>
          <w:rStyle w:val="FootnoteReference"/>
        </w:rPr>
        <w:footnoteReference w:id="19"/>
      </w:r>
    </w:p>
    <w:p w14:paraId="412A6662" w14:textId="77777777" w:rsidR="00B875BE" w:rsidRDefault="00000000">
      <w:pPr>
        <w:pStyle w:val="ListParagraph"/>
        <w:numPr>
          <w:ilvl w:val="0"/>
          <w:numId w:val="10"/>
        </w:numPr>
      </w:pPr>
      <w:r>
        <w:rPr>
          <w:b/>
          <w:bCs/>
        </w:rPr>
        <w:t>Time &amp; Labor</w:t>
      </w:r>
      <w:r>
        <w:t>: Time tracking with integration to payroll and project costing</w:t>
      </w:r>
    </w:p>
    <w:p w14:paraId="31D4E365" w14:textId="77777777" w:rsidR="00B875BE" w:rsidRDefault="00000000">
      <w:pPr>
        <w:pStyle w:val="ListParagraph"/>
        <w:numPr>
          <w:ilvl w:val="0"/>
          <w:numId w:val="10"/>
        </w:numPr>
      </w:pPr>
      <w:r>
        <w:rPr>
          <w:b/>
          <w:bCs/>
        </w:rPr>
        <w:t>Skills Management</w:t>
      </w:r>
      <w:r>
        <w:t>: Track certifications and skills for compliance and scheduling</w:t>
      </w:r>
    </w:p>
    <w:p w14:paraId="5D06AE9C" w14:textId="77777777" w:rsidR="00B875BE" w:rsidRDefault="00000000">
      <w:pPr>
        <w:pStyle w:val="ListParagraph"/>
        <w:numPr>
          <w:ilvl w:val="0"/>
          <w:numId w:val="10"/>
        </w:numPr>
      </w:pPr>
      <w:r>
        <w:rPr>
          <w:b/>
          <w:bCs/>
        </w:rPr>
        <w:t>Talent Acquisition</w:t>
      </w:r>
      <w:r>
        <w:t>: Recruiting and onboarding for manufacturing roles</w:t>
      </w:r>
    </w:p>
    <w:p w14:paraId="44EC4A3C" w14:textId="77777777" w:rsidR="00B875BE" w:rsidRDefault="00000000">
      <w:pPr>
        <w:pStyle w:val="ListParagraph"/>
        <w:numPr>
          <w:ilvl w:val="0"/>
          <w:numId w:val="10"/>
        </w:numPr>
      </w:pPr>
      <w:r>
        <w:rPr>
          <w:b/>
          <w:bCs/>
        </w:rPr>
        <w:t>Performance Management</w:t>
      </w:r>
      <w:r>
        <w:t>: Goal setting and performance reviews</w:t>
      </w:r>
    </w:p>
    <w:p w14:paraId="02EDA0AB" w14:textId="77777777" w:rsidR="00B875BE" w:rsidRDefault="00000000">
      <w:pPr>
        <w:pStyle w:val="ListParagraph"/>
        <w:numPr>
          <w:ilvl w:val="0"/>
          <w:numId w:val="10"/>
        </w:numPr>
      </w:pPr>
      <w:r>
        <w:rPr>
          <w:b/>
          <w:bCs/>
        </w:rPr>
        <w:t>Target Outcome</w:t>
      </w:r>
      <w:r>
        <w:t>: Reduce time-to-hire by 30%, improve productivity by 15%</w:t>
      </w:r>
      <w:r>
        <w:rPr>
          <w:rStyle w:val="FootnoteReference"/>
        </w:rPr>
        <w:footnoteReference w:id="20"/>
      </w:r>
    </w:p>
    <w:p w14:paraId="5A39BBE3" w14:textId="77777777" w:rsidR="00B875BE" w:rsidRDefault="00B875BE">
      <w:pPr>
        <w:pBdr>
          <w:top w:val="single" w:sz="12" w:space="0" w:color="auto"/>
        </w:pBdr>
        <w:spacing w:after="0"/>
      </w:pPr>
    </w:p>
    <w:p w14:paraId="21780EFA" w14:textId="77777777" w:rsidR="00B875BE" w:rsidRDefault="00000000">
      <w:pPr>
        <w:pStyle w:val="Heading2"/>
      </w:pPr>
      <w:r>
        <w:t>3. Oracle Fusion Cloud Capabilities Overview</w:t>
      </w:r>
    </w:p>
    <w:p w14:paraId="2059EBA6" w14:textId="77777777" w:rsidR="00B875BE" w:rsidRDefault="00000000">
      <w:pPr>
        <w:pStyle w:val="Heading3"/>
      </w:pPr>
      <w:r>
        <w:t>3.1 Core Platform Advantages</w:t>
      </w:r>
    </w:p>
    <w:p w14:paraId="6D05E9C8" w14:textId="77777777" w:rsidR="00B875BE" w:rsidRDefault="00000000">
      <w:r>
        <w:t>Oracle Fusion Cloud Applications offer unique architectural advantages specifically beneficial to manufacturing organizations</w:t>
      </w:r>
      <w:r>
        <w:rPr>
          <w:rStyle w:val="FootnoteReference"/>
        </w:rPr>
        <w:footnoteReference w:id="21"/>
      </w:r>
      <w:r>
        <w:t>:</w:t>
      </w:r>
    </w:p>
    <w:p w14:paraId="4B4EC6B4" w14:textId="77777777" w:rsidR="00B875BE" w:rsidRDefault="00000000">
      <w:r>
        <w:rPr>
          <w:b/>
          <w:bCs/>
        </w:rPr>
        <w:t>Cloud-Based Cost Benefits</w:t>
      </w:r>
      <w:r>
        <w:t>:</w:t>
      </w:r>
    </w:p>
    <w:p w14:paraId="65E998A9" w14:textId="77777777" w:rsidR="00B875BE" w:rsidRDefault="00000000">
      <w:pPr>
        <w:pStyle w:val="ListParagraph"/>
        <w:numPr>
          <w:ilvl w:val="0"/>
          <w:numId w:val="11"/>
        </w:numPr>
      </w:pPr>
      <w:r>
        <w:rPr>
          <w:b/>
          <w:bCs/>
        </w:rPr>
        <w:lastRenderedPageBreak/>
        <w:t>Lower IT Infrastructure Costs</w:t>
      </w:r>
      <w:r>
        <w:t>: Elimination of on-premises hardware reducing capital expenditures</w:t>
      </w:r>
    </w:p>
    <w:p w14:paraId="23E4A475" w14:textId="77777777" w:rsidR="00B875BE" w:rsidRDefault="00000000">
      <w:pPr>
        <w:pStyle w:val="ListParagraph"/>
        <w:numPr>
          <w:ilvl w:val="0"/>
          <w:numId w:val="11"/>
        </w:numPr>
      </w:pPr>
      <w:r>
        <w:rPr>
          <w:b/>
          <w:bCs/>
        </w:rPr>
        <w:t>Subscription-Based Pricing</w:t>
      </w:r>
      <w:r>
        <w:t>: Flexible pricing models allowing scaling based on demand</w:t>
      </w:r>
    </w:p>
    <w:p w14:paraId="152A597D" w14:textId="77777777" w:rsidR="00B875BE" w:rsidRDefault="00000000">
      <w:pPr>
        <w:pStyle w:val="ListParagraph"/>
        <w:numPr>
          <w:ilvl w:val="0"/>
          <w:numId w:val="11"/>
        </w:numPr>
      </w:pPr>
      <w:r>
        <w:rPr>
          <w:b/>
          <w:bCs/>
        </w:rPr>
        <w:t>Automatic Updates</w:t>
      </w:r>
      <w:r>
        <w:t>: Quarterly automatic updates at no additional cost, unlike competitor solutions requiring $500K-$2M for major upgrades</w:t>
      </w:r>
      <w:r>
        <w:rPr>
          <w:rStyle w:val="FootnoteReference"/>
        </w:rPr>
        <w:footnoteReference w:id="22"/>
      </w:r>
    </w:p>
    <w:p w14:paraId="19FB4D35" w14:textId="77777777" w:rsidR="00B875BE" w:rsidRDefault="00000000">
      <w:pPr>
        <w:pStyle w:val="ListParagraph"/>
        <w:numPr>
          <w:ilvl w:val="0"/>
          <w:numId w:val="11"/>
        </w:numPr>
      </w:pPr>
      <w:r>
        <w:rPr>
          <w:b/>
          <w:bCs/>
        </w:rPr>
        <w:t>Business Continuity</w:t>
      </w:r>
      <w:r>
        <w:t>: High availability and disaster recovery reducing downtime risks</w:t>
      </w:r>
    </w:p>
    <w:p w14:paraId="0B67CCFC" w14:textId="77777777" w:rsidR="00B875BE" w:rsidRDefault="00000000">
      <w:r>
        <w:rPr>
          <w:b/>
          <w:bCs/>
        </w:rPr>
        <w:t>Unified Architecture</w:t>
      </w:r>
      <w:r>
        <w:t>:</w:t>
      </w:r>
    </w:p>
    <w:p w14:paraId="04924BBA" w14:textId="77777777" w:rsidR="00B875BE" w:rsidRDefault="00000000">
      <w:pPr>
        <w:pStyle w:val="ListParagraph"/>
        <w:numPr>
          <w:ilvl w:val="0"/>
          <w:numId w:val="12"/>
        </w:numPr>
      </w:pPr>
      <w:r>
        <w:rPr>
          <w:b/>
          <w:bCs/>
        </w:rPr>
        <w:t>Single Database</w:t>
      </w:r>
      <w:r>
        <w:t>: All modules (ERP, SCM, HCM, CX) operate on one unified database - no data synchronization or batch jobs required</w:t>
      </w:r>
      <w:r>
        <w:rPr>
          <w:rStyle w:val="FootnoteReference"/>
        </w:rPr>
        <w:footnoteReference w:id="23"/>
      </w:r>
    </w:p>
    <w:p w14:paraId="3B57F895" w14:textId="77777777" w:rsidR="00B875BE" w:rsidRDefault="00000000">
      <w:pPr>
        <w:pStyle w:val="ListParagraph"/>
        <w:numPr>
          <w:ilvl w:val="0"/>
          <w:numId w:val="12"/>
        </w:numPr>
      </w:pPr>
      <w:r>
        <w:rPr>
          <w:b/>
          <w:bCs/>
        </w:rPr>
        <w:t>Real-Time Integration</w:t>
      </w:r>
      <w:r>
        <w:t>: Inventory levels inform production schedules, which feed financial forecasts and dashboards</w:t>
      </w:r>
      <w:r>
        <w:rPr>
          <w:rStyle w:val="FootnoteReference"/>
        </w:rPr>
        <w:footnoteReference w:id="24"/>
      </w:r>
    </w:p>
    <w:p w14:paraId="2D5B3486" w14:textId="77777777" w:rsidR="00B875BE" w:rsidRDefault="00000000">
      <w:pPr>
        <w:pStyle w:val="ListParagraph"/>
        <w:numPr>
          <w:ilvl w:val="0"/>
          <w:numId w:val="12"/>
        </w:numPr>
      </w:pPr>
      <w:r>
        <w:rPr>
          <w:b/>
          <w:bCs/>
        </w:rPr>
        <w:t>Embedded AI</w:t>
      </w:r>
      <w:r>
        <w:t>: 50+ AI agents included in base licensing (versus $50-$150/user/month add-on costs with competitors)</w:t>
      </w:r>
      <w:r>
        <w:rPr>
          <w:rStyle w:val="FootnoteReference"/>
        </w:rPr>
        <w:footnoteReference w:id="25"/>
      </w:r>
    </w:p>
    <w:p w14:paraId="1AECBEE8" w14:textId="77777777" w:rsidR="00B875BE" w:rsidRDefault="00000000">
      <w:pPr>
        <w:pStyle w:val="Heading3"/>
      </w:pPr>
      <w:r>
        <w:t>3.2 Oracle Fusion Modules - Manufacturing Domain</w:t>
      </w:r>
    </w:p>
    <w:p w14:paraId="707AACFE" w14:textId="77777777" w:rsidR="00B875BE" w:rsidRDefault="00000000">
      <w:r>
        <w:t>The following table summarizes Oracle Fusion Cloud modules relevant to manufacturing operations: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2964"/>
        <w:gridCol w:w="2202"/>
        <w:gridCol w:w="1928"/>
      </w:tblGrid>
      <w:tr w:rsidR="00B875BE" w14:paraId="2F68CD5D" w14:textId="77777777" w:rsidTr="00B87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55212D" w14:textId="77777777" w:rsidR="00B875BE" w:rsidRDefault="00000000">
            <w:r>
              <w:lastRenderedPageBreak/>
              <w:t>Module</w:t>
            </w:r>
          </w:p>
        </w:tc>
        <w:tc>
          <w:tcPr>
            <w:tcW w:w="0" w:type="auto"/>
            <w:vAlign w:val="center"/>
          </w:tcPr>
          <w:p w14:paraId="03E9BC2E" w14:textId="77777777" w:rsidR="00B875BE" w:rsidRDefault="00000000">
            <w:pPr>
              <w:cnfStyle w:val="100000000000" w:firstRow="1" w:lastRow="0" w:firstColumn="0" w:lastColumn="0" w:oddVBand="0" w:evenVBand="0" w:oddHBand="0" w:evenHBand="0" w:firstRowFirstColumn="0" w:firstRowLastColumn="0" w:lastRowFirstColumn="0" w:lastRowLastColumn="0"/>
            </w:pPr>
            <w:r>
              <w:t>Key Features</w:t>
            </w:r>
          </w:p>
        </w:tc>
        <w:tc>
          <w:tcPr>
            <w:tcW w:w="0" w:type="auto"/>
            <w:vAlign w:val="center"/>
          </w:tcPr>
          <w:p w14:paraId="077072B3" w14:textId="77777777" w:rsidR="00B875BE" w:rsidRDefault="00000000">
            <w:pPr>
              <w:cnfStyle w:val="100000000000" w:firstRow="1" w:lastRow="0" w:firstColumn="0" w:lastColumn="0" w:oddVBand="0" w:evenVBand="0" w:oddHBand="0" w:evenHBand="0" w:firstRowFirstColumn="0" w:firstRowLastColumn="0" w:lastRowFirstColumn="0" w:lastRowLastColumn="0"/>
            </w:pPr>
            <w:r>
              <w:t>Manufacturing Pain Points Addressed</w:t>
            </w:r>
          </w:p>
        </w:tc>
        <w:tc>
          <w:tcPr>
            <w:tcW w:w="0" w:type="auto"/>
            <w:vAlign w:val="center"/>
          </w:tcPr>
          <w:p w14:paraId="68E57B5B" w14:textId="77777777" w:rsidR="00B875BE" w:rsidRDefault="00000000">
            <w:pPr>
              <w:cnfStyle w:val="100000000000" w:firstRow="1" w:lastRow="0" w:firstColumn="0" w:lastColumn="0" w:oddVBand="0" w:evenVBand="0" w:oddHBand="0" w:evenHBand="0" w:firstRowFirstColumn="0" w:firstRowLastColumn="0" w:lastRowFirstColumn="0" w:lastRowLastColumn="0"/>
            </w:pPr>
            <w:r>
              <w:t>Business Value/ROI Potential</w:t>
            </w:r>
          </w:p>
        </w:tc>
      </w:tr>
      <w:tr w:rsidR="00B875BE" w14:paraId="1918D4F7"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2D2D1B" w14:textId="77777777" w:rsidR="00B875BE" w:rsidRDefault="00000000">
            <w:r>
              <w:t>Oracle Fusion ERP Cloud - Financials</w:t>
            </w:r>
          </w:p>
        </w:tc>
        <w:tc>
          <w:tcPr>
            <w:tcW w:w="0" w:type="auto"/>
            <w:vAlign w:val="center"/>
          </w:tcPr>
          <w:p w14:paraId="0B72EE37" w14:textId="77777777" w:rsidR="00B875BE" w:rsidRDefault="00000000">
            <w:pPr>
              <w:cnfStyle w:val="000000100000" w:firstRow="0" w:lastRow="0" w:firstColumn="0" w:lastColumn="0" w:oddVBand="0" w:evenVBand="0" w:oddHBand="1" w:evenHBand="0" w:firstRowFirstColumn="0" w:firstRowLastColumn="0" w:lastRowFirstColumn="0" w:lastRowLastColumn="0"/>
            </w:pPr>
            <w:r>
              <w:t>General Ledger, AP/AR, Cash Management, Fixed Assets, Revenue Management, Real-time Financial Consolidation, Multi-currency/Multi-GAAP support</w:t>
            </w:r>
          </w:p>
        </w:tc>
        <w:tc>
          <w:tcPr>
            <w:tcW w:w="0" w:type="auto"/>
            <w:vAlign w:val="center"/>
          </w:tcPr>
          <w:p w14:paraId="0A7889E7" w14:textId="77777777" w:rsidR="00B875BE" w:rsidRDefault="00000000">
            <w:pPr>
              <w:cnfStyle w:val="000000100000" w:firstRow="0" w:lastRow="0" w:firstColumn="0" w:lastColumn="0" w:oddVBand="0" w:evenVBand="0" w:oddHBand="1" w:evenHBand="0" w:firstRowFirstColumn="0" w:firstRowLastColumn="0" w:lastRowFirstColumn="0" w:lastRowLastColumn="0"/>
            </w:pPr>
            <w:r>
              <w:t>Disconnected finance &amp; operations, Delayed month-end close, Poor cost visibility, Manual reconciliation processes</w:t>
            </w:r>
          </w:p>
        </w:tc>
        <w:tc>
          <w:tcPr>
            <w:tcW w:w="0" w:type="auto"/>
            <w:vAlign w:val="center"/>
          </w:tcPr>
          <w:p w14:paraId="19674908" w14:textId="77777777" w:rsidR="00B875BE" w:rsidRDefault="00000000">
            <w:pPr>
              <w:cnfStyle w:val="000000100000" w:firstRow="0" w:lastRow="0" w:firstColumn="0" w:lastColumn="0" w:oddVBand="0" w:evenVBand="0" w:oddHBand="1" w:evenHBand="0" w:firstRowFirstColumn="0" w:firstRowLastColumn="0" w:lastRowFirstColumn="0" w:lastRowLastColumn="0"/>
            </w:pPr>
            <w:r>
              <w:t>Reduce close time by 75% (5 days to 1 day), Improve forecast accuracy by 30%, Enable real-time financial insights</w:t>
            </w:r>
          </w:p>
        </w:tc>
      </w:tr>
      <w:tr w:rsidR="00B875BE" w14:paraId="55B6757E"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767AE622" w14:textId="77777777" w:rsidR="00B875BE" w:rsidRDefault="00000000">
            <w:r>
              <w:t>Oracle Supply Chain Management (SCM) Cloud</w:t>
            </w:r>
          </w:p>
        </w:tc>
        <w:tc>
          <w:tcPr>
            <w:tcW w:w="0" w:type="auto"/>
            <w:vAlign w:val="center"/>
          </w:tcPr>
          <w:p w14:paraId="67CC1C53" w14:textId="77777777" w:rsidR="00B875BE" w:rsidRDefault="00000000">
            <w:pPr>
              <w:cnfStyle w:val="000000000000" w:firstRow="0" w:lastRow="0" w:firstColumn="0" w:lastColumn="0" w:oddVBand="0" w:evenVBand="0" w:oddHBand="0" w:evenHBand="0" w:firstRowFirstColumn="0" w:firstRowLastColumn="0" w:lastRowFirstColumn="0" w:lastRowLastColumn="0"/>
            </w:pPr>
            <w:r>
              <w:t>Demand Planning, Supply Planning, Inventory Optimization, Warehouse Management, Logistics, Global Trade Management, IoT-enabled tracking</w:t>
            </w:r>
          </w:p>
        </w:tc>
        <w:tc>
          <w:tcPr>
            <w:tcW w:w="0" w:type="auto"/>
            <w:vAlign w:val="center"/>
          </w:tcPr>
          <w:p w14:paraId="255FCBEA" w14:textId="77777777" w:rsidR="00B875BE" w:rsidRDefault="00000000">
            <w:pPr>
              <w:cnfStyle w:val="000000000000" w:firstRow="0" w:lastRow="0" w:firstColumn="0" w:lastColumn="0" w:oddVBand="0" w:evenVBand="0" w:oddHBand="0" w:evenHBand="0" w:firstRowFirstColumn="0" w:firstRowLastColumn="0" w:lastRowFirstColumn="0" w:lastRowLastColumn="0"/>
            </w:pPr>
            <w:r>
              <w:t>Supply chain disruptions, Supplier visibility gaps, Inventory imbalances, Demand forecasting inaccuracy</w:t>
            </w:r>
          </w:p>
        </w:tc>
        <w:tc>
          <w:tcPr>
            <w:tcW w:w="0" w:type="auto"/>
            <w:vAlign w:val="center"/>
          </w:tcPr>
          <w:p w14:paraId="6D2C501C" w14:textId="77777777" w:rsidR="00B875BE" w:rsidRDefault="00000000">
            <w:pPr>
              <w:cnfStyle w:val="000000000000" w:firstRow="0" w:lastRow="0" w:firstColumn="0" w:lastColumn="0" w:oddVBand="0" w:evenVBand="0" w:oddHBand="0" w:evenHBand="0" w:firstRowFirstColumn="0" w:firstRowLastColumn="0" w:lastRowFirstColumn="0" w:lastRowLastColumn="0"/>
            </w:pPr>
            <w:r>
              <w:t>Reduce inventory carrying costs by 20-25%, Improve on-time delivery by 15-20%, Reduce supply disruptions by 30%</w:t>
            </w:r>
          </w:p>
        </w:tc>
      </w:tr>
      <w:tr w:rsidR="00B875BE" w14:paraId="7ECE0595"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70ACAD" w14:textId="77777777" w:rsidR="00B875BE" w:rsidRDefault="00000000">
            <w:r>
              <w:t>Oracle Manufacturing Cloud</w:t>
            </w:r>
          </w:p>
        </w:tc>
        <w:tc>
          <w:tcPr>
            <w:tcW w:w="0" w:type="auto"/>
            <w:vAlign w:val="center"/>
          </w:tcPr>
          <w:p w14:paraId="3E82878C" w14:textId="77777777" w:rsidR="00B875BE" w:rsidRDefault="00000000">
            <w:pPr>
              <w:cnfStyle w:val="000000100000" w:firstRow="0" w:lastRow="0" w:firstColumn="0" w:lastColumn="0" w:oddVBand="0" w:evenVBand="0" w:oddHBand="1" w:evenHBand="0" w:firstRowFirstColumn="0" w:firstRowLastColumn="0" w:lastRowFirstColumn="0" w:lastRowLastColumn="0"/>
            </w:pPr>
            <w:r>
              <w:t>Work Order Management, Production Scheduling, BOM/Routing Management, Shop Floor Control, Discrete &amp; Process Manufacturing, Cost Roll-up</w:t>
            </w:r>
          </w:p>
        </w:tc>
        <w:tc>
          <w:tcPr>
            <w:tcW w:w="0" w:type="auto"/>
            <w:vAlign w:val="center"/>
          </w:tcPr>
          <w:p w14:paraId="40F079D6" w14:textId="77777777" w:rsidR="00B875BE" w:rsidRDefault="00000000">
            <w:pPr>
              <w:cnfStyle w:val="000000100000" w:firstRow="0" w:lastRow="0" w:firstColumn="0" w:lastColumn="0" w:oddVBand="0" w:evenVBand="0" w:oddHBand="1" w:evenHBand="0" w:firstRowFirstColumn="0" w:firstRowLastColumn="0" w:lastRowFirstColumn="0" w:lastRowLastColumn="0"/>
            </w:pPr>
            <w:r>
              <w:t>Production inefficiencies, Manual scheduling, Lack of real-time shop floor data, High cycle times, Capacity underutilization</w:t>
            </w:r>
          </w:p>
        </w:tc>
        <w:tc>
          <w:tcPr>
            <w:tcW w:w="0" w:type="auto"/>
            <w:vAlign w:val="center"/>
          </w:tcPr>
          <w:p w14:paraId="760BD787" w14:textId="77777777" w:rsidR="00B875BE" w:rsidRDefault="00000000">
            <w:pPr>
              <w:cnfStyle w:val="000000100000" w:firstRow="0" w:lastRow="0" w:firstColumn="0" w:lastColumn="0" w:oddVBand="0" w:evenVBand="0" w:oddHBand="1" w:evenHBand="0" w:firstRowFirstColumn="0" w:firstRowLastColumn="0" w:lastRowFirstColumn="0" w:lastRowLastColumn="0"/>
            </w:pPr>
            <w:r>
              <w:t>Increase OEE by 15-25%, Reduce production cycle time by 20%, Improve capacity utilization by 10-15%</w:t>
            </w:r>
          </w:p>
        </w:tc>
      </w:tr>
      <w:tr w:rsidR="00B875BE" w14:paraId="433C2E5E"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3605B64D" w14:textId="77777777" w:rsidR="00B875BE" w:rsidRDefault="00000000">
            <w:r>
              <w:t>Oracle Procurement Cloud</w:t>
            </w:r>
          </w:p>
        </w:tc>
        <w:tc>
          <w:tcPr>
            <w:tcW w:w="0" w:type="auto"/>
            <w:vAlign w:val="center"/>
          </w:tcPr>
          <w:p w14:paraId="5B4DA387" w14:textId="77777777" w:rsidR="00B875BE" w:rsidRDefault="00000000">
            <w:pPr>
              <w:cnfStyle w:val="000000000000" w:firstRow="0" w:lastRow="0" w:firstColumn="0" w:lastColumn="0" w:oddVBand="0" w:evenVBand="0" w:oddHBand="0" w:evenHBand="0" w:firstRowFirstColumn="0" w:firstRowLastColumn="0" w:lastRowFirstColumn="0" w:lastRowLastColumn="0"/>
            </w:pPr>
            <w:r>
              <w:t>Strategic Sourcing, Supplier Qualification, Purchase Orders, Contract Management, Supplier Portal, Spend Analytics</w:t>
            </w:r>
          </w:p>
        </w:tc>
        <w:tc>
          <w:tcPr>
            <w:tcW w:w="0" w:type="auto"/>
            <w:vAlign w:val="center"/>
          </w:tcPr>
          <w:p w14:paraId="13CCB654" w14:textId="77777777" w:rsidR="00B875BE" w:rsidRDefault="00000000">
            <w:pPr>
              <w:cnfStyle w:val="000000000000" w:firstRow="0" w:lastRow="0" w:firstColumn="0" w:lastColumn="0" w:oddVBand="0" w:evenVBand="0" w:oddHBand="0" w:evenHBand="0" w:firstRowFirstColumn="0" w:firstRowLastColumn="0" w:lastRowFirstColumn="0" w:lastRowLastColumn="0"/>
            </w:pPr>
            <w:r>
              <w:t>Supplier qualification gaps, Maverick spending, Poor contract compliance, Manual PO processes</w:t>
            </w:r>
          </w:p>
        </w:tc>
        <w:tc>
          <w:tcPr>
            <w:tcW w:w="0" w:type="auto"/>
            <w:vAlign w:val="center"/>
          </w:tcPr>
          <w:p w14:paraId="557648B6" w14:textId="77777777" w:rsidR="00B875BE" w:rsidRDefault="00000000">
            <w:pPr>
              <w:cnfStyle w:val="000000000000" w:firstRow="0" w:lastRow="0" w:firstColumn="0" w:lastColumn="0" w:oddVBand="0" w:evenVBand="0" w:oddHBand="0" w:evenHBand="0" w:firstRowFirstColumn="0" w:firstRowLastColumn="0" w:lastRowFirstColumn="0" w:lastRowLastColumn="0"/>
            </w:pPr>
            <w:r>
              <w:t>Reduce procurement costs by 10-15%, Improve contract compliance by 25%, Reduce maverick spending by 30%</w:t>
            </w:r>
          </w:p>
        </w:tc>
      </w:tr>
      <w:tr w:rsidR="00B875BE" w14:paraId="2B51FDB7"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6AD361" w14:textId="77777777" w:rsidR="00B875BE" w:rsidRDefault="00000000">
            <w:r>
              <w:t>Oracle Maintenance Cloud</w:t>
            </w:r>
          </w:p>
        </w:tc>
        <w:tc>
          <w:tcPr>
            <w:tcW w:w="0" w:type="auto"/>
            <w:vAlign w:val="center"/>
          </w:tcPr>
          <w:p w14:paraId="110F58FE" w14:textId="77777777" w:rsidR="00B875BE" w:rsidRDefault="00000000">
            <w:pPr>
              <w:cnfStyle w:val="000000100000" w:firstRow="0" w:lastRow="0" w:firstColumn="0" w:lastColumn="0" w:oddVBand="0" w:evenVBand="0" w:oddHBand="1" w:evenHBand="0" w:firstRowFirstColumn="0" w:firstRowLastColumn="0" w:lastRowFirstColumn="0" w:lastRowLastColumn="0"/>
            </w:pPr>
            <w:r>
              <w:t xml:space="preserve">Preventive/Predictive Maintenance, Asset Lifecycle Management, Work Request Management, IoT-based </w:t>
            </w:r>
            <w:r>
              <w:lastRenderedPageBreak/>
              <w:t>Monitoring, Downtime Tracking</w:t>
            </w:r>
          </w:p>
        </w:tc>
        <w:tc>
          <w:tcPr>
            <w:tcW w:w="0" w:type="auto"/>
            <w:vAlign w:val="center"/>
          </w:tcPr>
          <w:p w14:paraId="58D9182D" w14:textId="77777777" w:rsidR="00B875B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Unplanned downtime, High maintenance costs, Aging equipment </w:t>
            </w:r>
            <w:r>
              <w:lastRenderedPageBreak/>
              <w:t>failures, Reactive maintenance approach</w:t>
            </w:r>
          </w:p>
        </w:tc>
        <w:tc>
          <w:tcPr>
            <w:tcW w:w="0" w:type="auto"/>
            <w:vAlign w:val="center"/>
          </w:tcPr>
          <w:p w14:paraId="24174BBE" w14:textId="77777777" w:rsidR="00B875B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Reduce unplanned downtime by 30-40%, Extend equipment life </w:t>
            </w:r>
            <w:r>
              <w:lastRenderedPageBreak/>
              <w:t>by 15-20%, Reduce maintenance costs by 20%</w:t>
            </w:r>
          </w:p>
        </w:tc>
      </w:tr>
      <w:tr w:rsidR="00B875BE" w14:paraId="50573664"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75EA2CE" w14:textId="77777777" w:rsidR="00B875BE" w:rsidRDefault="00000000">
            <w:r>
              <w:lastRenderedPageBreak/>
              <w:t>Oracle Quality Management</w:t>
            </w:r>
          </w:p>
        </w:tc>
        <w:tc>
          <w:tcPr>
            <w:tcW w:w="0" w:type="auto"/>
            <w:vAlign w:val="center"/>
          </w:tcPr>
          <w:p w14:paraId="1A6446BB" w14:textId="77777777" w:rsidR="00B875BE" w:rsidRDefault="00000000">
            <w:pPr>
              <w:cnfStyle w:val="000000000000" w:firstRow="0" w:lastRow="0" w:firstColumn="0" w:lastColumn="0" w:oddVBand="0" w:evenVBand="0" w:oddHBand="0" w:evenHBand="0" w:firstRowFirstColumn="0" w:firstRowLastColumn="0" w:lastRowFirstColumn="0" w:lastRowLastColumn="0"/>
            </w:pPr>
            <w:r>
              <w:t>Quality Planning, Inspection Management, Non-conformance Tracking, CAPA (Corrective/Preventive Action), Compliance Management</w:t>
            </w:r>
          </w:p>
        </w:tc>
        <w:tc>
          <w:tcPr>
            <w:tcW w:w="0" w:type="auto"/>
            <w:vAlign w:val="center"/>
          </w:tcPr>
          <w:p w14:paraId="37CFF2F4" w14:textId="77777777" w:rsidR="00B875BE" w:rsidRDefault="00000000">
            <w:pPr>
              <w:cnfStyle w:val="000000000000" w:firstRow="0" w:lastRow="0" w:firstColumn="0" w:lastColumn="0" w:oddVBand="0" w:evenVBand="0" w:oddHBand="0" w:evenHBand="0" w:firstRowFirstColumn="0" w:firstRowLastColumn="0" w:lastRowFirstColumn="0" w:lastRowLastColumn="0"/>
            </w:pPr>
            <w:r>
              <w:t>Product quality issues, Regulatory non-compliance, Customer complaints, Warranty costs, Lack of traceability</w:t>
            </w:r>
          </w:p>
        </w:tc>
        <w:tc>
          <w:tcPr>
            <w:tcW w:w="0" w:type="auto"/>
            <w:vAlign w:val="center"/>
          </w:tcPr>
          <w:p w14:paraId="0EDF4329" w14:textId="77777777" w:rsidR="00B875BE" w:rsidRDefault="00000000">
            <w:pPr>
              <w:cnfStyle w:val="000000000000" w:firstRow="0" w:lastRow="0" w:firstColumn="0" w:lastColumn="0" w:oddVBand="0" w:evenVBand="0" w:oddHBand="0" w:evenHBand="0" w:firstRowFirstColumn="0" w:firstRowLastColumn="0" w:lastRowFirstColumn="0" w:lastRowLastColumn="0"/>
            </w:pPr>
            <w:r>
              <w:t>Reduce defect rates by 20-30%, Improve first-pass yield by 15%, Reduce warranty costs by 25%</w:t>
            </w:r>
          </w:p>
        </w:tc>
      </w:tr>
      <w:tr w:rsidR="00B875BE" w14:paraId="4C1C5F66"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8BA639" w14:textId="77777777" w:rsidR="00B875BE" w:rsidRDefault="00000000">
            <w:r>
              <w:t>Oracle Inventory Management Cloud</w:t>
            </w:r>
          </w:p>
        </w:tc>
        <w:tc>
          <w:tcPr>
            <w:tcW w:w="0" w:type="auto"/>
            <w:vAlign w:val="center"/>
          </w:tcPr>
          <w:p w14:paraId="5A892033" w14:textId="77777777" w:rsidR="00B875BE" w:rsidRDefault="00000000">
            <w:pPr>
              <w:cnfStyle w:val="000000100000" w:firstRow="0" w:lastRow="0" w:firstColumn="0" w:lastColumn="0" w:oddVBand="0" w:evenVBand="0" w:oddHBand="1" w:evenHBand="0" w:firstRowFirstColumn="0" w:firstRowLastColumn="0" w:lastRowFirstColumn="0" w:lastRowLastColumn="0"/>
            </w:pPr>
            <w:r>
              <w:t>Multi-org Inventory, Lot/Serial Control, Cycle Counting, ABC Analysis, Min-Max Planning, Consignment Inventory</w:t>
            </w:r>
          </w:p>
        </w:tc>
        <w:tc>
          <w:tcPr>
            <w:tcW w:w="0" w:type="auto"/>
            <w:vAlign w:val="center"/>
          </w:tcPr>
          <w:p w14:paraId="7FC06DBE" w14:textId="77777777" w:rsidR="00B875BE" w:rsidRDefault="00000000">
            <w:pPr>
              <w:cnfStyle w:val="000000100000" w:firstRow="0" w:lastRow="0" w:firstColumn="0" w:lastColumn="0" w:oddVBand="0" w:evenVBand="0" w:oddHBand="1" w:evenHBand="0" w:firstRowFirstColumn="0" w:firstRowLastColumn="0" w:lastRowFirstColumn="0" w:lastRowLastColumn="0"/>
            </w:pPr>
            <w:r>
              <w:t>Stock-outs and overstock, Inaccurate inventory counts, Slow-moving inventory, Poor warehouse utilization</w:t>
            </w:r>
          </w:p>
        </w:tc>
        <w:tc>
          <w:tcPr>
            <w:tcW w:w="0" w:type="auto"/>
            <w:vAlign w:val="center"/>
          </w:tcPr>
          <w:p w14:paraId="08EC0D3A" w14:textId="77777777" w:rsidR="00B875BE" w:rsidRDefault="00000000">
            <w:pPr>
              <w:cnfStyle w:val="000000100000" w:firstRow="0" w:lastRow="0" w:firstColumn="0" w:lastColumn="0" w:oddVBand="0" w:evenVBand="0" w:oddHBand="1" w:evenHBand="0" w:firstRowFirstColumn="0" w:firstRowLastColumn="0" w:lastRowFirstColumn="0" w:lastRowLastColumn="0"/>
            </w:pPr>
            <w:r>
              <w:t>Reduce stock-outs by 40%, Improve inventory accuracy to 99%+, Reduce carrying costs by 15-20%</w:t>
            </w:r>
          </w:p>
        </w:tc>
      </w:tr>
      <w:tr w:rsidR="00B875BE" w14:paraId="3B046EF6"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41BC212D" w14:textId="77777777" w:rsidR="00B875BE" w:rsidRDefault="00000000">
            <w:r>
              <w:t>Oracle Order Management Cloud</w:t>
            </w:r>
          </w:p>
        </w:tc>
        <w:tc>
          <w:tcPr>
            <w:tcW w:w="0" w:type="auto"/>
            <w:vAlign w:val="center"/>
          </w:tcPr>
          <w:p w14:paraId="51CFB900" w14:textId="77777777" w:rsidR="00B875BE" w:rsidRDefault="00000000">
            <w:pPr>
              <w:cnfStyle w:val="000000000000" w:firstRow="0" w:lastRow="0" w:firstColumn="0" w:lastColumn="0" w:oddVBand="0" w:evenVBand="0" w:oddHBand="0" w:evenHBand="0" w:firstRowFirstColumn="0" w:firstRowLastColumn="0" w:lastRowFirstColumn="0" w:lastRowLastColumn="0"/>
            </w:pPr>
            <w:r>
              <w:t>Order Capture, Order Orchestration, Promising, Fulfillment, Returns Management, Omnichannel Support</w:t>
            </w:r>
          </w:p>
        </w:tc>
        <w:tc>
          <w:tcPr>
            <w:tcW w:w="0" w:type="auto"/>
            <w:vAlign w:val="center"/>
          </w:tcPr>
          <w:p w14:paraId="36B82EBB" w14:textId="77777777" w:rsidR="00B875BE" w:rsidRDefault="00000000">
            <w:pPr>
              <w:cnfStyle w:val="000000000000" w:firstRow="0" w:lastRow="0" w:firstColumn="0" w:lastColumn="0" w:oddVBand="0" w:evenVBand="0" w:oddHBand="0" w:evenHBand="0" w:firstRowFirstColumn="0" w:firstRowLastColumn="0" w:lastRowFirstColumn="0" w:lastRowLastColumn="0"/>
            </w:pPr>
            <w:r>
              <w:t>Order fulfillment delays, Inaccurate promising, Poor customer visibility, Returns processing inefficiency</w:t>
            </w:r>
          </w:p>
        </w:tc>
        <w:tc>
          <w:tcPr>
            <w:tcW w:w="0" w:type="auto"/>
            <w:vAlign w:val="center"/>
          </w:tcPr>
          <w:p w14:paraId="1194F82C" w14:textId="77777777" w:rsidR="00B875BE" w:rsidRDefault="00000000">
            <w:pPr>
              <w:cnfStyle w:val="000000000000" w:firstRow="0" w:lastRow="0" w:firstColumn="0" w:lastColumn="0" w:oddVBand="0" w:evenVBand="0" w:oddHBand="0" w:evenHBand="0" w:firstRowFirstColumn="0" w:firstRowLastColumn="0" w:lastRowFirstColumn="0" w:lastRowLastColumn="0"/>
            </w:pPr>
            <w:r>
              <w:t>Improve order fill rate by 20%, Reduce order cycle time by 30%, Increase customer satisfaction by 25%</w:t>
            </w:r>
          </w:p>
        </w:tc>
      </w:tr>
      <w:tr w:rsidR="00B875BE" w14:paraId="75707897"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B871D0" w14:textId="77777777" w:rsidR="00B875BE" w:rsidRDefault="00000000">
            <w:r>
              <w:t>Oracle Project Portfolio Management (PPM)</w:t>
            </w:r>
          </w:p>
        </w:tc>
        <w:tc>
          <w:tcPr>
            <w:tcW w:w="0" w:type="auto"/>
            <w:vAlign w:val="center"/>
          </w:tcPr>
          <w:p w14:paraId="14BE1236" w14:textId="77777777" w:rsidR="00B875BE" w:rsidRDefault="00000000">
            <w:pPr>
              <w:cnfStyle w:val="000000100000" w:firstRow="0" w:lastRow="0" w:firstColumn="0" w:lastColumn="0" w:oddVBand="0" w:evenVBand="0" w:oddHBand="1" w:evenHBand="0" w:firstRowFirstColumn="0" w:firstRowLastColumn="0" w:lastRowFirstColumn="0" w:lastRowLastColumn="0"/>
            </w:pPr>
            <w:r>
              <w:t>Project Costing, Resource Management, Project Billing, Portfolio Analysis, Grants Management</w:t>
            </w:r>
          </w:p>
        </w:tc>
        <w:tc>
          <w:tcPr>
            <w:tcW w:w="0" w:type="auto"/>
            <w:vAlign w:val="center"/>
          </w:tcPr>
          <w:p w14:paraId="0B5F159F" w14:textId="77777777" w:rsidR="00B875BE" w:rsidRDefault="00000000">
            <w:pPr>
              <w:cnfStyle w:val="000000100000" w:firstRow="0" w:lastRow="0" w:firstColumn="0" w:lastColumn="0" w:oddVBand="0" w:evenVBand="0" w:oddHBand="1" w:evenHBand="0" w:firstRowFirstColumn="0" w:firstRowLastColumn="0" w:lastRowFirstColumn="0" w:lastRowLastColumn="0"/>
            </w:pPr>
            <w:r>
              <w:t>Project cost overruns, Resource allocation issues, Billing delays, Portfolio visibility gaps</w:t>
            </w:r>
          </w:p>
        </w:tc>
        <w:tc>
          <w:tcPr>
            <w:tcW w:w="0" w:type="auto"/>
            <w:vAlign w:val="center"/>
          </w:tcPr>
          <w:p w14:paraId="55D63FED" w14:textId="77777777" w:rsidR="00B875BE" w:rsidRDefault="00000000">
            <w:pPr>
              <w:cnfStyle w:val="000000100000" w:firstRow="0" w:lastRow="0" w:firstColumn="0" w:lastColumn="0" w:oddVBand="0" w:evenVBand="0" w:oddHBand="1" w:evenHBand="0" w:firstRowFirstColumn="0" w:firstRowLastColumn="0" w:lastRowFirstColumn="0" w:lastRowLastColumn="0"/>
            </w:pPr>
            <w:r>
              <w:t>Reduce project overruns by 20%, Improve resource utilization by 15%, Accelerate billing by 40%</w:t>
            </w:r>
          </w:p>
        </w:tc>
      </w:tr>
      <w:tr w:rsidR="00B875BE" w14:paraId="7B002CE1"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40877D5" w14:textId="77777777" w:rsidR="00B875BE" w:rsidRDefault="00000000">
            <w:r>
              <w:t>Oracle HCM Cloud - Workforce Management</w:t>
            </w:r>
          </w:p>
        </w:tc>
        <w:tc>
          <w:tcPr>
            <w:tcW w:w="0" w:type="auto"/>
            <w:vAlign w:val="center"/>
          </w:tcPr>
          <w:p w14:paraId="47539176" w14:textId="77777777" w:rsidR="00B875BE" w:rsidRDefault="00000000">
            <w:pPr>
              <w:cnfStyle w:val="000000000000" w:firstRow="0" w:lastRow="0" w:firstColumn="0" w:lastColumn="0" w:oddVBand="0" w:evenVBand="0" w:oddHBand="0" w:evenHBand="0" w:firstRowFirstColumn="0" w:firstRowLastColumn="0" w:lastRowFirstColumn="0" w:lastRowLastColumn="0"/>
            </w:pPr>
            <w:r>
              <w:t>Shift Scheduling, Time &amp; Labor Tracking, Skills Management, Talent Acquisition, Performance Management</w:t>
            </w:r>
          </w:p>
        </w:tc>
        <w:tc>
          <w:tcPr>
            <w:tcW w:w="0" w:type="auto"/>
            <w:vAlign w:val="center"/>
          </w:tcPr>
          <w:p w14:paraId="1A961EDD" w14:textId="77777777" w:rsidR="00B875BE" w:rsidRDefault="00000000">
            <w:pPr>
              <w:cnfStyle w:val="000000000000" w:firstRow="0" w:lastRow="0" w:firstColumn="0" w:lastColumn="0" w:oddVBand="0" w:evenVBand="0" w:oddHBand="0" w:evenHBand="0" w:firstRowFirstColumn="0" w:firstRowLastColumn="0" w:lastRowFirstColumn="0" w:lastRowLastColumn="0"/>
            </w:pPr>
            <w:r>
              <w:t>Labor shortages, Skills gaps, Inefficient scheduling, Poor workforce productivity, High turnover</w:t>
            </w:r>
          </w:p>
        </w:tc>
        <w:tc>
          <w:tcPr>
            <w:tcW w:w="0" w:type="auto"/>
            <w:vAlign w:val="center"/>
          </w:tcPr>
          <w:p w14:paraId="69A71A83" w14:textId="77777777" w:rsidR="00B875BE" w:rsidRDefault="00000000">
            <w:pPr>
              <w:cnfStyle w:val="000000000000" w:firstRow="0" w:lastRow="0" w:firstColumn="0" w:lastColumn="0" w:oddVBand="0" w:evenVBand="0" w:oddHBand="0" w:evenHBand="0" w:firstRowFirstColumn="0" w:firstRowLastColumn="0" w:lastRowFirstColumn="0" w:lastRowLastColumn="0"/>
            </w:pPr>
            <w:r>
              <w:t>Reduce time-to-hire by 30%, Improve productivity by 15%, Reduce overtime costs by 20%</w:t>
            </w:r>
          </w:p>
        </w:tc>
      </w:tr>
    </w:tbl>
    <w:p w14:paraId="7A439F5C" w14:textId="77777777" w:rsidR="00B875BE" w:rsidRDefault="00000000">
      <w:r>
        <w:rPr>
          <w:i/>
          <w:iCs/>
        </w:rPr>
        <w:lastRenderedPageBreak/>
        <w:t>Note: ROI estimates based on industry benchmarks from Oracle customer implementations and analyst reports (2024-2025)</w:t>
      </w:r>
      <w:r>
        <w:rPr>
          <w:rStyle w:val="FootnoteReference"/>
        </w:rPr>
        <w:footnoteReference w:id="26"/>
      </w:r>
      <w:r>
        <w:t xml:space="preserve"> </w:t>
      </w:r>
      <w:r>
        <w:rPr>
          <w:rStyle w:val="FootnoteReference"/>
        </w:rPr>
        <w:footnoteReference w:id="27"/>
      </w:r>
      <w:r>
        <w:t xml:space="preserve"> </w:t>
      </w:r>
      <w:r>
        <w:rPr>
          <w:rStyle w:val="FootnoteReference"/>
        </w:rPr>
        <w:footnoteReference w:id="28"/>
      </w:r>
    </w:p>
    <w:p w14:paraId="41C8F396" w14:textId="77777777" w:rsidR="00B875BE" w:rsidRDefault="00B875BE">
      <w:pPr>
        <w:pBdr>
          <w:top w:val="single" w:sz="12" w:space="0" w:color="auto"/>
        </w:pBdr>
        <w:spacing w:after="0"/>
      </w:pPr>
    </w:p>
    <w:p w14:paraId="47FEEF41" w14:textId="77777777" w:rsidR="00B875BE" w:rsidRDefault="00000000">
      <w:pPr>
        <w:pStyle w:val="Heading2"/>
      </w:pPr>
      <w:r>
        <w:t>4. Implementation Approach</w:t>
      </w:r>
    </w:p>
    <w:p w14:paraId="5BE3FBE2" w14:textId="77777777" w:rsidR="00B875BE" w:rsidRDefault="00000000">
      <w:pPr>
        <w:pStyle w:val="Heading3"/>
      </w:pPr>
      <w:r>
        <w:t>4.1 Preferred Implementation Methodology</w:t>
      </w:r>
    </w:p>
    <w:p w14:paraId="6AB42996" w14:textId="77777777" w:rsidR="00B875BE" w:rsidRDefault="00000000">
      <w:r>
        <w:t>Vendors must propose an implementation methodology aligned with Oracle Fusion Cloud best practices. The preferred approach includes the following phases</w:t>
      </w:r>
      <w:r>
        <w:rPr>
          <w:rStyle w:val="FootnoteReference"/>
        </w:rPr>
        <w:footnoteReference w:id="29"/>
      </w:r>
      <w:r>
        <w:t>:</w:t>
      </w:r>
    </w:p>
    <w:p w14:paraId="72A3D3EC" w14:textId="77777777" w:rsidR="00B875BE" w:rsidRDefault="00000000">
      <w:r>
        <w:rPr>
          <w:noProof/>
        </w:rPr>
        <w:lastRenderedPageBreak/>
        <w:drawing>
          <wp:inline distT="0" distB="0" distL="0" distR="0" wp14:anchorId="4C811016" wp14:editId="07777777">
            <wp:extent cx="5734050" cy="6200775"/>
            <wp:effectExtent l="0" t="0" r="0" b="0"/>
            <wp:docPr id="1032635438" name="Picture 1032635438"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6200775"/>
                    </a:xfrm>
                    <a:prstGeom prst="rect">
                      <a:avLst/>
                    </a:prstGeom>
                  </pic:spPr>
                </pic:pic>
              </a:graphicData>
            </a:graphic>
          </wp:inline>
        </w:drawing>
      </w:r>
    </w:p>
    <w:p w14:paraId="1D6392E1" w14:textId="77777777" w:rsidR="00B875BE" w:rsidRDefault="00000000">
      <w:pPr>
        <w:pStyle w:val="Heading3"/>
      </w:pPr>
      <w:r>
        <w:t>4.2 Implementation Timeline Requirements</w:t>
      </w:r>
    </w:p>
    <w:p w14:paraId="28568429" w14:textId="77777777" w:rsidR="00B875BE" w:rsidRDefault="00000000">
      <w:pPr>
        <w:pStyle w:val="ListParagraph"/>
        <w:numPr>
          <w:ilvl w:val="0"/>
          <w:numId w:val="13"/>
        </w:numPr>
      </w:pPr>
      <w:r>
        <w:rPr>
          <w:b/>
          <w:bCs/>
        </w:rPr>
        <w:t>Total Implementation Duration</w:t>
      </w:r>
      <w:r>
        <w:t>: 6-12 months from project kickoff to go-live</w:t>
      </w:r>
      <w:r>
        <w:rPr>
          <w:rStyle w:val="FootnoteReference"/>
        </w:rPr>
        <w:footnoteReference w:id="30"/>
      </w:r>
    </w:p>
    <w:p w14:paraId="402A83ED" w14:textId="77777777" w:rsidR="00B875BE" w:rsidRDefault="00000000">
      <w:pPr>
        <w:pStyle w:val="ListParagraph"/>
        <w:numPr>
          <w:ilvl w:val="0"/>
          <w:numId w:val="13"/>
        </w:numPr>
      </w:pPr>
      <w:r>
        <w:rPr>
          <w:b/>
          <w:bCs/>
        </w:rPr>
        <w:t>Phased Rollout Option</w:t>
      </w:r>
      <w:r>
        <w:t>: Vendors should provide options for phased implementation by module</w:t>
      </w:r>
    </w:p>
    <w:p w14:paraId="500FB786" w14:textId="77777777" w:rsidR="00B875BE" w:rsidRDefault="00000000">
      <w:pPr>
        <w:pStyle w:val="ListParagraph"/>
        <w:numPr>
          <w:ilvl w:val="0"/>
          <w:numId w:val="13"/>
        </w:numPr>
      </w:pPr>
      <w:r>
        <w:rPr>
          <w:b/>
          <w:bCs/>
        </w:rPr>
        <w:lastRenderedPageBreak/>
        <w:t>Pilot Implementation</w:t>
      </w:r>
      <w:r>
        <w:t>: Option to pilot in one manufacturing facility before enterprise-wide rollout</w:t>
      </w:r>
    </w:p>
    <w:p w14:paraId="02000931" w14:textId="77777777" w:rsidR="00B875BE" w:rsidRDefault="00000000">
      <w:pPr>
        <w:pStyle w:val="ListParagraph"/>
        <w:numPr>
          <w:ilvl w:val="0"/>
          <w:numId w:val="13"/>
        </w:numPr>
      </w:pPr>
      <w:r>
        <w:rPr>
          <w:b/>
          <w:bCs/>
        </w:rPr>
        <w:t>Training Duration</w:t>
      </w:r>
      <w:r>
        <w:t>: Minimum 4 weeks of comprehensive role-based training before go-live</w:t>
      </w:r>
    </w:p>
    <w:p w14:paraId="33C35D2E" w14:textId="77777777" w:rsidR="00B875BE" w:rsidRDefault="00000000">
      <w:pPr>
        <w:pStyle w:val="Heading3"/>
      </w:pPr>
      <w:r>
        <w:t>4.3 Change Management &amp; User Adoption</w:t>
      </w:r>
    </w:p>
    <w:p w14:paraId="5E132192" w14:textId="77777777" w:rsidR="00B875BE" w:rsidRDefault="00000000">
      <w:r>
        <w:t>Vendor proposals must include robust change management strategies</w:t>
      </w:r>
      <w:r>
        <w:rPr>
          <w:rStyle w:val="FootnoteReference"/>
        </w:rPr>
        <w:footnoteReference w:id="31"/>
      </w:r>
      <w:r>
        <w:t xml:space="preserve"> </w:t>
      </w:r>
      <w:r>
        <w:rPr>
          <w:rStyle w:val="FootnoteReference"/>
        </w:rPr>
        <w:footnoteReference w:id="32"/>
      </w:r>
      <w:r>
        <w:t>:</w:t>
      </w:r>
    </w:p>
    <w:p w14:paraId="265C8AC0" w14:textId="77777777" w:rsidR="00B875BE" w:rsidRDefault="00000000">
      <w:pPr>
        <w:pStyle w:val="ListParagraph"/>
        <w:numPr>
          <w:ilvl w:val="0"/>
          <w:numId w:val="14"/>
        </w:numPr>
      </w:pPr>
      <w:r>
        <w:rPr>
          <w:b/>
          <w:bCs/>
        </w:rPr>
        <w:t>Executive Sponsorship</w:t>
      </w:r>
      <w:r>
        <w:t>: Mechanisms to obtain and maintain executive buy-in</w:t>
      </w:r>
    </w:p>
    <w:p w14:paraId="20F0DA90" w14:textId="77777777" w:rsidR="00B875BE" w:rsidRDefault="00000000">
      <w:pPr>
        <w:pStyle w:val="ListParagraph"/>
        <w:numPr>
          <w:ilvl w:val="0"/>
          <w:numId w:val="14"/>
        </w:numPr>
      </w:pPr>
      <w:r>
        <w:rPr>
          <w:b/>
          <w:bCs/>
        </w:rPr>
        <w:t>Communication Plan</w:t>
      </w:r>
      <w:r>
        <w:t>: Regular communication to employees about benefits and timelines</w:t>
      </w:r>
    </w:p>
    <w:p w14:paraId="7D9E79CB" w14:textId="77777777" w:rsidR="00B875BE" w:rsidRDefault="00000000">
      <w:pPr>
        <w:pStyle w:val="ListParagraph"/>
        <w:numPr>
          <w:ilvl w:val="0"/>
          <w:numId w:val="14"/>
        </w:numPr>
      </w:pPr>
      <w:r>
        <w:rPr>
          <w:b/>
          <w:bCs/>
        </w:rPr>
        <w:t>Training Programs</w:t>
      </w:r>
      <w:r>
        <w:t>: Role-based training including:</w:t>
      </w:r>
    </w:p>
    <w:p w14:paraId="0D49B789" w14:textId="77777777" w:rsidR="00B875BE" w:rsidRDefault="00000000">
      <w:pPr>
        <w:pStyle w:val="ListParagraph"/>
        <w:numPr>
          <w:ilvl w:val="1"/>
          <w:numId w:val="14"/>
        </w:numPr>
      </w:pPr>
      <w:r>
        <w:t>End-user functional training</w:t>
      </w:r>
    </w:p>
    <w:p w14:paraId="7A790B06" w14:textId="77777777" w:rsidR="00B875BE" w:rsidRDefault="00000000">
      <w:pPr>
        <w:pStyle w:val="ListParagraph"/>
        <w:numPr>
          <w:ilvl w:val="1"/>
          <w:numId w:val="14"/>
        </w:numPr>
      </w:pPr>
      <w:r>
        <w:t>Technical training for IT staff</w:t>
      </w:r>
    </w:p>
    <w:p w14:paraId="16113759" w14:textId="77777777" w:rsidR="00B875BE" w:rsidRDefault="00000000">
      <w:pPr>
        <w:pStyle w:val="ListParagraph"/>
        <w:numPr>
          <w:ilvl w:val="1"/>
          <w:numId w:val="14"/>
        </w:numPr>
      </w:pPr>
      <w:r>
        <w:t>Train-the-trainer programs</w:t>
      </w:r>
    </w:p>
    <w:p w14:paraId="2F8C2808" w14:textId="77777777" w:rsidR="00B875BE" w:rsidRDefault="00000000">
      <w:pPr>
        <w:pStyle w:val="ListParagraph"/>
        <w:numPr>
          <w:ilvl w:val="1"/>
          <w:numId w:val="14"/>
        </w:numPr>
      </w:pPr>
      <w:r>
        <w:t>Self-service learning portals</w:t>
      </w:r>
    </w:p>
    <w:p w14:paraId="2524356F" w14:textId="77777777" w:rsidR="00B875BE" w:rsidRDefault="00000000">
      <w:pPr>
        <w:pStyle w:val="ListParagraph"/>
        <w:numPr>
          <w:ilvl w:val="0"/>
          <w:numId w:val="14"/>
        </w:numPr>
      </w:pPr>
      <w:r>
        <w:rPr>
          <w:b/>
          <w:bCs/>
        </w:rPr>
        <w:t>User Adoption Metrics</w:t>
      </w:r>
      <w:r>
        <w:t>: KPIs to measure user adoption and system utilization</w:t>
      </w:r>
    </w:p>
    <w:p w14:paraId="042880AE" w14:textId="77777777" w:rsidR="00B875BE" w:rsidRDefault="00000000">
      <w:pPr>
        <w:pStyle w:val="ListParagraph"/>
        <w:numPr>
          <w:ilvl w:val="0"/>
          <w:numId w:val="14"/>
        </w:numPr>
      </w:pPr>
      <w:r>
        <w:rPr>
          <w:b/>
          <w:bCs/>
        </w:rPr>
        <w:t>Support Structure</w:t>
      </w:r>
      <w:r>
        <w:t>: Help desk, power users, and ongoing support resources</w:t>
      </w:r>
    </w:p>
    <w:p w14:paraId="0D0B940D" w14:textId="77777777" w:rsidR="00B875BE" w:rsidRDefault="00B875BE">
      <w:pPr>
        <w:pBdr>
          <w:top w:val="single" w:sz="12" w:space="0" w:color="auto"/>
        </w:pBdr>
        <w:spacing w:after="0"/>
      </w:pPr>
    </w:p>
    <w:p w14:paraId="0A6DFFCA" w14:textId="77777777" w:rsidR="00B875BE" w:rsidRDefault="00000000">
      <w:pPr>
        <w:pStyle w:val="Heading2"/>
      </w:pPr>
      <w:r>
        <w:t>5. Integration Requirements</w:t>
      </w:r>
    </w:p>
    <w:p w14:paraId="557F856A" w14:textId="77777777" w:rsidR="00B875BE" w:rsidRDefault="00000000">
      <w:pPr>
        <w:pStyle w:val="Heading3"/>
      </w:pPr>
      <w:r>
        <w:t>5.1 Integration Architecture</w:t>
      </w:r>
    </w:p>
    <w:p w14:paraId="5B178FC8" w14:textId="77777777" w:rsidR="00B875BE" w:rsidRDefault="00000000">
      <w:r>
        <w:t>Oracle Fusion Cloud Applications must integrate seamlessly with existing and future enterprise systems. Vendors must propose comprehensive integration strategies.</w:t>
      </w:r>
    </w:p>
    <w:p w14:paraId="197165DE" w14:textId="77777777" w:rsidR="00B875BE" w:rsidRDefault="00000000">
      <w:pPr>
        <w:pStyle w:val="Heading4"/>
      </w:pPr>
      <w:r>
        <w:t>5.1.1 Integration Technologies</w:t>
      </w:r>
    </w:p>
    <w:p w14:paraId="45A1C156" w14:textId="77777777" w:rsidR="00B875BE" w:rsidRDefault="00000000">
      <w:r>
        <w:t>Acceptable integration approaches include:</w:t>
      </w:r>
    </w:p>
    <w:p w14:paraId="050A2D6B" w14:textId="77777777" w:rsidR="00B875BE" w:rsidRDefault="00000000">
      <w:pPr>
        <w:pStyle w:val="ListParagraph"/>
        <w:numPr>
          <w:ilvl w:val="0"/>
          <w:numId w:val="15"/>
        </w:numPr>
      </w:pPr>
      <w:r>
        <w:rPr>
          <w:b/>
          <w:bCs/>
        </w:rPr>
        <w:t>Oracle Integration Cloud (OIC)</w:t>
      </w:r>
      <w:r>
        <w:t>: Native Oracle cloud integration platform</w:t>
      </w:r>
    </w:p>
    <w:p w14:paraId="71CA3E66" w14:textId="77777777" w:rsidR="00B875BE" w:rsidRDefault="00000000">
      <w:pPr>
        <w:pStyle w:val="ListParagraph"/>
        <w:numPr>
          <w:ilvl w:val="0"/>
          <w:numId w:val="15"/>
        </w:numPr>
      </w:pPr>
      <w:r>
        <w:rPr>
          <w:b/>
          <w:bCs/>
        </w:rPr>
        <w:t>REST APIs</w:t>
      </w:r>
      <w:r>
        <w:t>: Oracle Fusion Cloud REST API services</w:t>
      </w:r>
    </w:p>
    <w:p w14:paraId="51C34644" w14:textId="77777777" w:rsidR="00B875BE" w:rsidRDefault="00000000">
      <w:pPr>
        <w:pStyle w:val="ListParagraph"/>
        <w:numPr>
          <w:ilvl w:val="0"/>
          <w:numId w:val="15"/>
        </w:numPr>
      </w:pPr>
      <w:r>
        <w:rPr>
          <w:b/>
          <w:bCs/>
        </w:rPr>
        <w:t>SOAP Web Services</w:t>
      </w:r>
      <w:r>
        <w:t>: For legacy system integration</w:t>
      </w:r>
    </w:p>
    <w:p w14:paraId="257780AF" w14:textId="77777777" w:rsidR="00B875BE" w:rsidRDefault="00000000">
      <w:pPr>
        <w:pStyle w:val="ListParagraph"/>
        <w:numPr>
          <w:ilvl w:val="0"/>
          <w:numId w:val="15"/>
        </w:numPr>
      </w:pPr>
      <w:r>
        <w:rPr>
          <w:b/>
          <w:bCs/>
        </w:rPr>
        <w:t>File-Based Integration</w:t>
      </w:r>
      <w:r>
        <w:t>: Flat files, CSV, XML for batch data exchange</w:t>
      </w:r>
    </w:p>
    <w:p w14:paraId="5223E36A" w14:textId="77777777" w:rsidR="00B875BE" w:rsidRDefault="00000000">
      <w:pPr>
        <w:pStyle w:val="ListParagraph"/>
        <w:numPr>
          <w:ilvl w:val="0"/>
          <w:numId w:val="15"/>
        </w:numPr>
      </w:pPr>
      <w:r>
        <w:rPr>
          <w:b/>
          <w:bCs/>
        </w:rPr>
        <w:t>Oracle SOA Suite</w:t>
      </w:r>
      <w:r>
        <w:t>: For complex orchestration scenarios</w:t>
      </w:r>
    </w:p>
    <w:p w14:paraId="05277581" w14:textId="77777777" w:rsidR="00B875BE" w:rsidRDefault="00000000">
      <w:pPr>
        <w:pStyle w:val="ListParagraph"/>
        <w:numPr>
          <w:ilvl w:val="0"/>
          <w:numId w:val="15"/>
        </w:numPr>
      </w:pPr>
      <w:r>
        <w:rPr>
          <w:b/>
          <w:bCs/>
        </w:rPr>
        <w:t>Middleware Platforms</w:t>
      </w:r>
      <w:r>
        <w:t>: MuleSoft, Dell Boomi, or other certified middleware</w:t>
      </w:r>
    </w:p>
    <w:p w14:paraId="271FBD48" w14:textId="77777777" w:rsidR="00B875BE" w:rsidRDefault="00000000">
      <w:pPr>
        <w:pStyle w:val="Heading4"/>
      </w:pPr>
      <w:r>
        <w:lastRenderedPageBreak/>
        <w:t>5.1.2 Required Integrations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2239"/>
        <w:gridCol w:w="1694"/>
        <w:gridCol w:w="1559"/>
        <w:gridCol w:w="1769"/>
      </w:tblGrid>
      <w:tr w:rsidR="00B875BE" w14:paraId="005FF18F" w14:textId="77777777" w:rsidTr="00B87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A104C5" w14:textId="77777777" w:rsidR="00B875BE" w:rsidRDefault="00000000">
            <w:r>
              <w:t>Integration Type</w:t>
            </w:r>
          </w:p>
        </w:tc>
        <w:tc>
          <w:tcPr>
            <w:tcW w:w="0" w:type="auto"/>
            <w:vAlign w:val="center"/>
          </w:tcPr>
          <w:p w14:paraId="0CE71EC2" w14:textId="77777777" w:rsidR="00B875BE" w:rsidRDefault="00000000">
            <w:pPr>
              <w:cnfStyle w:val="100000000000" w:firstRow="1" w:lastRow="0" w:firstColumn="0" w:lastColumn="0" w:oddVBand="0" w:evenVBand="0" w:oddHBand="0" w:evenHBand="0" w:firstRowFirstColumn="0" w:firstRowLastColumn="0" w:lastRowFirstColumn="0" w:lastRowLastColumn="0"/>
            </w:pPr>
            <w:r>
              <w:t>Source System</w:t>
            </w:r>
          </w:p>
        </w:tc>
        <w:tc>
          <w:tcPr>
            <w:tcW w:w="0" w:type="auto"/>
            <w:vAlign w:val="center"/>
          </w:tcPr>
          <w:p w14:paraId="43BA261C" w14:textId="77777777" w:rsidR="00B875BE" w:rsidRDefault="00000000">
            <w:pPr>
              <w:cnfStyle w:val="100000000000" w:firstRow="1" w:lastRow="0" w:firstColumn="0" w:lastColumn="0" w:oddVBand="0" w:evenVBand="0" w:oddHBand="0" w:evenHBand="0" w:firstRowFirstColumn="0" w:firstRowLastColumn="0" w:lastRowFirstColumn="0" w:lastRowLastColumn="0"/>
            </w:pPr>
            <w:r>
              <w:t>Target System</w:t>
            </w:r>
          </w:p>
        </w:tc>
        <w:tc>
          <w:tcPr>
            <w:tcW w:w="0" w:type="auto"/>
            <w:vAlign w:val="center"/>
          </w:tcPr>
          <w:p w14:paraId="7D2D7814" w14:textId="77777777" w:rsidR="00B875BE" w:rsidRDefault="00000000">
            <w:pPr>
              <w:cnfStyle w:val="100000000000" w:firstRow="1" w:lastRow="0" w:firstColumn="0" w:lastColumn="0" w:oddVBand="0" w:evenVBand="0" w:oddHBand="0" w:evenHBand="0" w:firstRowFirstColumn="0" w:firstRowLastColumn="0" w:lastRowFirstColumn="0" w:lastRowLastColumn="0"/>
            </w:pPr>
            <w:r>
              <w:t>Integration Method</w:t>
            </w:r>
          </w:p>
        </w:tc>
        <w:tc>
          <w:tcPr>
            <w:tcW w:w="0" w:type="auto"/>
            <w:vAlign w:val="center"/>
          </w:tcPr>
          <w:p w14:paraId="6F35DBC6" w14:textId="77777777" w:rsidR="00B875BE" w:rsidRDefault="00000000">
            <w:pPr>
              <w:cnfStyle w:val="100000000000" w:firstRow="1" w:lastRow="0" w:firstColumn="0" w:lastColumn="0" w:oddVBand="0" w:evenVBand="0" w:oddHBand="0" w:evenHBand="0" w:firstRowFirstColumn="0" w:firstRowLastColumn="0" w:lastRowFirstColumn="0" w:lastRowLastColumn="0"/>
            </w:pPr>
            <w:r>
              <w:t>Frequency</w:t>
            </w:r>
          </w:p>
        </w:tc>
      </w:tr>
      <w:tr w:rsidR="00B875BE" w14:paraId="28ECF91D"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E42886" w14:textId="77777777" w:rsidR="00B875BE" w:rsidRDefault="00000000">
            <w:r>
              <w:t>Manufacturing Execution System (MES)</w:t>
            </w:r>
          </w:p>
        </w:tc>
        <w:tc>
          <w:tcPr>
            <w:tcW w:w="0" w:type="auto"/>
            <w:vAlign w:val="center"/>
          </w:tcPr>
          <w:p w14:paraId="1C672933" w14:textId="77777777" w:rsidR="00B875BE" w:rsidRDefault="00000000">
            <w:pPr>
              <w:cnfStyle w:val="000000100000" w:firstRow="0" w:lastRow="0" w:firstColumn="0" w:lastColumn="0" w:oddVBand="0" w:evenVBand="0" w:oddHBand="1" w:evenHBand="0" w:firstRowFirstColumn="0" w:firstRowLastColumn="0" w:lastRowFirstColumn="0" w:lastRowLastColumn="0"/>
            </w:pPr>
            <w:r>
              <w:t>Shop Floor MES</w:t>
            </w:r>
          </w:p>
        </w:tc>
        <w:tc>
          <w:tcPr>
            <w:tcW w:w="0" w:type="auto"/>
            <w:vAlign w:val="center"/>
          </w:tcPr>
          <w:p w14:paraId="6F4C77E0"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Manufacturing Cloud</w:t>
            </w:r>
          </w:p>
        </w:tc>
        <w:tc>
          <w:tcPr>
            <w:tcW w:w="0" w:type="auto"/>
            <w:vAlign w:val="center"/>
          </w:tcPr>
          <w:p w14:paraId="24A03BB8" w14:textId="77777777" w:rsidR="00B875BE" w:rsidRDefault="00000000">
            <w:pPr>
              <w:cnfStyle w:val="000000100000" w:firstRow="0" w:lastRow="0" w:firstColumn="0" w:lastColumn="0" w:oddVBand="0" w:evenVBand="0" w:oddHBand="1" w:evenHBand="0" w:firstRowFirstColumn="0" w:firstRowLastColumn="0" w:lastRowFirstColumn="0" w:lastRowLastColumn="0"/>
            </w:pPr>
            <w:r>
              <w:t>Real-time REST API</w:t>
            </w:r>
          </w:p>
        </w:tc>
        <w:tc>
          <w:tcPr>
            <w:tcW w:w="0" w:type="auto"/>
            <w:vAlign w:val="center"/>
          </w:tcPr>
          <w:p w14:paraId="68CE9B08" w14:textId="77777777" w:rsidR="00B875BE" w:rsidRDefault="00000000">
            <w:pPr>
              <w:cnfStyle w:val="000000100000" w:firstRow="0" w:lastRow="0" w:firstColumn="0" w:lastColumn="0" w:oddVBand="0" w:evenVBand="0" w:oddHBand="1" w:evenHBand="0" w:firstRowFirstColumn="0" w:firstRowLastColumn="0" w:lastRowFirstColumn="0" w:lastRowLastColumn="0"/>
            </w:pPr>
            <w:r>
              <w:t>Real-time</w:t>
            </w:r>
          </w:p>
        </w:tc>
      </w:tr>
      <w:tr w:rsidR="00B875BE" w14:paraId="1939CBBC"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44C7474E" w14:textId="77777777" w:rsidR="00B875BE" w:rsidRDefault="00000000">
            <w:r>
              <w:t>IoT Equipment Data</w:t>
            </w:r>
          </w:p>
        </w:tc>
        <w:tc>
          <w:tcPr>
            <w:tcW w:w="0" w:type="auto"/>
            <w:vAlign w:val="center"/>
          </w:tcPr>
          <w:p w14:paraId="630A0A4B" w14:textId="77777777" w:rsidR="00B875BE" w:rsidRDefault="00000000">
            <w:pPr>
              <w:cnfStyle w:val="000000000000" w:firstRow="0" w:lastRow="0" w:firstColumn="0" w:lastColumn="0" w:oddVBand="0" w:evenVBand="0" w:oddHBand="0" w:evenHBand="0" w:firstRowFirstColumn="0" w:firstRowLastColumn="0" w:lastRowFirstColumn="0" w:lastRowLastColumn="0"/>
            </w:pPr>
            <w:r>
              <w:t>IoT Sensors/Controllers</w:t>
            </w:r>
          </w:p>
        </w:tc>
        <w:tc>
          <w:tcPr>
            <w:tcW w:w="0" w:type="auto"/>
            <w:vAlign w:val="center"/>
          </w:tcPr>
          <w:p w14:paraId="06C01685"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Maintenance Cloud</w:t>
            </w:r>
          </w:p>
        </w:tc>
        <w:tc>
          <w:tcPr>
            <w:tcW w:w="0" w:type="auto"/>
            <w:vAlign w:val="center"/>
          </w:tcPr>
          <w:p w14:paraId="7004BC9D" w14:textId="77777777" w:rsidR="00B875BE" w:rsidRDefault="00000000">
            <w:pPr>
              <w:cnfStyle w:val="000000000000" w:firstRow="0" w:lastRow="0" w:firstColumn="0" w:lastColumn="0" w:oddVBand="0" w:evenVBand="0" w:oddHBand="0" w:evenHBand="0" w:firstRowFirstColumn="0" w:firstRowLastColumn="0" w:lastRowFirstColumn="0" w:lastRowLastColumn="0"/>
            </w:pPr>
            <w:r>
              <w:t>IoT Gateway → OIC</w:t>
            </w:r>
          </w:p>
        </w:tc>
        <w:tc>
          <w:tcPr>
            <w:tcW w:w="0" w:type="auto"/>
            <w:vAlign w:val="center"/>
          </w:tcPr>
          <w:p w14:paraId="2377C99A" w14:textId="77777777" w:rsidR="00B875BE" w:rsidRDefault="00000000">
            <w:pPr>
              <w:cnfStyle w:val="000000000000" w:firstRow="0" w:lastRow="0" w:firstColumn="0" w:lastColumn="0" w:oddVBand="0" w:evenVBand="0" w:oddHBand="0" w:evenHBand="0" w:firstRowFirstColumn="0" w:firstRowLastColumn="0" w:lastRowFirstColumn="0" w:lastRowLastColumn="0"/>
            </w:pPr>
            <w:r>
              <w:t>Real-time/Streaming</w:t>
            </w:r>
          </w:p>
        </w:tc>
      </w:tr>
      <w:tr w:rsidR="00B875BE" w14:paraId="1BCD6157"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45BFB" w14:textId="77777777" w:rsidR="00B875BE" w:rsidRDefault="00000000">
            <w:r>
              <w:t>Quality Inspection Results</w:t>
            </w:r>
          </w:p>
        </w:tc>
        <w:tc>
          <w:tcPr>
            <w:tcW w:w="0" w:type="auto"/>
            <w:vAlign w:val="center"/>
          </w:tcPr>
          <w:p w14:paraId="3778A477" w14:textId="77777777" w:rsidR="00B875BE" w:rsidRDefault="00000000">
            <w:pPr>
              <w:cnfStyle w:val="000000100000" w:firstRow="0" w:lastRow="0" w:firstColumn="0" w:lastColumn="0" w:oddVBand="0" w:evenVBand="0" w:oddHBand="1" w:evenHBand="0" w:firstRowFirstColumn="0" w:firstRowLastColumn="0" w:lastRowFirstColumn="0" w:lastRowLastColumn="0"/>
            </w:pPr>
            <w:r>
              <w:t>Quality Management System</w:t>
            </w:r>
          </w:p>
        </w:tc>
        <w:tc>
          <w:tcPr>
            <w:tcW w:w="0" w:type="auto"/>
            <w:vAlign w:val="center"/>
          </w:tcPr>
          <w:p w14:paraId="4EC743F8"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Quality Management</w:t>
            </w:r>
          </w:p>
        </w:tc>
        <w:tc>
          <w:tcPr>
            <w:tcW w:w="0" w:type="auto"/>
            <w:vAlign w:val="center"/>
          </w:tcPr>
          <w:p w14:paraId="305B27F4" w14:textId="77777777" w:rsidR="00B875BE" w:rsidRDefault="00000000">
            <w:pPr>
              <w:cnfStyle w:val="000000100000" w:firstRow="0" w:lastRow="0" w:firstColumn="0" w:lastColumn="0" w:oddVBand="0" w:evenVBand="0" w:oddHBand="1" w:evenHBand="0" w:firstRowFirstColumn="0" w:firstRowLastColumn="0" w:lastRowFirstColumn="0" w:lastRowLastColumn="0"/>
            </w:pPr>
            <w:r>
              <w:t>REST API / Batch</w:t>
            </w:r>
          </w:p>
        </w:tc>
        <w:tc>
          <w:tcPr>
            <w:tcW w:w="0" w:type="auto"/>
            <w:vAlign w:val="center"/>
          </w:tcPr>
          <w:p w14:paraId="136F6BE6" w14:textId="77777777" w:rsidR="00B875BE" w:rsidRDefault="00000000">
            <w:pPr>
              <w:cnfStyle w:val="000000100000" w:firstRow="0" w:lastRow="0" w:firstColumn="0" w:lastColumn="0" w:oddVBand="0" w:evenVBand="0" w:oddHBand="1" w:evenHBand="0" w:firstRowFirstColumn="0" w:firstRowLastColumn="0" w:lastRowFirstColumn="0" w:lastRowLastColumn="0"/>
            </w:pPr>
            <w:r>
              <w:t>Near real-time</w:t>
            </w:r>
          </w:p>
        </w:tc>
      </w:tr>
      <w:tr w:rsidR="00B875BE" w14:paraId="4B81EB1C"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403B273D" w14:textId="77777777" w:rsidR="00B875BE" w:rsidRDefault="00000000">
            <w:r>
              <w:t>Product Lifecycle Management</w:t>
            </w:r>
          </w:p>
        </w:tc>
        <w:tc>
          <w:tcPr>
            <w:tcW w:w="0" w:type="auto"/>
            <w:vAlign w:val="center"/>
          </w:tcPr>
          <w:p w14:paraId="6C8E113E" w14:textId="77777777" w:rsidR="00B875BE" w:rsidRDefault="00000000">
            <w:pPr>
              <w:cnfStyle w:val="000000000000" w:firstRow="0" w:lastRow="0" w:firstColumn="0" w:lastColumn="0" w:oddVBand="0" w:evenVBand="0" w:oddHBand="0" w:evenHBand="0" w:firstRowFirstColumn="0" w:firstRowLastColumn="0" w:lastRowFirstColumn="0" w:lastRowLastColumn="0"/>
            </w:pPr>
            <w:r>
              <w:t>PLM System</w:t>
            </w:r>
          </w:p>
        </w:tc>
        <w:tc>
          <w:tcPr>
            <w:tcW w:w="0" w:type="auto"/>
            <w:vAlign w:val="center"/>
          </w:tcPr>
          <w:p w14:paraId="60952EAA"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Manufacturing (BOM/Routing)</w:t>
            </w:r>
          </w:p>
        </w:tc>
        <w:tc>
          <w:tcPr>
            <w:tcW w:w="0" w:type="auto"/>
            <w:vAlign w:val="center"/>
          </w:tcPr>
          <w:p w14:paraId="2BEA6E9B" w14:textId="77777777" w:rsidR="00B875BE" w:rsidRDefault="00000000">
            <w:pPr>
              <w:cnfStyle w:val="000000000000" w:firstRow="0" w:lastRow="0" w:firstColumn="0" w:lastColumn="0" w:oddVBand="0" w:evenVBand="0" w:oddHBand="0" w:evenHBand="0" w:firstRowFirstColumn="0" w:firstRowLastColumn="0" w:lastRowFirstColumn="0" w:lastRowLastColumn="0"/>
            </w:pPr>
            <w:r>
              <w:t>File-based / REST API</w:t>
            </w:r>
          </w:p>
        </w:tc>
        <w:tc>
          <w:tcPr>
            <w:tcW w:w="0" w:type="auto"/>
            <w:vAlign w:val="center"/>
          </w:tcPr>
          <w:p w14:paraId="66174693" w14:textId="77777777" w:rsidR="00B875BE" w:rsidRDefault="00000000">
            <w:pPr>
              <w:cnfStyle w:val="000000000000" w:firstRow="0" w:lastRow="0" w:firstColumn="0" w:lastColumn="0" w:oddVBand="0" w:evenVBand="0" w:oddHBand="0" w:evenHBand="0" w:firstRowFirstColumn="0" w:firstRowLastColumn="0" w:lastRowFirstColumn="0" w:lastRowLastColumn="0"/>
            </w:pPr>
            <w:r>
              <w:t>Daily</w:t>
            </w:r>
          </w:p>
        </w:tc>
      </w:tr>
      <w:tr w:rsidR="00B875BE" w14:paraId="3D8F28CF"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AADCF0" w14:textId="77777777" w:rsidR="00B875BE" w:rsidRDefault="00000000">
            <w:r>
              <w:t>Warehouse Management</w:t>
            </w:r>
          </w:p>
        </w:tc>
        <w:tc>
          <w:tcPr>
            <w:tcW w:w="0" w:type="auto"/>
            <w:vAlign w:val="center"/>
          </w:tcPr>
          <w:p w14:paraId="42ADEC24" w14:textId="77777777" w:rsidR="00B875BE" w:rsidRDefault="00000000">
            <w:pPr>
              <w:cnfStyle w:val="000000100000" w:firstRow="0" w:lastRow="0" w:firstColumn="0" w:lastColumn="0" w:oddVBand="0" w:evenVBand="0" w:oddHBand="1" w:evenHBand="0" w:firstRowFirstColumn="0" w:firstRowLastColumn="0" w:lastRowFirstColumn="0" w:lastRowLastColumn="0"/>
            </w:pPr>
            <w:r>
              <w:t>WMS</w:t>
            </w:r>
          </w:p>
        </w:tc>
        <w:tc>
          <w:tcPr>
            <w:tcW w:w="0" w:type="auto"/>
            <w:vAlign w:val="center"/>
          </w:tcPr>
          <w:p w14:paraId="0F069E0B"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Inventory Management</w:t>
            </w:r>
          </w:p>
        </w:tc>
        <w:tc>
          <w:tcPr>
            <w:tcW w:w="0" w:type="auto"/>
            <w:vAlign w:val="center"/>
          </w:tcPr>
          <w:p w14:paraId="4D894090" w14:textId="77777777" w:rsidR="00B875BE" w:rsidRDefault="00000000">
            <w:pPr>
              <w:cnfStyle w:val="000000100000" w:firstRow="0" w:lastRow="0" w:firstColumn="0" w:lastColumn="0" w:oddVBand="0" w:evenVBand="0" w:oddHBand="1" w:evenHBand="0" w:firstRowFirstColumn="0" w:firstRowLastColumn="0" w:lastRowFirstColumn="0" w:lastRowLastColumn="0"/>
            </w:pPr>
            <w:r>
              <w:t>REST API</w:t>
            </w:r>
          </w:p>
        </w:tc>
        <w:tc>
          <w:tcPr>
            <w:tcW w:w="0" w:type="auto"/>
            <w:vAlign w:val="center"/>
          </w:tcPr>
          <w:p w14:paraId="1FB24F0F" w14:textId="77777777" w:rsidR="00B875BE" w:rsidRDefault="00000000">
            <w:pPr>
              <w:cnfStyle w:val="000000100000" w:firstRow="0" w:lastRow="0" w:firstColumn="0" w:lastColumn="0" w:oddVBand="0" w:evenVBand="0" w:oddHBand="1" w:evenHBand="0" w:firstRowFirstColumn="0" w:firstRowLastColumn="0" w:lastRowFirstColumn="0" w:lastRowLastColumn="0"/>
            </w:pPr>
            <w:r>
              <w:t>Real-time</w:t>
            </w:r>
          </w:p>
        </w:tc>
      </w:tr>
      <w:tr w:rsidR="00B875BE" w14:paraId="0133E1E5"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2172E736" w14:textId="77777777" w:rsidR="00B875BE" w:rsidRDefault="00000000">
            <w:r>
              <w:t>E-Commerce Platform</w:t>
            </w:r>
          </w:p>
        </w:tc>
        <w:tc>
          <w:tcPr>
            <w:tcW w:w="0" w:type="auto"/>
            <w:vAlign w:val="center"/>
          </w:tcPr>
          <w:p w14:paraId="480B6C64" w14:textId="77777777" w:rsidR="00B875BE" w:rsidRDefault="00000000">
            <w:pPr>
              <w:cnfStyle w:val="000000000000" w:firstRow="0" w:lastRow="0" w:firstColumn="0" w:lastColumn="0" w:oddVBand="0" w:evenVBand="0" w:oddHBand="0" w:evenHBand="0" w:firstRowFirstColumn="0" w:firstRowLastColumn="0" w:lastRowFirstColumn="0" w:lastRowLastColumn="0"/>
            </w:pPr>
            <w:r>
              <w:t>Web Store</w:t>
            </w:r>
          </w:p>
        </w:tc>
        <w:tc>
          <w:tcPr>
            <w:tcW w:w="0" w:type="auto"/>
            <w:vAlign w:val="center"/>
          </w:tcPr>
          <w:p w14:paraId="22789776"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Order Management</w:t>
            </w:r>
          </w:p>
        </w:tc>
        <w:tc>
          <w:tcPr>
            <w:tcW w:w="0" w:type="auto"/>
            <w:vAlign w:val="center"/>
          </w:tcPr>
          <w:p w14:paraId="4F6CA079" w14:textId="77777777" w:rsidR="00B875BE" w:rsidRDefault="00000000">
            <w:pPr>
              <w:cnfStyle w:val="000000000000" w:firstRow="0" w:lastRow="0" w:firstColumn="0" w:lastColumn="0" w:oddVBand="0" w:evenVBand="0" w:oddHBand="0" w:evenHBand="0" w:firstRowFirstColumn="0" w:firstRowLastColumn="0" w:lastRowFirstColumn="0" w:lastRowLastColumn="0"/>
            </w:pPr>
            <w:r>
              <w:t>REST API</w:t>
            </w:r>
          </w:p>
        </w:tc>
        <w:tc>
          <w:tcPr>
            <w:tcW w:w="0" w:type="auto"/>
            <w:vAlign w:val="center"/>
          </w:tcPr>
          <w:p w14:paraId="2CDF5EE3" w14:textId="77777777" w:rsidR="00B875BE" w:rsidRDefault="00000000">
            <w:pPr>
              <w:cnfStyle w:val="000000000000" w:firstRow="0" w:lastRow="0" w:firstColumn="0" w:lastColumn="0" w:oddVBand="0" w:evenVBand="0" w:oddHBand="0" w:evenHBand="0" w:firstRowFirstColumn="0" w:firstRowLastColumn="0" w:lastRowFirstColumn="0" w:lastRowLastColumn="0"/>
            </w:pPr>
            <w:r>
              <w:t>Real-time</w:t>
            </w:r>
          </w:p>
        </w:tc>
      </w:tr>
      <w:tr w:rsidR="00B875BE" w14:paraId="1CC79482"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EE0800" w14:textId="77777777" w:rsidR="00B875BE" w:rsidRDefault="00000000">
            <w:r>
              <w:t>Third-Party Logistics</w:t>
            </w:r>
          </w:p>
        </w:tc>
        <w:tc>
          <w:tcPr>
            <w:tcW w:w="0" w:type="auto"/>
            <w:vAlign w:val="center"/>
          </w:tcPr>
          <w:p w14:paraId="14BE5DDB" w14:textId="77777777" w:rsidR="00B875BE" w:rsidRDefault="00000000">
            <w:pPr>
              <w:cnfStyle w:val="000000100000" w:firstRow="0" w:lastRow="0" w:firstColumn="0" w:lastColumn="0" w:oddVBand="0" w:evenVBand="0" w:oddHBand="1" w:evenHBand="0" w:firstRowFirstColumn="0" w:firstRowLastColumn="0" w:lastRowFirstColumn="0" w:lastRowLastColumn="0"/>
            </w:pPr>
            <w:r>
              <w:t>3PL Systems</w:t>
            </w:r>
          </w:p>
        </w:tc>
        <w:tc>
          <w:tcPr>
            <w:tcW w:w="0" w:type="auto"/>
            <w:vAlign w:val="center"/>
          </w:tcPr>
          <w:p w14:paraId="3683A67A"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SCM/Logistics</w:t>
            </w:r>
          </w:p>
        </w:tc>
        <w:tc>
          <w:tcPr>
            <w:tcW w:w="0" w:type="auto"/>
            <w:vAlign w:val="center"/>
          </w:tcPr>
          <w:p w14:paraId="4B81C1ED" w14:textId="77777777" w:rsidR="00B875BE" w:rsidRDefault="00000000">
            <w:pPr>
              <w:cnfStyle w:val="000000100000" w:firstRow="0" w:lastRow="0" w:firstColumn="0" w:lastColumn="0" w:oddVBand="0" w:evenVBand="0" w:oddHBand="1" w:evenHBand="0" w:firstRowFirstColumn="0" w:firstRowLastColumn="0" w:lastRowFirstColumn="0" w:lastRowLastColumn="0"/>
            </w:pPr>
            <w:r>
              <w:t>EDI / REST API</w:t>
            </w:r>
          </w:p>
        </w:tc>
        <w:tc>
          <w:tcPr>
            <w:tcW w:w="0" w:type="auto"/>
            <w:vAlign w:val="center"/>
          </w:tcPr>
          <w:p w14:paraId="36ADA17F" w14:textId="77777777" w:rsidR="00B875BE" w:rsidRDefault="00000000">
            <w:pPr>
              <w:cnfStyle w:val="000000100000" w:firstRow="0" w:lastRow="0" w:firstColumn="0" w:lastColumn="0" w:oddVBand="0" w:evenVBand="0" w:oddHBand="1" w:evenHBand="0" w:firstRowFirstColumn="0" w:firstRowLastColumn="0" w:lastRowFirstColumn="0" w:lastRowLastColumn="0"/>
            </w:pPr>
            <w:r>
              <w:t>Hourly</w:t>
            </w:r>
          </w:p>
        </w:tc>
      </w:tr>
      <w:tr w:rsidR="00B875BE" w14:paraId="077EFD63"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7E1AFF99" w14:textId="77777777" w:rsidR="00B875BE" w:rsidRDefault="00000000">
            <w:r>
              <w:t>Banking Systems</w:t>
            </w:r>
          </w:p>
        </w:tc>
        <w:tc>
          <w:tcPr>
            <w:tcW w:w="0" w:type="auto"/>
            <w:vAlign w:val="center"/>
          </w:tcPr>
          <w:p w14:paraId="665D89EA" w14:textId="77777777" w:rsidR="00B875BE" w:rsidRDefault="00000000">
            <w:pPr>
              <w:cnfStyle w:val="000000000000" w:firstRow="0" w:lastRow="0" w:firstColumn="0" w:lastColumn="0" w:oddVBand="0" w:evenVBand="0" w:oddHBand="0" w:evenHBand="0" w:firstRowFirstColumn="0" w:firstRowLastColumn="0" w:lastRowFirstColumn="0" w:lastRowLastColumn="0"/>
            </w:pPr>
            <w:r>
              <w:t>Bank Portal</w:t>
            </w:r>
          </w:p>
        </w:tc>
        <w:tc>
          <w:tcPr>
            <w:tcW w:w="0" w:type="auto"/>
            <w:vAlign w:val="center"/>
          </w:tcPr>
          <w:p w14:paraId="1C349EC9"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Cash Management</w:t>
            </w:r>
          </w:p>
        </w:tc>
        <w:tc>
          <w:tcPr>
            <w:tcW w:w="0" w:type="auto"/>
            <w:vAlign w:val="center"/>
          </w:tcPr>
          <w:p w14:paraId="6443506F" w14:textId="77777777" w:rsidR="00B875BE" w:rsidRDefault="00000000">
            <w:pPr>
              <w:cnfStyle w:val="000000000000" w:firstRow="0" w:lastRow="0" w:firstColumn="0" w:lastColumn="0" w:oddVBand="0" w:evenVBand="0" w:oddHBand="0" w:evenHBand="0" w:firstRowFirstColumn="0" w:firstRowLastColumn="0" w:lastRowFirstColumn="0" w:lastRowLastColumn="0"/>
            </w:pPr>
            <w:r>
              <w:t>File-based (BAI2/MT940)</w:t>
            </w:r>
          </w:p>
        </w:tc>
        <w:tc>
          <w:tcPr>
            <w:tcW w:w="0" w:type="auto"/>
            <w:vAlign w:val="center"/>
          </w:tcPr>
          <w:p w14:paraId="7D6723B8" w14:textId="77777777" w:rsidR="00B875BE" w:rsidRDefault="00000000">
            <w:pPr>
              <w:cnfStyle w:val="000000000000" w:firstRow="0" w:lastRow="0" w:firstColumn="0" w:lastColumn="0" w:oddVBand="0" w:evenVBand="0" w:oddHBand="0" w:evenHBand="0" w:firstRowFirstColumn="0" w:firstRowLastColumn="0" w:lastRowFirstColumn="0" w:lastRowLastColumn="0"/>
            </w:pPr>
            <w:r>
              <w:t>Daily</w:t>
            </w:r>
          </w:p>
        </w:tc>
      </w:tr>
      <w:tr w:rsidR="00B875BE" w14:paraId="27D288E8"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4FFE45" w14:textId="77777777" w:rsidR="00B875BE" w:rsidRDefault="00000000">
            <w:r>
              <w:t>Tax Compliance</w:t>
            </w:r>
          </w:p>
        </w:tc>
        <w:tc>
          <w:tcPr>
            <w:tcW w:w="0" w:type="auto"/>
            <w:vAlign w:val="center"/>
          </w:tcPr>
          <w:p w14:paraId="418174B7" w14:textId="77777777" w:rsidR="00B875BE" w:rsidRDefault="00000000">
            <w:pPr>
              <w:cnfStyle w:val="000000100000" w:firstRow="0" w:lastRow="0" w:firstColumn="0" w:lastColumn="0" w:oddVBand="0" w:evenVBand="0" w:oddHBand="1" w:evenHBand="0" w:firstRowFirstColumn="0" w:firstRowLastColumn="0" w:lastRowFirstColumn="0" w:lastRowLastColumn="0"/>
            </w:pPr>
            <w:r>
              <w:t>Tax Software</w:t>
            </w:r>
          </w:p>
        </w:tc>
        <w:tc>
          <w:tcPr>
            <w:tcW w:w="0" w:type="auto"/>
            <w:vAlign w:val="center"/>
          </w:tcPr>
          <w:p w14:paraId="6F782CAD"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Financials</w:t>
            </w:r>
          </w:p>
        </w:tc>
        <w:tc>
          <w:tcPr>
            <w:tcW w:w="0" w:type="auto"/>
            <w:vAlign w:val="center"/>
          </w:tcPr>
          <w:p w14:paraId="39D5374D" w14:textId="77777777" w:rsidR="00B875BE" w:rsidRDefault="00000000">
            <w:pPr>
              <w:cnfStyle w:val="000000100000" w:firstRow="0" w:lastRow="0" w:firstColumn="0" w:lastColumn="0" w:oddVBand="0" w:evenVBand="0" w:oddHBand="1" w:evenHBand="0" w:firstRowFirstColumn="0" w:firstRowLastColumn="0" w:lastRowFirstColumn="0" w:lastRowLastColumn="0"/>
            </w:pPr>
            <w:r>
              <w:t>REST API</w:t>
            </w:r>
          </w:p>
        </w:tc>
        <w:tc>
          <w:tcPr>
            <w:tcW w:w="0" w:type="auto"/>
            <w:vAlign w:val="center"/>
          </w:tcPr>
          <w:p w14:paraId="4928A1B3" w14:textId="77777777" w:rsidR="00B875BE" w:rsidRDefault="00000000">
            <w:pPr>
              <w:cnfStyle w:val="000000100000" w:firstRow="0" w:lastRow="0" w:firstColumn="0" w:lastColumn="0" w:oddVBand="0" w:evenVBand="0" w:oddHBand="1" w:evenHBand="0" w:firstRowFirstColumn="0" w:firstRowLastColumn="0" w:lastRowFirstColumn="0" w:lastRowLastColumn="0"/>
            </w:pPr>
            <w:r>
              <w:t>Monthly</w:t>
            </w:r>
          </w:p>
        </w:tc>
      </w:tr>
      <w:tr w:rsidR="00B875BE" w14:paraId="35CC5212"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CD20112" w14:textId="77777777" w:rsidR="00B875BE" w:rsidRDefault="00000000">
            <w:r>
              <w:t>Business Intelligence</w:t>
            </w:r>
          </w:p>
        </w:tc>
        <w:tc>
          <w:tcPr>
            <w:tcW w:w="0" w:type="auto"/>
            <w:vAlign w:val="center"/>
          </w:tcPr>
          <w:p w14:paraId="0BDAF06D"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Analytics Cloud</w:t>
            </w:r>
          </w:p>
        </w:tc>
        <w:tc>
          <w:tcPr>
            <w:tcW w:w="0" w:type="auto"/>
            <w:vAlign w:val="center"/>
          </w:tcPr>
          <w:p w14:paraId="05D13DAB" w14:textId="77777777" w:rsidR="00B875BE" w:rsidRDefault="00000000">
            <w:pPr>
              <w:cnfStyle w:val="000000000000" w:firstRow="0" w:lastRow="0" w:firstColumn="0" w:lastColumn="0" w:oddVBand="0" w:evenVBand="0" w:oddHBand="0" w:evenHBand="0" w:firstRowFirstColumn="0" w:firstRowLastColumn="0" w:lastRowFirstColumn="0" w:lastRowLastColumn="0"/>
            </w:pPr>
            <w:r>
              <w:t>All Oracle Fusion Modules</w:t>
            </w:r>
          </w:p>
        </w:tc>
        <w:tc>
          <w:tcPr>
            <w:tcW w:w="0" w:type="auto"/>
            <w:vAlign w:val="center"/>
          </w:tcPr>
          <w:p w14:paraId="0DF58BED" w14:textId="77777777" w:rsidR="00B875BE" w:rsidRDefault="00000000">
            <w:pPr>
              <w:cnfStyle w:val="000000000000" w:firstRow="0" w:lastRow="0" w:firstColumn="0" w:lastColumn="0" w:oddVBand="0" w:evenVBand="0" w:oddHBand="0" w:evenHBand="0" w:firstRowFirstColumn="0" w:firstRowLastColumn="0" w:lastRowFirstColumn="0" w:lastRowLastColumn="0"/>
            </w:pPr>
            <w:r>
              <w:t>Native OAC Connector</w:t>
            </w:r>
          </w:p>
        </w:tc>
        <w:tc>
          <w:tcPr>
            <w:tcW w:w="0" w:type="auto"/>
            <w:vAlign w:val="center"/>
          </w:tcPr>
          <w:p w14:paraId="7C1B35C1" w14:textId="77777777" w:rsidR="00B875BE" w:rsidRDefault="00000000">
            <w:pPr>
              <w:cnfStyle w:val="000000000000" w:firstRow="0" w:lastRow="0" w:firstColumn="0" w:lastColumn="0" w:oddVBand="0" w:evenVBand="0" w:oddHBand="0" w:evenHBand="0" w:firstRowFirstColumn="0" w:firstRowLastColumn="0" w:lastRowFirstColumn="0" w:lastRowLastColumn="0"/>
            </w:pPr>
            <w:r>
              <w:t>Real-time</w:t>
            </w:r>
          </w:p>
        </w:tc>
      </w:tr>
    </w:tbl>
    <w:p w14:paraId="49318C92" w14:textId="77777777" w:rsidR="00B875BE" w:rsidRDefault="00000000">
      <w:pPr>
        <w:pStyle w:val="Heading4"/>
      </w:pPr>
      <w:r>
        <w:t>5.1.3 Integration Testing</w:t>
      </w:r>
    </w:p>
    <w:p w14:paraId="1508BFCD" w14:textId="77777777" w:rsidR="00B875BE" w:rsidRDefault="00000000">
      <w:r>
        <w:t>Vendors must include comprehensive integration testing:</w:t>
      </w:r>
    </w:p>
    <w:p w14:paraId="21013CB1" w14:textId="77777777" w:rsidR="00B875BE" w:rsidRDefault="00000000">
      <w:pPr>
        <w:pStyle w:val="ListParagraph"/>
        <w:numPr>
          <w:ilvl w:val="0"/>
          <w:numId w:val="16"/>
        </w:numPr>
      </w:pPr>
      <w:r>
        <w:t>Point-to-point integration testing for each interface</w:t>
      </w:r>
    </w:p>
    <w:p w14:paraId="3DCDCB6A" w14:textId="77777777" w:rsidR="00B875BE" w:rsidRDefault="00000000">
      <w:pPr>
        <w:pStyle w:val="ListParagraph"/>
        <w:numPr>
          <w:ilvl w:val="0"/>
          <w:numId w:val="16"/>
        </w:numPr>
      </w:pPr>
      <w:r>
        <w:t>End-to-end process testing across integrated systems</w:t>
      </w:r>
    </w:p>
    <w:p w14:paraId="22B9FC5E" w14:textId="77777777" w:rsidR="00B875BE" w:rsidRDefault="00000000">
      <w:pPr>
        <w:pStyle w:val="ListParagraph"/>
        <w:numPr>
          <w:ilvl w:val="0"/>
          <w:numId w:val="16"/>
        </w:numPr>
      </w:pPr>
      <w:r>
        <w:t>Error handling and exception management validation</w:t>
      </w:r>
    </w:p>
    <w:p w14:paraId="016E8335" w14:textId="77777777" w:rsidR="00B875BE" w:rsidRDefault="00000000">
      <w:pPr>
        <w:pStyle w:val="ListParagraph"/>
        <w:numPr>
          <w:ilvl w:val="0"/>
          <w:numId w:val="16"/>
        </w:numPr>
      </w:pPr>
      <w:r>
        <w:t>Performance and volume testing</w:t>
      </w:r>
    </w:p>
    <w:p w14:paraId="73B124BB" w14:textId="77777777" w:rsidR="00B875BE" w:rsidRDefault="00000000">
      <w:pPr>
        <w:pStyle w:val="ListParagraph"/>
        <w:numPr>
          <w:ilvl w:val="0"/>
          <w:numId w:val="16"/>
        </w:numPr>
      </w:pPr>
      <w:r>
        <w:t>Security and authentication testing</w:t>
      </w:r>
    </w:p>
    <w:p w14:paraId="0E27B00A" w14:textId="77777777" w:rsidR="00B875BE" w:rsidRDefault="00B875BE">
      <w:pPr>
        <w:pBdr>
          <w:top w:val="single" w:sz="12" w:space="0" w:color="auto"/>
        </w:pBdr>
        <w:spacing w:after="0"/>
      </w:pPr>
    </w:p>
    <w:p w14:paraId="6E2B2EC1" w14:textId="77777777" w:rsidR="00B875BE" w:rsidRDefault="00000000">
      <w:pPr>
        <w:pStyle w:val="Heading2"/>
      </w:pPr>
      <w:r>
        <w:lastRenderedPageBreak/>
        <w:t>6. Data Migration Strategy</w:t>
      </w:r>
    </w:p>
    <w:p w14:paraId="4FFE693F" w14:textId="77777777" w:rsidR="00B875BE" w:rsidRDefault="00000000">
      <w:pPr>
        <w:pStyle w:val="Heading3"/>
      </w:pPr>
      <w:r>
        <w:t>6.1 Data Migration Requirements</w:t>
      </w:r>
    </w:p>
    <w:p w14:paraId="1D4D51FE" w14:textId="77777777" w:rsidR="00B875BE" w:rsidRDefault="00000000">
      <w:r>
        <w:t>Vendors must propose a comprehensive data migration approach</w:t>
      </w:r>
      <w:r>
        <w:rPr>
          <w:rStyle w:val="FootnoteReference"/>
        </w:rPr>
        <w:footnoteReference w:id="33"/>
      </w:r>
      <w:r>
        <w:t xml:space="preserve"> </w:t>
      </w:r>
      <w:r>
        <w:rPr>
          <w:rStyle w:val="FootnoteReference"/>
        </w:rPr>
        <w:footnoteReference w:id="34"/>
      </w:r>
      <w:r>
        <w:t>:</w:t>
      </w:r>
    </w:p>
    <w:p w14:paraId="14EEC1DC" w14:textId="77777777" w:rsidR="00B875BE" w:rsidRDefault="00000000">
      <w:pPr>
        <w:pStyle w:val="Heading4"/>
      </w:pPr>
      <w:r>
        <w:t>6.1.1 Data Scope</w:t>
      </w:r>
    </w:p>
    <w:p w14:paraId="54803EEC" w14:textId="77777777" w:rsidR="00B875BE" w:rsidRDefault="00000000">
      <w:r>
        <w:t>The following master and transactional data must be migrated:</w:t>
      </w:r>
    </w:p>
    <w:p w14:paraId="72242D95" w14:textId="77777777" w:rsidR="00B875BE" w:rsidRDefault="00000000">
      <w:r>
        <w:rPr>
          <w:b/>
          <w:bCs/>
        </w:rPr>
        <w:t>Master Data</w:t>
      </w:r>
      <w:r>
        <w:t>:</w:t>
      </w:r>
    </w:p>
    <w:p w14:paraId="362123FE" w14:textId="77777777" w:rsidR="00B875BE" w:rsidRDefault="00000000">
      <w:pPr>
        <w:pStyle w:val="ListParagraph"/>
        <w:numPr>
          <w:ilvl w:val="0"/>
          <w:numId w:val="17"/>
        </w:numPr>
      </w:pPr>
      <w:r>
        <w:t>Chart of Accounts (GL structure)</w:t>
      </w:r>
    </w:p>
    <w:p w14:paraId="4EB54444" w14:textId="77777777" w:rsidR="00B875BE" w:rsidRDefault="00000000">
      <w:pPr>
        <w:pStyle w:val="ListParagraph"/>
        <w:numPr>
          <w:ilvl w:val="0"/>
          <w:numId w:val="17"/>
        </w:numPr>
      </w:pPr>
      <w:r>
        <w:t>Customers and customer sites</w:t>
      </w:r>
    </w:p>
    <w:p w14:paraId="30F6DA76" w14:textId="77777777" w:rsidR="00B875BE" w:rsidRDefault="00000000">
      <w:pPr>
        <w:pStyle w:val="ListParagraph"/>
        <w:numPr>
          <w:ilvl w:val="0"/>
          <w:numId w:val="17"/>
        </w:numPr>
      </w:pPr>
      <w:r>
        <w:t>Suppliers and supplier sites</w:t>
      </w:r>
    </w:p>
    <w:p w14:paraId="5753DB27" w14:textId="77777777" w:rsidR="00B875BE" w:rsidRDefault="00000000">
      <w:pPr>
        <w:pStyle w:val="ListParagraph"/>
        <w:numPr>
          <w:ilvl w:val="0"/>
          <w:numId w:val="17"/>
        </w:numPr>
      </w:pPr>
      <w:r>
        <w:t>Items (materials, finished goods, components)</w:t>
      </w:r>
    </w:p>
    <w:p w14:paraId="0D8ACDBA" w14:textId="77777777" w:rsidR="00B875BE" w:rsidRDefault="00000000">
      <w:pPr>
        <w:pStyle w:val="ListParagraph"/>
        <w:numPr>
          <w:ilvl w:val="0"/>
          <w:numId w:val="17"/>
        </w:numPr>
      </w:pPr>
      <w:r>
        <w:t>Bills of Material (BOM) and routings</w:t>
      </w:r>
    </w:p>
    <w:p w14:paraId="653C4176" w14:textId="77777777" w:rsidR="00B875BE" w:rsidRDefault="00000000">
      <w:pPr>
        <w:pStyle w:val="ListParagraph"/>
        <w:numPr>
          <w:ilvl w:val="0"/>
          <w:numId w:val="17"/>
        </w:numPr>
      </w:pPr>
      <w:r>
        <w:t>Employees and organizational hierarchy</w:t>
      </w:r>
    </w:p>
    <w:p w14:paraId="62D4B2D3" w14:textId="77777777" w:rsidR="00B875BE" w:rsidRDefault="00000000">
      <w:pPr>
        <w:pStyle w:val="ListParagraph"/>
        <w:numPr>
          <w:ilvl w:val="0"/>
          <w:numId w:val="17"/>
        </w:numPr>
      </w:pPr>
      <w:r>
        <w:t>Fixed assets</w:t>
      </w:r>
    </w:p>
    <w:p w14:paraId="298FA578" w14:textId="77777777" w:rsidR="00B875BE" w:rsidRDefault="00000000">
      <w:pPr>
        <w:pStyle w:val="ListParagraph"/>
        <w:numPr>
          <w:ilvl w:val="0"/>
          <w:numId w:val="17"/>
        </w:numPr>
      </w:pPr>
      <w:r>
        <w:t>Price lists and pricing rules</w:t>
      </w:r>
    </w:p>
    <w:p w14:paraId="6911D086" w14:textId="77777777" w:rsidR="00B875BE" w:rsidRDefault="00000000">
      <w:pPr>
        <w:pStyle w:val="ListParagraph"/>
        <w:numPr>
          <w:ilvl w:val="0"/>
          <w:numId w:val="17"/>
        </w:numPr>
      </w:pPr>
      <w:r>
        <w:t>Tax codes and rules</w:t>
      </w:r>
    </w:p>
    <w:p w14:paraId="6F094AC1" w14:textId="77777777" w:rsidR="00B875BE" w:rsidRDefault="00000000">
      <w:r>
        <w:rPr>
          <w:b/>
          <w:bCs/>
        </w:rPr>
        <w:t>Transactional Data</w:t>
      </w:r>
      <w:r>
        <w:t xml:space="preserve"> (selective migration):</w:t>
      </w:r>
    </w:p>
    <w:p w14:paraId="03E7D49A" w14:textId="77777777" w:rsidR="00B875BE" w:rsidRDefault="00000000">
      <w:pPr>
        <w:pStyle w:val="ListParagraph"/>
        <w:numPr>
          <w:ilvl w:val="0"/>
          <w:numId w:val="18"/>
        </w:numPr>
      </w:pPr>
      <w:r>
        <w:t>Open purchase orders</w:t>
      </w:r>
    </w:p>
    <w:p w14:paraId="121A1E03" w14:textId="77777777" w:rsidR="00B875BE" w:rsidRDefault="00000000">
      <w:pPr>
        <w:pStyle w:val="ListParagraph"/>
        <w:numPr>
          <w:ilvl w:val="0"/>
          <w:numId w:val="18"/>
        </w:numPr>
      </w:pPr>
      <w:r>
        <w:t>Open sales orders</w:t>
      </w:r>
    </w:p>
    <w:p w14:paraId="59FB5F84" w14:textId="77777777" w:rsidR="00B875BE" w:rsidRDefault="00000000">
      <w:pPr>
        <w:pStyle w:val="ListParagraph"/>
        <w:numPr>
          <w:ilvl w:val="0"/>
          <w:numId w:val="18"/>
        </w:numPr>
      </w:pPr>
      <w:r>
        <w:t>Work orders in progress</w:t>
      </w:r>
    </w:p>
    <w:p w14:paraId="3EC1B9D9" w14:textId="77777777" w:rsidR="00B875BE" w:rsidRDefault="00000000">
      <w:pPr>
        <w:pStyle w:val="ListParagraph"/>
        <w:numPr>
          <w:ilvl w:val="0"/>
          <w:numId w:val="18"/>
        </w:numPr>
      </w:pPr>
      <w:r>
        <w:t>Open AP/AR balances</w:t>
      </w:r>
    </w:p>
    <w:p w14:paraId="05DB8744" w14:textId="77777777" w:rsidR="00B875BE" w:rsidRDefault="00000000">
      <w:pPr>
        <w:pStyle w:val="ListParagraph"/>
        <w:numPr>
          <w:ilvl w:val="0"/>
          <w:numId w:val="18"/>
        </w:numPr>
      </w:pPr>
      <w:r>
        <w:t>Inventory on-hand balances</w:t>
      </w:r>
    </w:p>
    <w:p w14:paraId="56E6D89F" w14:textId="77777777" w:rsidR="00B875BE" w:rsidRDefault="00000000">
      <w:pPr>
        <w:pStyle w:val="ListParagraph"/>
        <w:numPr>
          <w:ilvl w:val="0"/>
          <w:numId w:val="18"/>
        </w:numPr>
      </w:pPr>
      <w:r>
        <w:t>Year-to-date financial transactions (current fiscal year)</w:t>
      </w:r>
    </w:p>
    <w:p w14:paraId="703CFC2C" w14:textId="77777777" w:rsidR="00B875BE" w:rsidRDefault="00000000">
      <w:r>
        <w:rPr>
          <w:b/>
          <w:bCs/>
        </w:rPr>
        <w:t>Historical Data</w:t>
      </w:r>
      <w:r>
        <w:t>:</w:t>
      </w:r>
    </w:p>
    <w:p w14:paraId="18738391" w14:textId="77777777" w:rsidR="00B875BE" w:rsidRDefault="00000000">
      <w:pPr>
        <w:pStyle w:val="ListParagraph"/>
        <w:numPr>
          <w:ilvl w:val="0"/>
          <w:numId w:val="19"/>
        </w:numPr>
      </w:pPr>
      <w:r>
        <w:t>Define retention requirements (recommend 3 years minimum)</w:t>
      </w:r>
    </w:p>
    <w:p w14:paraId="3E894CD6" w14:textId="77777777" w:rsidR="00B875BE" w:rsidRDefault="00000000">
      <w:pPr>
        <w:pStyle w:val="ListParagraph"/>
        <w:numPr>
          <w:ilvl w:val="0"/>
          <w:numId w:val="19"/>
        </w:numPr>
      </w:pPr>
      <w:r>
        <w:t>Archive strategy for data not migrated</w:t>
      </w:r>
    </w:p>
    <w:p w14:paraId="2D39ED60" w14:textId="77777777" w:rsidR="00B875BE" w:rsidRDefault="00000000">
      <w:pPr>
        <w:pStyle w:val="Heading4"/>
      </w:pPr>
      <w:r>
        <w:t>6.1.2 Data Migration Approach</w:t>
      </w:r>
    </w:p>
    <w:p w14:paraId="0EC8675F" w14:textId="77777777" w:rsidR="00B875BE" w:rsidRDefault="00000000">
      <w:pPr>
        <w:pStyle w:val="ListParagraph"/>
        <w:numPr>
          <w:ilvl w:val="0"/>
          <w:numId w:val="20"/>
        </w:numPr>
      </w:pPr>
      <w:r>
        <w:rPr>
          <w:b/>
          <w:bCs/>
        </w:rPr>
        <w:t>Data Quality Assessment</w:t>
      </w:r>
      <w:r>
        <w:t>: Discover errors and gaps in current systems before migration</w:t>
      </w:r>
      <w:r>
        <w:rPr>
          <w:rStyle w:val="FootnoteReference"/>
        </w:rPr>
        <w:footnoteReference w:id="35"/>
      </w:r>
    </w:p>
    <w:p w14:paraId="572AC195" w14:textId="77777777" w:rsidR="00B875BE" w:rsidRDefault="00000000">
      <w:pPr>
        <w:pStyle w:val="ListParagraph"/>
        <w:numPr>
          <w:ilvl w:val="0"/>
          <w:numId w:val="20"/>
        </w:numPr>
      </w:pPr>
      <w:r>
        <w:rPr>
          <w:b/>
          <w:bCs/>
        </w:rPr>
        <w:t>Data Cleansing</w:t>
      </w:r>
      <w:r>
        <w:t>: Resolve data quality issues in source systems</w:t>
      </w:r>
    </w:p>
    <w:p w14:paraId="22CD7E8E" w14:textId="77777777" w:rsidR="00B875BE" w:rsidRDefault="00000000">
      <w:pPr>
        <w:pStyle w:val="ListParagraph"/>
        <w:numPr>
          <w:ilvl w:val="0"/>
          <w:numId w:val="20"/>
        </w:numPr>
      </w:pPr>
      <w:r>
        <w:rPr>
          <w:b/>
          <w:bCs/>
        </w:rPr>
        <w:lastRenderedPageBreak/>
        <w:t>Data Mapping</w:t>
      </w:r>
      <w:r>
        <w:t>: Detailed mapping documents from source to Oracle Fusion Cloud data models</w:t>
      </w:r>
    </w:p>
    <w:p w14:paraId="1A3D5F45" w14:textId="77777777" w:rsidR="00B875BE" w:rsidRDefault="00000000">
      <w:pPr>
        <w:pStyle w:val="ListParagraph"/>
        <w:numPr>
          <w:ilvl w:val="0"/>
          <w:numId w:val="20"/>
        </w:numPr>
      </w:pPr>
      <w:r>
        <w:rPr>
          <w:b/>
          <w:bCs/>
        </w:rPr>
        <w:t>Migration Tools</w:t>
      </w:r>
      <w:r>
        <w:t>: Use Oracle-certified data migration tools (FBDI, ADFdi, ADFDI)</w:t>
      </w:r>
    </w:p>
    <w:p w14:paraId="4DF99B76" w14:textId="77777777" w:rsidR="00B875BE" w:rsidRDefault="00000000">
      <w:pPr>
        <w:pStyle w:val="ListParagraph"/>
        <w:numPr>
          <w:ilvl w:val="0"/>
          <w:numId w:val="20"/>
        </w:numPr>
      </w:pPr>
      <w:r>
        <w:rPr>
          <w:b/>
          <w:bCs/>
        </w:rPr>
        <w:t>Validation &amp; Reconciliation</w:t>
      </w:r>
      <w:r>
        <w:t>: Automated reconciliation reports comparing source vs. target data</w:t>
      </w:r>
    </w:p>
    <w:p w14:paraId="5F388174" w14:textId="77777777" w:rsidR="00B875BE" w:rsidRDefault="00000000">
      <w:pPr>
        <w:pStyle w:val="ListParagraph"/>
        <w:numPr>
          <w:ilvl w:val="0"/>
          <w:numId w:val="20"/>
        </w:numPr>
      </w:pPr>
      <w:r>
        <w:rPr>
          <w:b/>
          <w:bCs/>
        </w:rPr>
        <w:t>Phased Migration</w:t>
      </w:r>
      <w:r>
        <w:t>: Recommend phased approach (master data first, then transactional)</w:t>
      </w:r>
    </w:p>
    <w:p w14:paraId="29947083" w14:textId="77777777" w:rsidR="00B875BE" w:rsidRDefault="00000000">
      <w:pPr>
        <w:pStyle w:val="ListParagraph"/>
        <w:numPr>
          <w:ilvl w:val="0"/>
          <w:numId w:val="20"/>
        </w:numPr>
      </w:pPr>
      <w:r>
        <w:rPr>
          <w:b/>
          <w:bCs/>
        </w:rPr>
        <w:t>Cutover Strategy</w:t>
      </w:r>
      <w:r>
        <w:t>: Detailed cutover plan with rollback procedures</w:t>
      </w:r>
    </w:p>
    <w:p w14:paraId="4DE01770" w14:textId="77777777" w:rsidR="00B875BE" w:rsidRDefault="00000000">
      <w:pPr>
        <w:pStyle w:val="Heading3"/>
      </w:pPr>
      <w:r>
        <w:t>6.2 Data Migration Testing</w:t>
      </w:r>
    </w:p>
    <w:p w14:paraId="50DCE3D2" w14:textId="77777777" w:rsidR="00B875BE" w:rsidRDefault="00000000">
      <w:pPr>
        <w:pStyle w:val="ListParagraph"/>
        <w:numPr>
          <w:ilvl w:val="0"/>
          <w:numId w:val="21"/>
        </w:numPr>
      </w:pPr>
      <w:r>
        <w:rPr>
          <w:b/>
          <w:bCs/>
        </w:rPr>
        <w:t>Unit Testing</w:t>
      </w:r>
      <w:r>
        <w:t>: Test each data entity migration independently</w:t>
      </w:r>
    </w:p>
    <w:p w14:paraId="4356A0EC" w14:textId="77777777" w:rsidR="00B875BE" w:rsidRDefault="00000000">
      <w:pPr>
        <w:pStyle w:val="ListParagraph"/>
        <w:numPr>
          <w:ilvl w:val="0"/>
          <w:numId w:val="21"/>
        </w:numPr>
      </w:pPr>
      <w:r>
        <w:rPr>
          <w:b/>
          <w:bCs/>
        </w:rPr>
        <w:t>Integration Testing</w:t>
      </w:r>
      <w:r>
        <w:t>: Test dependencies between data entities</w:t>
      </w:r>
    </w:p>
    <w:p w14:paraId="120AA483" w14:textId="77777777" w:rsidR="00B875BE" w:rsidRDefault="00000000">
      <w:pPr>
        <w:pStyle w:val="ListParagraph"/>
        <w:numPr>
          <w:ilvl w:val="0"/>
          <w:numId w:val="21"/>
        </w:numPr>
      </w:pPr>
      <w:r>
        <w:rPr>
          <w:b/>
          <w:bCs/>
        </w:rPr>
        <w:t>Mock Cutover</w:t>
      </w:r>
      <w:r>
        <w:t>: Full dress rehearsal of go-live cutover</w:t>
      </w:r>
    </w:p>
    <w:p w14:paraId="22B160D7" w14:textId="77777777" w:rsidR="00B875BE" w:rsidRDefault="00000000">
      <w:pPr>
        <w:pStyle w:val="ListParagraph"/>
        <w:numPr>
          <w:ilvl w:val="0"/>
          <w:numId w:val="21"/>
        </w:numPr>
      </w:pPr>
      <w:r>
        <w:rPr>
          <w:b/>
          <w:bCs/>
        </w:rPr>
        <w:t>Production Validation</w:t>
      </w:r>
      <w:r>
        <w:t>: Post go-live data reconciliation and validation</w:t>
      </w:r>
    </w:p>
    <w:p w14:paraId="60061E4C" w14:textId="77777777" w:rsidR="00B875BE" w:rsidRDefault="00B875BE">
      <w:pPr>
        <w:pBdr>
          <w:top w:val="single" w:sz="12" w:space="0" w:color="auto"/>
        </w:pBdr>
        <w:spacing w:after="0"/>
      </w:pPr>
    </w:p>
    <w:p w14:paraId="7031CA77" w14:textId="77777777" w:rsidR="00B875BE" w:rsidRDefault="00000000">
      <w:pPr>
        <w:pStyle w:val="Heading2"/>
      </w:pPr>
      <w:r>
        <w:t>7. ROI Expectations &amp; Success Metrics</w:t>
      </w:r>
    </w:p>
    <w:p w14:paraId="6C603C4C" w14:textId="77777777" w:rsidR="00B875BE" w:rsidRDefault="00000000">
      <w:pPr>
        <w:pStyle w:val="Heading3"/>
      </w:pPr>
      <w:r>
        <w:t>7.1 Expected Return on Investment</w:t>
      </w:r>
    </w:p>
    <w:p w14:paraId="611F8AB2" w14:textId="77777777" w:rsidR="00B875BE" w:rsidRDefault="00000000">
      <w:r>
        <w:t>Based on industry benchmarks and Oracle Fusion Cloud customer implementations, we expect the following ROI outcomes</w:t>
      </w:r>
      <w:r>
        <w:rPr>
          <w:rStyle w:val="FootnoteReference"/>
        </w:rPr>
        <w:footnoteReference w:id="36"/>
      </w:r>
      <w:r>
        <w:t xml:space="preserve"> </w:t>
      </w:r>
      <w:r>
        <w:rPr>
          <w:rStyle w:val="FootnoteReference"/>
        </w:rPr>
        <w:footnoteReference w:id="37"/>
      </w:r>
      <w:r>
        <w:t xml:space="preserve"> </w:t>
      </w:r>
      <w:r>
        <w:rPr>
          <w:rStyle w:val="FootnoteReference"/>
        </w:rPr>
        <w:footnoteReference w:id="38"/>
      </w:r>
      <w:r>
        <w:t>:</w:t>
      </w:r>
    </w:p>
    <w:p w14:paraId="44EAFD9C" w14:textId="77777777" w:rsidR="00B875BE" w:rsidRDefault="00000000">
      <w:r>
        <w:rPr>
          <w:noProof/>
        </w:rPr>
        <w:lastRenderedPageBreak/>
        <w:drawing>
          <wp:inline distT="0" distB="0" distL="0" distR="0" wp14:anchorId="2C97DC8C" wp14:editId="07777777">
            <wp:extent cx="5734050" cy="2647950"/>
            <wp:effectExtent l="0" t="0" r="0" b="0"/>
            <wp:docPr id="1383453848" name="Picture 1383453848"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647950"/>
                    </a:xfrm>
                    <a:prstGeom prst="rect">
                      <a:avLst/>
                    </a:prstGeom>
                  </pic:spPr>
                </pic:pic>
              </a:graphicData>
            </a:graphic>
          </wp:inline>
        </w:drawing>
      </w:r>
    </w:p>
    <w:p w14:paraId="675EAC6E" w14:textId="77777777" w:rsidR="00B875BE" w:rsidRDefault="00000000">
      <w:pPr>
        <w:pStyle w:val="Heading3"/>
      </w:pPr>
      <w:r>
        <w:t>7.2 Success Metrics &amp; KPIs</w:t>
      </w:r>
    </w:p>
    <w:p w14:paraId="182164FD" w14:textId="77777777" w:rsidR="00B875BE" w:rsidRDefault="00000000">
      <w:r>
        <w:t>Vendors must propose measurable KPIs to track implementation success and ongoing value realization:</w:t>
      </w:r>
    </w:p>
    <w:p w14:paraId="16652476" w14:textId="77777777" w:rsidR="00B875BE" w:rsidRDefault="00000000">
      <w:pPr>
        <w:pStyle w:val="Heading4"/>
      </w:pPr>
      <w:r>
        <w:t>7.2.1 Financial Metrics</w:t>
      </w:r>
    </w:p>
    <w:p w14:paraId="2581034B" w14:textId="77777777" w:rsidR="00B875BE" w:rsidRDefault="00000000">
      <w:pPr>
        <w:pStyle w:val="ListParagraph"/>
        <w:numPr>
          <w:ilvl w:val="0"/>
          <w:numId w:val="22"/>
        </w:numPr>
      </w:pPr>
      <w:r>
        <w:rPr>
          <w:b/>
          <w:bCs/>
        </w:rPr>
        <w:t>Month-End Close Time</w:t>
      </w:r>
      <w:r>
        <w:t>: Target reduction from 5 days to 1 day (75% improvement)</w:t>
      </w:r>
    </w:p>
    <w:p w14:paraId="540B6AA0" w14:textId="77777777" w:rsidR="00B875BE" w:rsidRDefault="00000000">
      <w:pPr>
        <w:pStyle w:val="ListParagraph"/>
        <w:numPr>
          <w:ilvl w:val="0"/>
          <w:numId w:val="22"/>
        </w:numPr>
      </w:pPr>
      <w:r>
        <w:rPr>
          <w:b/>
          <w:bCs/>
        </w:rPr>
        <w:t>Forecast Accuracy</w:t>
      </w:r>
      <w:r>
        <w:t>: Improve financial forecast accuracy by 30%</w:t>
      </w:r>
    </w:p>
    <w:p w14:paraId="0E281B1A" w14:textId="77777777" w:rsidR="00B875BE" w:rsidRDefault="00000000">
      <w:pPr>
        <w:pStyle w:val="ListParagraph"/>
        <w:numPr>
          <w:ilvl w:val="0"/>
          <w:numId w:val="22"/>
        </w:numPr>
      </w:pPr>
      <w:r>
        <w:rPr>
          <w:b/>
          <w:bCs/>
        </w:rPr>
        <w:t>Days Sales Outstanding (DSO)</w:t>
      </w:r>
      <w:r>
        <w:t>: Reduce by 15-20%</w:t>
      </w:r>
    </w:p>
    <w:p w14:paraId="4CD8E90F" w14:textId="77777777" w:rsidR="00B875BE" w:rsidRDefault="00000000">
      <w:pPr>
        <w:pStyle w:val="ListParagraph"/>
        <w:numPr>
          <w:ilvl w:val="0"/>
          <w:numId w:val="22"/>
        </w:numPr>
      </w:pPr>
      <w:r>
        <w:rPr>
          <w:b/>
          <w:bCs/>
        </w:rPr>
        <w:t>Accounts Payable Processing Cost</w:t>
      </w:r>
      <w:r>
        <w:t>: Reduce cost per invoice by 40%</w:t>
      </w:r>
    </w:p>
    <w:p w14:paraId="57D5375F" w14:textId="77777777" w:rsidR="00B875BE" w:rsidRDefault="00000000">
      <w:pPr>
        <w:pStyle w:val="ListParagraph"/>
        <w:numPr>
          <w:ilvl w:val="0"/>
          <w:numId w:val="22"/>
        </w:numPr>
      </w:pPr>
      <w:r>
        <w:rPr>
          <w:b/>
          <w:bCs/>
        </w:rPr>
        <w:t>Cash Visibility</w:t>
      </w:r>
      <w:r>
        <w:t>: Real-time cash position across all entities</w:t>
      </w:r>
    </w:p>
    <w:p w14:paraId="193E9CD1" w14:textId="77777777" w:rsidR="00B875BE" w:rsidRDefault="00000000">
      <w:pPr>
        <w:pStyle w:val="Heading4"/>
      </w:pPr>
      <w:r>
        <w:t>7.2.2 Operational Metrics</w:t>
      </w:r>
    </w:p>
    <w:p w14:paraId="2918A6C2" w14:textId="77777777" w:rsidR="00B875BE" w:rsidRDefault="00000000">
      <w:pPr>
        <w:pStyle w:val="ListParagraph"/>
        <w:numPr>
          <w:ilvl w:val="0"/>
          <w:numId w:val="23"/>
        </w:numPr>
      </w:pPr>
      <w:r>
        <w:rPr>
          <w:b/>
          <w:bCs/>
        </w:rPr>
        <w:t>Overall Equipment Effectiveness (OEE)</w:t>
      </w:r>
      <w:r>
        <w:t>: Increase from current baseline by 15-25%</w:t>
      </w:r>
    </w:p>
    <w:p w14:paraId="710E6793" w14:textId="77777777" w:rsidR="00B875BE" w:rsidRDefault="00000000">
      <w:pPr>
        <w:pStyle w:val="ListParagraph"/>
        <w:numPr>
          <w:ilvl w:val="0"/>
          <w:numId w:val="23"/>
        </w:numPr>
      </w:pPr>
      <w:r>
        <w:rPr>
          <w:b/>
          <w:bCs/>
        </w:rPr>
        <w:t>Production Cycle Time</w:t>
      </w:r>
      <w:r>
        <w:t>: Reduce by 20%</w:t>
      </w:r>
    </w:p>
    <w:p w14:paraId="355EA241" w14:textId="77777777" w:rsidR="00B875BE" w:rsidRDefault="00000000">
      <w:pPr>
        <w:pStyle w:val="ListParagraph"/>
        <w:numPr>
          <w:ilvl w:val="0"/>
          <w:numId w:val="23"/>
        </w:numPr>
      </w:pPr>
      <w:r>
        <w:rPr>
          <w:b/>
          <w:bCs/>
        </w:rPr>
        <w:t>On-Time Delivery (OTD)</w:t>
      </w:r>
      <w:r>
        <w:t>: Improve by 15-20%</w:t>
      </w:r>
    </w:p>
    <w:p w14:paraId="39F7B21C" w14:textId="77777777" w:rsidR="00B875BE" w:rsidRDefault="00000000">
      <w:pPr>
        <w:pStyle w:val="ListParagraph"/>
        <w:numPr>
          <w:ilvl w:val="0"/>
          <w:numId w:val="23"/>
        </w:numPr>
      </w:pPr>
      <w:r>
        <w:rPr>
          <w:b/>
          <w:bCs/>
        </w:rPr>
        <w:t>Inventory Accuracy</w:t>
      </w:r>
      <w:r>
        <w:t>: Achieve 99%+ accuracy</w:t>
      </w:r>
    </w:p>
    <w:p w14:paraId="189C2D1F" w14:textId="77777777" w:rsidR="00B875BE" w:rsidRDefault="00000000">
      <w:pPr>
        <w:pStyle w:val="ListParagraph"/>
        <w:numPr>
          <w:ilvl w:val="0"/>
          <w:numId w:val="23"/>
        </w:numPr>
      </w:pPr>
      <w:r>
        <w:rPr>
          <w:b/>
          <w:bCs/>
        </w:rPr>
        <w:t>Stock-Out Incidents</w:t>
      </w:r>
      <w:r>
        <w:t>: Reduce by 40%</w:t>
      </w:r>
    </w:p>
    <w:p w14:paraId="68B57E86" w14:textId="77777777" w:rsidR="00B875BE" w:rsidRDefault="00000000">
      <w:pPr>
        <w:pStyle w:val="ListParagraph"/>
        <w:numPr>
          <w:ilvl w:val="0"/>
          <w:numId w:val="23"/>
        </w:numPr>
      </w:pPr>
      <w:r>
        <w:rPr>
          <w:b/>
          <w:bCs/>
        </w:rPr>
        <w:t>Production Schedule Adherence</w:t>
      </w:r>
      <w:r>
        <w:t>: Achieve 95%+ adherence</w:t>
      </w:r>
    </w:p>
    <w:p w14:paraId="035798B9" w14:textId="77777777" w:rsidR="00B875BE" w:rsidRDefault="00000000">
      <w:pPr>
        <w:pStyle w:val="Heading4"/>
      </w:pPr>
      <w:r>
        <w:t>7.2.3 Quality Metrics</w:t>
      </w:r>
    </w:p>
    <w:p w14:paraId="46DF1026" w14:textId="77777777" w:rsidR="00B875BE" w:rsidRDefault="00000000">
      <w:pPr>
        <w:pStyle w:val="ListParagraph"/>
        <w:numPr>
          <w:ilvl w:val="0"/>
          <w:numId w:val="24"/>
        </w:numPr>
      </w:pPr>
      <w:r>
        <w:rPr>
          <w:b/>
          <w:bCs/>
        </w:rPr>
        <w:t>First-Pass Yield</w:t>
      </w:r>
      <w:r>
        <w:t>: Improve by 15%</w:t>
      </w:r>
    </w:p>
    <w:p w14:paraId="362B43CC" w14:textId="77777777" w:rsidR="00B875BE" w:rsidRDefault="00000000">
      <w:pPr>
        <w:pStyle w:val="ListParagraph"/>
        <w:numPr>
          <w:ilvl w:val="0"/>
          <w:numId w:val="24"/>
        </w:numPr>
      </w:pPr>
      <w:r>
        <w:rPr>
          <w:b/>
          <w:bCs/>
        </w:rPr>
        <w:t>Defect Rate</w:t>
      </w:r>
      <w:r>
        <w:t>: Reduce by 20-30%</w:t>
      </w:r>
    </w:p>
    <w:p w14:paraId="1DF3374E" w14:textId="77777777" w:rsidR="00B875BE" w:rsidRDefault="00000000">
      <w:pPr>
        <w:pStyle w:val="ListParagraph"/>
        <w:numPr>
          <w:ilvl w:val="0"/>
          <w:numId w:val="24"/>
        </w:numPr>
      </w:pPr>
      <w:r>
        <w:rPr>
          <w:b/>
          <w:bCs/>
        </w:rPr>
        <w:t>Customer Complaints</w:t>
      </w:r>
      <w:r>
        <w:t>: Reduce by 25%</w:t>
      </w:r>
    </w:p>
    <w:p w14:paraId="77098F2D" w14:textId="77777777" w:rsidR="00B875BE" w:rsidRDefault="00000000">
      <w:pPr>
        <w:pStyle w:val="ListParagraph"/>
        <w:numPr>
          <w:ilvl w:val="0"/>
          <w:numId w:val="24"/>
        </w:numPr>
      </w:pPr>
      <w:r>
        <w:rPr>
          <w:b/>
          <w:bCs/>
        </w:rPr>
        <w:t>Warranty Costs</w:t>
      </w:r>
      <w:r>
        <w:t>: Reduce by 25%</w:t>
      </w:r>
    </w:p>
    <w:p w14:paraId="00E42059" w14:textId="77777777" w:rsidR="00B875BE" w:rsidRDefault="00000000">
      <w:pPr>
        <w:pStyle w:val="ListParagraph"/>
        <w:numPr>
          <w:ilvl w:val="0"/>
          <w:numId w:val="24"/>
        </w:numPr>
      </w:pPr>
      <w:r>
        <w:rPr>
          <w:b/>
          <w:bCs/>
        </w:rPr>
        <w:t>Quality Inspection Time</w:t>
      </w:r>
      <w:r>
        <w:t>: Reduce by 30%</w:t>
      </w:r>
    </w:p>
    <w:p w14:paraId="1B503663" w14:textId="77777777" w:rsidR="00B875BE" w:rsidRDefault="00000000">
      <w:pPr>
        <w:pStyle w:val="Heading4"/>
      </w:pPr>
      <w:r>
        <w:lastRenderedPageBreak/>
        <w:t>7.2.4 Procurement &amp; Supply Chain Metrics</w:t>
      </w:r>
    </w:p>
    <w:p w14:paraId="57927B01" w14:textId="77777777" w:rsidR="00B875BE" w:rsidRDefault="00000000">
      <w:pPr>
        <w:pStyle w:val="ListParagraph"/>
        <w:numPr>
          <w:ilvl w:val="0"/>
          <w:numId w:val="25"/>
        </w:numPr>
      </w:pPr>
      <w:r>
        <w:rPr>
          <w:b/>
          <w:bCs/>
        </w:rPr>
        <w:t>Procurement Costs</w:t>
      </w:r>
      <w:r>
        <w:t>: Reduce by 10-15%</w:t>
      </w:r>
    </w:p>
    <w:p w14:paraId="0B0C3D32" w14:textId="77777777" w:rsidR="00B875BE" w:rsidRDefault="00000000">
      <w:pPr>
        <w:pStyle w:val="ListParagraph"/>
        <w:numPr>
          <w:ilvl w:val="0"/>
          <w:numId w:val="25"/>
        </w:numPr>
      </w:pPr>
      <w:r>
        <w:rPr>
          <w:b/>
          <w:bCs/>
        </w:rPr>
        <w:t>Supplier On-Time Delivery</w:t>
      </w:r>
      <w:r>
        <w:t>: Improve to 95%+</w:t>
      </w:r>
    </w:p>
    <w:p w14:paraId="102857C7" w14:textId="77777777" w:rsidR="00B875BE" w:rsidRDefault="00000000">
      <w:pPr>
        <w:pStyle w:val="ListParagraph"/>
        <w:numPr>
          <w:ilvl w:val="0"/>
          <w:numId w:val="25"/>
        </w:numPr>
      </w:pPr>
      <w:r>
        <w:rPr>
          <w:b/>
          <w:bCs/>
        </w:rPr>
        <w:t>Purchase Order Cycle Time</w:t>
      </w:r>
      <w:r>
        <w:t>: Reduce by 30%</w:t>
      </w:r>
    </w:p>
    <w:p w14:paraId="28CC3E75" w14:textId="77777777" w:rsidR="00B875BE" w:rsidRDefault="00000000">
      <w:pPr>
        <w:pStyle w:val="ListParagraph"/>
        <w:numPr>
          <w:ilvl w:val="0"/>
          <w:numId w:val="25"/>
        </w:numPr>
      </w:pPr>
      <w:r>
        <w:rPr>
          <w:b/>
          <w:bCs/>
        </w:rPr>
        <w:t>Maverick Spending</w:t>
      </w:r>
      <w:r>
        <w:t>: Reduce by 30%</w:t>
      </w:r>
    </w:p>
    <w:p w14:paraId="6007FE17" w14:textId="77777777" w:rsidR="00B875BE" w:rsidRDefault="00000000">
      <w:pPr>
        <w:pStyle w:val="ListParagraph"/>
        <w:numPr>
          <w:ilvl w:val="0"/>
          <w:numId w:val="25"/>
        </w:numPr>
      </w:pPr>
      <w:r>
        <w:rPr>
          <w:b/>
          <w:bCs/>
        </w:rPr>
        <w:t>Contract Compliance</w:t>
      </w:r>
      <w:r>
        <w:t>: Improve by 25%</w:t>
      </w:r>
    </w:p>
    <w:p w14:paraId="50388B67" w14:textId="77777777" w:rsidR="00B875BE" w:rsidRDefault="00000000">
      <w:pPr>
        <w:pStyle w:val="Heading4"/>
      </w:pPr>
      <w:r>
        <w:t>7.2.5 Maintenance Metrics</w:t>
      </w:r>
    </w:p>
    <w:p w14:paraId="3B13FF58" w14:textId="77777777" w:rsidR="00B875BE" w:rsidRDefault="00000000">
      <w:pPr>
        <w:pStyle w:val="ListParagraph"/>
        <w:numPr>
          <w:ilvl w:val="0"/>
          <w:numId w:val="26"/>
        </w:numPr>
      </w:pPr>
      <w:r>
        <w:rPr>
          <w:b/>
          <w:bCs/>
        </w:rPr>
        <w:t>Unplanned Downtime</w:t>
      </w:r>
      <w:r>
        <w:t>: Reduce by 30-40%</w:t>
      </w:r>
    </w:p>
    <w:p w14:paraId="35EA3958" w14:textId="77777777" w:rsidR="00B875BE" w:rsidRDefault="00000000">
      <w:pPr>
        <w:pStyle w:val="ListParagraph"/>
        <w:numPr>
          <w:ilvl w:val="0"/>
          <w:numId w:val="26"/>
        </w:numPr>
      </w:pPr>
      <w:r>
        <w:rPr>
          <w:b/>
          <w:bCs/>
        </w:rPr>
        <w:t>Mean Time Between Failures (MTBF)</w:t>
      </w:r>
      <w:r>
        <w:t>: Increase by 20%</w:t>
      </w:r>
    </w:p>
    <w:p w14:paraId="3114ADB6" w14:textId="77777777" w:rsidR="00B875BE" w:rsidRDefault="00000000">
      <w:pPr>
        <w:pStyle w:val="ListParagraph"/>
        <w:numPr>
          <w:ilvl w:val="0"/>
          <w:numId w:val="26"/>
        </w:numPr>
      </w:pPr>
      <w:r>
        <w:rPr>
          <w:b/>
          <w:bCs/>
        </w:rPr>
        <w:t>Maintenance Costs</w:t>
      </w:r>
      <w:r>
        <w:t>: Reduce by 20%</w:t>
      </w:r>
    </w:p>
    <w:p w14:paraId="461F545B" w14:textId="77777777" w:rsidR="00B875BE" w:rsidRDefault="00000000">
      <w:pPr>
        <w:pStyle w:val="ListParagraph"/>
        <w:numPr>
          <w:ilvl w:val="0"/>
          <w:numId w:val="26"/>
        </w:numPr>
      </w:pPr>
      <w:r>
        <w:rPr>
          <w:b/>
          <w:bCs/>
        </w:rPr>
        <w:t>Preventive Maintenance Completion</w:t>
      </w:r>
      <w:r>
        <w:t>: Achieve 95%+ on-time completion</w:t>
      </w:r>
    </w:p>
    <w:p w14:paraId="28D12AB0" w14:textId="77777777" w:rsidR="00B875BE" w:rsidRDefault="00000000">
      <w:pPr>
        <w:pStyle w:val="Heading4"/>
      </w:pPr>
      <w:r>
        <w:t>7.2.6 Workforce Metrics</w:t>
      </w:r>
    </w:p>
    <w:p w14:paraId="6DFA2521" w14:textId="77777777" w:rsidR="00B875BE" w:rsidRDefault="00000000">
      <w:pPr>
        <w:pStyle w:val="ListParagraph"/>
        <w:numPr>
          <w:ilvl w:val="0"/>
          <w:numId w:val="27"/>
        </w:numPr>
      </w:pPr>
      <w:r>
        <w:rPr>
          <w:b/>
          <w:bCs/>
        </w:rPr>
        <w:t>Time-to-Hire</w:t>
      </w:r>
      <w:r>
        <w:t>: Reduce by 30%</w:t>
      </w:r>
    </w:p>
    <w:p w14:paraId="39396686" w14:textId="77777777" w:rsidR="00B875BE" w:rsidRDefault="00000000">
      <w:pPr>
        <w:pStyle w:val="ListParagraph"/>
        <w:numPr>
          <w:ilvl w:val="0"/>
          <w:numId w:val="27"/>
        </w:numPr>
      </w:pPr>
      <w:r>
        <w:rPr>
          <w:b/>
          <w:bCs/>
        </w:rPr>
        <w:t>Employee Productivity</w:t>
      </w:r>
      <w:r>
        <w:t>: Improve by 15%</w:t>
      </w:r>
    </w:p>
    <w:p w14:paraId="3DFCF6D1" w14:textId="77777777" w:rsidR="00B875BE" w:rsidRDefault="00000000">
      <w:pPr>
        <w:pStyle w:val="ListParagraph"/>
        <w:numPr>
          <w:ilvl w:val="0"/>
          <w:numId w:val="27"/>
        </w:numPr>
      </w:pPr>
      <w:r>
        <w:rPr>
          <w:b/>
          <w:bCs/>
        </w:rPr>
        <w:t>Overtime Costs</w:t>
      </w:r>
      <w:r>
        <w:t>: Reduce by 20%</w:t>
      </w:r>
    </w:p>
    <w:p w14:paraId="53ECC0B6" w14:textId="77777777" w:rsidR="00B875BE" w:rsidRDefault="00000000">
      <w:pPr>
        <w:pStyle w:val="ListParagraph"/>
        <w:numPr>
          <w:ilvl w:val="0"/>
          <w:numId w:val="27"/>
        </w:numPr>
      </w:pPr>
      <w:r>
        <w:rPr>
          <w:b/>
          <w:bCs/>
        </w:rPr>
        <w:t>Workforce Utilization</w:t>
      </w:r>
      <w:r>
        <w:t>: Improve by 10-15%</w:t>
      </w:r>
    </w:p>
    <w:p w14:paraId="5841BBCA" w14:textId="77777777" w:rsidR="00B875BE" w:rsidRDefault="00000000">
      <w:pPr>
        <w:pStyle w:val="Heading3"/>
      </w:pPr>
      <w:r>
        <w:t>7.3 ROI Calculation Methodology</w:t>
      </w:r>
    </w:p>
    <w:p w14:paraId="2DEBFC2F" w14:textId="77777777" w:rsidR="00B875BE" w:rsidRDefault="00000000">
      <w:r>
        <w:t>Vendors must provide:</w:t>
      </w:r>
    </w:p>
    <w:p w14:paraId="2FD68349" w14:textId="77777777" w:rsidR="00B875BE" w:rsidRDefault="00000000">
      <w:pPr>
        <w:pStyle w:val="ListParagraph"/>
        <w:numPr>
          <w:ilvl w:val="0"/>
          <w:numId w:val="28"/>
        </w:numPr>
      </w:pPr>
      <w:r>
        <w:rPr>
          <w:b/>
          <w:bCs/>
        </w:rPr>
        <w:t>TCO Analysis</w:t>
      </w:r>
      <w:r>
        <w:t>: 5-year Total Cost of Ownership including licensing, implementation, ongoing support, and training</w:t>
      </w:r>
    </w:p>
    <w:p w14:paraId="3EA9B73A" w14:textId="77777777" w:rsidR="00B875BE" w:rsidRDefault="00000000">
      <w:pPr>
        <w:pStyle w:val="ListParagraph"/>
        <w:numPr>
          <w:ilvl w:val="0"/>
          <w:numId w:val="28"/>
        </w:numPr>
      </w:pPr>
      <w:r>
        <w:rPr>
          <w:b/>
          <w:bCs/>
        </w:rPr>
        <w:t>ROI Model</w:t>
      </w:r>
      <w:r>
        <w:t>: Quantified benefits (efficiency, cost reduction, risk mitigation) versus total investment</w:t>
      </w:r>
    </w:p>
    <w:p w14:paraId="00DD3176" w14:textId="77777777" w:rsidR="00B875BE" w:rsidRDefault="00000000">
      <w:pPr>
        <w:pStyle w:val="ListParagraph"/>
        <w:numPr>
          <w:ilvl w:val="0"/>
          <w:numId w:val="28"/>
        </w:numPr>
      </w:pPr>
      <w:r>
        <w:rPr>
          <w:b/>
          <w:bCs/>
        </w:rPr>
        <w:t>Payback Period</w:t>
      </w:r>
      <w:r>
        <w:t>: Expected time to achieve positive ROI</w:t>
      </w:r>
    </w:p>
    <w:p w14:paraId="1B9B38C1" w14:textId="77777777" w:rsidR="00B875BE" w:rsidRDefault="00000000">
      <w:pPr>
        <w:pStyle w:val="ListParagraph"/>
        <w:numPr>
          <w:ilvl w:val="0"/>
          <w:numId w:val="28"/>
        </w:numPr>
      </w:pPr>
      <w:r>
        <w:rPr>
          <w:b/>
          <w:bCs/>
        </w:rPr>
        <w:t>Net Present Value (NPV)</w:t>
      </w:r>
      <w:r>
        <w:t>: Discounted cash flow analysis over 5 years</w:t>
      </w:r>
    </w:p>
    <w:p w14:paraId="4B94D5A5" w14:textId="77777777" w:rsidR="00B875BE" w:rsidRDefault="00B875BE">
      <w:pPr>
        <w:pBdr>
          <w:top w:val="single" w:sz="12" w:space="0" w:color="auto"/>
        </w:pBdr>
        <w:spacing w:after="0"/>
      </w:pPr>
    </w:p>
    <w:p w14:paraId="6BC9E949" w14:textId="77777777" w:rsidR="00B875BE" w:rsidRDefault="00000000">
      <w:pPr>
        <w:pStyle w:val="Heading2"/>
      </w:pPr>
      <w:r>
        <w:t>8. Vendor Qualifications &amp; Requirements</w:t>
      </w:r>
    </w:p>
    <w:p w14:paraId="7A7B2C83" w14:textId="77777777" w:rsidR="00B875BE" w:rsidRDefault="00000000">
      <w:pPr>
        <w:pStyle w:val="Heading3"/>
      </w:pPr>
      <w:r>
        <w:t>8.1 Mandatory Qualifications</w:t>
      </w:r>
    </w:p>
    <w:p w14:paraId="01BD794C" w14:textId="77777777" w:rsidR="00B875BE" w:rsidRDefault="00000000">
      <w:r>
        <w:t>Vendors responding to this RFP must demonstrate the following qualifications:</w:t>
      </w:r>
    </w:p>
    <w:p w14:paraId="61D82786" w14:textId="77777777" w:rsidR="00B875BE" w:rsidRDefault="00000000">
      <w:pPr>
        <w:pStyle w:val="Heading4"/>
      </w:pPr>
      <w:r>
        <w:t>8.1.1 Oracle Partnership Status</w:t>
      </w:r>
    </w:p>
    <w:p w14:paraId="5D782169" w14:textId="77777777" w:rsidR="00B875BE" w:rsidRDefault="00000000">
      <w:pPr>
        <w:pStyle w:val="ListParagraph"/>
        <w:numPr>
          <w:ilvl w:val="0"/>
          <w:numId w:val="29"/>
        </w:numPr>
      </w:pPr>
      <w:r>
        <w:rPr>
          <w:b/>
          <w:bCs/>
        </w:rPr>
        <w:t>Oracle Platinum Partner</w:t>
      </w:r>
      <w:r>
        <w:t xml:space="preserve"> (preferred) or </w:t>
      </w:r>
      <w:r>
        <w:rPr>
          <w:b/>
          <w:bCs/>
        </w:rPr>
        <w:t>Oracle Gold Partner</w:t>
      </w:r>
      <w:r>
        <w:t xml:space="preserve"> (minimum)</w:t>
      </w:r>
    </w:p>
    <w:p w14:paraId="608C3139" w14:textId="77777777" w:rsidR="00B875BE" w:rsidRDefault="00000000">
      <w:pPr>
        <w:pStyle w:val="ListParagraph"/>
        <w:numPr>
          <w:ilvl w:val="0"/>
          <w:numId w:val="29"/>
        </w:numPr>
      </w:pPr>
      <w:r>
        <w:t>Oracle Cloud Excellence Implementer (OCEI) designation</w:t>
      </w:r>
    </w:p>
    <w:p w14:paraId="3F919A52" w14:textId="77777777" w:rsidR="00B875BE" w:rsidRDefault="00000000">
      <w:pPr>
        <w:pStyle w:val="ListParagraph"/>
        <w:numPr>
          <w:ilvl w:val="0"/>
          <w:numId w:val="29"/>
        </w:numPr>
      </w:pPr>
      <w:r>
        <w:t>Oracle Cloud Standard or Premier Support certified</w:t>
      </w:r>
    </w:p>
    <w:p w14:paraId="650CDEFD" w14:textId="77777777" w:rsidR="00B875BE" w:rsidRDefault="00000000">
      <w:pPr>
        <w:pStyle w:val="Heading4"/>
      </w:pPr>
      <w:r>
        <w:lastRenderedPageBreak/>
        <w:t>8.1.2 Manufacturing Industry Experience</w:t>
      </w:r>
    </w:p>
    <w:p w14:paraId="4815C268" w14:textId="77777777" w:rsidR="00B875BE" w:rsidRDefault="00000000">
      <w:pPr>
        <w:pStyle w:val="ListParagraph"/>
        <w:numPr>
          <w:ilvl w:val="0"/>
          <w:numId w:val="30"/>
        </w:numPr>
      </w:pPr>
      <w:r>
        <w:t xml:space="preserve">Minimum 5 Oracle Fusion Cloud ERP implementations in </w:t>
      </w:r>
      <w:r>
        <w:rPr>
          <w:b/>
          <w:bCs/>
        </w:rPr>
        <w:t>manufacturing industry</w:t>
      </w:r>
      <w:r>
        <w:t xml:space="preserve"> (discrete or process)</w:t>
      </w:r>
    </w:p>
    <w:p w14:paraId="233DB4BA" w14:textId="77777777" w:rsidR="00B875BE" w:rsidRDefault="00000000">
      <w:pPr>
        <w:pStyle w:val="ListParagraph"/>
        <w:numPr>
          <w:ilvl w:val="0"/>
          <w:numId w:val="30"/>
        </w:numPr>
      </w:pPr>
      <w:r>
        <w:t>At least 3 implementations of similar size and complexity to our organization</w:t>
      </w:r>
    </w:p>
    <w:p w14:paraId="4142F97B" w14:textId="77777777" w:rsidR="00B875BE" w:rsidRDefault="00000000">
      <w:pPr>
        <w:pStyle w:val="ListParagraph"/>
        <w:numPr>
          <w:ilvl w:val="0"/>
          <w:numId w:val="30"/>
        </w:numPr>
      </w:pPr>
      <w:r>
        <w:t>Experience with both greenfield implementations and migrations from legacy ERP systems</w:t>
      </w:r>
    </w:p>
    <w:p w14:paraId="4C475EB6" w14:textId="77777777" w:rsidR="00B875BE" w:rsidRDefault="00000000">
      <w:pPr>
        <w:pStyle w:val="Heading4"/>
      </w:pPr>
      <w:r>
        <w:t>8.1.3 Technical Certifications</w:t>
      </w:r>
    </w:p>
    <w:p w14:paraId="0927F49E" w14:textId="77777777" w:rsidR="00B875BE" w:rsidRDefault="00000000">
      <w:r>
        <w:t>Implementation team must include certified resources:</w:t>
      </w:r>
    </w:p>
    <w:p w14:paraId="12C6A540" w14:textId="77777777" w:rsidR="00B875BE" w:rsidRDefault="00000000">
      <w:pPr>
        <w:pStyle w:val="ListParagraph"/>
        <w:numPr>
          <w:ilvl w:val="0"/>
          <w:numId w:val="31"/>
        </w:numPr>
      </w:pPr>
      <w:r>
        <w:rPr>
          <w:b/>
          <w:bCs/>
        </w:rPr>
        <w:t>Oracle Fusion Cloud ERP Certified Implementation Specialists</w:t>
      </w:r>
      <w:r>
        <w:t xml:space="preserve"> (minimum 3)</w:t>
      </w:r>
    </w:p>
    <w:p w14:paraId="1FDA720F" w14:textId="77777777" w:rsidR="00B875BE" w:rsidRDefault="00000000">
      <w:pPr>
        <w:pStyle w:val="ListParagraph"/>
        <w:numPr>
          <w:ilvl w:val="0"/>
          <w:numId w:val="31"/>
        </w:numPr>
      </w:pPr>
      <w:r>
        <w:rPr>
          <w:b/>
          <w:bCs/>
        </w:rPr>
        <w:t>Oracle Fusion Cloud SCM Certified Implementation Specialists</w:t>
      </w:r>
      <w:r>
        <w:t xml:space="preserve"> (minimum 2)</w:t>
      </w:r>
    </w:p>
    <w:p w14:paraId="1E14941C" w14:textId="77777777" w:rsidR="00B875BE" w:rsidRDefault="00000000">
      <w:pPr>
        <w:pStyle w:val="ListParagraph"/>
        <w:numPr>
          <w:ilvl w:val="0"/>
          <w:numId w:val="31"/>
        </w:numPr>
      </w:pPr>
      <w:r>
        <w:rPr>
          <w:b/>
          <w:bCs/>
        </w:rPr>
        <w:t>Oracle Fusion Cloud Manufacturing Certified Implementation Specialists</w:t>
      </w:r>
      <w:r>
        <w:t xml:space="preserve"> (minimum 2)</w:t>
      </w:r>
    </w:p>
    <w:p w14:paraId="0EAA0D9A" w14:textId="77777777" w:rsidR="00B875BE" w:rsidRDefault="00000000">
      <w:pPr>
        <w:pStyle w:val="ListParagraph"/>
        <w:numPr>
          <w:ilvl w:val="0"/>
          <w:numId w:val="31"/>
        </w:numPr>
      </w:pPr>
      <w:r>
        <w:rPr>
          <w:b/>
          <w:bCs/>
        </w:rPr>
        <w:t>Oracle Integration Cloud (OIC) Certified Specialists</w:t>
      </w:r>
      <w:r>
        <w:t xml:space="preserve"> (minimum 2)</w:t>
      </w:r>
    </w:p>
    <w:p w14:paraId="59E3B921" w14:textId="77777777" w:rsidR="00B875BE" w:rsidRDefault="00000000">
      <w:pPr>
        <w:pStyle w:val="ListParagraph"/>
        <w:numPr>
          <w:ilvl w:val="0"/>
          <w:numId w:val="31"/>
        </w:numPr>
      </w:pPr>
      <w:r>
        <w:rPr>
          <w:b/>
          <w:bCs/>
        </w:rPr>
        <w:t>Oracle HCM Cloud Certified Implementation Specialists</w:t>
      </w:r>
      <w:r>
        <w:t xml:space="preserve"> (minimum 1)</w:t>
      </w:r>
    </w:p>
    <w:p w14:paraId="2BB67F31" w14:textId="77777777" w:rsidR="00B875BE" w:rsidRDefault="00000000">
      <w:pPr>
        <w:pStyle w:val="Heading4"/>
      </w:pPr>
      <w:r>
        <w:t>8.1.4 Project Management Credentials</w:t>
      </w:r>
    </w:p>
    <w:p w14:paraId="2548030A" w14:textId="77777777" w:rsidR="00B875BE" w:rsidRDefault="00000000">
      <w:pPr>
        <w:pStyle w:val="ListParagraph"/>
        <w:numPr>
          <w:ilvl w:val="0"/>
          <w:numId w:val="32"/>
        </w:numPr>
      </w:pPr>
      <w:r>
        <w:t>Project Manager with PMP (Project Management Professional) certification</w:t>
      </w:r>
    </w:p>
    <w:p w14:paraId="04874D48" w14:textId="77777777" w:rsidR="00B875BE" w:rsidRDefault="00000000">
      <w:pPr>
        <w:pStyle w:val="ListParagraph"/>
        <w:numPr>
          <w:ilvl w:val="0"/>
          <w:numId w:val="32"/>
        </w:numPr>
      </w:pPr>
      <w:r>
        <w:t>Experience with Agile/Scrum methodologies for cloud implementations</w:t>
      </w:r>
    </w:p>
    <w:p w14:paraId="4ECC53B9" w14:textId="77777777" w:rsidR="00B875BE" w:rsidRDefault="00000000">
      <w:pPr>
        <w:pStyle w:val="Heading3"/>
      </w:pPr>
      <w:r>
        <w:t>8.2 Vendor Proposal Requirements</w:t>
      </w:r>
    </w:p>
    <w:p w14:paraId="7B402884" w14:textId="77777777" w:rsidR="00B875BE" w:rsidRDefault="00000000">
      <w:pPr>
        <w:pStyle w:val="Heading4"/>
      </w:pPr>
      <w:r>
        <w:t>8.2.1 Company Information</w:t>
      </w:r>
    </w:p>
    <w:p w14:paraId="65C38891" w14:textId="77777777" w:rsidR="00B875BE" w:rsidRDefault="00000000">
      <w:pPr>
        <w:pStyle w:val="ListParagraph"/>
        <w:numPr>
          <w:ilvl w:val="0"/>
          <w:numId w:val="33"/>
        </w:numPr>
      </w:pPr>
      <w:r>
        <w:t>Company overview, history, and ownership structure</w:t>
      </w:r>
    </w:p>
    <w:p w14:paraId="74B442EB" w14:textId="77777777" w:rsidR="00B875BE" w:rsidRDefault="00000000">
      <w:pPr>
        <w:pStyle w:val="ListParagraph"/>
        <w:numPr>
          <w:ilvl w:val="0"/>
          <w:numId w:val="33"/>
        </w:numPr>
      </w:pPr>
      <w:r>
        <w:t>Oracle partnership details and certifications</w:t>
      </w:r>
    </w:p>
    <w:p w14:paraId="5B8783F2" w14:textId="77777777" w:rsidR="00B875BE" w:rsidRDefault="00000000">
      <w:pPr>
        <w:pStyle w:val="ListParagraph"/>
        <w:numPr>
          <w:ilvl w:val="0"/>
          <w:numId w:val="33"/>
        </w:numPr>
      </w:pPr>
      <w:r>
        <w:t>Financial stability documentation (Dun &amp; Bradstreet report or equivalent)</w:t>
      </w:r>
    </w:p>
    <w:p w14:paraId="44540A69" w14:textId="77777777" w:rsidR="00B875BE" w:rsidRDefault="00000000">
      <w:pPr>
        <w:pStyle w:val="ListParagraph"/>
        <w:numPr>
          <w:ilvl w:val="0"/>
          <w:numId w:val="33"/>
        </w:numPr>
      </w:pPr>
      <w:r>
        <w:t>Geographic presence and support capabilities</w:t>
      </w:r>
    </w:p>
    <w:p w14:paraId="3BAA54A2" w14:textId="77777777" w:rsidR="00B875BE" w:rsidRDefault="00000000">
      <w:pPr>
        <w:pStyle w:val="Heading4"/>
      </w:pPr>
      <w:r>
        <w:t>8.2.2 Experience &amp; References</w:t>
      </w:r>
    </w:p>
    <w:p w14:paraId="56C30123" w14:textId="77777777" w:rsidR="00B875BE" w:rsidRDefault="00000000">
      <w:pPr>
        <w:pStyle w:val="ListParagraph"/>
        <w:numPr>
          <w:ilvl w:val="0"/>
          <w:numId w:val="34"/>
        </w:numPr>
      </w:pPr>
      <w:r>
        <w:rPr>
          <w:b/>
          <w:bCs/>
        </w:rPr>
        <w:t>Case Studies</w:t>
      </w:r>
      <w:r>
        <w:t>: Minimum 3 detailed case studies of Oracle Fusion Cloud implementations in manufacturing</w:t>
      </w:r>
    </w:p>
    <w:p w14:paraId="218E94E9" w14:textId="77777777" w:rsidR="00B875BE" w:rsidRDefault="00000000">
      <w:pPr>
        <w:pStyle w:val="ListParagraph"/>
        <w:numPr>
          <w:ilvl w:val="1"/>
          <w:numId w:val="34"/>
        </w:numPr>
      </w:pPr>
      <w:r>
        <w:t>Company profile (size, industry sub-sector)</w:t>
      </w:r>
    </w:p>
    <w:p w14:paraId="3E01E659" w14:textId="77777777" w:rsidR="00B875BE" w:rsidRDefault="00000000">
      <w:pPr>
        <w:pStyle w:val="ListParagraph"/>
        <w:numPr>
          <w:ilvl w:val="1"/>
          <w:numId w:val="34"/>
        </w:numPr>
      </w:pPr>
      <w:r>
        <w:t>Modules implemented</w:t>
      </w:r>
    </w:p>
    <w:p w14:paraId="5571CCBE" w14:textId="77777777" w:rsidR="00B875BE" w:rsidRDefault="00000000">
      <w:pPr>
        <w:pStyle w:val="ListParagraph"/>
        <w:numPr>
          <w:ilvl w:val="1"/>
          <w:numId w:val="34"/>
        </w:numPr>
      </w:pPr>
      <w:r>
        <w:t>Implementation timeline and budget</w:t>
      </w:r>
    </w:p>
    <w:p w14:paraId="4D9A29D6" w14:textId="77777777" w:rsidR="00B875BE" w:rsidRDefault="00000000">
      <w:pPr>
        <w:pStyle w:val="ListParagraph"/>
        <w:numPr>
          <w:ilvl w:val="1"/>
          <w:numId w:val="34"/>
        </w:numPr>
      </w:pPr>
      <w:r>
        <w:t>Challenges encountered and resolutions</w:t>
      </w:r>
    </w:p>
    <w:p w14:paraId="2C402661" w14:textId="77777777" w:rsidR="00B875BE" w:rsidRDefault="00000000">
      <w:pPr>
        <w:pStyle w:val="ListParagraph"/>
        <w:numPr>
          <w:ilvl w:val="1"/>
          <w:numId w:val="34"/>
        </w:numPr>
      </w:pPr>
      <w:r>
        <w:t>Quantified business outcomes achieved</w:t>
      </w:r>
    </w:p>
    <w:p w14:paraId="7D8C815C" w14:textId="77777777" w:rsidR="00B875BE" w:rsidRDefault="00000000">
      <w:pPr>
        <w:pStyle w:val="ListParagraph"/>
        <w:numPr>
          <w:ilvl w:val="0"/>
          <w:numId w:val="34"/>
        </w:numPr>
      </w:pPr>
      <w:r>
        <w:rPr>
          <w:b/>
          <w:bCs/>
        </w:rPr>
        <w:t>Client References</w:t>
      </w:r>
      <w:r>
        <w:t>: Minimum 5 verifiable client references</w:t>
      </w:r>
    </w:p>
    <w:p w14:paraId="55176BC8" w14:textId="77777777" w:rsidR="00B875BE" w:rsidRDefault="00000000">
      <w:pPr>
        <w:pStyle w:val="ListParagraph"/>
        <w:numPr>
          <w:ilvl w:val="1"/>
          <w:numId w:val="34"/>
        </w:numPr>
      </w:pPr>
      <w:r>
        <w:t>Contact information (name, title, phone, email)</w:t>
      </w:r>
    </w:p>
    <w:p w14:paraId="54A8A629" w14:textId="77777777" w:rsidR="00B875BE" w:rsidRDefault="00000000">
      <w:pPr>
        <w:pStyle w:val="ListParagraph"/>
        <w:numPr>
          <w:ilvl w:val="1"/>
          <w:numId w:val="34"/>
        </w:numPr>
      </w:pPr>
      <w:r>
        <w:t>Project details and outcomes</w:t>
      </w:r>
    </w:p>
    <w:p w14:paraId="6B3FC08B" w14:textId="77777777" w:rsidR="00B875BE" w:rsidRDefault="00000000">
      <w:pPr>
        <w:pStyle w:val="ListParagraph"/>
        <w:numPr>
          <w:ilvl w:val="1"/>
          <w:numId w:val="34"/>
        </w:numPr>
      </w:pPr>
      <w:r>
        <w:t>Client satisfaction rating</w:t>
      </w:r>
    </w:p>
    <w:p w14:paraId="38B3C4C6" w14:textId="77777777" w:rsidR="00B875BE" w:rsidRDefault="00000000">
      <w:pPr>
        <w:pStyle w:val="Heading4"/>
      </w:pPr>
      <w:r>
        <w:lastRenderedPageBreak/>
        <w:t>8.2.3 Implementation Team</w:t>
      </w:r>
    </w:p>
    <w:p w14:paraId="4013B89C" w14:textId="77777777" w:rsidR="00B875BE" w:rsidRDefault="00000000">
      <w:pPr>
        <w:pStyle w:val="ListParagraph"/>
        <w:numPr>
          <w:ilvl w:val="0"/>
          <w:numId w:val="35"/>
        </w:numPr>
      </w:pPr>
      <w:r>
        <w:rPr>
          <w:b/>
          <w:bCs/>
        </w:rPr>
        <w:t>Organizational Chart</w:t>
      </w:r>
      <w:r>
        <w:t>: Proposed project organizational structure</w:t>
      </w:r>
    </w:p>
    <w:p w14:paraId="6AC47F19" w14:textId="77777777" w:rsidR="00B875BE" w:rsidRDefault="00000000">
      <w:pPr>
        <w:pStyle w:val="ListParagraph"/>
        <w:numPr>
          <w:ilvl w:val="0"/>
          <w:numId w:val="35"/>
        </w:numPr>
      </w:pPr>
      <w:r>
        <w:rPr>
          <w:b/>
          <w:bCs/>
        </w:rPr>
        <w:t>Team Resumes</w:t>
      </w:r>
      <w:r>
        <w:t>: Detailed resumes including:</w:t>
      </w:r>
    </w:p>
    <w:p w14:paraId="623B723D" w14:textId="77777777" w:rsidR="00B875BE" w:rsidRDefault="00000000">
      <w:pPr>
        <w:pStyle w:val="ListParagraph"/>
        <w:numPr>
          <w:ilvl w:val="1"/>
          <w:numId w:val="35"/>
        </w:numPr>
      </w:pPr>
      <w:r>
        <w:t>Oracle certifications</w:t>
      </w:r>
    </w:p>
    <w:p w14:paraId="1431EC44" w14:textId="77777777" w:rsidR="00B875BE" w:rsidRDefault="00000000">
      <w:pPr>
        <w:pStyle w:val="ListParagraph"/>
        <w:numPr>
          <w:ilvl w:val="1"/>
          <w:numId w:val="35"/>
        </w:numPr>
      </w:pPr>
      <w:r>
        <w:t>Years of experience with Oracle Fusion Cloud</w:t>
      </w:r>
    </w:p>
    <w:p w14:paraId="505F73AF" w14:textId="77777777" w:rsidR="00B875BE" w:rsidRDefault="00000000">
      <w:pPr>
        <w:pStyle w:val="ListParagraph"/>
        <w:numPr>
          <w:ilvl w:val="1"/>
          <w:numId w:val="35"/>
        </w:numPr>
      </w:pPr>
      <w:r>
        <w:t>Previous manufacturing implementations</w:t>
      </w:r>
    </w:p>
    <w:p w14:paraId="57EC5213" w14:textId="77777777" w:rsidR="00B875BE" w:rsidRDefault="00000000">
      <w:pPr>
        <w:pStyle w:val="ListParagraph"/>
        <w:numPr>
          <w:ilvl w:val="1"/>
          <w:numId w:val="35"/>
        </w:numPr>
      </w:pPr>
      <w:r>
        <w:t>Availability and allocation percentage for this project</w:t>
      </w:r>
    </w:p>
    <w:p w14:paraId="1BF8E26F" w14:textId="77777777" w:rsidR="00B875BE" w:rsidRDefault="00000000">
      <w:pPr>
        <w:pStyle w:val="ListParagraph"/>
        <w:numPr>
          <w:ilvl w:val="0"/>
          <w:numId w:val="35"/>
        </w:numPr>
      </w:pPr>
      <w:r>
        <w:rPr>
          <w:b/>
          <w:bCs/>
        </w:rPr>
        <w:t>Resource Plan</w:t>
      </w:r>
      <w:r>
        <w:t>: Estimated resource loading by phase and role</w:t>
      </w:r>
    </w:p>
    <w:p w14:paraId="238F2762" w14:textId="77777777" w:rsidR="00B875BE" w:rsidRDefault="00000000">
      <w:pPr>
        <w:pStyle w:val="ListParagraph"/>
        <w:numPr>
          <w:ilvl w:val="0"/>
          <w:numId w:val="35"/>
        </w:numPr>
      </w:pPr>
      <w:r>
        <w:rPr>
          <w:b/>
          <w:bCs/>
        </w:rPr>
        <w:t>Knowledge Transfer Plan</w:t>
      </w:r>
      <w:r>
        <w:t>: Approach to build internal client capabilities</w:t>
      </w:r>
    </w:p>
    <w:p w14:paraId="79CD5C4D" w14:textId="77777777" w:rsidR="00B875BE" w:rsidRDefault="00000000">
      <w:pPr>
        <w:pStyle w:val="Heading4"/>
      </w:pPr>
      <w:r>
        <w:t>8.2.4 Technical Approach</w:t>
      </w:r>
    </w:p>
    <w:p w14:paraId="71E906EC" w14:textId="77777777" w:rsidR="00B875BE" w:rsidRDefault="00000000">
      <w:pPr>
        <w:pStyle w:val="ListParagraph"/>
        <w:numPr>
          <w:ilvl w:val="0"/>
          <w:numId w:val="36"/>
        </w:numPr>
      </w:pPr>
      <w:r>
        <w:rPr>
          <w:b/>
          <w:bCs/>
        </w:rPr>
        <w:t>Implementation Methodology</w:t>
      </w:r>
      <w:r>
        <w:t>: Detailed description aligned with Section 4.1</w:t>
      </w:r>
    </w:p>
    <w:p w14:paraId="4D1B52A1" w14:textId="77777777" w:rsidR="00B875BE" w:rsidRDefault="00000000">
      <w:pPr>
        <w:pStyle w:val="ListParagraph"/>
        <w:numPr>
          <w:ilvl w:val="0"/>
          <w:numId w:val="36"/>
        </w:numPr>
      </w:pPr>
      <w:r>
        <w:rPr>
          <w:b/>
          <w:bCs/>
        </w:rPr>
        <w:t>Module Implementation Sequence</w:t>
      </w:r>
      <w:r>
        <w:t>: Recommended phasing and sequencing</w:t>
      </w:r>
    </w:p>
    <w:p w14:paraId="3BCFBFA6" w14:textId="77777777" w:rsidR="00B875BE" w:rsidRDefault="00000000">
      <w:pPr>
        <w:pStyle w:val="ListParagraph"/>
        <w:numPr>
          <w:ilvl w:val="0"/>
          <w:numId w:val="36"/>
        </w:numPr>
      </w:pPr>
      <w:r>
        <w:rPr>
          <w:b/>
          <w:bCs/>
        </w:rPr>
        <w:t>Integration Architecture</w:t>
      </w:r>
      <w:r>
        <w:t>: Approach per Section 5</w:t>
      </w:r>
    </w:p>
    <w:p w14:paraId="22BE12A9" w14:textId="77777777" w:rsidR="00B875BE" w:rsidRDefault="00000000">
      <w:pPr>
        <w:pStyle w:val="ListParagraph"/>
        <w:numPr>
          <w:ilvl w:val="0"/>
          <w:numId w:val="36"/>
        </w:numPr>
      </w:pPr>
      <w:r>
        <w:rPr>
          <w:b/>
          <w:bCs/>
        </w:rPr>
        <w:t>Data Migration Strategy</w:t>
      </w:r>
      <w:r>
        <w:t>: Approach per Section 6</w:t>
      </w:r>
    </w:p>
    <w:p w14:paraId="09D24A5C" w14:textId="77777777" w:rsidR="00B875BE" w:rsidRDefault="00000000">
      <w:pPr>
        <w:pStyle w:val="ListParagraph"/>
        <w:numPr>
          <w:ilvl w:val="0"/>
          <w:numId w:val="36"/>
        </w:numPr>
      </w:pPr>
      <w:r>
        <w:rPr>
          <w:b/>
          <w:bCs/>
        </w:rPr>
        <w:t>Testing Strategy</w:t>
      </w:r>
      <w:r>
        <w:t>: Comprehensive testing approach (SIT, UAT, performance, security)</w:t>
      </w:r>
    </w:p>
    <w:p w14:paraId="046328B0" w14:textId="77777777" w:rsidR="00B875BE" w:rsidRDefault="00000000">
      <w:pPr>
        <w:pStyle w:val="ListParagraph"/>
        <w:numPr>
          <w:ilvl w:val="0"/>
          <w:numId w:val="36"/>
        </w:numPr>
      </w:pPr>
      <w:r>
        <w:rPr>
          <w:b/>
          <w:bCs/>
        </w:rPr>
        <w:t>Go-Live Strategy</w:t>
      </w:r>
      <w:r>
        <w:t>: Cutover planning and hypercare support approach</w:t>
      </w:r>
    </w:p>
    <w:p w14:paraId="244B6E52" w14:textId="77777777" w:rsidR="00B875BE" w:rsidRDefault="00000000">
      <w:pPr>
        <w:pStyle w:val="Heading4"/>
      </w:pPr>
      <w:r>
        <w:t>8.2.5 Change Management &amp; Training</w:t>
      </w:r>
    </w:p>
    <w:p w14:paraId="2FE3F2B3" w14:textId="77777777" w:rsidR="00B875BE" w:rsidRDefault="00000000">
      <w:pPr>
        <w:pStyle w:val="ListParagraph"/>
        <w:numPr>
          <w:ilvl w:val="0"/>
          <w:numId w:val="37"/>
        </w:numPr>
      </w:pPr>
      <w:r>
        <w:rPr>
          <w:b/>
          <w:bCs/>
        </w:rPr>
        <w:t>Change Management Approach</w:t>
      </w:r>
      <w:r>
        <w:t>: Strategy to drive user adoption</w:t>
      </w:r>
    </w:p>
    <w:p w14:paraId="210B2A9A" w14:textId="77777777" w:rsidR="00B875BE" w:rsidRDefault="00000000">
      <w:pPr>
        <w:pStyle w:val="ListParagraph"/>
        <w:numPr>
          <w:ilvl w:val="0"/>
          <w:numId w:val="37"/>
        </w:numPr>
      </w:pPr>
      <w:r>
        <w:rPr>
          <w:b/>
          <w:bCs/>
        </w:rPr>
        <w:t>Training Curriculum</w:t>
      </w:r>
      <w:r>
        <w:t>: Role-based training programs</w:t>
      </w:r>
    </w:p>
    <w:p w14:paraId="61B93ADF" w14:textId="77777777" w:rsidR="00B875BE" w:rsidRDefault="00000000">
      <w:pPr>
        <w:pStyle w:val="ListParagraph"/>
        <w:numPr>
          <w:ilvl w:val="0"/>
          <w:numId w:val="37"/>
        </w:numPr>
      </w:pPr>
      <w:r>
        <w:rPr>
          <w:b/>
          <w:bCs/>
        </w:rPr>
        <w:t>Training Delivery Methods</w:t>
      </w:r>
      <w:r>
        <w:t>: Classroom, virtual, e-learning, train-the-trainer</w:t>
      </w:r>
    </w:p>
    <w:p w14:paraId="00E0A027" w14:textId="77777777" w:rsidR="00B875BE" w:rsidRDefault="00000000">
      <w:pPr>
        <w:pStyle w:val="ListParagraph"/>
        <w:numPr>
          <w:ilvl w:val="0"/>
          <w:numId w:val="37"/>
        </w:numPr>
      </w:pPr>
      <w:r>
        <w:rPr>
          <w:b/>
          <w:bCs/>
        </w:rPr>
        <w:t>Training Materials</w:t>
      </w:r>
      <w:r>
        <w:t>: Sample training materials and documentation</w:t>
      </w:r>
    </w:p>
    <w:p w14:paraId="6B52040D" w14:textId="77777777" w:rsidR="00B875BE" w:rsidRDefault="00000000">
      <w:pPr>
        <w:pStyle w:val="ListParagraph"/>
        <w:numPr>
          <w:ilvl w:val="0"/>
          <w:numId w:val="37"/>
        </w:numPr>
      </w:pPr>
      <w:r>
        <w:rPr>
          <w:b/>
          <w:bCs/>
        </w:rPr>
        <w:t>Support Model</w:t>
      </w:r>
      <w:r>
        <w:t>: Post go-live support structure and service level agreements</w:t>
      </w:r>
    </w:p>
    <w:p w14:paraId="25CD5616" w14:textId="77777777" w:rsidR="00B875BE" w:rsidRDefault="00000000">
      <w:pPr>
        <w:pStyle w:val="Heading4"/>
      </w:pPr>
      <w:r>
        <w:t>8.2.6 Post-Implementation Support</w:t>
      </w:r>
    </w:p>
    <w:p w14:paraId="5E14EA9C" w14:textId="77777777" w:rsidR="00B875BE" w:rsidRDefault="00000000">
      <w:pPr>
        <w:pStyle w:val="ListParagraph"/>
        <w:numPr>
          <w:ilvl w:val="0"/>
          <w:numId w:val="38"/>
        </w:numPr>
      </w:pPr>
      <w:r>
        <w:rPr>
          <w:b/>
          <w:bCs/>
        </w:rPr>
        <w:t>Application Managed Services (AMS)</w:t>
      </w:r>
      <w:r>
        <w:t>: Ongoing support model, SLAs, and pricing</w:t>
      </w:r>
    </w:p>
    <w:p w14:paraId="123F0726" w14:textId="77777777" w:rsidR="00B875BE" w:rsidRDefault="00000000">
      <w:pPr>
        <w:pStyle w:val="ListParagraph"/>
        <w:numPr>
          <w:ilvl w:val="0"/>
          <w:numId w:val="38"/>
        </w:numPr>
      </w:pPr>
      <w:r>
        <w:rPr>
          <w:b/>
          <w:bCs/>
        </w:rPr>
        <w:t>Quarterly Update Management</w:t>
      </w:r>
      <w:r>
        <w:t>: Approach to manage Oracle's quarterly cloud updates</w:t>
      </w:r>
    </w:p>
    <w:p w14:paraId="7D8D9F21" w14:textId="77777777" w:rsidR="00B875BE" w:rsidRDefault="00000000">
      <w:pPr>
        <w:pStyle w:val="ListParagraph"/>
        <w:numPr>
          <w:ilvl w:val="0"/>
          <w:numId w:val="38"/>
        </w:numPr>
      </w:pPr>
      <w:r>
        <w:rPr>
          <w:b/>
          <w:bCs/>
        </w:rPr>
        <w:t>Continuous Improvement</w:t>
      </w:r>
      <w:r>
        <w:t>: Strategy for ongoing optimization and enhancements</w:t>
      </w:r>
    </w:p>
    <w:p w14:paraId="1FFA5F45" w14:textId="77777777" w:rsidR="00B875BE" w:rsidRDefault="00000000">
      <w:pPr>
        <w:pStyle w:val="ListParagraph"/>
        <w:numPr>
          <w:ilvl w:val="0"/>
          <w:numId w:val="38"/>
        </w:numPr>
      </w:pPr>
      <w:r>
        <w:rPr>
          <w:b/>
          <w:bCs/>
        </w:rPr>
        <w:t>Support Coverage</w:t>
      </w:r>
      <w:r>
        <w:t>: Geographic coverage, hours of operation, escalation procedures</w:t>
      </w:r>
    </w:p>
    <w:p w14:paraId="3DEEC669" w14:textId="77777777" w:rsidR="00B875BE" w:rsidRDefault="00B875BE">
      <w:pPr>
        <w:pBdr>
          <w:top w:val="single" w:sz="12" w:space="0" w:color="auto"/>
        </w:pBdr>
        <w:spacing w:after="0"/>
      </w:pPr>
    </w:p>
    <w:p w14:paraId="21518970" w14:textId="77777777" w:rsidR="00B875BE" w:rsidRDefault="00000000">
      <w:pPr>
        <w:pStyle w:val="Heading2"/>
      </w:pPr>
      <w:r>
        <w:t>9. Pricing &amp; Commercial Terms</w:t>
      </w:r>
    </w:p>
    <w:p w14:paraId="3C44E856" w14:textId="77777777" w:rsidR="00B875BE" w:rsidRDefault="00000000">
      <w:pPr>
        <w:pStyle w:val="Heading3"/>
      </w:pPr>
      <w:r>
        <w:t>9.1 Pricing Structure</w:t>
      </w:r>
    </w:p>
    <w:p w14:paraId="5FFE1885" w14:textId="77777777" w:rsidR="00B875BE" w:rsidRDefault="00000000">
      <w:r>
        <w:t>Vendors must provide transparent, detailed pricing including:</w:t>
      </w:r>
    </w:p>
    <w:p w14:paraId="0C03BD39" w14:textId="77777777" w:rsidR="00B875BE" w:rsidRDefault="00000000">
      <w:pPr>
        <w:pStyle w:val="Heading4"/>
      </w:pPr>
      <w:r>
        <w:lastRenderedPageBreak/>
        <w:t>9.1.1 Software Licensing</w:t>
      </w:r>
    </w:p>
    <w:p w14:paraId="73F032F2" w14:textId="77777777" w:rsidR="00B875BE" w:rsidRDefault="00000000">
      <w:pPr>
        <w:pStyle w:val="ListParagraph"/>
        <w:numPr>
          <w:ilvl w:val="0"/>
          <w:numId w:val="39"/>
        </w:numPr>
      </w:pPr>
      <w:r>
        <w:rPr>
          <w:b/>
          <w:bCs/>
        </w:rPr>
        <w:t>Oracle Fusion Cloud Subscription Costs</w:t>
      </w:r>
      <w:r>
        <w:t>:</w:t>
      </w:r>
    </w:p>
    <w:p w14:paraId="0658D968" w14:textId="77777777" w:rsidR="00B875BE" w:rsidRDefault="00000000">
      <w:pPr>
        <w:pStyle w:val="ListParagraph"/>
        <w:numPr>
          <w:ilvl w:val="1"/>
          <w:numId w:val="39"/>
        </w:numPr>
      </w:pPr>
      <w:r>
        <w:t>Licensing costs by module (ERP, SCM, Manufacturing, HCM, etc.)</w:t>
      </w:r>
    </w:p>
    <w:p w14:paraId="02B62DB8" w14:textId="77777777" w:rsidR="00B875BE" w:rsidRDefault="00000000">
      <w:pPr>
        <w:pStyle w:val="ListParagraph"/>
        <w:numPr>
          <w:ilvl w:val="1"/>
          <w:numId w:val="39"/>
        </w:numPr>
      </w:pPr>
      <w:r>
        <w:t>User-based pricing (number of users by module)</w:t>
      </w:r>
    </w:p>
    <w:p w14:paraId="4BD5E978" w14:textId="77777777" w:rsidR="00B875BE" w:rsidRDefault="00000000">
      <w:pPr>
        <w:pStyle w:val="ListParagraph"/>
        <w:numPr>
          <w:ilvl w:val="1"/>
          <w:numId w:val="39"/>
        </w:numPr>
      </w:pPr>
      <w:r>
        <w:t>Subscription term (annual, multi-year discounts)</w:t>
      </w:r>
    </w:p>
    <w:p w14:paraId="6B634161" w14:textId="77777777" w:rsidR="00B875BE" w:rsidRDefault="00000000">
      <w:pPr>
        <w:pStyle w:val="ListParagraph"/>
        <w:numPr>
          <w:ilvl w:val="1"/>
          <w:numId w:val="39"/>
        </w:numPr>
      </w:pPr>
      <w:r>
        <w:t>Price escalation terms</w:t>
      </w:r>
    </w:p>
    <w:p w14:paraId="5A8A6A64" w14:textId="77777777" w:rsidR="00B875BE" w:rsidRDefault="00000000">
      <w:pPr>
        <w:pStyle w:val="ListParagraph"/>
        <w:numPr>
          <w:ilvl w:val="0"/>
          <w:numId w:val="39"/>
        </w:numPr>
      </w:pPr>
      <w:r>
        <w:rPr>
          <w:b/>
          <w:bCs/>
        </w:rPr>
        <w:t>Third-Party Software</w:t>
      </w:r>
      <w:r>
        <w:t xml:space="preserve"> (if required):</w:t>
      </w:r>
    </w:p>
    <w:p w14:paraId="4B58F76E" w14:textId="77777777" w:rsidR="00B875BE" w:rsidRDefault="00000000">
      <w:pPr>
        <w:pStyle w:val="ListParagraph"/>
        <w:numPr>
          <w:ilvl w:val="1"/>
          <w:numId w:val="39"/>
        </w:numPr>
      </w:pPr>
      <w:r>
        <w:t>Integration middleware licensing</w:t>
      </w:r>
    </w:p>
    <w:p w14:paraId="76B88C39" w14:textId="77777777" w:rsidR="00B875BE" w:rsidRDefault="00000000">
      <w:pPr>
        <w:pStyle w:val="ListParagraph"/>
        <w:numPr>
          <w:ilvl w:val="1"/>
          <w:numId w:val="39"/>
        </w:numPr>
      </w:pPr>
      <w:r>
        <w:t>Analytics/BI tools beyond Oracle Analytics Cloud</w:t>
      </w:r>
    </w:p>
    <w:p w14:paraId="59B29EC1" w14:textId="77777777" w:rsidR="00B875BE" w:rsidRDefault="00000000">
      <w:pPr>
        <w:pStyle w:val="ListParagraph"/>
        <w:numPr>
          <w:ilvl w:val="1"/>
          <w:numId w:val="39"/>
        </w:numPr>
      </w:pPr>
      <w:r>
        <w:t>Any other required third-party applications</w:t>
      </w:r>
    </w:p>
    <w:p w14:paraId="795D43EB" w14:textId="77777777" w:rsidR="00B875BE" w:rsidRDefault="00000000">
      <w:pPr>
        <w:pStyle w:val="Heading4"/>
      </w:pPr>
      <w:r>
        <w:t>9.1.2 Implementation Services</w:t>
      </w:r>
    </w:p>
    <w:p w14:paraId="3EBF5F41" w14:textId="77777777" w:rsidR="00B875BE" w:rsidRDefault="00000000">
      <w:pPr>
        <w:pStyle w:val="ListParagraph"/>
        <w:numPr>
          <w:ilvl w:val="0"/>
          <w:numId w:val="40"/>
        </w:numPr>
      </w:pPr>
      <w:r>
        <w:rPr>
          <w:b/>
          <w:bCs/>
        </w:rPr>
        <w:t>Professional Services Fees</w:t>
      </w:r>
      <w:r>
        <w:t>:</w:t>
      </w:r>
    </w:p>
    <w:p w14:paraId="76063894" w14:textId="77777777" w:rsidR="00B875BE" w:rsidRDefault="00000000">
      <w:pPr>
        <w:pStyle w:val="ListParagraph"/>
        <w:numPr>
          <w:ilvl w:val="1"/>
          <w:numId w:val="40"/>
        </w:numPr>
      </w:pPr>
      <w:r>
        <w:t>Implementation services (by phase or total project)</w:t>
      </w:r>
    </w:p>
    <w:p w14:paraId="151B4915" w14:textId="77777777" w:rsidR="00B875BE" w:rsidRDefault="00000000">
      <w:pPr>
        <w:pStyle w:val="ListParagraph"/>
        <w:numPr>
          <w:ilvl w:val="1"/>
          <w:numId w:val="40"/>
        </w:numPr>
      </w:pPr>
      <w:r>
        <w:t>Hourly rates by resource role (Project Manager, Functional Consultant, Technical Consultant, etc.)</w:t>
      </w:r>
    </w:p>
    <w:p w14:paraId="66A7002E" w14:textId="77777777" w:rsidR="00B875BE" w:rsidRDefault="00000000">
      <w:pPr>
        <w:pStyle w:val="ListParagraph"/>
        <w:numPr>
          <w:ilvl w:val="1"/>
          <w:numId w:val="40"/>
        </w:numPr>
      </w:pPr>
      <w:r>
        <w:t>Fixed-fee pricing (preferred) versus time-and-materials</w:t>
      </w:r>
    </w:p>
    <w:p w14:paraId="09F63F4D" w14:textId="77777777" w:rsidR="00B875BE" w:rsidRDefault="00000000">
      <w:pPr>
        <w:pStyle w:val="ListParagraph"/>
        <w:numPr>
          <w:ilvl w:val="1"/>
          <w:numId w:val="40"/>
        </w:numPr>
      </w:pPr>
      <w:r>
        <w:t>Change order rates for out-of-scope work</w:t>
      </w:r>
    </w:p>
    <w:p w14:paraId="0CE76CE0" w14:textId="77777777" w:rsidR="00B875BE" w:rsidRDefault="00000000">
      <w:pPr>
        <w:pStyle w:val="ListParagraph"/>
        <w:numPr>
          <w:ilvl w:val="0"/>
          <w:numId w:val="40"/>
        </w:numPr>
      </w:pPr>
      <w:r>
        <w:rPr>
          <w:b/>
          <w:bCs/>
        </w:rPr>
        <w:t>Data Migration Services</w:t>
      </w:r>
      <w:r>
        <w:t>: Separate pricing for data migration activities</w:t>
      </w:r>
    </w:p>
    <w:p w14:paraId="7A31A1B1" w14:textId="77777777" w:rsidR="00B875BE" w:rsidRDefault="00000000">
      <w:pPr>
        <w:pStyle w:val="ListParagraph"/>
        <w:numPr>
          <w:ilvl w:val="0"/>
          <w:numId w:val="40"/>
        </w:numPr>
      </w:pPr>
      <w:r>
        <w:rPr>
          <w:b/>
          <w:bCs/>
        </w:rPr>
        <w:t>Integration Development</w:t>
      </w:r>
      <w:r>
        <w:t>: Pricing per integration interface</w:t>
      </w:r>
    </w:p>
    <w:p w14:paraId="366CB2AC" w14:textId="77777777" w:rsidR="00B875BE" w:rsidRDefault="00000000">
      <w:pPr>
        <w:pStyle w:val="ListParagraph"/>
        <w:numPr>
          <w:ilvl w:val="0"/>
          <w:numId w:val="40"/>
        </w:numPr>
      </w:pPr>
      <w:r>
        <w:rPr>
          <w:b/>
          <w:bCs/>
        </w:rPr>
        <w:t>Custom Development</w:t>
      </w:r>
      <w:r>
        <w:t>: Pricing for any required customizations</w:t>
      </w:r>
    </w:p>
    <w:p w14:paraId="5F3B47AD" w14:textId="77777777" w:rsidR="00B875BE" w:rsidRDefault="00000000">
      <w:pPr>
        <w:pStyle w:val="ListParagraph"/>
        <w:numPr>
          <w:ilvl w:val="0"/>
          <w:numId w:val="40"/>
        </w:numPr>
      </w:pPr>
      <w:r>
        <w:rPr>
          <w:b/>
          <w:bCs/>
        </w:rPr>
        <w:t>Training Services</w:t>
      </w:r>
      <w:r>
        <w:t>: Pricing per training type and delivery method</w:t>
      </w:r>
    </w:p>
    <w:p w14:paraId="25A5D17B" w14:textId="77777777" w:rsidR="00B875BE" w:rsidRDefault="00000000">
      <w:pPr>
        <w:pStyle w:val="Heading4"/>
      </w:pPr>
      <w:r>
        <w:t>9.1.3 Ongoing Support &amp; Maintenance</w:t>
      </w:r>
    </w:p>
    <w:p w14:paraId="10845566" w14:textId="77777777" w:rsidR="00B875BE" w:rsidRDefault="00000000">
      <w:pPr>
        <w:pStyle w:val="ListParagraph"/>
        <w:numPr>
          <w:ilvl w:val="0"/>
          <w:numId w:val="41"/>
        </w:numPr>
      </w:pPr>
      <w:r>
        <w:rPr>
          <w:b/>
          <w:bCs/>
        </w:rPr>
        <w:t>Oracle Cloud Support Fees</w:t>
      </w:r>
      <w:r>
        <w:t>: Annual support costs (typically percentage of subscription)</w:t>
      </w:r>
    </w:p>
    <w:p w14:paraId="7C787FDF" w14:textId="77777777" w:rsidR="00B875BE" w:rsidRDefault="00000000">
      <w:pPr>
        <w:pStyle w:val="ListParagraph"/>
        <w:numPr>
          <w:ilvl w:val="0"/>
          <w:numId w:val="41"/>
        </w:numPr>
      </w:pPr>
      <w:r>
        <w:rPr>
          <w:b/>
          <w:bCs/>
        </w:rPr>
        <w:t>Application Managed Services (AMS)</w:t>
      </w:r>
      <w:r>
        <w:t>: Monthly or annual support pricing</w:t>
      </w:r>
    </w:p>
    <w:p w14:paraId="2DE5DE69" w14:textId="77777777" w:rsidR="00B875BE" w:rsidRDefault="00000000">
      <w:pPr>
        <w:pStyle w:val="ListParagraph"/>
        <w:numPr>
          <w:ilvl w:val="0"/>
          <w:numId w:val="41"/>
        </w:numPr>
      </w:pPr>
      <w:r>
        <w:rPr>
          <w:b/>
          <w:bCs/>
        </w:rPr>
        <w:t>Quarterly Update Support</w:t>
      </w:r>
      <w:r>
        <w:t>: Costs for managing Oracle's quarterly updates</w:t>
      </w:r>
    </w:p>
    <w:p w14:paraId="7A383E54" w14:textId="77777777" w:rsidR="00B875BE" w:rsidRDefault="00000000">
      <w:pPr>
        <w:pStyle w:val="ListParagraph"/>
        <w:numPr>
          <w:ilvl w:val="0"/>
          <w:numId w:val="41"/>
        </w:numPr>
      </w:pPr>
      <w:r>
        <w:rPr>
          <w:b/>
          <w:bCs/>
        </w:rPr>
        <w:t>Enhancement Services</w:t>
      </w:r>
      <w:r>
        <w:t>: Retainer or hourly rates for ongoing enhancements</w:t>
      </w:r>
    </w:p>
    <w:p w14:paraId="294353A8" w14:textId="77777777" w:rsidR="00B875BE" w:rsidRDefault="00000000">
      <w:pPr>
        <w:pStyle w:val="Heading4"/>
      </w:pPr>
      <w:r>
        <w:t>9.1.4 Other Costs</w:t>
      </w:r>
    </w:p>
    <w:p w14:paraId="459C6381" w14:textId="77777777" w:rsidR="00B875BE" w:rsidRDefault="00000000">
      <w:pPr>
        <w:pStyle w:val="ListParagraph"/>
        <w:numPr>
          <w:ilvl w:val="0"/>
          <w:numId w:val="42"/>
        </w:numPr>
      </w:pPr>
      <w:r>
        <w:rPr>
          <w:b/>
          <w:bCs/>
        </w:rPr>
        <w:t>Travel &amp; Expenses</w:t>
      </w:r>
      <w:r>
        <w:t>: Estimated travel costs for on-site work</w:t>
      </w:r>
    </w:p>
    <w:p w14:paraId="25A3403D" w14:textId="77777777" w:rsidR="00B875BE" w:rsidRDefault="00000000">
      <w:pPr>
        <w:pStyle w:val="ListParagraph"/>
        <w:numPr>
          <w:ilvl w:val="0"/>
          <w:numId w:val="42"/>
        </w:numPr>
      </w:pPr>
      <w:r>
        <w:rPr>
          <w:b/>
          <w:bCs/>
        </w:rPr>
        <w:t>Hardware/Infrastructure</w:t>
      </w:r>
      <w:r>
        <w:t>: Any required hardware (servers, network equipment, etc.)</w:t>
      </w:r>
    </w:p>
    <w:p w14:paraId="120E1B75" w14:textId="77777777" w:rsidR="00B875BE" w:rsidRDefault="00000000">
      <w:pPr>
        <w:pStyle w:val="ListParagraph"/>
        <w:numPr>
          <w:ilvl w:val="0"/>
          <w:numId w:val="42"/>
        </w:numPr>
      </w:pPr>
      <w:r>
        <w:rPr>
          <w:b/>
          <w:bCs/>
        </w:rPr>
        <w:t>Testing Environments</w:t>
      </w:r>
      <w:r>
        <w:t>: Costs for development, test, and training instances</w:t>
      </w:r>
    </w:p>
    <w:p w14:paraId="406BD756" w14:textId="77777777" w:rsidR="00B875BE" w:rsidRDefault="00000000">
      <w:pPr>
        <w:pStyle w:val="ListParagraph"/>
        <w:numPr>
          <w:ilvl w:val="0"/>
          <w:numId w:val="42"/>
        </w:numPr>
      </w:pPr>
      <w:r>
        <w:rPr>
          <w:b/>
          <w:bCs/>
        </w:rPr>
        <w:t>Documentation</w:t>
      </w:r>
      <w:r>
        <w:t>: Costs for documentation and knowledge transfer materials</w:t>
      </w:r>
    </w:p>
    <w:p w14:paraId="5BDA3947" w14:textId="77777777" w:rsidR="00B875BE" w:rsidRDefault="00000000">
      <w:pPr>
        <w:pStyle w:val="Heading3"/>
      </w:pPr>
      <w:r>
        <w:t>9.2 Payment Terms</w:t>
      </w:r>
    </w:p>
    <w:p w14:paraId="3C1C8F97" w14:textId="77777777" w:rsidR="00B875BE" w:rsidRDefault="00000000">
      <w:pPr>
        <w:pStyle w:val="ListParagraph"/>
        <w:numPr>
          <w:ilvl w:val="0"/>
          <w:numId w:val="43"/>
        </w:numPr>
      </w:pPr>
      <w:r>
        <w:t>Proposed payment milestone structure aligned with project phases</w:t>
      </w:r>
    </w:p>
    <w:p w14:paraId="76BDCBE9" w14:textId="77777777" w:rsidR="00B875BE" w:rsidRDefault="00000000">
      <w:pPr>
        <w:pStyle w:val="ListParagraph"/>
        <w:numPr>
          <w:ilvl w:val="0"/>
          <w:numId w:val="43"/>
        </w:numPr>
      </w:pPr>
      <w:r>
        <w:t>Retention percentage (recommend 10-15% held until successful go-live)</w:t>
      </w:r>
    </w:p>
    <w:p w14:paraId="5AD16B8C" w14:textId="77777777" w:rsidR="00B875BE" w:rsidRDefault="00000000">
      <w:pPr>
        <w:pStyle w:val="ListParagraph"/>
        <w:numPr>
          <w:ilvl w:val="0"/>
          <w:numId w:val="43"/>
        </w:numPr>
      </w:pPr>
      <w:r>
        <w:t>Payment terms (Net 30, Net 45, etc.)</w:t>
      </w:r>
    </w:p>
    <w:p w14:paraId="72423B7F" w14:textId="77777777" w:rsidR="00B875BE" w:rsidRDefault="00000000">
      <w:pPr>
        <w:pStyle w:val="ListParagraph"/>
        <w:numPr>
          <w:ilvl w:val="0"/>
          <w:numId w:val="43"/>
        </w:numPr>
      </w:pPr>
      <w:r>
        <w:lastRenderedPageBreak/>
        <w:t>Warranty period and terms</w:t>
      </w:r>
    </w:p>
    <w:p w14:paraId="6A4CE225" w14:textId="77777777" w:rsidR="00B875BE" w:rsidRDefault="00000000">
      <w:pPr>
        <w:pStyle w:val="Heading3"/>
      </w:pPr>
      <w:r>
        <w:t>9.3 Commercial Terms</w:t>
      </w:r>
    </w:p>
    <w:p w14:paraId="1A347980" w14:textId="77777777" w:rsidR="00B875BE" w:rsidRDefault="00000000">
      <w:pPr>
        <w:pStyle w:val="ListParagraph"/>
        <w:numPr>
          <w:ilvl w:val="0"/>
          <w:numId w:val="44"/>
        </w:numPr>
      </w:pPr>
      <w:r>
        <w:rPr>
          <w:b/>
          <w:bCs/>
        </w:rPr>
        <w:t>Contract Duration</w:t>
      </w:r>
      <w:r>
        <w:t>: Initial term and renewal options</w:t>
      </w:r>
    </w:p>
    <w:p w14:paraId="6AC2AC19" w14:textId="77777777" w:rsidR="00B875BE" w:rsidRDefault="00000000">
      <w:pPr>
        <w:pStyle w:val="ListParagraph"/>
        <w:numPr>
          <w:ilvl w:val="0"/>
          <w:numId w:val="44"/>
        </w:numPr>
      </w:pPr>
      <w:r>
        <w:rPr>
          <w:b/>
          <w:bCs/>
        </w:rPr>
        <w:t>Service Level Agreements (SLAs)</w:t>
      </w:r>
      <w:r>
        <w:t>: Uptime guarantees, response times, resolution times</w:t>
      </w:r>
    </w:p>
    <w:p w14:paraId="162A11C6" w14:textId="77777777" w:rsidR="00B875BE" w:rsidRDefault="00000000">
      <w:pPr>
        <w:pStyle w:val="ListParagraph"/>
        <w:numPr>
          <w:ilvl w:val="0"/>
          <w:numId w:val="44"/>
        </w:numPr>
      </w:pPr>
      <w:r>
        <w:rPr>
          <w:b/>
          <w:bCs/>
        </w:rPr>
        <w:t>Termination Clauses</w:t>
      </w:r>
      <w:r>
        <w:t>: Terms for early termination</w:t>
      </w:r>
    </w:p>
    <w:p w14:paraId="5D630A07" w14:textId="77777777" w:rsidR="00B875BE" w:rsidRDefault="00000000">
      <w:pPr>
        <w:pStyle w:val="ListParagraph"/>
        <w:numPr>
          <w:ilvl w:val="0"/>
          <w:numId w:val="44"/>
        </w:numPr>
      </w:pPr>
      <w:r>
        <w:rPr>
          <w:b/>
          <w:bCs/>
        </w:rPr>
        <w:t>Liability Caps</w:t>
      </w:r>
      <w:r>
        <w:t>: Limitation of liability provisions</w:t>
      </w:r>
    </w:p>
    <w:p w14:paraId="3CFA4E08" w14:textId="77777777" w:rsidR="00B875BE" w:rsidRDefault="00000000">
      <w:pPr>
        <w:pStyle w:val="ListParagraph"/>
        <w:numPr>
          <w:ilvl w:val="0"/>
          <w:numId w:val="44"/>
        </w:numPr>
      </w:pPr>
      <w:r>
        <w:rPr>
          <w:b/>
          <w:bCs/>
        </w:rPr>
        <w:t>Intellectual Property</w:t>
      </w:r>
      <w:r>
        <w:t>: Ownership of customizations, configurations, and documentation</w:t>
      </w:r>
    </w:p>
    <w:p w14:paraId="1397AD15" w14:textId="77777777" w:rsidR="00B875BE" w:rsidRDefault="00000000">
      <w:pPr>
        <w:pStyle w:val="ListParagraph"/>
        <w:numPr>
          <w:ilvl w:val="0"/>
          <w:numId w:val="44"/>
        </w:numPr>
      </w:pPr>
      <w:r>
        <w:rPr>
          <w:b/>
          <w:bCs/>
        </w:rPr>
        <w:t>Confidentiality</w:t>
      </w:r>
      <w:r>
        <w:t>: Data security and confidentiality requirements</w:t>
      </w:r>
    </w:p>
    <w:p w14:paraId="3656B9AB" w14:textId="77777777" w:rsidR="00B875BE" w:rsidRDefault="00B875BE">
      <w:pPr>
        <w:pBdr>
          <w:top w:val="single" w:sz="12" w:space="0" w:color="auto"/>
        </w:pBdr>
        <w:spacing w:after="0"/>
      </w:pPr>
    </w:p>
    <w:p w14:paraId="30FF2759" w14:textId="77777777" w:rsidR="00B875BE" w:rsidRDefault="00000000">
      <w:pPr>
        <w:pStyle w:val="Heading2"/>
      </w:pPr>
      <w:r>
        <w:t>10. Evaluation Criteria</w:t>
      </w:r>
    </w:p>
    <w:p w14:paraId="478D049B" w14:textId="77777777" w:rsidR="00B875BE" w:rsidRDefault="00000000">
      <w:pPr>
        <w:pStyle w:val="Heading3"/>
      </w:pPr>
      <w:r>
        <w:t>10.1 Proposal Evaluation Methodology</w:t>
      </w:r>
    </w:p>
    <w:p w14:paraId="3F4AC1C7" w14:textId="77777777" w:rsidR="00B875BE" w:rsidRDefault="00000000">
      <w:r>
        <w:t>Proposals will be evaluated using a weighted scoring methodology. The total possible score is 1000 points distributed as follows: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987"/>
        <w:gridCol w:w="1410"/>
        <w:gridCol w:w="4318"/>
      </w:tblGrid>
      <w:tr w:rsidR="00B875BE" w14:paraId="0097E046" w14:textId="77777777" w:rsidTr="00B87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D78E2C" w14:textId="77777777" w:rsidR="00B875BE" w:rsidRDefault="00000000">
            <w:r>
              <w:t>Evaluation Category</w:t>
            </w:r>
          </w:p>
        </w:tc>
        <w:tc>
          <w:tcPr>
            <w:tcW w:w="0" w:type="auto"/>
            <w:vAlign w:val="center"/>
          </w:tcPr>
          <w:p w14:paraId="65A7799B" w14:textId="77777777" w:rsidR="00B875BE" w:rsidRDefault="00000000">
            <w:pPr>
              <w:cnfStyle w:val="100000000000" w:firstRow="1" w:lastRow="0" w:firstColumn="0" w:lastColumn="0" w:oddVBand="0" w:evenVBand="0" w:oddHBand="0" w:evenHBand="0" w:firstRowFirstColumn="0" w:firstRowLastColumn="0" w:lastRowFirstColumn="0" w:lastRowLastColumn="0"/>
            </w:pPr>
            <w:r>
              <w:t>Weight</w:t>
            </w:r>
          </w:p>
        </w:tc>
        <w:tc>
          <w:tcPr>
            <w:tcW w:w="0" w:type="auto"/>
            <w:vAlign w:val="center"/>
          </w:tcPr>
          <w:p w14:paraId="4165F571" w14:textId="77777777" w:rsidR="00B875BE" w:rsidRDefault="00000000">
            <w:pPr>
              <w:cnfStyle w:val="100000000000" w:firstRow="1" w:lastRow="0" w:firstColumn="0" w:lastColumn="0" w:oddVBand="0" w:evenVBand="0" w:oddHBand="0" w:evenHBand="0" w:firstRowFirstColumn="0" w:firstRowLastColumn="0" w:lastRowFirstColumn="0" w:lastRowLastColumn="0"/>
            </w:pPr>
            <w:r>
              <w:t>Maximum Points</w:t>
            </w:r>
          </w:p>
        </w:tc>
        <w:tc>
          <w:tcPr>
            <w:tcW w:w="0" w:type="auto"/>
            <w:vAlign w:val="center"/>
          </w:tcPr>
          <w:p w14:paraId="532CCD5B" w14:textId="77777777" w:rsidR="00B875BE" w:rsidRDefault="00000000">
            <w:pPr>
              <w:cnfStyle w:val="100000000000" w:firstRow="1" w:lastRow="0" w:firstColumn="0" w:lastColumn="0" w:oddVBand="0" w:evenVBand="0" w:oddHBand="0" w:evenHBand="0" w:firstRowFirstColumn="0" w:firstRowLastColumn="0" w:lastRowFirstColumn="0" w:lastRowLastColumn="0"/>
            </w:pPr>
            <w:r>
              <w:t>Key Evaluation Factors</w:t>
            </w:r>
          </w:p>
        </w:tc>
      </w:tr>
      <w:tr w:rsidR="00B875BE" w14:paraId="1D87B810"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7964A0" w14:textId="77777777" w:rsidR="00B875BE" w:rsidRDefault="00000000">
            <w:r>
              <w:t>Technical Approach &amp; Methodology</w:t>
            </w:r>
          </w:p>
        </w:tc>
        <w:tc>
          <w:tcPr>
            <w:tcW w:w="0" w:type="auto"/>
            <w:vAlign w:val="center"/>
          </w:tcPr>
          <w:p w14:paraId="4CDC75CA" w14:textId="77777777" w:rsidR="00B875BE" w:rsidRDefault="00000000">
            <w:pPr>
              <w:cnfStyle w:val="000000100000" w:firstRow="0" w:lastRow="0" w:firstColumn="0" w:lastColumn="0" w:oddVBand="0" w:evenVBand="0" w:oddHBand="1" w:evenHBand="0" w:firstRowFirstColumn="0" w:firstRowLastColumn="0" w:lastRowFirstColumn="0" w:lastRowLastColumn="0"/>
            </w:pPr>
            <w:r>
              <w:t>25%</w:t>
            </w:r>
          </w:p>
        </w:tc>
        <w:tc>
          <w:tcPr>
            <w:tcW w:w="0" w:type="auto"/>
            <w:vAlign w:val="center"/>
          </w:tcPr>
          <w:p w14:paraId="3865DFBE" w14:textId="77777777" w:rsidR="00B875BE" w:rsidRDefault="00000000">
            <w:pPr>
              <w:cnfStyle w:val="000000100000" w:firstRow="0" w:lastRow="0" w:firstColumn="0" w:lastColumn="0" w:oddVBand="0" w:evenVBand="0" w:oddHBand="1" w:evenHBand="0" w:firstRowFirstColumn="0" w:firstRowLastColumn="0" w:lastRowFirstColumn="0" w:lastRowLastColumn="0"/>
            </w:pPr>
            <w:r>
              <w:t>250</w:t>
            </w:r>
          </w:p>
        </w:tc>
        <w:tc>
          <w:tcPr>
            <w:tcW w:w="0" w:type="auto"/>
            <w:vAlign w:val="center"/>
          </w:tcPr>
          <w:p w14:paraId="6FA02652" w14:textId="77777777" w:rsidR="00B875BE" w:rsidRDefault="00000000">
            <w:pPr>
              <w:cnfStyle w:val="000000100000" w:firstRow="0" w:lastRow="0" w:firstColumn="0" w:lastColumn="0" w:oddVBand="0" w:evenVBand="0" w:oddHBand="1" w:evenHBand="0" w:firstRowFirstColumn="0" w:firstRowLastColumn="0" w:lastRowFirstColumn="0" w:lastRowLastColumn="0"/>
            </w:pPr>
            <w:r>
              <w:t>Implementation methodology alignment with best practices, phased approach, testing strategy, data migration approach, integration architecture, go-live strategy</w:t>
            </w:r>
          </w:p>
        </w:tc>
      </w:tr>
      <w:tr w:rsidR="00B875BE" w14:paraId="42FE361B"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6D1A0B11" w14:textId="77777777" w:rsidR="00B875BE" w:rsidRDefault="00000000">
            <w:r>
              <w:t>Vendor Qualifications &amp; Experience</w:t>
            </w:r>
          </w:p>
        </w:tc>
        <w:tc>
          <w:tcPr>
            <w:tcW w:w="0" w:type="auto"/>
            <w:vAlign w:val="center"/>
          </w:tcPr>
          <w:p w14:paraId="17DCED26" w14:textId="77777777" w:rsidR="00B875BE" w:rsidRDefault="00000000">
            <w:pPr>
              <w:cnfStyle w:val="000000000000" w:firstRow="0" w:lastRow="0" w:firstColumn="0" w:lastColumn="0" w:oddVBand="0" w:evenVBand="0" w:oddHBand="0" w:evenHBand="0" w:firstRowFirstColumn="0" w:firstRowLastColumn="0" w:lastRowFirstColumn="0" w:lastRowLastColumn="0"/>
            </w:pPr>
            <w:r>
              <w:t>20%</w:t>
            </w:r>
          </w:p>
        </w:tc>
        <w:tc>
          <w:tcPr>
            <w:tcW w:w="0" w:type="auto"/>
            <w:vAlign w:val="center"/>
          </w:tcPr>
          <w:p w14:paraId="3A96B3F4" w14:textId="77777777" w:rsidR="00B875BE" w:rsidRDefault="00000000">
            <w:pPr>
              <w:cnfStyle w:val="000000000000" w:firstRow="0" w:lastRow="0" w:firstColumn="0" w:lastColumn="0" w:oddVBand="0" w:evenVBand="0" w:oddHBand="0" w:evenHBand="0" w:firstRowFirstColumn="0" w:firstRowLastColumn="0" w:lastRowFirstColumn="0" w:lastRowLastColumn="0"/>
            </w:pPr>
            <w:r>
              <w:t>200</w:t>
            </w:r>
          </w:p>
        </w:tc>
        <w:tc>
          <w:tcPr>
            <w:tcW w:w="0" w:type="auto"/>
            <w:vAlign w:val="center"/>
          </w:tcPr>
          <w:p w14:paraId="488173FA"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partnership level, manufacturing implementation experience, client references, team certifications, financial stability, company reputation</w:t>
            </w:r>
          </w:p>
        </w:tc>
      </w:tr>
      <w:tr w:rsidR="00B875BE" w14:paraId="7A1F2D84"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2A73B9" w14:textId="77777777" w:rsidR="00B875BE" w:rsidRDefault="00000000">
            <w:r>
              <w:t>Implementation Team</w:t>
            </w:r>
          </w:p>
        </w:tc>
        <w:tc>
          <w:tcPr>
            <w:tcW w:w="0" w:type="auto"/>
            <w:vAlign w:val="center"/>
          </w:tcPr>
          <w:p w14:paraId="33E27760" w14:textId="77777777" w:rsidR="00B875BE" w:rsidRDefault="00000000">
            <w:pPr>
              <w:cnfStyle w:val="000000100000" w:firstRow="0" w:lastRow="0" w:firstColumn="0" w:lastColumn="0" w:oddVBand="0" w:evenVBand="0" w:oddHBand="1" w:evenHBand="0" w:firstRowFirstColumn="0" w:firstRowLastColumn="0" w:lastRowFirstColumn="0" w:lastRowLastColumn="0"/>
            </w:pPr>
            <w:r>
              <w:t>15%</w:t>
            </w:r>
          </w:p>
        </w:tc>
        <w:tc>
          <w:tcPr>
            <w:tcW w:w="0" w:type="auto"/>
            <w:vAlign w:val="center"/>
          </w:tcPr>
          <w:p w14:paraId="6A89157D" w14:textId="77777777" w:rsidR="00B875BE" w:rsidRDefault="00000000">
            <w:pPr>
              <w:cnfStyle w:val="000000100000" w:firstRow="0" w:lastRow="0" w:firstColumn="0" w:lastColumn="0" w:oddVBand="0" w:evenVBand="0" w:oddHBand="1" w:evenHBand="0" w:firstRowFirstColumn="0" w:firstRowLastColumn="0" w:lastRowFirstColumn="0" w:lastRowLastColumn="0"/>
            </w:pPr>
            <w:r>
              <w:t>150</w:t>
            </w:r>
          </w:p>
        </w:tc>
        <w:tc>
          <w:tcPr>
            <w:tcW w:w="0" w:type="auto"/>
            <w:vAlign w:val="center"/>
          </w:tcPr>
          <w:p w14:paraId="76F3CA81" w14:textId="77777777" w:rsidR="00B875BE" w:rsidRDefault="00000000">
            <w:pPr>
              <w:cnfStyle w:val="000000100000" w:firstRow="0" w:lastRow="0" w:firstColumn="0" w:lastColumn="0" w:oddVBand="0" w:evenVBand="0" w:oddHBand="1" w:evenHBand="0" w:firstRowFirstColumn="0" w:firstRowLastColumn="0" w:lastRowFirstColumn="0" w:lastRowLastColumn="0"/>
            </w:pPr>
            <w:r>
              <w:t>Team experience with Oracle Fusion Cloud, manufacturing expertise, resource availability, certifications, knowledge transfer approach</w:t>
            </w:r>
          </w:p>
        </w:tc>
      </w:tr>
      <w:tr w:rsidR="00B875BE" w14:paraId="5DF354FA"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A5BF277" w14:textId="77777777" w:rsidR="00B875BE" w:rsidRDefault="00000000">
            <w:r>
              <w:t>Functional Fit</w:t>
            </w:r>
          </w:p>
        </w:tc>
        <w:tc>
          <w:tcPr>
            <w:tcW w:w="0" w:type="auto"/>
            <w:vAlign w:val="center"/>
          </w:tcPr>
          <w:p w14:paraId="6861B118" w14:textId="77777777" w:rsidR="00B875BE" w:rsidRDefault="00000000">
            <w:pPr>
              <w:cnfStyle w:val="000000000000" w:firstRow="0" w:lastRow="0" w:firstColumn="0" w:lastColumn="0" w:oddVBand="0" w:evenVBand="0" w:oddHBand="0" w:evenHBand="0" w:firstRowFirstColumn="0" w:firstRowLastColumn="0" w:lastRowFirstColumn="0" w:lastRowLastColumn="0"/>
            </w:pPr>
            <w:r>
              <w:t>15%</w:t>
            </w:r>
          </w:p>
        </w:tc>
        <w:tc>
          <w:tcPr>
            <w:tcW w:w="0" w:type="auto"/>
            <w:vAlign w:val="center"/>
          </w:tcPr>
          <w:p w14:paraId="739EFCF0" w14:textId="77777777" w:rsidR="00B875BE" w:rsidRDefault="00000000">
            <w:pPr>
              <w:cnfStyle w:val="000000000000" w:firstRow="0" w:lastRow="0" w:firstColumn="0" w:lastColumn="0" w:oddVBand="0" w:evenVBand="0" w:oddHBand="0" w:evenHBand="0" w:firstRowFirstColumn="0" w:firstRowLastColumn="0" w:lastRowFirstColumn="0" w:lastRowLastColumn="0"/>
            </w:pPr>
            <w:r>
              <w:t>150</w:t>
            </w:r>
          </w:p>
        </w:tc>
        <w:tc>
          <w:tcPr>
            <w:tcW w:w="0" w:type="auto"/>
            <w:vAlign w:val="center"/>
          </w:tcPr>
          <w:p w14:paraId="27AA322B" w14:textId="77777777" w:rsidR="00B875BE" w:rsidRDefault="00000000">
            <w:pPr>
              <w:cnfStyle w:val="000000000000" w:firstRow="0" w:lastRow="0" w:firstColumn="0" w:lastColumn="0" w:oddVBand="0" w:evenVBand="0" w:oddHBand="0" w:evenHBand="0" w:firstRowFirstColumn="0" w:firstRowLastColumn="0" w:lastRowFirstColumn="0" w:lastRowLastColumn="0"/>
            </w:pPr>
            <w:r>
              <w:t>Ability to meet business requirements (Section 2.2), module coverage, manufacturing-specific capabilities, customization requirements (lower is better)</w:t>
            </w:r>
          </w:p>
        </w:tc>
      </w:tr>
      <w:tr w:rsidR="00B875BE" w14:paraId="00FACE0B"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B14D17" w14:textId="77777777" w:rsidR="00B875BE" w:rsidRDefault="00000000">
            <w:r>
              <w:t>Pricing &amp; Value</w:t>
            </w:r>
          </w:p>
        </w:tc>
        <w:tc>
          <w:tcPr>
            <w:tcW w:w="0" w:type="auto"/>
            <w:vAlign w:val="center"/>
          </w:tcPr>
          <w:p w14:paraId="29260AFB" w14:textId="77777777" w:rsidR="00B875BE" w:rsidRDefault="00000000">
            <w:pPr>
              <w:cnfStyle w:val="000000100000" w:firstRow="0" w:lastRow="0" w:firstColumn="0" w:lastColumn="0" w:oddVBand="0" w:evenVBand="0" w:oddHBand="1" w:evenHBand="0" w:firstRowFirstColumn="0" w:firstRowLastColumn="0" w:lastRowFirstColumn="0" w:lastRowLastColumn="0"/>
            </w:pPr>
            <w:r>
              <w:t>15%</w:t>
            </w:r>
          </w:p>
        </w:tc>
        <w:tc>
          <w:tcPr>
            <w:tcW w:w="0" w:type="auto"/>
            <w:vAlign w:val="center"/>
          </w:tcPr>
          <w:p w14:paraId="0A51664D" w14:textId="77777777" w:rsidR="00B875BE" w:rsidRDefault="00000000">
            <w:pPr>
              <w:cnfStyle w:val="000000100000" w:firstRow="0" w:lastRow="0" w:firstColumn="0" w:lastColumn="0" w:oddVBand="0" w:evenVBand="0" w:oddHBand="1" w:evenHBand="0" w:firstRowFirstColumn="0" w:firstRowLastColumn="0" w:lastRowFirstColumn="0" w:lastRowLastColumn="0"/>
            </w:pPr>
            <w:r>
              <w:t>150</w:t>
            </w:r>
          </w:p>
        </w:tc>
        <w:tc>
          <w:tcPr>
            <w:tcW w:w="0" w:type="auto"/>
            <w:vAlign w:val="center"/>
          </w:tcPr>
          <w:p w14:paraId="44188EB5" w14:textId="77777777" w:rsidR="00B875BE" w:rsidRDefault="00000000">
            <w:pPr>
              <w:cnfStyle w:val="000000100000" w:firstRow="0" w:lastRow="0" w:firstColumn="0" w:lastColumn="0" w:oddVBand="0" w:evenVBand="0" w:oddHBand="1" w:evenHBand="0" w:firstRowFirstColumn="0" w:firstRowLastColumn="0" w:lastRowFirstColumn="0" w:lastRowLastColumn="0"/>
            </w:pPr>
            <w:r>
              <w:t>Total cost of ownership (TCO), pricing transparency and competitiveness, payment terms, licensing costs, ongoing support costs</w:t>
            </w:r>
          </w:p>
        </w:tc>
      </w:tr>
      <w:tr w:rsidR="00B875BE" w14:paraId="3844B542"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2CDF3B0B" w14:textId="77777777" w:rsidR="00B875BE" w:rsidRDefault="00000000">
            <w:r>
              <w:lastRenderedPageBreak/>
              <w:t>ROI &amp; Success Metrics</w:t>
            </w:r>
          </w:p>
        </w:tc>
        <w:tc>
          <w:tcPr>
            <w:tcW w:w="0" w:type="auto"/>
            <w:vAlign w:val="center"/>
          </w:tcPr>
          <w:p w14:paraId="434B6B21" w14:textId="77777777" w:rsidR="00B875BE" w:rsidRDefault="00000000">
            <w:pPr>
              <w:cnfStyle w:val="000000000000" w:firstRow="0" w:lastRow="0" w:firstColumn="0" w:lastColumn="0" w:oddVBand="0" w:evenVBand="0" w:oddHBand="0" w:evenHBand="0" w:firstRowFirstColumn="0" w:firstRowLastColumn="0" w:lastRowFirstColumn="0" w:lastRowLastColumn="0"/>
            </w:pPr>
            <w:r>
              <w:t>10%</w:t>
            </w:r>
          </w:p>
        </w:tc>
        <w:tc>
          <w:tcPr>
            <w:tcW w:w="0" w:type="auto"/>
            <w:vAlign w:val="center"/>
          </w:tcPr>
          <w:p w14:paraId="0CCF700D" w14:textId="77777777" w:rsidR="00B875BE" w:rsidRDefault="00000000">
            <w:pPr>
              <w:cnfStyle w:val="000000000000" w:firstRow="0" w:lastRow="0" w:firstColumn="0" w:lastColumn="0" w:oddVBand="0" w:evenVBand="0" w:oddHBand="0" w:evenHBand="0" w:firstRowFirstColumn="0" w:firstRowLastColumn="0" w:lastRowFirstColumn="0" w:lastRowLastColumn="0"/>
            </w:pPr>
            <w:r>
              <w:t>100</w:t>
            </w:r>
          </w:p>
        </w:tc>
        <w:tc>
          <w:tcPr>
            <w:tcW w:w="0" w:type="auto"/>
            <w:vAlign w:val="center"/>
          </w:tcPr>
          <w:p w14:paraId="76A79BBC" w14:textId="77777777" w:rsidR="00B875BE" w:rsidRDefault="00000000">
            <w:pPr>
              <w:cnfStyle w:val="000000000000" w:firstRow="0" w:lastRow="0" w:firstColumn="0" w:lastColumn="0" w:oddVBand="0" w:evenVBand="0" w:oddHBand="0" w:evenHBand="0" w:firstRowFirstColumn="0" w:firstRowLastColumn="0" w:lastRowFirstColumn="0" w:lastRowLastColumn="0"/>
            </w:pPr>
            <w:r>
              <w:t>ROI model credibility, quantified benefits, success metric tracking approach, KPI alignment with Section 7.2</w:t>
            </w:r>
          </w:p>
        </w:tc>
      </w:tr>
      <w:tr w:rsidR="00B875BE" w14:paraId="368D6674"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01B7D6" w14:textId="77777777" w:rsidR="00B875BE" w:rsidRDefault="00000000">
            <w:r>
              <w:t>Post-Implementation Support</w:t>
            </w:r>
          </w:p>
        </w:tc>
        <w:tc>
          <w:tcPr>
            <w:tcW w:w="0" w:type="auto"/>
            <w:vAlign w:val="center"/>
          </w:tcPr>
          <w:p w14:paraId="598B85BA" w14:textId="77777777" w:rsidR="00B875BE" w:rsidRDefault="00000000">
            <w:pPr>
              <w:cnfStyle w:val="000000100000" w:firstRow="0" w:lastRow="0" w:firstColumn="0" w:lastColumn="0" w:oddVBand="0" w:evenVBand="0" w:oddHBand="1" w:evenHBand="0" w:firstRowFirstColumn="0" w:firstRowLastColumn="0" w:lastRowFirstColumn="0" w:lastRowLastColumn="0"/>
            </w:pPr>
            <w:r>
              <w:t>5%</w:t>
            </w:r>
          </w:p>
        </w:tc>
        <w:tc>
          <w:tcPr>
            <w:tcW w:w="0" w:type="auto"/>
            <w:vAlign w:val="center"/>
          </w:tcPr>
          <w:p w14:paraId="68861898" w14:textId="77777777" w:rsidR="00B875BE" w:rsidRDefault="00000000">
            <w:pPr>
              <w:cnfStyle w:val="000000100000" w:firstRow="0" w:lastRow="0" w:firstColumn="0" w:lastColumn="0" w:oddVBand="0" w:evenVBand="0" w:oddHBand="1" w:evenHBand="0" w:firstRowFirstColumn="0" w:firstRowLastColumn="0" w:lastRowFirstColumn="0" w:lastRowLastColumn="0"/>
            </w:pPr>
            <w:r>
              <w:t>50</w:t>
            </w:r>
          </w:p>
        </w:tc>
        <w:tc>
          <w:tcPr>
            <w:tcW w:w="0" w:type="auto"/>
            <w:vAlign w:val="center"/>
          </w:tcPr>
          <w:p w14:paraId="76811DB1" w14:textId="77777777" w:rsidR="00B875BE" w:rsidRDefault="00000000">
            <w:pPr>
              <w:cnfStyle w:val="000000100000" w:firstRow="0" w:lastRow="0" w:firstColumn="0" w:lastColumn="0" w:oddVBand="0" w:evenVBand="0" w:oddHBand="1" w:evenHBand="0" w:firstRowFirstColumn="0" w:firstRowLastColumn="0" w:lastRowFirstColumn="0" w:lastRowLastColumn="0"/>
            </w:pPr>
            <w:r>
              <w:t>AMS model, SLA commitments, quarterly update management, continuous improvement approach, support coverage</w:t>
            </w:r>
          </w:p>
        </w:tc>
      </w:tr>
      <w:tr w:rsidR="00B875BE" w14:paraId="4E65AB15"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54415101" w14:textId="77777777" w:rsidR="00B875BE" w:rsidRDefault="00000000">
            <w:r>
              <w:t>Innovation &amp; Differentiation</w:t>
            </w:r>
          </w:p>
        </w:tc>
        <w:tc>
          <w:tcPr>
            <w:tcW w:w="0" w:type="auto"/>
            <w:vAlign w:val="center"/>
          </w:tcPr>
          <w:p w14:paraId="2C2BE390" w14:textId="77777777" w:rsidR="00B875BE" w:rsidRDefault="00000000">
            <w:pPr>
              <w:cnfStyle w:val="000000000000" w:firstRow="0" w:lastRow="0" w:firstColumn="0" w:lastColumn="0" w:oddVBand="0" w:evenVBand="0" w:oddHBand="0" w:evenHBand="0" w:firstRowFirstColumn="0" w:firstRowLastColumn="0" w:lastRowFirstColumn="0" w:lastRowLastColumn="0"/>
            </w:pPr>
            <w:r>
              <w:t>5%</w:t>
            </w:r>
          </w:p>
        </w:tc>
        <w:tc>
          <w:tcPr>
            <w:tcW w:w="0" w:type="auto"/>
            <w:vAlign w:val="center"/>
          </w:tcPr>
          <w:p w14:paraId="2EC8893D" w14:textId="77777777" w:rsidR="00B875BE" w:rsidRDefault="00000000">
            <w:pPr>
              <w:cnfStyle w:val="000000000000" w:firstRow="0" w:lastRow="0" w:firstColumn="0" w:lastColumn="0" w:oddVBand="0" w:evenVBand="0" w:oddHBand="0" w:evenHBand="0" w:firstRowFirstColumn="0" w:firstRowLastColumn="0" w:lastRowFirstColumn="0" w:lastRowLastColumn="0"/>
            </w:pPr>
            <w:r>
              <w:t>50</w:t>
            </w:r>
          </w:p>
        </w:tc>
        <w:tc>
          <w:tcPr>
            <w:tcW w:w="0" w:type="auto"/>
            <w:vAlign w:val="center"/>
          </w:tcPr>
          <w:p w14:paraId="5592177E" w14:textId="77777777" w:rsidR="00B875BE" w:rsidRDefault="00000000">
            <w:pPr>
              <w:cnfStyle w:val="000000000000" w:firstRow="0" w:lastRow="0" w:firstColumn="0" w:lastColumn="0" w:oddVBand="0" w:evenVBand="0" w:oddHBand="0" w:evenHBand="0" w:firstRowFirstColumn="0" w:firstRowLastColumn="0" w:lastRowFirstColumn="0" w:lastRowLastColumn="0"/>
            </w:pPr>
            <w:r>
              <w:t>Use of AI/ML capabilities, IoT integration, industry-specific innovations, unique value propositions</w:t>
            </w:r>
          </w:p>
        </w:tc>
      </w:tr>
    </w:tbl>
    <w:p w14:paraId="643C140B" w14:textId="77777777" w:rsidR="00B875BE" w:rsidRDefault="00000000">
      <w:r>
        <w:rPr>
          <w:b/>
          <w:bCs/>
        </w:rPr>
        <w:t>Total Maximum Score</w:t>
      </w:r>
      <w:r>
        <w:t xml:space="preserve">: </w:t>
      </w:r>
      <w:r>
        <w:rPr>
          <w:b/>
          <w:bCs/>
        </w:rPr>
        <w:t>1000 points</w:t>
      </w:r>
    </w:p>
    <w:p w14:paraId="211F460A" w14:textId="77777777" w:rsidR="00B875BE" w:rsidRDefault="00000000">
      <w:pPr>
        <w:pStyle w:val="Heading3"/>
      </w:pPr>
      <w:r>
        <w:lastRenderedPageBreak/>
        <w:t>10.2 Evaluation Process</w:t>
      </w:r>
    </w:p>
    <w:p w14:paraId="45FB0818" w14:textId="77777777" w:rsidR="00B875BE" w:rsidRDefault="00000000">
      <w:r>
        <w:rPr>
          <w:noProof/>
        </w:rPr>
        <w:drawing>
          <wp:inline distT="0" distB="0" distL="0" distR="0" wp14:anchorId="752797C5" wp14:editId="07777777">
            <wp:extent cx="5734050" cy="6943725"/>
            <wp:effectExtent l="0" t="0" r="0" b="0"/>
            <wp:docPr id="462609566" name="Picture 462609566"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6943725"/>
                    </a:xfrm>
                    <a:prstGeom prst="rect">
                      <a:avLst/>
                    </a:prstGeom>
                  </pic:spPr>
                </pic:pic>
              </a:graphicData>
            </a:graphic>
          </wp:inline>
        </w:drawing>
      </w:r>
    </w:p>
    <w:p w14:paraId="2F9FBCE9" w14:textId="77777777" w:rsidR="00B875BE" w:rsidRDefault="00000000">
      <w:pPr>
        <w:pStyle w:val="Heading3"/>
      </w:pPr>
      <w:r>
        <w:t>10.3 Selection Criteria Details</w:t>
      </w:r>
    </w:p>
    <w:p w14:paraId="0124CD46" w14:textId="77777777" w:rsidR="00B875BE" w:rsidRDefault="00000000">
      <w:pPr>
        <w:pStyle w:val="Heading4"/>
      </w:pPr>
      <w:r>
        <w:t>10.3.1 Technical Approach (250 points)</w:t>
      </w:r>
    </w:p>
    <w:p w14:paraId="17CF37E6" w14:textId="77777777" w:rsidR="00B875BE" w:rsidRDefault="00000000">
      <w:pPr>
        <w:pStyle w:val="ListParagraph"/>
        <w:numPr>
          <w:ilvl w:val="0"/>
          <w:numId w:val="45"/>
        </w:numPr>
      </w:pPr>
      <w:r>
        <w:rPr>
          <w:b/>
          <w:bCs/>
        </w:rPr>
        <w:t>Implementation Methodology</w:t>
      </w:r>
      <w:r>
        <w:t xml:space="preserve"> (80 pts): Alignment with Oracle best practices, phased approach, risk mitigation</w:t>
      </w:r>
    </w:p>
    <w:p w14:paraId="36118B90" w14:textId="77777777" w:rsidR="00B875BE" w:rsidRDefault="00000000">
      <w:pPr>
        <w:pStyle w:val="ListParagraph"/>
        <w:numPr>
          <w:ilvl w:val="0"/>
          <w:numId w:val="45"/>
        </w:numPr>
      </w:pPr>
      <w:r>
        <w:rPr>
          <w:b/>
          <w:bCs/>
        </w:rPr>
        <w:t>Integration Architecture</w:t>
      </w:r>
      <w:r>
        <w:t xml:space="preserve"> (50 pts): Comprehensive integration strategy, use of Oracle Integration Cloud, API-first approach</w:t>
      </w:r>
    </w:p>
    <w:p w14:paraId="1C3D22E2" w14:textId="77777777" w:rsidR="00B875BE" w:rsidRDefault="00000000">
      <w:pPr>
        <w:pStyle w:val="ListParagraph"/>
        <w:numPr>
          <w:ilvl w:val="0"/>
          <w:numId w:val="45"/>
        </w:numPr>
      </w:pPr>
      <w:r>
        <w:rPr>
          <w:b/>
          <w:bCs/>
        </w:rPr>
        <w:lastRenderedPageBreak/>
        <w:t>Data Migration Strategy</w:t>
      </w:r>
      <w:r>
        <w:t xml:space="preserve"> (40 pts): Data quality assessment, migration tools, validation approach</w:t>
      </w:r>
    </w:p>
    <w:p w14:paraId="0B3F54D5" w14:textId="77777777" w:rsidR="00B875BE" w:rsidRDefault="00000000">
      <w:pPr>
        <w:pStyle w:val="ListParagraph"/>
        <w:numPr>
          <w:ilvl w:val="0"/>
          <w:numId w:val="45"/>
        </w:numPr>
      </w:pPr>
      <w:r>
        <w:rPr>
          <w:b/>
          <w:bCs/>
        </w:rPr>
        <w:t>Testing Strategy</w:t>
      </w:r>
      <w:r>
        <w:t xml:space="preserve"> (40 pts): SIT, UAT, integration testing, performance testing, regression testing</w:t>
      </w:r>
    </w:p>
    <w:p w14:paraId="64DD1258" w14:textId="77777777" w:rsidR="00B875BE" w:rsidRDefault="00000000">
      <w:pPr>
        <w:pStyle w:val="ListParagraph"/>
        <w:numPr>
          <w:ilvl w:val="0"/>
          <w:numId w:val="45"/>
        </w:numPr>
      </w:pPr>
      <w:r>
        <w:rPr>
          <w:b/>
          <w:bCs/>
        </w:rPr>
        <w:t>Go-Live &amp; Cutover Planning</w:t>
      </w:r>
      <w:r>
        <w:t xml:space="preserve"> (40 pts): Detailed cutover plan, rollback procedures, hypercare support</w:t>
      </w:r>
    </w:p>
    <w:p w14:paraId="0191DB3D" w14:textId="77777777" w:rsidR="00B875BE" w:rsidRDefault="00000000">
      <w:pPr>
        <w:pStyle w:val="Heading4"/>
      </w:pPr>
      <w:r>
        <w:t>10.3.2 Vendor Qualifications (200 points)</w:t>
      </w:r>
    </w:p>
    <w:p w14:paraId="2E590CF9" w14:textId="77777777" w:rsidR="00B875BE" w:rsidRDefault="00000000">
      <w:pPr>
        <w:pStyle w:val="ListParagraph"/>
        <w:numPr>
          <w:ilvl w:val="0"/>
          <w:numId w:val="46"/>
        </w:numPr>
      </w:pPr>
      <w:r>
        <w:rPr>
          <w:b/>
          <w:bCs/>
        </w:rPr>
        <w:t>Oracle Partnership Status</w:t>
      </w:r>
      <w:r>
        <w:t xml:space="preserve"> (50 pts): Platinum Partner (50 pts), Gold Partner (35 pts), other (0 pts)</w:t>
      </w:r>
    </w:p>
    <w:p w14:paraId="3EE0A89D" w14:textId="77777777" w:rsidR="00B875BE" w:rsidRDefault="00000000">
      <w:pPr>
        <w:pStyle w:val="ListParagraph"/>
        <w:numPr>
          <w:ilvl w:val="0"/>
          <w:numId w:val="46"/>
        </w:numPr>
      </w:pPr>
      <w:r>
        <w:rPr>
          <w:b/>
          <w:bCs/>
        </w:rPr>
        <w:t>Manufacturing Experience</w:t>
      </w:r>
      <w:r>
        <w:t xml:space="preserve"> (70 pts): Number of similar implementations, complexity, success rate</w:t>
      </w:r>
    </w:p>
    <w:p w14:paraId="06513068" w14:textId="77777777" w:rsidR="00B875BE" w:rsidRDefault="00000000">
      <w:pPr>
        <w:pStyle w:val="ListParagraph"/>
        <w:numPr>
          <w:ilvl w:val="0"/>
          <w:numId w:val="46"/>
        </w:numPr>
      </w:pPr>
      <w:r>
        <w:rPr>
          <w:b/>
          <w:bCs/>
        </w:rPr>
        <w:t>Client References</w:t>
      </w:r>
      <w:r>
        <w:t xml:space="preserve"> (40 pts): Quality and relevance of references, client satisfaction scores</w:t>
      </w:r>
    </w:p>
    <w:p w14:paraId="7F3F3755" w14:textId="77777777" w:rsidR="00B875BE" w:rsidRDefault="00000000">
      <w:pPr>
        <w:pStyle w:val="ListParagraph"/>
        <w:numPr>
          <w:ilvl w:val="0"/>
          <w:numId w:val="46"/>
        </w:numPr>
      </w:pPr>
      <w:r>
        <w:rPr>
          <w:b/>
          <w:bCs/>
        </w:rPr>
        <w:t>Financial Stability</w:t>
      </w:r>
      <w:r>
        <w:t xml:space="preserve"> (20 pts): Dun &amp; Bradstreet rating, revenue stability, company longevity</w:t>
      </w:r>
    </w:p>
    <w:p w14:paraId="437B0A3C" w14:textId="77777777" w:rsidR="00B875BE" w:rsidRDefault="00000000">
      <w:pPr>
        <w:pStyle w:val="ListParagraph"/>
        <w:numPr>
          <w:ilvl w:val="0"/>
          <w:numId w:val="46"/>
        </w:numPr>
      </w:pPr>
      <w:r>
        <w:rPr>
          <w:b/>
          <w:bCs/>
        </w:rPr>
        <w:t>Company Reputation</w:t>
      </w:r>
      <w:r>
        <w:t xml:space="preserve"> (20 pts): Industry awards, analyst recognition, thought leadership</w:t>
      </w:r>
    </w:p>
    <w:p w14:paraId="58D5A5D4" w14:textId="77777777" w:rsidR="00B875BE" w:rsidRDefault="00000000">
      <w:pPr>
        <w:pStyle w:val="Heading4"/>
      </w:pPr>
      <w:r>
        <w:t>10.3.3 Implementation Team (150 points)</w:t>
      </w:r>
    </w:p>
    <w:p w14:paraId="77D0F588" w14:textId="77777777" w:rsidR="00B875BE" w:rsidRDefault="00000000">
      <w:pPr>
        <w:pStyle w:val="ListParagraph"/>
        <w:numPr>
          <w:ilvl w:val="0"/>
          <w:numId w:val="47"/>
        </w:numPr>
      </w:pPr>
      <w:r>
        <w:rPr>
          <w:b/>
          <w:bCs/>
        </w:rPr>
        <w:t>Team Certifications</w:t>
      </w:r>
      <w:r>
        <w:t xml:space="preserve"> (50 pts): Number and relevance of Oracle Fusion Cloud certifications</w:t>
      </w:r>
    </w:p>
    <w:p w14:paraId="50DBA771" w14:textId="77777777" w:rsidR="00B875BE" w:rsidRDefault="00000000">
      <w:pPr>
        <w:pStyle w:val="ListParagraph"/>
        <w:numPr>
          <w:ilvl w:val="0"/>
          <w:numId w:val="47"/>
        </w:numPr>
      </w:pPr>
      <w:r>
        <w:rPr>
          <w:b/>
          <w:bCs/>
        </w:rPr>
        <w:t>Manufacturing Expertise</w:t>
      </w:r>
      <w:r>
        <w:t xml:space="preserve"> (40 pts): Years of experience in manufacturing, number of implementations</w:t>
      </w:r>
    </w:p>
    <w:p w14:paraId="7082179F" w14:textId="77777777" w:rsidR="00B875BE" w:rsidRDefault="00000000">
      <w:pPr>
        <w:pStyle w:val="ListParagraph"/>
        <w:numPr>
          <w:ilvl w:val="0"/>
          <w:numId w:val="47"/>
        </w:numPr>
      </w:pPr>
      <w:r>
        <w:rPr>
          <w:b/>
          <w:bCs/>
        </w:rPr>
        <w:t>Resource Availability</w:t>
      </w:r>
      <w:r>
        <w:t xml:space="preserve"> (30 pts): Dedicated resources, allocation percentage, bench strength</w:t>
      </w:r>
    </w:p>
    <w:p w14:paraId="157C4689" w14:textId="77777777" w:rsidR="00B875BE" w:rsidRDefault="00000000">
      <w:pPr>
        <w:pStyle w:val="ListParagraph"/>
        <w:numPr>
          <w:ilvl w:val="0"/>
          <w:numId w:val="47"/>
        </w:numPr>
      </w:pPr>
      <w:r>
        <w:rPr>
          <w:b/>
          <w:bCs/>
        </w:rPr>
        <w:t>Knowledge Transfer</w:t>
      </w:r>
      <w:r>
        <w:t xml:space="preserve"> (30 pts): Approach to build internal capabilities, documentation quality</w:t>
      </w:r>
    </w:p>
    <w:p w14:paraId="57F34048" w14:textId="77777777" w:rsidR="00B875BE" w:rsidRDefault="00000000">
      <w:pPr>
        <w:pStyle w:val="Heading4"/>
      </w:pPr>
      <w:r>
        <w:t>10.3.4 Functional Fit (150 points)</w:t>
      </w:r>
    </w:p>
    <w:p w14:paraId="0D30E83B" w14:textId="77777777" w:rsidR="00B875BE" w:rsidRDefault="00000000">
      <w:pPr>
        <w:pStyle w:val="ListParagraph"/>
        <w:numPr>
          <w:ilvl w:val="0"/>
          <w:numId w:val="48"/>
        </w:numPr>
      </w:pPr>
      <w:r>
        <w:rPr>
          <w:b/>
          <w:bCs/>
        </w:rPr>
        <w:t>Requirements Coverage</w:t>
      </w:r>
      <w:r>
        <w:t xml:space="preserve"> (80 pts): Percentage of business requirements met out-of-the-box</w:t>
      </w:r>
    </w:p>
    <w:p w14:paraId="4A40C23A" w14:textId="77777777" w:rsidR="00B875BE" w:rsidRDefault="00000000">
      <w:pPr>
        <w:pStyle w:val="ListParagraph"/>
        <w:numPr>
          <w:ilvl w:val="0"/>
          <w:numId w:val="48"/>
        </w:numPr>
      </w:pPr>
      <w:r>
        <w:rPr>
          <w:b/>
          <w:bCs/>
        </w:rPr>
        <w:t>Manufacturing Capabilities</w:t>
      </w:r>
      <w:r>
        <w:t xml:space="preserve"> (40 pts): Depth of manufacturing-specific functionality</w:t>
      </w:r>
    </w:p>
    <w:p w14:paraId="6EBEA51B" w14:textId="77777777" w:rsidR="00B875BE" w:rsidRDefault="00000000">
      <w:pPr>
        <w:pStyle w:val="ListParagraph"/>
        <w:numPr>
          <w:ilvl w:val="0"/>
          <w:numId w:val="48"/>
        </w:numPr>
      </w:pPr>
      <w:r>
        <w:rPr>
          <w:b/>
          <w:bCs/>
        </w:rPr>
        <w:t>Minimal Customization</w:t>
      </w:r>
      <w:r>
        <w:t xml:space="preserve"> (30 pts): Ability to meet requirements with standard configuration (fewer customizations scored higher)</w:t>
      </w:r>
    </w:p>
    <w:p w14:paraId="3C7209D6" w14:textId="77777777" w:rsidR="00B875BE" w:rsidRDefault="00000000">
      <w:pPr>
        <w:pStyle w:val="Heading4"/>
      </w:pPr>
      <w:r>
        <w:t>10.3.5 Pricing &amp; Value (150 points)</w:t>
      </w:r>
    </w:p>
    <w:p w14:paraId="7849BE4B" w14:textId="77777777" w:rsidR="00B875BE" w:rsidRDefault="00000000">
      <w:pPr>
        <w:pStyle w:val="ListParagraph"/>
        <w:numPr>
          <w:ilvl w:val="0"/>
          <w:numId w:val="49"/>
        </w:numPr>
      </w:pPr>
      <w:r>
        <w:rPr>
          <w:b/>
          <w:bCs/>
        </w:rPr>
        <w:t>Total Cost of Ownership</w:t>
      </w:r>
      <w:r>
        <w:t xml:space="preserve"> (60 pts): Competitiveness of 5-year TCO</w:t>
      </w:r>
    </w:p>
    <w:p w14:paraId="6B2ED44C" w14:textId="77777777" w:rsidR="00B875BE" w:rsidRDefault="00000000">
      <w:pPr>
        <w:pStyle w:val="ListParagraph"/>
        <w:numPr>
          <w:ilvl w:val="0"/>
          <w:numId w:val="49"/>
        </w:numPr>
      </w:pPr>
      <w:r>
        <w:rPr>
          <w:b/>
          <w:bCs/>
        </w:rPr>
        <w:t>Pricing Transparency</w:t>
      </w:r>
      <w:r>
        <w:t xml:space="preserve"> (30 pts): Clarity and detail of pricing breakdown</w:t>
      </w:r>
    </w:p>
    <w:p w14:paraId="3DF32C5B" w14:textId="77777777" w:rsidR="00B875BE" w:rsidRDefault="00000000">
      <w:pPr>
        <w:pStyle w:val="ListParagraph"/>
        <w:numPr>
          <w:ilvl w:val="0"/>
          <w:numId w:val="49"/>
        </w:numPr>
      </w:pPr>
      <w:r>
        <w:rPr>
          <w:b/>
          <w:bCs/>
        </w:rPr>
        <w:t>Payment Terms</w:t>
      </w:r>
      <w:r>
        <w:t xml:space="preserve"> (30 pts): Favorable payment milestones and retention terms</w:t>
      </w:r>
    </w:p>
    <w:p w14:paraId="1506C03B" w14:textId="77777777" w:rsidR="00B875BE" w:rsidRDefault="00000000">
      <w:pPr>
        <w:pStyle w:val="ListParagraph"/>
        <w:numPr>
          <w:ilvl w:val="0"/>
          <w:numId w:val="49"/>
        </w:numPr>
      </w:pPr>
      <w:r>
        <w:rPr>
          <w:b/>
          <w:bCs/>
        </w:rPr>
        <w:lastRenderedPageBreak/>
        <w:t>Licensing Costs</w:t>
      </w:r>
      <w:r>
        <w:t xml:space="preserve"> (30 pts): Competitiveness of Oracle subscription costs</w:t>
      </w:r>
    </w:p>
    <w:p w14:paraId="78BF5942" w14:textId="77777777" w:rsidR="00B875BE" w:rsidRDefault="00000000">
      <w:pPr>
        <w:pStyle w:val="Heading4"/>
      </w:pPr>
      <w:r>
        <w:t>10.3.6 ROI &amp; Success Metrics (100 points)</w:t>
      </w:r>
    </w:p>
    <w:p w14:paraId="0933628F" w14:textId="77777777" w:rsidR="00B875BE" w:rsidRDefault="00000000">
      <w:pPr>
        <w:pStyle w:val="ListParagraph"/>
        <w:numPr>
          <w:ilvl w:val="0"/>
          <w:numId w:val="50"/>
        </w:numPr>
      </w:pPr>
      <w:r>
        <w:rPr>
          <w:b/>
          <w:bCs/>
        </w:rPr>
        <w:t>ROI Model</w:t>
      </w:r>
      <w:r>
        <w:t xml:space="preserve"> (50 pts): Credibility of financial model, quantified benefits, payback period</w:t>
      </w:r>
    </w:p>
    <w:p w14:paraId="67BFE211" w14:textId="77777777" w:rsidR="00B875BE" w:rsidRDefault="00000000">
      <w:pPr>
        <w:pStyle w:val="ListParagraph"/>
        <w:numPr>
          <w:ilvl w:val="0"/>
          <w:numId w:val="50"/>
        </w:numPr>
      </w:pPr>
      <w:r>
        <w:rPr>
          <w:b/>
          <w:bCs/>
        </w:rPr>
        <w:t>Success Metrics</w:t>
      </w:r>
      <w:r>
        <w:t xml:space="preserve"> (30 pts): KPI tracking approach, dashboard and reporting capabilities</w:t>
      </w:r>
    </w:p>
    <w:p w14:paraId="15D33939" w14:textId="77777777" w:rsidR="00B875BE" w:rsidRDefault="00000000">
      <w:pPr>
        <w:pStyle w:val="ListParagraph"/>
        <w:numPr>
          <w:ilvl w:val="0"/>
          <w:numId w:val="50"/>
        </w:numPr>
      </w:pPr>
      <w:r>
        <w:rPr>
          <w:b/>
          <w:bCs/>
        </w:rPr>
        <w:t>Benchmarking</w:t>
      </w:r>
      <w:r>
        <w:t xml:space="preserve"> (20 pts): Use of industry benchmarks and best practices</w:t>
      </w:r>
    </w:p>
    <w:p w14:paraId="6E575720" w14:textId="77777777" w:rsidR="00B875BE" w:rsidRDefault="00000000">
      <w:pPr>
        <w:pStyle w:val="Heading4"/>
      </w:pPr>
      <w:r>
        <w:t>10.3.7 Post-Implementation Support (50 points)</w:t>
      </w:r>
    </w:p>
    <w:p w14:paraId="266B5FA4" w14:textId="77777777" w:rsidR="00B875BE" w:rsidRDefault="00000000">
      <w:pPr>
        <w:pStyle w:val="ListParagraph"/>
        <w:numPr>
          <w:ilvl w:val="0"/>
          <w:numId w:val="51"/>
        </w:numPr>
      </w:pPr>
      <w:r>
        <w:rPr>
          <w:b/>
          <w:bCs/>
        </w:rPr>
        <w:t>AMS Model</w:t>
      </w:r>
      <w:r>
        <w:t xml:space="preserve"> (20 pts): Comprehensiveness of ongoing support, SLA commitments</w:t>
      </w:r>
    </w:p>
    <w:p w14:paraId="32F55B57" w14:textId="77777777" w:rsidR="00B875BE" w:rsidRDefault="00000000">
      <w:pPr>
        <w:pStyle w:val="ListParagraph"/>
        <w:numPr>
          <w:ilvl w:val="0"/>
          <w:numId w:val="51"/>
        </w:numPr>
      </w:pPr>
      <w:r>
        <w:rPr>
          <w:b/>
          <w:bCs/>
        </w:rPr>
        <w:t>Quarterly Updates</w:t>
      </w:r>
      <w:r>
        <w:t xml:space="preserve"> (15 pts): Approach to managing Oracle's quarterly updates</w:t>
      </w:r>
    </w:p>
    <w:p w14:paraId="74951DB6" w14:textId="77777777" w:rsidR="00B875BE" w:rsidRDefault="00000000">
      <w:pPr>
        <w:pStyle w:val="ListParagraph"/>
        <w:numPr>
          <w:ilvl w:val="0"/>
          <w:numId w:val="51"/>
        </w:numPr>
      </w:pPr>
      <w:r>
        <w:rPr>
          <w:b/>
          <w:bCs/>
        </w:rPr>
        <w:t>Continuous Improvement</w:t>
      </w:r>
      <w:r>
        <w:t xml:space="preserve"> (15 pts): Strategy for ongoing optimization and value realization</w:t>
      </w:r>
    </w:p>
    <w:p w14:paraId="43A9A146" w14:textId="77777777" w:rsidR="00B875BE" w:rsidRDefault="00000000">
      <w:pPr>
        <w:pStyle w:val="Heading4"/>
      </w:pPr>
      <w:r>
        <w:t>10.3.8 Innovation &amp; Differentiation (50 points)</w:t>
      </w:r>
    </w:p>
    <w:p w14:paraId="27A2473A" w14:textId="77777777" w:rsidR="00B875BE" w:rsidRDefault="00000000">
      <w:pPr>
        <w:pStyle w:val="ListParagraph"/>
        <w:numPr>
          <w:ilvl w:val="0"/>
          <w:numId w:val="52"/>
        </w:numPr>
      </w:pPr>
      <w:r>
        <w:rPr>
          <w:b/>
          <w:bCs/>
        </w:rPr>
        <w:t>AI/ML Utilization</w:t>
      </w:r>
      <w:r>
        <w:t xml:space="preserve"> (20 pts): Use of Oracle's AI agents, predictive capabilities</w:t>
      </w:r>
    </w:p>
    <w:p w14:paraId="5C617DD5" w14:textId="77777777" w:rsidR="00B875BE" w:rsidRDefault="00000000">
      <w:pPr>
        <w:pStyle w:val="ListParagraph"/>
        <w:numPr>
          <w:ilvl w:val="0"/>
          <w:numId w:val="52"/>
        </w:numPr>
      </w:pPr>
      <w:r>
        <w:rPr>
          <w:b/>
          <w:bCs/>
        </w:rPr>
        <w:t>IoT Integration</w:t>
      </w:r>
      <w:r>
        <w:t xml:space="preserve"> (15 pts): Approach to integrating IoT sensors and equipment data</w:t>
      </w:r>
    </w:p>
    <w:p w14:paraId="37AA8C5F" w14:textId="77777777" w:rsidR="00B875BE" w:rsidRDefault="00000000">
      <w:pPr>
        <w:pStyle w:val="ListParagraph"/>
        <w:numPr>
          <w:ilvl w:val="0"/>
          <w:numId w:val="52"/>
        </w:numPr>
      </w:pPr>
      <w:r>
        <w:rPr>
          <w:b/>
          <w:bCs/>
        </w:rPr>
        <w:t>Unique Value Propositions</w:t>
      </w:r>
      <w:r>
        <w:t xml:space="preserve"> (15 pts): Accelerators, tools, IP that differentiate the vendor</w:t>
      </w:r>
    </w:p>
    <w:p w14:paraId="049F31CB" w14:textId="77777777" w:rsidR="00B875BE" w:rsidRDefault="00B875BE">
      <w:pPr>
        <w:pBdr>
          <w:top w:val="single" w:sz="12" w:space="0" w:color="auto"/>
        </w:pBdr>
        <w:spacing w:after="0"/>
      </w:pPr>
    </w:p>
    <w:p w14:paraId="3C949386" w14:textId="77777777" w:rsidR="00B875BE" w:rsidRDefault="00000000">
      <w:pPr>
        <w:pStyle w:val="Heading2"/>
      </w:pPr>
      <w:r>
        <w:t>11. RFP Response Instructions</w:t>
      </w:r>
    </w:p>
    <w:p w14:paraId="23921134" w14:textId="77777777" w:rsidR="00B875BE" w:rsidRDefault="00000000">
      <w:pPr>
        <w:pStyle w:val="Heading3"/>
      </w:pPr>
      <w:r>
        <w:t>11.1 Proposal Submission Requirements</w:t>
      </w:r>
    </w:p>
    <w:p w14:paraId="4872DD57" w14:textId="77777777" w:rsidR="00B875BE" w:rsidRDefault="00000000">
      <w:pPr>
        <w:pStyle w:val="Heading4"/>
      </w:pPr>
      <w:r>
        <w:t>11.1.1 Proposal Format</w:t>
      </w:r>
    </w:p>
    <w:p w14:paraId="5940A47D" w14:textId="77777777" w:rsidR="00B875BE" w:rsidRDefault="00000000">
      <w:pPr>
        <w:pStyle w:val="ListParagraph"/>
        <w:numPr>
          <w:ilvl w:val="0"/>
          <w:numId w:val="53"/>
        </w:numPr>
      </w:pPr>
      <w:r>
        <w:rPr>
          <w:b/>
          <w:bCs/>
        </w:rPr>
        <w:t>Document Format</w:t>
      </w:r>
      <w:r>
        <w:t>: PDF format, bookmarked for easy navigation</w:t>
      </w:r>
    </w:p>
    <w:p w14:paraId="5B880F50" w14:textId="77777777" w:rsidR="00B875BE" w:rsidRDefault="00000000">
      <w:pPr>
        <w:pStyle w:val="ListParagraph"/>
        <w:numPr>
          <w:ilvl w:val="0"/>
          <w:numId w:val="53"/>
        </w:numPr>
      </w:pPr>
      <w:r>
        <w:rPr>
          <w:b/>
          <w:bCs/>
        </w:rPr>
        <w:t>Page Limit</w:t>
      </w:r>
      <w:r>
        <w:t>: Maximum 150 pages (excluding appendices)</w:t>
      </w:r>
    </w:p>
    <w:p w14:paraId="7564A5F3" w14:textId="77777777" w:rsidR="00B875BE" w:rsidRDefault="00000000">
      <w:pPr>
        <w:pStyle w:val="ListParagraph"/>
        <w:numPr>
          <w:ilvl w:val="0"/>
          <w:numId w:val="53"/>
        </w:numPr>
      </w:pPr>
      <w:r>
        <w:rPr>
          <w:b/>
          <w:bCs/>
        </w:rPr>
        <w:t>Font</w:t>
      </w:r>
      <w:r>
        <w:t>: Minimum 11-point font, clear and readable</w:t>
      </w:r>
    </w:p>
    <w:p w14:paraId="6327F499" w14:textId="77777777" w:rsidR="00B875BE" w:rsidRDefault="00000000">
      <w:pPr>
        <w:pStyle w:val="ListParagraph"/>
        <w:numPr>
          <w:ilvl w:val="0"/>
          <w:numId w:val="53"/>
        </w:numPr>
      </w:pPr>
      <w:r>
        <w:rPr>
          <w:b/>
          <w:bCs/>
        </w:rPr>
        <w:t>Executive Summary</w:t>
      </w:r>
      <w:r>
        <w:t>: Maximum 5 pages summarizing key points</w:t>
      </w:r>
    </w:p>
    <w:p w14:paraId="40A75434" w14:textId="77777777" w:rsidR="00B875BE" w:rsidRDefault="00000000">
      <w:pPr>
        <w:pStyle w:val="ListParagraph"/>
        <w:numPr>
          <w:ilvl w:val="0"/>
          <w:numId w:val="53"/>
        </w:numPr>
      </w:pPr>
      <w:r>
        <w:rPr>
          <w:b/>
          <w:bCs/>
        </w:rPr>
        <w:t>Table of Contents</w:t>
      </w:r>
      <w:r>
        <w:t>: Detailed table of contents with page numbers</w:t>
      </w:r>
    </w:p>
    <w:p w14:paraId="743DDD57" w14:textId="77777777" w:rsidR="00B875BE" w:rsidRDefault="00000000">
      <w:pPr>
        <w:pStyle w:val="Heading4"/>
      </w:pPr>
      <w:r>
        <w:t>11.1.2 Required Sections</w:t>
      </w:r>
    </w:p>
    <w:p w14:paraId="5FBF4ADB" w14:textId="77777777" w:rsidR="00B875BE" w:rsidRDefault="00000000">
      <w:r>
        <w:t>Proposals must include the following sections in order:</w:t>
      </w:r>
    </w:p>
    <w:p w14:paraId="511E2815" w14:textId="77777777" w:rsidR="00B875BE" w:rsidRDefault="00000000">
      <w:pPr>
        <w:pStyle w:val="ListParagraph"/>
        <w:numPr>
          <w:ilvl w:val="0"/>
          <w:numId w:val="54"/>
        </w:numPr>
      </w:pPr>
      <w:r>
        <w:rPr>
          <w:b/>
          <w:bCs/>
        </w:rPr>
        <w:t>Executive Summary</w:t>
      </w:r>
      <w:r>
        <w:t xml:space="preserve"> (5 pages max)</w:t>
      </w:r>
    </w:p>
    <w:p w14:paraId="068B2326" w14:textId="77777777" w:rsidR="00B875BE" w:rsidRDefault="00000000">
      <w:pPr>
        <w:pStyle w:val="ListParagraph"/>
        <w:numPr>
          <w:ilvl w:val="0"/>
          <w:numId w:val="54"/>
        </w:numPr>
      </w:pPr>
      <w:r>
        <w:rPr>
          <w:b/>
          <w:bCs/>
        </w:rPr>
        <w:t>Company Overview</w:t>
      </w:r>
      <w:r>
        <w:t xml:space="preserve"> (Section 8.2.1)</w:t>
      </w:r>
    </w:p>
    <w:p w14:paraId="67EF0036" w14:textId="77777777" w:rsidR="00B875BE" w:rsidRDefault="00000000">
      <w:pPr>
        <w:pStyle w:val="ListParagraph"/>
        <w:numPr>
          <w:ilvl w:val="0"/>
          <w:numId w:val="54"/>
        </w:numPr>
      </w:pPr>
      <w:r>
        <w:rPr>
          <w:b/>
          <w:bCs/>
        </w:rPr>
        <w:t>Experience &amp; References</w:t>
      </w:r>
      <w:r>
        <w:t xml:space="preserve"> (Section 8.2.2)</w:t>
      </w:r>
    </w:p>
    <w:p w14:paraId="3DB437EC" w14:textId="77777777" w:rsidR="00B875BE" w:rsidRDefault="00000000">
      <w:pPr>
        <w:pStyle w:val="ListParagraph"/>
        <w:numPr>
          <w:ilvl w:val="0"/>
          <w:numId w:val="54"/>
        </w:numPr>
      </w:pPr>
      <w:r>
        <w:rPr>
          <w:b/>
          <w:bCs/>
        </w:rPr>
        <w:t>Implementation Team</w:t>
      </w:r>
      <w:r>
        <w:t xml:space="preserve"> (Section 8.2.3)</w:t>
      </w:r>
    </w:p>
    <w:p w14:paraId="0F5B51C6" w14:textId="77777777" w:rsidR="00B875BE" w:rsidRDefault="00000000">
      <w:pPr>
        <w:pStyle w:val="ListParagraph"/>
        <w:numPr>
          <w:ilvl w:val="0"/>
          <w:numId w:val="54"/>
        </w:numPr>
      </w:pPr>
      <w:r>
        <w:rPr>
          <w:b/>
          <w:bCs/>
        </w:rPr>
        <w:t>Technical Approach</w:t>
      </w:r>
      <w:r>
        <w:t xml:space="preserve"> (Section 8.2.4)</w:t>
      </w:r>
    </w:p>
    <w:p w14:paraId="7904E1B4" w14:textId="77777777" w:rsidR="00B875BE" w:rsidRDefault="00000000">
      <w:pPr>
        <w:pStyle w:val="ListParagraph"/>
        <w:numPr>
          <w:ilvl w:val="0"/>
          <w:numId w:val="54"/>
        </w:numPr>
      </w:pPr>
      <w:r>
        <w:rPr>
          <w:b/>
          <w:bCs/>
        </w:rPr>
        <w:t>Change Management &amp; Training</w:t>
      </w:r>
      <w:r>
        <w:t xml:space="preserve"> (Section 8.2.5)</w:t>
      </w:r>
    </w:p>
    <w:p w14:paraId="3B8AD88F" w14:textId="77777777" w:rsidR="00B875BE" w:rsidRDefault="00000000">
      <w:pPr>
        <w:pStyle w:val="ListParagraph"/>
        <w:numPr>
          <w:ilvl w:val="0"/>
          <w:numId w:val="54"/>
        </w:numPr>
      </w:pPr>
      <w:r>
        <w:rPr>
          <w:b/>
          <w:bCs/>
        </w:rPr>
        <w:t>Post-Implementation Support</w:t>
      </w:r>
      <w:r>
        <w:t xml:space="preserve"> (Section 8.2.6)</w:t>
      </w:r>
    </w:p>
    <w:p w14:paraId="1190A361" w14:textId="77777777" w:rsidR="00B875BE" w:rsidRDefault="00000000">
      <w:pPr>
        <w:pStyle w:val="ListParagraph"/>
        <w:numPr>
          <w:ilvl w:val="0"/>
          <w:numId w:val="54"/>
        </w:numPr>
      </w:pPr>
      <w:r>
        <w:rPr>
          <w:b/>
          <w:bCs/>
        </w:rPr>
        <w:lastRenderedPageBreak/>
        <w:t>Pricing</w:t>
      </w:r>
      <w:r>
        <w:t xml:space="preserve"> (Section 9)</w:t>
      </w:r>
    </w:p>
    <w:p w14:paraId="42582209" w14:textId="77777777" w:rsidR="00B875BE" w:rsidRDefault="00000000">
      <w:pPr>
        <w:pStyle w:val="ListParagraph"/>
        <w:numPr>
          <w:ilvl w:val="0"/>
          <w:numId w:val="54"/>
        </w:numPr>
      </w:pPr>
      <w:r>
        <w:rPr>
          <w:b/>
          <w:bCs/>
        </w:rPr>
        <w:t>Appendices</w:t>
      </w:r>
      <w:r>
        <w:t>:</w:t>
      </w:r>
    </w:p>
    <w:p w14:paraId="1588583B" w14:textId="77777777" w:rsidR="00B875BE" w:rsidRDefault="00000000">
      <w:pPr>
        <w:pStyle w:val="ListParagraph"/>
        <w:numPr>
          <w:ilvl w:val="1"/>
          <w:numId w:val="54"/>
        </w:numPr>
      </w:pPr>
      <w:r>
        <w:t>Detailed team resumes</w:t>
      </w:r>
    </w:p>
    <w:p w14:paraId="730797BD" w14:textId="77777777" w:rsidR="00B875BE" w:rsidRDefault="00000000">
      <w:pPr>
        <w:pStyle w:val="ListParagraph"/>
        <w:numPr>
          <w:ilvl w:val="1"/>
          <w:numId w:val="54"/>
        </w:numPr>
      </w:pPr>
      <w:r>
        <w:t>Case studies (minimum 3)</w:t>
      </w:r>
    </w:p>
    <w:p w14:paraId="641B1205" w14:textId="77777777" w:rsidR="00B875BE" w:rsidRDefault="00000000">
      <w:pPr>
        <w:pStyle w:val="ListParagraph"/>
        <w:numPr>
          <w:ilvl w:val="1"/>
          <w:numId w:val="54"/>
        </w:numPr>
      </w:pPr>
      <w:r>
        <w:t>Client reference contacts (minimum 5)</w:t>
      </w:r>
    </w:p>
    <w:p w14:paraId="0EF18C83" w14:textId="77777777" w:rsidR="00B875BE" w:rsidRDefault="00000000">
      <w:pPr>
        <w:pStyle w:val="ListParagraph"/>
        <w:numPr>
          <w:ilvl w:val="1"/>
          <w:numId w:val="54"/>
        </w:numPr>
      </w:pPr>
      <w:r>
        <w:t>Oracle partnership certificates</w:t>
      </w:r>
    </w:p>
    <w:p w14:paraId="23412153" w14:textId="77777777" w:rsidR="00B875BE" w:rsidRDefault="00000000">
      <w:pPr>
        <w:pStyle w:val="ListParagraph"/>
        <w:numPr>
          <w:ilvl w:val="1"/>
          <w:numId w:val="54"/>
        </w:numPr>
      </w:pPr>
      <w:r>
        <w:t>Team certifications</w:t>
      </w:r>
    </w:p>
    <w:p w14:paraId="6468422A" w14:textId="77777777" w:rsidR="00B875BE" w:rsidRDefault="00000000">
      <w:pPr>
        <w:pStyle w:val="ListParagraph"/>
        <w:numPr>
          <w:ilvl w:val="1"/>
          <w:numId w:val="54"/>
        </w:numPr>
      </w:pPr>
      <w:r>
        <w:t>Sample deliverables (project plan, training materials, etc.)</w:t>
      </w:r>
    </w:p>
    <w:p w14:paraId="79DCC0D4" w14:textId="77777777" w:rsidR="00B875BE" w:rsidRDefault="00000000">
      <w:pPr>
        <w:pStyle w:val="Heading4"/>
      </w:pPr>
      <w:r>
        <w:t>11.1.3 Proposal Questions</w:t>
      </w:r>
    </w:p>
    <w:p w14:paraId="5C839482" w14:textId="77777777" w:rsidR="00B875BE" w:rsidRDefault="00000000">
      <w:r>
        <w:t>Vendors must respond to the following questions in their proposal:</w:t>
      </w:r>
    </w:p>
    <w:p w14:paraId="663E3EF5" w14:textId="77777777" w:rsidR="00B875BE" w:rsidRDefault="00000000">
      <w:pPr>
        <w:pStyle w:val="ListParagraph"/>
        <w:numPr>
          <w:ilvl w:val="0"/>
          <w:numId w:val="55"/>
        </w:numPr>
      </w:pPr>
      <w:r>
        <w:t>Describe your implementation methodology for Oracle Fusion Cloud ERP in manufacturing environments.</w:t>
      </w:r>
    </w:p>
    <w:p w14:paraId="38B3D41C" w14:textId="77777777" w:rsidR="00B875BE" w:rsidRDefault="00000000">
      <w:pPr>
        <w:pStyle w:val="ListParagraph"/>
        <w:numPr>
          <w:ilvl w:val="0"/>
          <w:numId w:val="55"/>
        </w:numPr>
      </w:pPr>
      <w:r>
        <w:t>How do you approach Conference Room Pilots (CRPs) and gap analysis?</w:t>
      </w:r>
    </w:p>
    <w:p w14:paraId="7B6A5D7E" w14:textId="77777777" w:rsidR="00B875BE" w:rsidRDefault="00000000">
      <w:pPr>
        <w:pStyle w:val="ListParagraph"/>
        <w:numPr>
          <w:ilvl w:val="0"/>
          <w:numId w:val="55"/>
        </w:numPr>
      </w:pPr>
      <w:r>
        <w:t>Describe your data migration approach, tools, and data quality assurance process.</w:t>
      </w:r>
    </w:p>
    <w:p w14:paraId="724CE403" w14:textId="77777777" w:rsidR="00B875BE" w:rsidRDefault="00000000">
      <w:pPr>
        <w:pStyle w:val="ListParagraph"/>
        <w:numPr>
          <w:ilvl w:val="0"/>
          <w:numId w:val="55"/>
        </w:numPr>
      </w:pPr>
      <w:r>
        <w:t>How do you manage integration with existing systems (MES, PLM, WMS, etc.)?</w:t>
      </w:r>
    </w:p>
    <w:p w14:paraId="50E176A9" w14:textId="77777777" w:rsidR="00B875BE" w:rsidRDefault="00000000">
      <w:pPr>
        <w:pStyle w:val="ListParagraph"/>
        <w:numPr>
          <w:ilvl w:val="0"/>
          <w:numId w:val="55"/>
        </w:numPr>
      </w:pPr>
      <w:r>
        <w:t>What is your approach to change management and user adoption?</w:t>
      </w:r>
    </w:p>
    <w:p w14:paraId="188D223A" w14:textId="77777777" w:rsidR="00B875BE" w:rsidRDefault="00000000">
      <w:pPr>
        <w:pStyle w:val="ListParagraph"/>
        <w:numPr>
          <w:ilvl w:val="0"/>
          <w:numId w:val="55"/>
        </w:numPr>
      </w:pPr>
      <w:r>
        <w:t>Describe your training delivery methods and curriculum.</w:t>
      </w:r>
    </w:p>
    <w:p w14:paraId="52D5ADCA" w14:textId="77777777" w:rsidR="00B875BE" w:rsidRDefault="00000000">
      <w:pPr>
        <w:pStyle w:val="ListParagraph"/>
        <w:numPr>
          <w:ilvl w:val="0"/>
          <w:numId w:val="55"/>
        </w:numPr>
      </w:pPr>
      <w:r>
        <w:t>How do you handle Oracle's quarterly cloud updates post go-live?</w:t>
      </w:r>
    </w:p>
    <w:p w14:paraId="2365C4A0" w14:textId="77777777" w:rsidR="00B875BE" w:rsidRDefault="00000000">
      <w:pPr>
        <w:pStyle w:val="ListParagraph"/>
        <w:numPr>
          <w:ilvl w:val="0"/>
          <w:numId w:val="55"/>
        </w:numPr>
      </w:pPr>
      <w:r>
        <w:t>What differentiates your Oracle Fusion Cloud practice from competitors?</w:t>
      </w:r>
    </w:p>
    <w:p w14:paraId="78AC8C95" w14:textId="77777777" w:rsidR="00B875BE" w:rsidRDefault="00000000">
      <w:pPr>
        <w:pStyle w:val="ListParagraph"/>
        <w:numPr>
          <w:ilvl w:val="0"/>
          <w:numId w:val="55"/>
        </w:numPr>
      </w:pPr>
      <w:r>
        <w:t>Describe a challenging Oracle Fusion Cloud implementation in manufacturing and how you resolved issues.</w:t>
      </w:r>
    </w:p>
    <w:p w14:paraId="052D09B3" w14:textId="77777777" w:rsidR="00B875BE" w:rsidRDefault="00000000">
      <w:pPr>
        <w:pStyle w:val="ListParagraph"/>
        <w:numPr>
          <w:ilvl w:val="0"/>
          <w:numId w:val="55"/>
        </w:numPr>
      </w:pPr>
      <w:r>
        <w:t>How do you track and measure ROI and success metrics post-implementation?</w:t>
      </w:r>
    </w:p>
    <w:p w14:paraId="6854853A" w14:textId="77777777" w:rsidR="00B875BE" w:rsidRDefault="00000000">
      <w:pPr>
        <w:pStyle w:val="Heading3"/>
      </w:pPr>
      <w:r>
        <w:t>11.2 Submission Instructions</w:t>
      </w:r>
    </w:p>
    <w:p w14:paraId="4158EAFB" w14:textId="77777777" w:rsidR="00B875BE" w:rsidRDefault="00000000">
      <w:pPr>
        <w:pStyle w:val="Heading4"/>
      </w:pPr>
      <w:r>
        <w:t>11.2.1 Proposal Deadline</w:t>
      </w:r>
    </w:p>
    <w:p w14:paraId="7159C947" w14:textId="77777777" w:rsidR="00B875BE" w:rsidRDefault="00000000">
      <w:r>
        <w:rPr>
          <w:b/>
          <w:bCs/>
        </w:rPr>
        <w:t>Proposals must be received by: 5:00 PM [Local Time] on May 27, 2026</w:t>
      </w:r>
    </w:p>
    <w:p w14:paraId="3A82D9D4" w14:textId="77777777" w:rsidR="00B875BE" w:rsidRDefault="00000000">
      <w:r>
        <w:t>Late proposals will not be accepted.</w:t>
      </w:r>
    </w:p>
    <w:p w14:paraId="15136828" w14:textId="77777777" w:rsidR="00B875BE" w:rsidRDefault="00000000">
      <w:pPr>
        <w:pStyle w:val="Heading4"/>
      </w:pPr>
      <w:r>
        <w:t>11.2.2 Submission Method</w:t>
      </w:r>
    </w:p>
    <w:p w14:paraId="0C4FEB19" w14:textId="77777777" w:rsidR="00B875BE" w:rsidRDefault="00000000">
      <w:r>
        <w:t>Submit proposals electronically to:</w:t>
      </w:r>
    </w:p>
    <w:p w14:paraId="1FBAAF01" w14:textId="77777777" w:rsidR="00B875BE" w:rsidRDefault="00000000">
      <w:r>
        <w:rPr>
          <w:b/>
          <w:bCs/>
        </w:rPr>
        <w:t>Email</w:t>
      </w:r>
      <w:r>
        <w:t>: [</w:t>
      </w:r>
      <w:hyperlink r:id="rId12" w:history="1">
        <w:r w:rsidR="00B875BE">
          <w:rPr>
            <w:rStyle w:val="Hyperlink"/>
          </w:rPr>
          <w:t>procurement@clientcompany.com</w:t>
        </w:r>
      </w:hyperlink>
      <w:r>
        <w:t xml:space="preserve">] </w:t>
      </w:r>
      <w:r>
        <w:rPr>
          <w:b/>
          <w:bCs/>
        </w:rPr>
        <w:t>Subject Line</w:t>
      </w:r>
      <w:r>
        <w:t>: "RFP Response - Oracle Fusion Cloud Implementation - [Vendor Name]"</w:t>
      </w:r>
    </w:p>
    <w:p w14:paraId="60AFC714" w14:textId="77777777" w:rsidR="00B875BE" w:rsidRDefault="00000000">
      <w:r>
        <w:t>Electronic submissions must include:</w:t>
      </w:r>
    </w:p>
    <w:p w14:paraId="40F480FA" w14:textId="77777777" w:rsidR="00B875BE" w:rsidRDefault="00000000">
      <w:pPr>
        <w:pStyle w:val="ListParagraph"/>
        <w:numPr>
          <w:ilvl w:val="0"/>
          <w:numId w:val="56"/>
        </w:numPr>
      </w:pPr>
      <w:r>
        <w:t>Main proposal document (PDF)</w:t>
      </w:r>
    </w:p>
    <w:p w14:paraId="33BE06BC" w14:textId="77777777" w:rsidR="00B875BE" w:rsidRDefault="00000000">
      <w:pPr>
        <w:pStyle w:val="ListParagraph"/>
        <w:numPr>
          <w:ilvl w:val="0"/>
          <w:numId w:val="56"/>
        </w:numPr>
      </w:pPr>
      <w:r>
        <w:t>Pricing spreadsheet (Excel format)</w:t>
      </w:r>
    </w:p>
    <w:p w14:paraId="7799D97F" w14:textId="77777777" w:rsidR="00B875BE" w:rsidRDefault="00000000">
      <w:pPr>
        <w:pStyle w:val="ListParagraph"/>
        <w:numPr>
          <w:ilvl w:val="0"/>
          <w:numId w:val="56"/>
        </w:numPr>
      </w:pPr>
      <w:r>
        <w:t>All appendices (PDF)</w:t>
      </w:r>
    </w:p>
    <w:p w14:paraId="6A2F30A3" w14:textId="77777777" w:rsidR="00B875BE" w:rsidRDefault="00000000">
      <w:pPr>
        <w:pStyle w:val="ListParagraph"/>
        <w:numPr>
          <w:ilvl w:val="0"/>
          <w:numId w:val="56"/>
        </w:numPr>
      </w:pPr>
      <w:r>
        <w:t>Signed Non-Disclosure Agreement (NDA) if required</w:t>
      </w:r>
    </w:p>
    <w:p w14:paraId="4DC8E878" w14:textId="77777777" w:rsidR="00B875BE" w:rsidRDefault="00000000">
      <w:pPr>
        <w:pStyle w:val="Heading4"/>
      </w:pPr>
      <w:r>
        <w:lastRenderedPageBreak/>
        <w:t>11.2.3 Questions &amp; Clarifications</w:t>
      </w:r>
    </w:p>
    <w:p w14:paraId="187E92E5" w14:textId="77777777" w:rsidR="00B875BE" w:rsidRDefault="00000000">
      <w:r>
        <w:t>Vendors may submit questions about this RFP:</w:t>
      </w:r>
    </w:p>
    <w:p w14:paraId="1A10862C" w14:textId="77777777" w:rsidR="00B875BE" w:rsidRDefault="00000000">
      <w:r>
        <w:rPr>
          <w:b/>
          <w:bCs/>
        </w:rPr>
        <w:t>Deadline for Questions</w:t>
      </w:r>
      <w:r>
        <w:t xml:space="preserve">: April 30, 2026, 5:00 PM [Local Time] </w:t>
      </w:r>
      <w:r>
        <w:rPr>
          <w:b/>
          <w:bCs/>
        </w:rPr>
        <w:t>Submit Questions To</w:t>
      </w:r>
      <w:r>
        <w:t>: [</w:t>
      </w:r>
      <w:hyperlink r:id="rId13" w:history="1">
        <w:r w:rsidR="00B875BE">
          <w:rPr>
            <w:rStyle w:val="Hyperlink"/>
          </w:rPr>
          <w:t>procurement@clientcompany.com</w:t>
        </w:r>
      </w:hyperlink>
      <w:r>
        <w:t xml:space="preserve">] </w:t>
      </w:r>
      <w:r>
        <w:rPr>
          <w:b/>
          <w:bCs/>
        </w:rPr>
        <w:t>Responses Published</w:t>
      </w:r>
      <w:r>
        <w:t>: May 7, 2026</w:t>
      </w:r>
    </w:p>
    <w:p w14:paraId="55E3F086" w14:textId="77777777" w:rsidR="00B875BE" w:rsidRDefault="00000000">
      <w:r>
        <w:t>All questions and answers will be published to all vendors to ensure fairness.</w:t>
      </w:r>
    </w:p>
    <w:p w14:paraId="57C0DC8F" w14:textId="77777777" w:rsidR="00B875BE" w:rsidRDefault="00000000">
      <w:pPr>
        <w:pStyle w:val="Heading3"/>
      </w:pPr>
      <w:r>
        <w:t>11.3 Proposal Terms &amp; Conditions</w:t>
      </w:r>
    </w:p>
    <w:p w14:paraId="64253353" w14:textId="77777777" w:rsidR="00B875BE" w:rsidRDefault="00000000">
      <w:pPr>
        <w:pStyle w:val="ListParagraph"/>
        <w:numPr>
          <w:ilvl w:val="0"/>
          <w:numId w:val="57"/>
        </w:numPr>
      </w:pPr>
      <w:r>
        <w:rPr>
          <w:b/>
          <w:bCs/>
        </w:rPr>
        <w:t>Proposal Validity</w:t>
      </w:r>
      <w:r>
        <w:t>: Proposals must remain valid for 120 days from submission deadline</w:t>
      </w:r>
    </w:p>
    <w:p w14:paraId="7EEF881B" w14:textId="77777777" w:rsidR="00B875BE" w:rsidRDefault="00000000">
      <w:pPr>
        <w:pStyle w:val="ListParagraph"/>
        <w:numPr>
          <w:ilvl w:val="0"/>
          <w:numId w:val="57"/>
        </w:numPr>
      </w:pPr>
      <w:r>
        <w:rPr>
          <w:b/>
          <w:bCs/>
        </w:rPr>
        <w:t>Confidentiality</w:t>
      </w:r>
      <w:r>
        <w:t>: All information submitted will be treated as confidential</w:t>
      </w:r>
    </w:p>
    <w:p w14:paraId="1EBCB094" w14:textId="77777777" w:rsidR="00B875BE" w:rsidRDefault="00000000">
      <w:pPr>
        <w:pStyle w:val="ListParagraph"/>
        <w:numPr>
          <w:ilvl w:val="0"/>
          <w:numId w:val="57"/>
        </w:numPr>
      </w:pPr>
      <w:r>
        <w:rPr>
          <w:b/>
          <w:bCs/>
        </w:rPr>
        <w:t>No Obligation</w:t>
      </w:r>
      <w:r>
        <w:t>: This RFP does not commit the client to award a contract</w:t>
      </w:r>
    </w:p>
    <w:p w14:paraId="73792477" w14:textId="77777777" w:rsidR="00B875BE" w:rsidRDefault="00000000">
      <w:pPr>
        <w:pStyle w:val="ListParagraph"/>
        <w:numPr>
          <w:ilvl w:val="0"/>
          <w:numId w:val="57"/>
        </w:numPr>
      </w:pPr>
      <w:r>
        <w:rPr>
          <w:b/>
          <w:bCs/>
        </w:rPr>
        <w:t>Right to Reject</w:t>
      </w:r>
      <w:r>
        <w:t>: Client reserves the right to reject any or all proposals</w:t>
      </w:r>
    </w:p>
    <w:p w14:paraId="2BCA503A" w14:textId="77777777" w:rsidR="00B875BE" w:rsidRDefault="00000000">
      <w:pPr>
        <w:pStyle w:val="ListParagraph"/>
        <w:numPr>
          <w:ilvl w:val="0"/>
          <w:numId w:val="57"/>
        </w:numPr>
      </w:pPr>
      <w:r>
        <w:rPr>
          <w:b/>
          <w:bCs/>
        </w:rPr>
        <w:t>Cost of Proposal</w:t>
      </w:r>
      <w:r>
        <w:t>: Vendors bear all costs associated with proposal preparation</w:t>
      </w:r>
    </w:p>
    <w:p w14:paraId="795D4E1B" w14:textId="77777777" w:rsidR="00B875BE" w:rsidRDefault="00000000">
      <w:pPr>
        <w:pStyle w:val="ListParagraph"/>
        <w:numPr>
          <w:ilvl w:val="0"/>
          <w:numId w:val="57"/>
        </w:numPr>
      </w:pPr>
      <w:r>
        <w:rPr>
          <w:b/>
          <w:bCs/>
        </w:rPr>
        <w:t>Ownership</w:t>
      </w:r>
      <w:r>
        <w:t>: All proposals submitted become property of the client</w:t>
      </w:r>
    </w:p>
    <w:p w14:paraId="53128261" w14:textId="77777777" w:rsidR="00B875BE" w:rsidRDefault="00B875BE">
      <w:pPr>
        <w:pBdr>
          <w:top w:val="single" w:sz="12" w:space="0" w:color="auto"/>
        </w:pBdr>
        <w:spacing w:after="0"/>
      </w:pPr>
    </w:p>
    <w:p w14:paraId="6481B979" w14:textId="77777777" w:rsidR="00B875BE" w:rsidRDefault="00000000">
      <w:pPr>
        <w:pStyle w:val="Heading2"/>
      </w:pPr>
      <w:r>
        <w:t>12. Key Dates &amp; Timeline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2004"/>
        <w:gridCol w:w="4155"/>
      </w:tblGrid>
      <w:tr w:rsidR="00B875BE" w14:paraId="149A3E60" w14:textId="77777777" w:rsidTr="00B87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421DF3" w14:textId="77777777" w:rsidR="00B875BE" w:rsidRDefault="00000000">
            <w:r>
              <w:t>Milestone</w:t>
            </w:r>
          </w:p>
        </w:tc>
        <w:tc>
          <w:tcPr>
            <w:tcW w:w="0" w:type="auto"/>
            <w:vAlign w:val="center"/>
          </w:tcPr>
          <w:p w14:paraId="491072FA" w14:textId="77777777" w:rsidR="00B875BE" w:rsidRDefault="00000000">
            <w:pPr>
              <w:cnfStyle w:val="100000000000" w:firstRow="1" w:lastRow="0" w:firstColumn="0" w:lastColumn="0" w:oddVBand="0" w:evenVBand="0" w:oddHBand="0" w:evenHBand="0" w:firstRowFirstColumn="0" w:firstRowLastColumn="0" w:lastRowFirstColumn="0" w:lastRowLastColumn="0"/>
            </w:pPr>
            <w:r>
              <w:t>Date</w:t>
            </w:r>
          </w:p>
        </w:tc>
        <w:tc>
          <w:tcPr>
            <w:tcW w:w="0" w:type="auto"/>
            <w:vAlign w:val="center"/>
          </w:tcPr>
          <w:p w14:paraId="31FF54C8" w14:textId="77777777" w:rsidR="00B875B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875BE" w14:paraId="426C04DA"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4BB2F7" w14:textId="77777777" w:rsidR="00B875BE" w:rsidRDefault="00000000">
            <w:r>
              <w:t>RFP Issued</w:t>
            </w:r>
          </w:p>
        </w:tc>
        <w:tc>
          <w:tcPr>
            <w:tcW w:w="0" w:type="auto"/>
            <w:vAlign w:val="center"/>
          </w:tcPr>
          <w:p w14:paraId="42B13A6D" w14:textId="77777777" w:rsidR="00B875BE" w:rsidRDefault="00000000">
            <w:pPr>
              <w:cnfStyle w:val="000000100000" w:firstRow="0" w:lastRow="0" w:firstColumn="0" w:lastColumn="0" w:oddVBand="0" w:evenVBand="0" w:oddHBand="1" w:evenHBand="0" w:firstRowFirstColumn="0" w:firstRowLastColumn="0" w:lastRowFirstColumn="0" w:lastRowLastColumn="0"/>
            </w:pPr>
            <w:r>
              <w:t>April 13, 2026</w:t>
            </w:r>
          </w:p>
        </w:tc>
        <w:tc>
          <w:tcPr>
            <w:tcW w:w="0" w:type="auto"/>
            <w:vAlign w:val="center"/>
          </w:tcPr>
          <w:p w14:paraId="16902861" w14:textId="77777777" w:rsidR="00B875BE" w:rsidRDefault="00000000">
            <w:pPr>
              <w:cnfStyle w:val="000000100000" w:firstRow="0" w:lastRow="0" w:firstColumn="0" w:lastColumn="0" w:oddVBand="0" w:evenVBand="0" w:oddHBand="1" w:evenHBand="0" w:firstRowFirstColumn="0" w:firstRowLastColumn="0" w:lastRowFirstColumn="0" w:lastRowLastColumn="0"/>
            </w:pPr>
            <w:r>
              <w:t>RFP released to qualified vendors</w:t>
            </w:r>
          </w:p>
        </w:tc>
      </w:tr>
      <w:tr w:rsidR="00B875BE" w14:paraId="618D1B30"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28F91034" w14:textId="77777777" w:rsidR="00B875BE" w:rsidRDefault="00000000">
            <w:r>
              <w:t>Vendor Questions Deadline</w:t>
            </w:r>
          </w:p>
        </w:tc>
        <w:tc>
          <w:tcPr>
            <w:tcW w:w="0" w:type="auto"/>
            <w:vAlign w:val="center"/>
          </w:tcPr>
          <w:p w14:paraId="1388EAAB" w14:textId="77777777" w:rsidR="00B875BE" w:rsidRDefault="00000000">
            <w:pPr>
              <w:cnfStyle w:val="000000000000" w:firstRow="0" w:lastRow="0" w:firstColumn="0" w:lastColumn="0" w:oddVBand="0" w:evenVBand="0" w:oddHBand="0" w:evenHBand="0" w:firstRowFirstColumn="0" w:firstRowLastColumn="0" w:lastRowFirstColumn="0" w:lastRowLastColumn="0"/>
            </w:pPr>
            <w:r>
              <w:t>April 30, 2026</w:t>
            </w:r>
          </w:p>
        </w:tc>
        <w:tc>
          <w:tcPr>
            <w:tcW w:w="0" w:type="auto"/>
            <w:vAlign w:val="center"/>
          </w:tcPr>
          <w:p w14:paraId="2736F447" w14:textId="77777777" w:rsidR="00B875BE" w:rsidRDefault="00000000">
            <w:pPr>
              <w:cnfStyle w:val="000000000000" w:firstRow="0" w:lastRow="0" w:firstColumn="0" w:lastColumn="0" w:oddVBand="0" w:evenVBand="0" w:oddHBand="0" w:evenHBand="0" w:firstRowFirstColumn="0" w:firstRowLastColumn="0" w:lastRowFirstColumn="0" w:lastRowLastColumn="0"/>
            </w:pPr>
            <w:r>
              <w:t>Deadline for vendor questions and clarifications</w:t>
            </w:r>
          </w:p>
        </w:tc>
      </w:tr>
      <w:tr w:rsidR="00B875BE" w14:paraId="70AA94D1"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515C5A" w14:textId="77777777" w:rsidR="00B875BE" w:rsidRDefault="00000000">
            <w:r>
              <w:t>Responses to Questions</w:t>
            </w:r>
          </w:p>
        </w:tc>
        <w:tc>
          <w:tcPr>
            <w:tcW w:w="0" w:type="auto"/>
            <w:vAlign w:val="center"/>
          </w:tcPr>
          <w:p w14:paraId="134CC42F" w14:textId="77777777" w:rsidR="00B875BE" w:rsidRDefault="00000000">
            <w:pPr>
              <w:cnfStyle w:val="000000100000" w:firstRow="0" w:lastRow="0" w:firstColumn="0" w:lastColumn="0" w:oddVBand="0" w:evenVBand="0" w:oddHBand="1" w:evenHBand="0" w:firstRowFirstColumn="0" w:firstRowLastColumn="0" w:lastRowFirstColumn="0" w:lastRowLastColumn="0"/>
            </w:pPr>
            <w:r>
              <w:t>May 7, 2026</w:t>
            </w:r>
          </w:p>
        </w:tc>
        <w:tc>
          <w:tcPr>
            <w:tcW w:w="0" w:type="auto"/>
            <w:vAlign w:val="center"/>
          </w:tcPr>
          <w:p w14:paraId="2118A4E8" w14:textId="77777777" w:rsidR="00B875BE" w:rsidRDefault="00000000">
            <w:pPr>
              <w:cnfStyle w:val="000000100000" w:firstRow="0" w:lastRow="0" w:firstColumn="0" w:lastColumn="0" w:oddVBand="0" w:evenVBand="0" w:oddHBand="1" w:evenHBand="0" w:firstRowFirstColumn="0" w:firstRowLastColumn="0" w:lastRowFirstColumn="0" w:lastRowLastColumn="0"/>
            </w:pPr>
            <w:r>
              <w:t>Client publishes answers to vendor questions</w:t>
            </w:r>
          </w:p>
        </w:tc>
      </w:tr>
      <w:tr w:rsidR="00B875BE" w14:paraId="4D2C4D23"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624A6DD0" w14:textId="77777777" w:rsidR="00B875BE" w:rsidRDefault="00000000">
            <w:r>
              <w:t>Proposal Submission Deadline</w:t>
            </w:r>
          </w:p>
        </w:tc>
        <w:tc>
          <w:tcPr>
            <w:tcW w:w="0" w:type="auto"/>
            <w:vAlign w:val="center"/>
          </w:tcPr>
          <w:p w14:paraId="152C059D" w14:textId="77777777" w:rsidR="00B875BE" w:rsidRDefault="00000000">
            <w:pPr>
              <w:cnfStyle w:val="000000000000" w:firstRow="0" w:lastRow="0" w:firstColumn="0" w:lastColumn="0" w:oddVBand="0" w:evenVBand="0" w:oddHBand="0" w:evenHBand="0" w:firstRowFirstColumn="0" w:firstRowLastColumn="0" w:lastRowFirstColumn="0" w:lastRowLastColumn="0"/>
            </w:pPr>
            <w:r>
              <w:t>May 27, 2026, 5:00 PM</w:t>
            </w:r>
          </w:p>
        </w:tc>
        <w:tc>
          <w:tcPr>
            <w:tcW w:w="0" w:type="auto"/>
            <w:vAlign w:val="center"/>
          </w:tcPr>
          <w:p w14:paraId="049FE726" w14:textId="77777777" w:rsidR="00B875BE" w:rsidRDefault="00000000">
            <w:pPr>
              <w:cnfStyle w:val="000000000000" w:firstRow="0" w:lastRow="0" w:firstColumn="0" w:lastColumn="0" w:oddVBand="0" w:evenVBand="0" w:oddHBand="0" w:evenHBand="0" w:firstRowFirstColumn="0" w:firstRowLastColumn="0" w:lastRowFirstColumn="0" w:lastRowLastColumn="0"/>
            </w:pPr>
            <w:r>
              <w:t>Final deadline for proposal submission</w:t>
            </w:r>
          </w:p>
        </w:tc>
      </w:tr>
      <w:tr w:rsidR="00B875BE" w14:paraId="2FFD3060"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F29574" w14:textId="77777777" w:rsidR="00B875BE" w:rsidRDefault="00000000">
            <w:r>
              <w:t>Administrative Review</w:t>
            </w:r>
          </w:p>
        </w:tc>
        <w:tc>
          <w:tcPr>
            <w:tcW w:w="0" w:type="auto"/>
            <w:vAlign w:val="center"/>
          </w:tcPr>
          <w:p w14:paraId="123D999C" w14:textId="77777777" w:rsidR="00B875BE" w:rsidRDefault="00000000">
            <w:pPr>
              <w:cnfStyle w:val="000000100000" w:firstRow="0" w:lastRow="0" w:firstColumn="0" w:lastColumn="0" w:oddVBand="0" w:evenVBand="0" w:oddHBand="1" w:evenHBand="0" w:firstRowFirstColumn="0" w:firstRowLastColumn="0" w:lastRowFirstColumn="0" w:lastRowLastColumn="0"/>
            </w:pPr>
            <w:r>
              <w:t>Week of June 2, 2026</w:t>
            </w:r>
          </w:p>
        </w:tc>
        <w:tc>
          <w:tcPr>
            <w:tcW w:w="0" w:type="auto"/>
            <w:vAlign w:val="center"/>
          </w:tcPr>
          <w:p w14:paraId="2F94FE94" w14:textId="77777777" w:rsidR="00B875BE" w:rsidRDefault="00000000">
            <w:pPr>
              <w:cnfStyle w:val="000000100000" w:firstRow="0" w:lastRow="0" w:firstColumn="0" w:lastColumn="0" w:oddVBand="0" w:evenVBand="0" w:oddHBand="1" w:evenHBand="0" w:firstRowFirstColumn="0" w:firstRowLastColumn="0" w:lastRowFirstColumn="0" w:lastRowLastColumn="0"/>
            </w:pPr>
            <w:r>
              <w:t>Verify proposal completeness and qualifications</w:t>
            </w:r>
          </w:p>
        </w:tc>
      </w:tr>
      <w:tr w:rsidR="00B875BE" w14:paraId="33606888"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3DFD4A46" w14:textId="77777777" w:rsidR="00B875BE" w:rsidRDefault="00000000">
            <w:r>
              <w:t>Technical Evaluation</w:t>
            </w:r>
          </w:p>
        </w:tc>
        <w:tc>
          <w:tcPr>
            <w:tcW w:w="0" w:type="auto"/>
            <w:vAlign w:val="center"/>
          </w:tcPr>
          <w:p w14:paraId="1CA077AB" w14:textId="77777777" w:rsidR="00B875BE" w:rsidRDefault="00000000">
            <w:pPr>
              <w:cnfStyle w:val="000000000000" w:firstRow="0" w:lastRow="0" w:firstColumn="0" w:lastColumn="0" w:oddVBand="0" w:evenVBand="0" w:oddHBand="0" w:evenHBand="0" w:firstRowFirstColumn="0" w:firstRowLastColumn="0" w:lastRowFirstColumn="0" w:lastRowLastColumn="0"/>
            </w:pPr>
            <w:r>
              <w:t>June 9-20, 2026</w:t>
            </w:r>
          </w:p>
        </w:tc>
        <w:tc>
          <w:tcPr>
            <w:tcW w:w="0" w:type="auto"/>
            <w:vAlign w:val="center"/>
          </w:tcPr>
          <w:p w14:paraId="123CFF07" w14:textId="77777777" w:rsidR="00B875BE" w:rsidRDefault="00000000">
            <w:pPr>
              <w:cnfStyle w:val="000000000000" w:firstRow="0" w:lastRow="0" w:firstColumn="0" w:lastColumn="0" w:oddVBand="0" w:evenVBand="0" w:oddHBand="0" w:evenHBand="0" w:firstRowFirstColumn="0" w:firstRowLastColumn="0" w:lastRowFirstColumn="0" w:lastRowLastColumn="0"/>
            </w:pPr>
            <w:r>
              <w:t>Detailed evaluation against criteria</w:t>
            </w:r>
          </w:p>
        </w:tc>
      </w:tr>
      <w:tr w:rsidR="00B875BE" w14:paraId="1CAA0F93"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E4E075" w14:textId="77777777" w:rsidR="00B875BE" w:rsidRDefault="00000000">
            <w:r>
              <w:t>Shortlist Notification</w:t>
            </w:r>
          </w:p>
        </w:tc>
        <w:tc>
          <w:tcPr>
            <w:tcW w:w="0" w:type="auto"/>
            <w:vAlign w:val="center"/>
          </w:tcPr>
          <w:p w14:paraId="553850EB" w14:textId="77777777" w:rsidR="00B875BE" w:rsidRDefault="00000000">
            <w:pPr>
              <w:cnfStyle w:val="000000100000" w:firstRow="0" w:lastRow="0" w:firstColumn="0" w:lastColumn="0" w:oddVBand="0" w:evenVBand="0" w:oddHBand="1" w:evenHBand="0" w:firstRowFirstColumn="0" w:firstRowLastColumn="0" w:lastRowFirstColumn="0" w:lastRowLastColumn="0"/>
            </w:pPr>
            <w:r>
              <w:t>June 23, 2026</w:t>
            </w:r>
          </w:p>
        </w:tc>
        <w:tc>
          <w:tcPr>
            <w:tcW w:w="0" w:type="auto"/>
            <w:vAlign w:val="center"/>
          </w:tcPr>
          <w:p w14:paraId="589D8923" w14:textId="77777777" w:rsidR="00B875BE" w:rsidRDefault="00000000">
            <w:pPr>
              <w:cnfStyle w:val="000000100000" w:firstRow="0" w:lastRow="0" w:firstColumn="0" w:lastColumn="0" w:oddVBand="0" w:evenVBand="0" w:oddHBand="1" w:evenHBand="0" w:firstRowFirstColumn="0" w:firstRowLastColumn="0" w:lastRowFirstColumn="0" w:lastRowLastColumn="0"/>
            </w:pPr>
            <w:r>
              <w:t>Top vendors notified for presentations</w:t>
            </w:r>
          </w:p>
        </w:tc>
      </w:tr>
      <w:tr w:rsidR="00B875BE" w14:paraId="08CDD3D5"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3E8FD98" w14:textId="77777777" w:rsidR="00B875BE" w:rsidRDefault="00000000">
            <w:r>
              <w:t>Vendor Presentations</w:t>
            </w:r>
          </w:p>
        </w:tc>
        <w:tc>
          <w:tcPr>
            <w:tcW w:w="0" w:type="auto"/>
            <w:vAlign w:val="center"/>
          </w:tcPr>
          <w:p w14:paraId="54A9BA22" w14:textId="77777777" w:rsidR="00B875BE" w:rsidRDefault="00000000">
            <w:pPr>
              <w:cnfStyle w:val="000000000000" w:firstRow="0" w:lastRow="0" w:firstColumn="0" w:lastColumn="0" w:oddVBand="0" w:evenVBand="0" w:oddHBand="0" w:evenHBand="0" w:firstRowFirstColumn="0" w:firstRowLastColumn="0" w:lastRowFirstColumn="0" w:lastRowLastColumn="0"/>
            </w:pPr>
            <w:r>
              <w:t>Week of June 30, 2026</w:t>
            </w:r>
          </w:p>
        </w:tc>
        <w:tc>
          <w:tcPr>
            <w:tcW w:w="0" w:type="auto"/>
            <w:vAlign w:val="center"/>
          </w:tcPr>
          <w:p w14:paraId="11478710" w14:textId="77777777" w:rsidR="00B875BE" w:rsidRDefault="00000000">
            <w:pPr>
              <w:cnfStyle w:val="000000000000" w:firstRow="0" w:lastRow="0" w:firstColumn="0" w:lastColumn="0" w:oddVBand="0" w:evenVBand="0" w:oddHBand="0" w:evenHBand="0" w:firstRowFirstColumn="0" w:firstRowLastColumn="0" w:lastRowFirstColumn="0" w:lastRowLastColumn="0"/>
            </w:pPr>
            <w:r>
              <w:t>Shortlisted vendors present approach (4 hours each)</w:t>
            </w:r>
          </w:p>
        </w:tc>
      </w:tr>
      <w:tr w:rsidR="00B875BE" w14:paraId="33E56E9B"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885E68" w14:textId="77777777" w:rsidR="00B875BE" w:rsidRDefault="00000000">
            <w:r>
              <w:t>Solution Demonstrations</w:t>
            </w:r>
          </w:p>
        </w:tc>
        <w:tc>
          <w:tcPr>
            <w:tcW w:w="0" w:type="auto"/>
            <w:vAlign w:val="center"/>
          </w:tcPr>
          <w:p w14:paraId="686DD57C" w14:textId="77777777" w:rsidR="00B875BE" w:rsidRDefault="00000000">
            <w:pPr>
              <w:cnfStyle w:val="000000100000" w:firstRow="0" w:lastRow="0" w:firstColumn="0" w:lastColumn="0" w:oddVBand="0" w:evenVBand="0" w:oddHBand="1" w:evenHBand="0" w:firstRowFirstColumn="0" w:firstRowLastColumn="0" w:lastRowFirstColumn="0" w:lastRowLastColumn="0"/>
            </w:pPr>
            <w:r>
              <w:t>Week of July 7, 2026</w:t>
            </w:r>
          </w:p>
        </w:tc>
        <w:tc>
          <w:tcPr>
            <w:tcW w:w="0" w:type="auto"/>
            <w:vAlign w:val="center"/>
          </w:tcPr>
          <w:p w14:paraId="599E9A18" w14:textId="77777777" w:rsidR="00B875BE" w:rsidRDefault="00000000">
            <w:pPr>
              <w:cnfStyle w:val="000000100000" w:firstRow="0" w:lastRow="0" w:firstColumn="0" w:lastColumn="0" w:oddVBand="0" w:evenVBand="0" w:oddHBand="1" w:evenHBand="0" w:firstRowFirstColumn="0" w:firstRowLastColumn="0" w:lastRowFirstColumn="0" w:lastRowLastColumn="0"/>
            </w:pPr>
            <w:r>
              <w:t>Live Oracle Fusion Cloud demonstrations (8 hours each)</w:t>
            </w:r>
          </w:p>
        </w:tc>
      </w:tr>
      <w:tr w:rsidR="00B875BE" w14:paraId="65E8F959"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40BC2B9B" w14:textId="77777777" w:rsidR="00B875BE" w:rsidRDefault="00000000">
            <w:r>
              <w:t>Reference Checks</w:t>
            </w:r>
          </w:p>
        </w:tc>
        <w:tc>
          <w:tcPr>
            <w:tcW w:w="0" w:type="auto"/>
            <w:vAlign w:val="center"/>
          </w:tcPr>
          <w:p w14:paraId="3784F93E" w14:textId="77777777" w:rsidR="00B875BE" w:rsidRDefault="00000000">
            <w:pPr>
              <w:cnfStyle w:val="000000000000" w:firstRow="0" w:lastRow="0" w:firstColumn="0" w:lastColumn="0" w:oddVBand="0" w:evenVBand="0" w:oddHBand="0" w:evenHBand="0" w:firstRowFirstColumn="0" w:firstRowLastColumn="0" w:lastRowFirstColumn="0" w:lastRowLastColumn="0"/>
            </w:pPr>
            <w:r>
              <w:t>Week of July 14, 2026</w:t>
            </w:r>
          </w:p>
        </w:tc>
        <w:tc>
          <w:tcPr>
            <w:tcW w:w="0" w:type="auto"/>
            <w:vAlign w:val="center"/>
          </w:tcPr>
          <w:p w14:paraId="78095902" w14:textId="77777777" w:rsidR="00B875BE" w:rsidRDefault="00000000">
            <w:pPr>
              <w:cnfStyle w:val="000000000000" w:firstRow="0" w:lastRow="0" w:firstColumn="0" w:lastColumn="0" w:oddVBand="0" w:evenVBand="0" w:oddHBand="0" w:evenHBand="0" w:firstRowFirstColumn="0" w:firstRowLastColumn="0" w:lastRowFirstColumn="0" w:lastRowLastColumn="0"/>
            </w:pPr>
            <w:r>
              <w:t>Verification of client references</w:t>
            </w:r>
          </w:p>
        </w:tc>
      </w:tr>
      <w:tr w:rsidR="00B875BE" w14:paraId="5DC02B8A"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C0B865" w14:textId="77777777" w:rsidR="00B875BE" w:rsidRDefault="00000000">
            <w:r>
              <w:t>Best &amp; Final Offer (BAFO)</w:t>
            </w:r>
          </w:p>
        </w:tc>
        <w:tc>
          <w:tcPr>
            <w:tcW w:w="0" w:type="auto"/>
            <w:vAlign w:val="center"/>
          </w:tcPr>
          <w:p w14:paraId="4E7051C0" w14:textId="77777777" w:rsidR="00B875BE" w:rsidRDefault="00000000">
            <w:pPr>
              <w:cnfStyle w:val="000000100000" w:firstRow="0" w:lastRow="0" w:firstColumn="0" w:lastColumn="0" w:oddVBand="0" w:evenVBand="0" w:oddHBand="1" w:evenHBand="0" w:firstRowFirstColumn="0" w:firstRowLastColumn="0" w:lastRowFirstColumn="0" w:lastRowLastColumn="0"/>
            </w:pPr>
            <w:r>
              <w:t>July 21, 2026</w:t>
            </w:r>
          </w:p>
        </w:tc>
        <w:tc>
          <w:tcPr>
            <w:tcW w:w="0" w:type="auto"/>
            <w:vAlign w:val="center"/>
          </w:tcPr>
          <w:p w14:paraId="43FE9668" w14:textId="77777777" w:rsidR="00B875BE" w:rsidRDefault="00000000">
            <w:pPr>
              <w:cnfStyle w:val="000000100000" w:firstRow="0" w:lastRow="0" w:firstColumn="0" w:lastColumn="0" w:oddVBand="0" w:evenVBand="0" w:oddHBand="1" w:evenHBand="0" w:firstRowFirstColumn="0" w:firstRowLastColumn="0" w:lastRowFirstColumn="0" w:lastRowLastColumn="0"/>
            </w:pPr>
            <w:r>
              <w:t>Request for final pricing and proposal refinements</w:t>
            </w:r>
          </w:p>
        </w:tc>
      </w:tr>
      <w:tr w:rsidR="00B875BE" w14:paraId="0F7A1E86"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117D4B36" w14:textId="77777777" w:rsidR="00B875BE" w:rsidRDefault="00000000">
            <w:r>
              <w:t>Final Selection</w:t>
            </w:r>
          </w:p>
        </w:tc>
        <w:tc>
          <w:tcPr>
            <w:tcW w:w="0" w:type="auto"/>
            <w:vAlign w:val="center"/>
          </w:tcPr>
          <w:p w14:paraId="5F330E88" w14:textId="77777777" w:rsidR="00B875BE" w:rsidRDefault="00000000">
            <w:pPr>
              <w:cnfStyle w:val="000000000000" w:firstRow="0" w:lastRow="0" w:firstColumn="0" w:lastColumn="0" w:oddVBand="0" w:evenVBand="0" w:oddHBand="0" w:evenHBand="0" w:firstRowFirstColumn="0" w:firstRowLastColumn="0" w:lastRowFirstColumn="0" w:lastRowLastColumn="0"/>
            </w:pPr>
            <w:r>
              <w:t>July 28, 2026</w:t>
            </w:r>
          </w:p>
        </w:tc>
        <w:tc>
          <w:tcPr>
            <w:tcW w:w="0" w:type="auto"/>
            <w:vAlign w:val="center"/>
          </w:tcPr>
          <w:p w14:paraId="30117E0D" w14:textId="77777777" w:rsidR="00B875BE" w:rsidRDefault="00000000">
            <w:pPr>
              <w:cnfStyle w:val="000000000000" w:firstRow="0" w:lastRow="0" w:firstColumn="0" w:lastColumn="0" w:oddVBand="0" w:evenVBand="0" w:oddHBand="0" w:evenHBand="0" w:firstRowFirstColumn="0" w:firstRowLastColumn="0" w:lastRowFirstColumn="0" w:lastRowLastColumn="0"/>
            </w:pPr>
            <w:r>
              <w:t>Vendor selection decision</w:t>
            </w:r>
          </w:p>
        </w:tc>
      </w:tr>
      <w:tr w:rsidR="00B875BE" w14:paraId="4274EE38"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1FAC7B" w14:textId="77777777" w:rsidR="00B875BE" w:rsidRDefault="00000000">
            <w:r>
              <w:t>Contract Negotiation</w:t>
            </w:r>
          </w:p>
        </w:tc>
        <w:tc>
          <w:tcPr>
            <w:tcW w:w="0" w:type="auto"/>
            <w:vAlign w:val="center"/>
          </w:tcPr>
          <w:p w14:paraId="0B8C16C1" w14:textId="77777777" w:rsidR="00B875BE" w:rsidRDefault="00000000">
            <w:pPr>
              <w:cnfStyle w:val="000000100000" w:firstRow="0" w:lastRow="0" w:firstColumn="0" w:lastColumn="0" w:oddVBand="0" w:evenVBand="0" w:oddHBand="1" w:evenHBand="0" w:firstRowFirstColumn="0" w:firstRowLastColumn="0" w:lastRowFirstColumn="0" w:lastRowLastColumn="0"/>
            </w:pPr>
            <w:r>
              <w:t>August 4-15, 2026</w:t>
            </w:r>
          </w:p>
        </w:tc>
        <w:tc>
          <w:tcPr>
            <w:tcW w:w="0" w:type="auto"/>
            <w:vAlign w:val="center"/>
          </w:tcPr>
          <w:p w14:paraId="0C4829C9" w14:textId="77777777" w:rsidR="00B875BE" w:rsidRDefault="00000000">
            <w:pPr>
              <w:cnfStyle w:val="000000100000" w:firstRow="0" w:lastRow="0" w:firstColumn="0" w:lastColumn="0" w:oddVBand="0" w:evenVBand="0" w:oddHBand="1" w:evenHBand="0" w:firstRowFirstColumn="0" w:firstRowLastColumn="0" w:lastRowFirstColumn="0" w:lastRowLastColumn="0"/>
            </w:pPr>
            <w:r>
              <w:t>Contract negotiation and finalization</w:t>
            </w:r>
          </w:p>
        </w:tc>
      </w:tr>
      <w:tr w:rsidR="00B875BE" w14:paraId="098D3DDD"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4E0EE91A" w14:textId="77777777" w:rsidR="00B875BE" w:rsidRDefault="00000000">
            <w:r>
              <w:t>Contract Execution</w:t>
            </w:r>
          </w:p>
        </w:tc>
        <w:tc>
          <w:tcPr>
            <w:tcW w:w="0" w:type="auto"/>
            <w:vAlign w:val="center"/>
          </w:tcPr>
          <w:p w14:paraId="25B43E73" w14:textId="77777777" w:rsidR="00B875BE" w:rsidRDefault="00000000">
            <w:pPr>
              <w:cnfStyle w:val="000000000000" w:firstRow="0" w:lastRow="0" w:firstColumn="0" w:lastColumn="0" w:oddVBand="0" w:evenVBand="0" w:oddHBand="0" w:evenHBand="0" w:firstRowFirstColumn="0" w:firstRowLastColumn="0" w:lastRowFirstColumn="0" w:lastRowLastColumn="0"/>
            </w:pPr>
            <w:r>
              <w:t>August 22, 2026</w:t>
            </w:r>
          </w:p>
        </w:tc>
        <w:tc>
          <w:tcPr>
            <w:tcW w:w="0" w:type="auto"/>
            <w:vAlign w:val="center"/>
          </w:tcPr>
          <w:p w14:paraId="6F7E7490" w14:textId="77777777" w:rsidR="00B875BE" w:rsidRDefault="00000000">
            <w:pPr>
              <w:cnfStyle w:val="000000000000" w:firstRow="0" w:lastRow="0" w:firstColumn="0" w:lastColumn="0" w:oddVBand="0" w:evenVBand="0" w:oddHBand="0" w:evenHBand="0" w:firstRowFirstColumn="0" w:firstRowLastColumn="0" w:lastRowFirstColumn="0" w:lastRowLastColumn="0"/>
            </w:pPr>
            <w:r>
              <w:t>Signed contract and project kickoff</w:t>
            </w:r>
          </w:p>
        </w:tc>
      </w:tr>
      <w:tr w:rsidR="00B875BE" w14:paraId="7127B806"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8CAA0B" w14:textId="77777777" w:rsidR="00B875BE" w:rsidRDefault="00000000">
            <w:r>
              <w:lastRenderedPageBreak/>
              <w:t>Implementation Start</w:t>
            </w:r>
          </w:p>
        </w:tc>
        <w:tc>
          <w:tcPr>
            <w:tcW w:w="0" w:type="auto"/>
            <w:vAlign w:val="center"/>
          </w:tcPr>
          <w:p w14:paraId="116CFC57" w14:textId="77777777" w:rsidR="00B875BE" w:rsidRDefault="00000000">
            <w:pPr>
              <w:cnfStyle w:val="000000100000" w:firstRow="0" w:lastRow="0" w:firstColumn="0" w:lastColumn="0" w:oddVBand="0" w:evenVBand="0" w:oddHBand="1" w:evenHBand="0" w:firstRowFirstColumn="0" w:firstRowLastColumn="0" w:lastRowFirstColumn="0" w:lastRowLastColumn="0"/>
            </w:pPr>
            <w:r>
              <w:t>September 2, 2026</w:t>
            </w:r>
          </w:p>
        </w:tc>
        <w:tc>
          <w:tcPr>
            <w:tcW w:w="0" w:type="auto"/>
            <w:vAlign w:val="center"/>
          </w:tcPr>
          <w:p w14:paraId="4CFF13BA" w14:textId="77777777" w:rsidR="00B875BE" w:rsidRDefault="00000000">
            <w:pPr>
              <w:cnfStyle w:val="000000100000" w:firstRow="0" w:lastRow="0" w:firstColumn="0" w:lastColumn="0" w:oddVBand="0" w:evenVBand="0" w:oddHBand="1" w:evenHBand="0" w:firstRowFirstColumn="0" w:firstRowLastColumn="0" w:lastRowFirstColumn="0" w:lastRowLastColumn="0"/>
            </w:pPr>
            <w:r>
              <w:t>Project kickoff and Phase 1 initiation</w:t>
            </w:r>
          </w:p>
        </w:tc>
      </w:tr>
    </w:tbl>
    <w:p w14:paraId="62486C05" w14:textId="77777777" w:rsidR="00B875BE" w:rsidRDefault="00B875BE">
      <w:pPr>
        <w:pBdr>
          <w:top w:val="single" w:sz="12" w:space="0" w:color="auto"/>
        </w:pBdr>
        <w:spacing w:after="0"/>
      </w:pPr>
    </w:p>
    <w:p w14:paraId="30B9EFCC" w14:textId="77777777" w:rsidR="00B875BE" w:rsidRDefault="00000000">
      <w:pPr>
        <w:pStyle w:val="Heading2"/>
      </w:pPr>
      <w:r>
        <w:t>13. Contact Information</w:t>
      </w:r>
    </w:p>
    <w:p w14:paraId="6A64B7B0" w14:textId="77777777" w:rsidR="00B875BE" w:rsidRDefault="00000000">
      <w:r>
        <w:t>For questions, clarifications, or submission of proposals, please contact:</w:t>
      </w:r>
    </w:p>
    <w:p w14:paraId="60FE8871" w14:textId="77777777" w:rsidR="00B875BE" w:rsidRDefault="00000000">
      <w:r>
        <w:rPr>
          <w:b/>
          <w:bCs/>
        </w:rPr>
        <w:t>Primary Contact</w:t>
      </w:r>
      <w:r>
        <w:t>:</w:t>
      </w:r>
      <w:r>
        <w:br/>
        <w:t>[Name]</w:t>
      </w:r>
      <w:r>
        <w:br/>
        <w:t>[Title]</w:t>
      </w:r>
      <w:r>
        <w:br/>
        <w:t>[Company Name]</w:t>
      </w:r>
      <w:r>
        <w:br/>
        <w:t>[Email]</w:t>
      </w:r>
      <w:r>
        <w:br/>
        <w:t>[Phone]</w:t>
      </w:r>
    </w:p>
    <w:p w14:paraId="59B4DA68" w14:textId="77777777" w:rsidR="00B875BE" w:rsidRDefault="00000000">
      <w:r>
        <w:rPr>
          <w:b/>
          <w:bCs/>
        </w:rPr>
        <w:t>Secondary Contact</w:t>
      </w:r>
      <w:r>
        <w:t>:</w:t>
      </w:r>
      <w:r>
        <w:br/>
        <w:t>[Name]</w:t>
      </w:r>
      <w:r>
        <w:br/>
        <w:t>[Title]</w:t>
      </w:r>
      <w:r>
        <w:br/>
        <w:t>[Company Name]</w:t>
      </w:r>
      <w:r>
        <w:br/>
        <w:t>[Email]</w:t>
      </w:r>
      <w:r>
        <w:br/>
        <w:t>[Phone]</w:t>
      </w:r>
    </w:p>
    <w:p w14:paraId="17BB5EBC" w14:textId="77777777" w:rsidR="00B875BE" w:rsidRDefault="00000000">
      <w:r>
        <w:rPr>
          <w:b/>
          <w:bCs/>
        </w:rPr>
        <w:t>Mailing Address</w:t>
      </w:r>
      <w:r>
        <w:t>:</w:t>
      </w:r>
      <w:r>
        <w:br/>
        <w:t>[Company Name]</w:t>
      </w:r>
      <w:r>
        <w:br/>
        <w:t>[Street Address]</w:t>
      </w:r>
      <w:r>
        <w:br/>
        <w:t>[City, State, ZIP]</w:t>
      </w:r>
    </w:p>
    <w:p w14:paraId="4101652C" w14:textId="77777777" w:rsidR="00B875BE" w:rsidRDefault="00B875BE">
      <w:pPr>
        <w:pBdr>
          <w:top w:val="single" w:sz="12" w:space="0" w:color="auto"/>
        </w:pBdr>
        <w:spacing w:after="0"/>
      </w:pPr>
    </w:p>
    <w:p w14:paraId="4ADB864D" w14:textId="77777777" w:rsidR="00B875BE" w:rsidRDefault="00000000">
      <w:pPr>
        <w:pStyle w:val="Heading2"/>
      </w:pPr>
      <w:r>
        <w:t>14. Appendices</w:t>
      </w:r>
    </w:p>
    <w:p w14:paraId="3E1FF603" w14:textId="77777777" w:rsidR="00B875BE" w:rsidRDefault="00000000">
      <w:pPr>
        <w:pStyle w:val="Heading3"/>
      </w:pPr>
      <w:r>
        <w:t>Appendix A: Current IT Landscape</w:t>
      </w:r>
    </w:p>
    <w:p w14:paraId="7CC97991" w14:textId="77777777" w:rsidR="00B875BE" w:rsidRDefault="00000000">
      <w:r>
        <w:t>[Include details about current ERP system, version, modules in use, number of users, etc.]</w:t>
      </w:r>
    </w:p>
    <w:p w14:paraId="0F363FF5" w14:textId="77777777" w:rsidR="00B875BE" w:rsidRDefault="00000000">
      <w:pPr>
        <w:pStyle w:val="Heading3"/>
      </w:pPr>
      <w:r>
        <w:t>Appendix B: Organizational Structure</w:t>
      </w:r>
    </w:p>
    <w:p w14:paraId="133CD8D3" w14:textId="77777777" w:rsidR="00B875BE" w:rsidRDefault="00000000">
      <w:r>
        <w:t>[Include organizational chart showing business units, manufacturing facilities, geographic locations]</w:t>
      </w:r>
    </w:p>
    <w:p w14:paraId="712772EE" w14:textId="77777777" w:rsidR="00B875BE" w:rsidRDefault="00000000">
      <w:pPr>
        <w:pStyle w:val="Heading3"/>
      </w:pPr>
      <w:r>
        <w:t>Appendix C: Data Volume Estimates</w:t>
      </w:r>
    </w:p>
    <w:p w14:paraId="4451FA99" w14:textId="77777777" w:rsidR="00B875BE" w:rsidRDefault="00000000">
      <w:r>
        <w:t>[Include estimated data volumes: number of customers, suppliers, items, BOMs, transactions per month, etc.]</w:t>
      </w:r>
    </w:p>
    <w:p w14:paraId="4F7D9456" w14:textId="77777777" w:rsidR="00B875BE" w:rsidRDefault="00000000">
      <w:pPr>
        <w:pStyle w:val="Heading3"/>
      </w:pPr>
      <w:r>
        <w:lastRenderedPageBreak/>
        <w:t>Appendix D: Glossary of Terms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8196"/>
      </w:tblGrid>
      <w:tr w:rsidR="00B875BE" w14:paraId="71B366A7" w14:textId="77777777" w:rsidTr="00B87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EB4B25" w14:textId="77777777" w:rsidR="00B875BE" w:rsidRDefault="00000000">
            <w:r>
              <w:t>Term</w:t>
            </w:r>
          </w:p>
        </w:tc>
        <w:tc>
          <w:tcPr>
            <w:tcW w:w="0" w:type="auto"/>
            <w:vAlign w:val="center"/>
          </w:tcPr>
          <w:p w14:paraId="3DA1D686" w14:textId="77777777" w:rsidR="00B875BE"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B875BE" w14:paraId="1EF90009"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4E570F" w14:textId="77777777" w:rsidR="00B875BE" w:rsidRDefault="00000000">
            <w:r>
              <w:t>AMS</w:t>
            </w:r>
          </w:p>
        </w:tc>
        <w:tc>
          <w:tcPr>
            <w:tcW w:w="0" w:type="auto"/>
            <w:vAlign w:val="center"/>
          </w:tcPr>
          <w:p w14:paraId="5F7551E7" w14:textId="77777777" w:rsidR="00B875BE" w:rsidRDefault="00000000">
            <w:pPr>
              <w:cnfStyle w:val="000000100000" w:firstRow="0" w:lastRow="0" w:firstColumn="0" w:lastColumn="0" w:oddVBand="0" w:evenVBand="0" w:oddHBand="1" w:evenHBand="0" w:firstRowFirstColumn="0" w:firstRowLastColumn="0" w:lastRowFirstColumn="0" w:lastRowLastColumn="0"/>
            </w:pPr>
            <w:r>
              <w:t>Application Managed Services - ongoing support for Oracle Fusion Cloud applications</w:t>
            </w:r>
          </w:p>
        </w:tc>
      </w:tr>
      <w:tr w:rsidR="00B875BE" w14:paraId="0BA5C896"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881220B" w14:textId="77777777" w:rsidR="00B875BE" w:rsidRDefault="00000000">
            <w:r>
              <w:t>BAFO</w:t>
            </w:r>
          </w:p>
        </w:tc>
        <w:tc>
          <w:tcPr>
            <w:tcW w:w="0" w:type="auto"/>
            <w:vAlign w:val="center"/>
          </w:tcPr>
          <w:p w14:paraId="18C866E5" w14:textId="77777777" w:rsidR="00B875BE" w:rsidRDefault="00000000">
            <w:pPr>
              <w:cnfStyle w:val="000000000000" w:firstRow="0" w:lastRow="0" w:firstColumn="0" w:lastColumn="0" w:oddVBand="0" w:evenVBand="0" w:oddHBand="0" w:evenHBand="0" w:firstRowFirstColumn="0" w:firstRowLastColumn="0" w:lastRowFirstColumn="0" w:lastRowLastColumn="0"/>
            </w:pPr>
            <w:r>
              <w:t>Best and Final Offer - final pricing submission from shortlisted vendors</w:t>
            </w:r>
          </w:p>
        </w:tc>
      </w:tr>
      <w:tr w:rsidR="00B875BE" w14:paraId="4464F9DC"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C933BA" w14:textId="77777777" w:rsidR="00B875BE" w:rsidRDefault="00000000">
            <w:r>
              <w:t>BOM</w:t>
            </w:r>
          </w:p>
        </w:tc>
        <w:tc>
          <w:tcPr>
            <w:tcW w:w="0" w:type="auto"/>
            <w:vAlign w:val="center"/>
          </w:tcPr>
          <w:p w14:paraId="54CF4B45" w14:textId="77777777" w:rsidR="00B875BE" w:rsidRDefault="00000000">
            <w:pPr>
              <w:cnfStyle w:val="000000100000" w:firstRow="0" w:lastRow="0" w:firstColumn="0" w:lastColumn="0" w:oddVBand="0" w:evenVBand="0" w:oddHBand="1" w:evenHBand="0" w:firstRowFirstColumn="0" w:firstRowLastColumn="0" w:lastRowFirstColumn="0" w:lastRowLastColumn="0"/>
            </w:pPr>
            <w:r>
              <w:t>Bill of Materials - list of raw materials, components, and assemblies required to manufacture a product</w:t>
            </w:r>
          </w:p>
        </w:tc>
      </w:tr>
      <w:tr w:rsidR="00B875BE" w14:paraId="6A18C46E"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580A945B" w14:textId="77777777" w:rsidR="00B875BE" w:rsidRDefault="00000000">
            <w:r>
              <w:t>CRP</w:t>
            </w:r>
          </w:p>
        </w:tc>
        <w:tc>
          <w:tcPr>
            <w:tcW w:w="0" w:type="auto"/>
            <w:vAlign w:val="center"/>
          </w:tcPr>
          <w:p w14:paraId="33221AE1" w14:textId="77777777" w:rsidR="00B875BE" w:rsidRDefault="00000000">
            <w:pPr>
              <w:cnfStyle w:val="000000000000" w:firstRow="0" w:lastRow="0" w:firstColumn="0" w:lastColumn="0" w:oddVBand="0" w:evenVBand="0" w:oddHBand="0" w:evenHBand="0" w:firstRowFirstColumn="0" w:firstRowLastColumn="0" w:lastRowFirstColumn="0" w:lastRowLastColumn="0"/>
            </w:pPr>
            <w:r>
              <w:t>Conference Room Pilot - interactive sessions demonstrating system functionality to users</w:t>
            </w:r>
          </w:p>
        </w:tc>
      </w:tr>
      <w:tr w:rsidR="00B875BE" w14:paraId="4049AD6C"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96B33F" w14:textId="77777777" w:rsidR="00B875BE" w:rsidRDefault="00000000">
            <w:r>
              <w:t>FBDI</w:t>
            </w:r>
          </w:p>
        </w:tc>
        <w:tc>
          <w:tcPr>
            <w:tcW w:w="0" w:type="auto"/>
            <w:vAlign w:val="center"/>
          </w:tcPr>
          <w:p w14:paraId="4160E892" w14:textId="77777777" w:rsidR="00B875BE" w:rsidRDefault="00000000">
            <w:pPr>
              <w:cnfStyle w:val="000000100000" w:firstRow="0" w:lastRow="0" w:firstColumn="0" w:lastColumn="0" w:oddVBand="0" w:evenVBand="0" w:oddHBand="1" w:evenHBand="0" w:firstRowFirstColumn="0" w:firstRowLastColumn="0" w:lastRowFirstColumn="0" w:lastRowLastColumn="0"/>
            </w:pPr>
            <w:r>
              <w:t>File-Based Data Import - Oracle's recommended approach for bulk data loading</w:t>
            </w:r>
          </w:p>
        </w:tc>
      </w:tr>
      <w:tr w:rsidR="00B875BE" w14:paraId="22C3D295"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60044468" w14:textId="77777777" w:rsidR="00B875BE" w:rsidRDefault="00000000">
            <w:r>
              <w:t>OEE</w:t>
            </w:r>
          </w:p>
        </w:tc>
        <w:tc>
          <w:tcPr>
            <w:tcW w:w="0" w:type="auto"/>
            <w:vAlign w:val="center"/>
          </w:tcPr>
          <w:p w14:paraId="51DF4149" w14:textId="77777777" w:rsidR="00B875BE" w:rsidRDefault="00000000">
            <w:pPr>
              <w:cnfStyle w:val="000000000000" w:firstRow="0" w:lastRow="0" w:firstColumn="0" w:lastColumn="0" w:oddVBand="0" w:evenVBand="0" w:oddHBand="0" w:evenHBand="0" w:firstRowFirstColumn="0" w:firstRowLastColumn="0" w:lastRowFirstColumn="0" w:lastRowLastColumn="0"/>
            </w:pPr>
            <w:r>
              <w:t>Overall Equipment Effectiveness - manufacturing KPI measuring equipment performance</w:t>
            </w:r>
          </w:p>
        </w:tc>
      </w:tr>
      <w:tr w:rsidR="00B875BE" w14:paraId="7DF3BA99"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6032C4" w14:textId="77777777" w:rsidR="00B875BE" w:rsidRDefault="00000000">
            <w:r>
              <w:t>OIC</w:t>
            </w:r>
          </w:p>
        </w:tc>
        <w:tc>
          <w:tcPr>
            <w:tcW w:w="0" w:type="auto"/>
            <w:vAlign w:val="center"/>
          </w:tcPr>
          <w:p w14:paraId="3504ECD6" w14:textId="77777777" w:rsidR="00B875BE" w:rsidRDefault="00000000">
            <w:pPr>
              <w:cnfStyle w:val="000000100000" w:firstRow="0" w:lastRow="0" w:firstColumn="0" w:lastColumn="0" w:oddVBand="0" w:evenVBand="0" w:oddHBand="1" w:evenHBand="0" w:firstRowFirstColumn="0" w:firstRowLastColumn="0" w:lastRowFirstColumn="0" w:lastRowLastColumn="0"/>
            </w:pPr>
            <w:r>
              <w:t>Oracle Integration Cloud - Oracle's cloud-based integration platform</w:t>
            </w:r>
          </w:p>
        </w:tc>
      </w:tr>
      <w:tr w:rsidR="00B875BE" w14:paraId="7CCC8DD8"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00E0CBDF" w14:textId="77777777" w:rsidR="00B875BE" w:rsidRDefault="00000000">
            <w:r>
              <w:t>OTBI</w:t>
            </w:r>
          </w:p>
        </w:tc>
        <w:tc>
          <w:tcPr>
            <w:tcW w:w="0" w:type="auto"/>
            <w:vAlign w:val="center"/>
          </w:tcPr>
          <w:p w14:paraId="75020B25" w14:textId="77777777" w:rsidR="00B875BE" w:rsidRDefault="00000000">
            <w:pPr>
              <w:cnfStyle w:val="000000000000" w:firstRow="0" w:lastRow="0" w:firstColumn="0" w:lastColumn="0" w:oddVBand="0" w:evenVBand="0" w:oddHBand="0" w:evenHBand="0" w:firstRowFirstColumn="0" w:firstRowLastColumn="0" w:lastRowFirstColumn="0" w:lastRowLastColumn="0"/>
            </w:pPr>
            <w:r>
              <w:t>Oracle Transactional Business Intelligence - out-of-the-box reporting in Oracle Fusion Cloud</w:t>
            </w:r>
          </w:p>
        </w:tc>
      </w:tr>
      <w:tr w:rsidR="00B875BE" w14:paraId="55323713"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9211DF" w14:textId="77777777" w:rsidR="00B875BE" w:rsidRDefault="00000000">
            <w:r>
              <w:t>SCM</w:t>
            </w:r>
          </w:p>
        </w:tc>
        <w:tc>
          <w:tcPr>
            <w:tcW w:w="0" w:type="auto"/>
            <w:vAlign w:val="center"/>
          </w:tcPr>
          <w:p w14:paraId="0B566FC5" w14:textId="77777777" w:rsidR="00B875BE" w:rsidRDefault="00000000">
            <w:pPr>
              <w:cnfStyle w:val="000000100000" w:firstRow="0" w:lastRow="0" w:firstColumn="0" w:lastColumn="0" w:oddVBand="0" w:evenVBand="0" w:oddHBand="1" w:evenHBand="0" w:firstRowFirstColumn="0" w:firstRowLastColumn="0" w:lastRowFirstColumn="0" w:lastRowLastColumn="0"/>
            </w:pPr>
            <w:r>
              <w:t>Supply Chain Management - processes and systems managing supply chain from suppliers to customers</w:t>
            </w:r>
          </w:p>
        </w:tc>
      </w:tr>
      <w:tr w:rsidR="00B875BE" w14:paraId="3D1C5274" w14:textId="77777777" w:rsidTr="00B875BE">
        <w:tc>
          <w:tcPr>
            <w:cnfStyle w:val="001000000000" w:firstRow="0" w:lastRow="0" w:firstColumn="1" w:lastColumn="0" w:oddVBand="0" w:evenVBand="0" w:oddHBand="0" w:evenHBand="0" w:firstRowFirstColumn="0" w:firstRowLastColumn="0" w:lastRowFirstColumn="0" w:lastRowLastColumn="0"/>
            <w:tcW w:w="0" w:type="auto"/>
            <w:vAlign w:val="center"/>
          </w:tcPr>
          <w:p w14:paraId="54EFD957" w14:textId="77777777" w:rsidR="00B875BE" w:rsidRDefault="00000000">
            <w:r>
              <w:t>SIT</w:t>
            </w:r>
          </w:p>
        </w:tc>
        <w:tc>
          <w:tcPr>
            <w:tcW w:w="0" w:type="auto"/>
            <w:vAlign w:val="center"/>
          </w:tcPr>
          <w:p w14:paraId="70A4297C" w14:textId="77777777" w:rsidR="00B875BE" w:rsidRDefault="00000000">
            <w:pPr>
              <w:cnfStyle w:val="000000000000" w:firstRow="0" w:lastRow="0" w:firstColumn="0" w:lastColumn="0" w:oddVBand="0" w:evenVBand="0" w:oddHBand="0" w:evenHBand="0" w:firstRowFirstColumn="0" w:firstRowLastColumn="0" w:lastRowFirstColumn="0" w:lastRowLastColumn="0"/>
            </w:pPr>
            <w:r>
              <w:t>System Integration Testing - testing of integrated system components</w:t>
            </w:r>
          </w:p>
        </w:tc>
      </w:tr>
      <w:tr w:rsidR="00B875BE" w14:paraId="7565652C" w14:textId="77777777" w:rsidTr="00B87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957BFB" w14:textId="77777777" w:rsidR="00B875BE" w:rsidRDefault="00000000">
            <w:r>
              <w:t>UAT</w:t>
            </w:r>
          </w:p>
        </w:tc>
        <w:tc>
          <w:tcPr>
            <w:tcW w:w="0" w:type="auto"/>
            <w:vAlign w:val="center"/>
          </w:tcPr>
          <w:p w14:paraId="0E1FBD83" w14:textId="77777777" w:rsidR="00B875BE" w:rsidRDefault="00000000">
            <w:pPr>
              <w:cnfStyle w:val="000000100000" w:firstRow="0" w:lastRow="0" w:firstColumn="0" w:lastColumn="0" w:oddVBand="0" w:evenVBand="0" w:oddHBand="1" w:evenHBand="0" w:firstRowFirstColumn="0" w:firstRowLastColumn="0" w:lastRowFirstColumn="0" w:lastRowLastColumn="0"/>
            </w:pPr>
            <w:r>
              <w:t>User Acceptance Testing - testing by end users to validate system meets requirements</w:t>
            </w:r>
          </w:p>
        </w:tc>
      </w:tr>
    </w:tbl>
    <w:p w14:paraId="0C736344" w14:textId="77777777" w:rsidR="00B875BE" w:rsidRDefault="00000000">
      <w:pPr>
        <w:pStyle w:val="Heading3"/>
      </w:pPr>
      <w:r>
        <w:t>Appendix E: Sample Integration Scenarios</w:t>
      </w:r>
    </w:p>
    <w:p w14:paraId="0C5F5B69" w14:textId="77777777" w:rsidR="00B875BE" w:rsidRDefault="00000000">
      <w:r>
        <w:t>[Include detailed description of 2-3 key integration scenarios for vendor understanding]</w:t>
      </w:r>
    </w:p>
    <w:p w14:paraId="0FA221C9" w14:textId="77777777" w:rsidR="00B875BE" w:rsidRDefault="00000000">
      <w:pPr>
        <w:pStyle w:val="Heading3"/>
      </w:pPr>
      <w:r>
        <w:t>Appendix F: Sample Business Processes</w:t>
      </w:r>
    </w:p>
    <w:p w14:paraId="4090291D" w14:textId="77777777" w:rsidR="00B875BE" w:rsidRDefault="00000000">
      <w:r>
        <w:t>[Include flowcharts or narratives of critical business processes: procure-to-pay, order-to-cash, manufacturing work order execution]</w:t>
      </w:r>
    </w:p>
    <w:p w14:paraId="4B99056E" w14:textId="77777777" w:rsidR="00B875BE" w:rsidRDefault="00B875BE">
      <w:pPr>
        <w:pBdr>
          <w:top w:val="single" w:sz="12" w:space="0" w:color="auto"/>
        </w:pBdr>
        <w:spacing w:after="0"/>
      </w:pPr>
    </w:p>
    <w:p w14:paraId="4F257228" w14:textId="77777777" w:rsidR="00B875BE" w:rsidRDefault="00000000">
      <w:pPr>
        <w:pStyle w:val="Heading2"/>
      </w:pPr>
      <w:r>
        <w:t>15. Signature &amp; Acknowledgment</w:t>
      </w:r>
    </w:p>
    <w:p w14:paraId="70834040" w14:textId="77777777" w:rsidR="00B875BE" w:rsidRDefault="00000000">
      <w:r>
        <w:t>By submitting a proposal in response to this RFP, the vendor acknowledges:</w:t>
      </w:r>
    </w:p>
    <w:p w14:paraId="001D5C71" w14:textId="77777777" w:rsidR="00B875BE" w:rsidRDefault="00000000">
      <w:pPr>
        <w:pStyle w:val="ListParagraph"/>
        <w:numPr>
          <w:ilvl w:val="0"/>
          <w:numId w:val="58"/>
        </w:numPr>
      </w:pPr>
      <w:r>
        <w:t>Receipt and understanding of all RFP requirements</w:t>
      </w:r>
    </w:p>
    <w:p w14:paraId="7EEDD77F" w14:textId="77777777" w:rsidR="00B875BE" w:rsidRDefault="00000000">
      <w:pPr>
        <w:pStyle w:val="ListParagraph"/>
        <w:numPr>
          <w:ilvl w:val="0"/>
          <w:numId w:val="58"/>
        </w:numPr>
      </w:pPr>
      <w:r>
        <w:t>Agreement to the terms and conditions outlined in Section 11.3</w:t>
      </w:r>
    </w:p>
    <w:p w14:paraId="14070427" w14:textId="77777777" w:rsidR="00B875BE" w:rsidRDefault="00000000">
      <w:pPr>
        <w:pStyle w:val="ListParagraph"/>
        <w:numPr>
          <w:ilvl w:val="0"/>
          <w:numId w:val="58"/>
        </w:numPr>
      </w:pPr>
      <w:r>
        <w:t>Certification that all information provided is accurate and complete</w:t>
      </w:r>
    </w:p>
    <w:p w14:paraId="47C51B9E" w14:textId="77777777" w:rsidR="00B875BE" w:rsidRDefault="00000000">
      <w:pPr>
        <w:pStyle w:val="ListParagraph"/>
        <w:numPr>
          <w:ilvl w:val="0"/>
          <w:numId w:val="58"/>
        </w:numPr>
      </w:pPr>
      <w:r>
        <w:t>Commitment to the proposed pricing for the validity period</w:t>
      </w:r>
    </w:p>
    <w:p w14:paraId="4E068468" w14:textId="77777777" w:rsidR="00B875BE" w:rsidRDefault="00000000">
      <w:pPr>
        <w:pStyle w:val="ListParagraph"/>
        <w:numPr>
          <w:ilvl w:val="0"/>
          <w:numId w:val="58"/>
        </w:numPr>
      </w:pPr>
      <w:r>
        <w:t>Willingness to enter into good faith contract negotiations if selected</w:t>
      </w:r>
    </w:p>
    <w:p w14:paraId="1299C43A" w14:textId="77777777" w:rsidR="00B875BE" w:rsidRDefault="00B875BE">
      <w:pPr>
        <w:pBdr>
          <w:top w:val="single" w:sz="12" w:space="0" w:color="auto"/>
        </w:pBdr>
        <w:spacing w:after="0"/>
      </w:pPr>
    </w:p>
    <w:p w14:paraId="6E5B34EF" w14:textId="77777777" w:rsidR="00B875BE" w:rsidRDefault="00000000">
      <w:r>
        <w:rPr>
          <w:b/>
          <w:bCs/>
        </w:rPr>
        <w:t>Vendor Company Name</w:t>
      </w:r>
      <w:r>
        <w:t>: ___________________________________</w:t>
      </w:r>
    </w:p>
    <w:p w14:paraId="2F6A713D" w14:textId="77777777" w:rsidR="00B875BE" w:rsidRDefault="00000000">
      <w:r>
        <w:rPr>
          <w:b/>
          <w:bCs/>
        </w:rPr>
        <w:t>Authorized Signatory Name</w:t>
      </w:r>
      <w:r>
        <w:t>: ___________________________________</w:t>
      </w:r>
    </w:p>
    <w:p w14:paraId="54829A47" w14:textId="77777777" w:rsidR="00B875BE" w:rsidRDefault="00000000">
      <w:r>
        <w:rPr>
          <w:b/>
          <w:bCs/>
        </w:rPr>
        <w:lastRenderedPageBreak/>
        <w:t>Title</w:t>
      </w:r>
      <w:r>
        <w:t>: ___________________________________</w:t>
      </w:r>
    </w:p>
    <w:p w14:paraId="030DE603" w14:textId="77777777" w:rsidR="00B875BE" w:rsidRDefault="00000000">
      <w:r>
        <w:rPr>
          <w:b/>
          <w:bCs/>
        </w:rPr>
        <w:t>Signature</w:t>
      </w:r>
      <w:r>
        <w:t>: ___________________________________</w:t>
      </w:r>
    </w:p>
    <w:p w14:paraId="17847571" w14:textId="77777777" w:rsidR="00B875BE" w:rsidRDefault="00000000">
      <w:r>
        <w:rPr>
          <w:b/>
          <w:bCs/>
        </w:rPr>
        <w:t>Date</w:t>
      </w:r>
      <w:r>
        <w:t>: ___________________________________</w:t>
      </w:r>
    </w:p>
    <w:p w14:paraId="4DDBEF00" w14:textId="77777777" w:rsidR="00B875BE" w:rsidRDefault="00B875BE">
      <w:pPr>
        <w:pBdr>
          <w:top w:val="single" w:sz="12" w:space="0" w:color="auto"/>
        </w:pBdr>
        <w:spacing w:after="0"/>
      </w:pPr>
    </w:p>
    <w:p w14:paraId="7CA5277D" w14:textId="77777777" w:rsidR="00B875BE" w:rsidRDefault="00000000">
      <w:pPr>
        <w:pStyle w:val="Heading1"/>
      </w:pPr>
      <w:r>
        <w:t>End of Request for Proposal</w:t>
      </w:r>
    </w:p>
    <w:p w14:paraId="556DE9DF" w14:textId="77777777" w:rsidR="00B875BE" w:rsidRDefault="00000000">
      <w:r>
        <w:rPr>
          <w:b/>
          <w:bCs/>
        </w:rPr>
        <w:t>Document Reference</w:t>
      </w:r>
      <w:r>
        <w:t>: MFG-OFC-2026-001</w:t>
      </w:r>
      <w:r>
        <w:br/>
      </w:r>
      <w:r>
        <w:rPr>
          <w:b/>
          <w:bCs/>
        </w:rPr>
        <w:t>Issue Date</w:t>
      </w:r>
      <w:r>
        <w:t>: April 13, 2026</w:t>
      </w:r>
      <w:r>
        <w:br/>
      </w:r>
      <w:r>
        <w:rPr>
          <w:b/>
          <w:bCs/>
        </w:rPr>
        <w:t>Proposal Deadline</w:t>
      </w:r>
      <w:r>
        <w:t>: May 27, 2026, 5:00 PM</w:t>
      </w:r>
    </w:p>
    <w:p w14:paraId="65A83130" w14:textId="77777777" w:rsidR="00B875BE" w:rsidRDefault="00000000">
      <w:r>
        <w:t>For questions: [</w:t>
      </w:r>
      <w:hyperlink r:id="rId14" w:history="1">
        <w:r w:rsidR="00B875BE">
          <w:rPr>
            <w:rStyle w:val="Hyperlink"/>
          </w:rPr>
          <w:t>procurement@clientcompany.com</w:t>
        </w:r>
      </w:hyperlink>
      <w:r>
        <w:t>]</w:t>
      </w:r>
    </w:p>
    <w:p w14:paraId="3461D779" w14:textId="77777777" w:rsidR="00B875BE" w:rsidRDefault="00B875BE">
      <w:pPr>
        <w:pBdr>
          <w:top w:val="single" w:sz="12" w:space="0" w:color="auto"/>
        </w:pBdr>
        <w:spacing w:after="0"/>
      </w:pPr>
    </w:p>
    <w:p w14:paraId="632116D9" w14:textId="77777777" w:rsidR="00B875BE" w:rsidRDefault="00000000">
      <w:pPr>
        <w:pStyle w:val="Heading2"/>
      </w:pPr>
      <w:r>
        <w:t>Citations &amp; References</w:t>
      </w:r>
    </w:p>
    <w:p w14:paraId="6BC221CE" w14:textId="77777777" w:rsidR="00B875BE" w:rsidRDefault="00000000">
      <w:r>
        <w:t>This RFP was developed using the following authoritative sources:</w:t>
      </w:r>
    </w:p>
    <w:p w14:paraId="244CA8B4" w14:textId="77777777" w:rsidR="00B875BE" w:rsidRDefault="00000000">
      <w:pPr>
        <w:pStyle w:val="ListParagraph"/>
        <w:numPr>
          <w:ilvl w:val="0"/>
          <w:numId w:val="59"/>
        </w:numPr>
      </w:pPr>
      <w:r>
        <w:t>Oracle Fusion Cloud SCM Implementation Guide (25C)</w:t>
      </w:r>
      <w:r>
        <w:rPr>
          <w:rStyle w:val="FootnoteReference"/>
        </w:rPr>
        <w:footnoteReference w:id="39"/>
      </w:r>
    </w:p>
    <w:p w14:paraId="17E40D4E" w14:textId="77777777" w:rsidR="00B875BE" w:rsidRDefault="00000000">
      <w:pPr>
        <w:pStyle w:val="ListParagraph"/>
        <w:numPr>
          <w:ilvl w:val="0"/>
          <w:numId w:val="59"/>
        </w:numPr>
      </w:pPr>
      <w:r>
        <w:t>Oracle ERP Manufacturing Pain Points Analysis</w:t>
      </w:r>
      <w:r>
        <w:rPr>
          <w:rStyle w:val="FootnoteReference"/>
        </w:rPr>
        <w:footnoteReference w:id="40"/>
      </w:r>
    </w:p>
    <w:p w14:paraId="62650B98" w14:textId="77777777" w:rsidR="00B875BE" w:rsidRDefault="00000000">
      <w:pPr>
        <w:pStyle w:val="ListParagraph"/>
        <w:numPr>
          <w:ilvl w:val="0"/>
          <w:numId w:val="59"/>
        </w:numPr>
      </w:pPr>
      <w:r>
        <w:t>Oracle ERP in Manufacturing: 2025 Guide</w:t>
      </w:r>
      <w:r>
        <w:rPr>
          <w:rStyle w:val="FootnoteReference"/>
        </w:rPr>
        <w:footnoteReference w:id="41"/>
      </w:r>
    </w:p>
    <w:p w14:paraId="1F1FBFCF" w14:textId="77777777" w:rsidR="00B875BE" w:rsidRDefault="00000000">
      <w:pPr>
        <w:pStyle w:val="ListParagraph"/>
        <w:numPr>
          <w:ilvl w:val="0"/>
          <w:numId w:val="59"/>
        </w:numPr>
      </w:pPr>
      <w:r>
        <w:t>Maximizing ROI with Oracle Fusion Applications</w:t>
      </w:r>
      <w:r>
        <w:rPr>
          <w:rStyle w:val="FootnoteReference"/>
        </w:rPr>
        <w:footnoteReference w:id="42"/>
      </w:r>
    </w:p>
    <w:p w14:paraId="756D0234" w14:textId="77777777" w:rsidR="00B875BE" w:rsidRDefault="00000000">
      <w:pPr>
        <w:pStyle w:val="ListParagraph"/>
        <w:numPr>
          <w:ilvl w:val="0"/>
          <w:numId w:val="59"/>
        </w:numPr>
      </w:pPr>
      <w:r>
        <w:t>Oracle Fusion Cloud ERP Modules Reference Guide (2025)</w:t>
      </w:r>
      <w:r>
        <w:rPr>
          <w:rStyle w:val="FootnoteReference"/>
        </w:rPr>
        <w:footnoteReference w:id="43"/>
      </w:r>
    </w:p>
    <w:p w14:paraId="09F86405" w14:textId="77777777" w:rsidR="00B875BE" w:rsidRDefault="00000000">
      <w:pPr>
        <w:pStyle w:val="ListParagraph"/>
        <w:numPr>
          <w:ilvl w:val="0"/>
          <w:numId w:val="59"/>
        </w:numPr>
      </w:pPr>
      <w:r>
        <w:t>Oracle ERP Cloud Implementation Best Practices</w:t>
      </w:r>
      <w:r>
        <w:rPr>
          <w:rStyle w:val="FootnoteReference"/>
        </w:rPr>
        <w:footnoteReference w:id="44"/>
      </w:r>
    </w:p>
    <w:p w14:paraId="36AE92AE" w14:textId="77777777" w:rsidR="00B875BE" w:rsidRDefault="00000000">
      <w:pPr>
        <w:pStyle w:val="ListParagraph"/>
        <w:numPr>
          <w:ilvl w:val="0"/>
          <w:numId w:val="59"/>
        </w:numPr>
      </w:pPr>
      <w:r>
        <w:lastRenderedPageBreak/>
        <w:t>Oracle Competitive Intelligence Analysis (Internal Document)</w:t>
      </w:r>
      <w:r>
        <w:rPr>
          <w:rStyle w:val="FootnoteReference"/>
        </w:rPr>
        <w:footnoteReference w:id="45"/>
      </w:r>
    </w:p>
    <w:p w14:paraId="4B88D560" w14:textId="77777777" w:rsidR="00B875BE" w:rsidRDefault="00000000">
      <w:r>
        <w:t>All ROI estimates and industry benchmarks are based on published Oracle customer case studies, analyst reports (Gartner, IDC, Forrester), and industry research from 2024-2025.</w:t>
      </w:r>
    </w:p>
    <w:sectPr w:rsidR="00B875B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0B38" w14:textId="77777777" w:rsidR="00E302E6" w:rsidRDefault="00E302E6">
      <w:pPr>
        <w:spacing w:after="0" w:line="240" w:lineRule="auto"/>
      </w:pPr>
      <w:r>
        <w:separator/>
      </w:r>
    </w:p>
  </w:endnote>
  <w:endnote w:type="continuationSeparator" w:id="0">
    <w:p w14:paraId="026AADA4" w14:textId="77777777" w:rsidR="00E302E6" w:rsidRDefault="00E30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C7C3" w14:textId="77777777" w:rsidR="00E302E6" w:rsidRDefault="00E302E6">
      <w:pPr>
        <w:spacing w:after="0" w:line="240" w:lineRule="auto"/>
      </w:pPr>
      <w:r>
        <w:separator/>
      </w:r>
    </w:p>
  </w:footnote>
  <w:footnote w:type="continuationSeparator" w:id="0">
    <w:p w14:paraId="6FB4E723" w14:textId="77777777" w:rsidR="00E302E6" w:rsidRDefault="00E302E6">
      <w:pPr>
        <w:spacing w:after="0" w:line="240" w:lineRule="auto"/>
      </w:pPr>
      <w:r>
        <w:continuationSeparator/>
      </w:r>
    </w:p>
  </w:footnote>
  <w:footnote w:id="1">
    <w:p w14:paraId="5875000C" w14:textId="77777777" w:rsidR="00B875BE" w:rsidRDefault="00000000">
      <w:r>
        <w:rPr>
          <w:rStyle w:val="FootnoteReference"/>
        </w:rPr>
        <w:footnoteRef/>
      </w:r>
      <w:hyperlink r:id="rId1" w:history="1">
        <w:r w:rsidR="00B875BE">
          <w:rPr>
            <w:rStyle w:val="Hyperlink"/>
          </w:rPr>
          <w:t>https://www.oracle.com/industrial-manufacturing/industrial-manufacturing-pain-points/</w:t>
        </w:r>
      </w:hyperlink>
    </w:p>
  </w:footnote>
  <w:footnote w:id="2">
    <w:p w14:paraId="42BB6AD5" w14:textId="77777777" w:rsidR="00B875BE" w:rsidRDefault="00000000">
      <w:r>
        <w:rPr>
          <w:rStyle w:val="FootnoteReference"/>
        </w:rPr>
        <w:footnoteRef/>
      </w:r>
      <w:hyperlink r:id="rId2" w:history="1">
        <w:r w:rsidR="00B875BE">
          <w:rPr>
            <w:rStyle w:val="Hyperlink"/>
          </w:rPr>
          <w:t>https://oracle.teknobgt.com/oracle-erp-manufacturing</w:t>
        </w:r>
      </w:hyperlink>
    </w:p>
  </w:footnote>
  <w:footnote w:id="3">
    <w:p w14:paraId="45395492" w14:textId="77777777" w:rsidR="00B875BE" w:rsidRDefault="00000000">
      <w:r>
        <w:rPr>
          <w:rStyle w:val="FootnoteReference"/>
        </w:rPr>
        <w:footnoteRef/>
      </w:r>
      <w:hyperlink r:id="rId3" w:history="1">
        <w:r w:rsidR="00B875BE">
          <w:rPr>
            <w:rStyle w:val="Hyperlink"/>
          </w:rPr>
          <w:t>https://oracle.teknobgt.com/oracle-erp-manufacturing</w:t>
        </w:r>
      </w:hyperlink>
    </w:p>
  </w:footnote>
  <w:footnote w:id="4">
    <w:p w14:paraId="58E61E42" w14:textId="77777777" w:rsidR="00B875BE" w:rsidRDefault="00000000">
      <w:r>
        <w:rPr>
          <w:rStyle w:val="FootnoteReference"/>
        </w:rPr>
        <w:footnoteRef/>
      </w:r>
      <w:hyperlink r:id="rId4" w:history="1">
        <w:r w:rsidR="00B875BE">
          <w:rPr>
            <w:rStyle w:val="Hyperlink"/>
          </w:rPr>
          <w:t>https://oracle.teknobgt.com/oracle-erp-manufacturing</w:t>
        </w:r>
      </w:hyperlink>
    </w:p>
  </w:footnote>
  <w:footnote w:id="5">
    <w:p w14:paraId="621EFD3E" w14:textId="77777777" w:rsidR="00B875BE" w:rsidRDefault="00000000">
      <w:r>
        <w:rPr>
          <w:rStyle w:val="FootnoteReference"/>
        </w:rPr>
        <w:footnoteRef/>
      </w:r>
      <w:hyperlink r:id="rId5" w:history="1">
        <w:r w:rsidR="00B875BE">
          <w:rPr>
            <w:rStyle w:val="Hyperlink"/>
          </w:rPr>
          <w:t>https://oracle.teknobgt.com/oracle-erp-manufacturing</w:t>
        </w:r>
      </w:hyperlink>
    </w:p>
  </w:footnote>
  <w:footnote w:id="6">
    <w:p w14:paraId="46E71C68" w14:textId="77777777" w:rsidR="00B875BE" w:rsidRDefault="00000000">
      <w:r>
        <w:rPr>
          <w:rStyle w:val="FootnoteReference"/>
        </w:rPr>
        <w:footnoteRef/>
      </w:r>
      <w:hyperlink r:id="rId6"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7">
    <w:p w14:paraId="45D4A260" w14:textId="77777777" w:rsidR="00B875BE" w:rsidRDefault="00000000">
      <w:r>
        <w:rPr>
          <w:rStyle w:val="FootnoteReference"/>
        </w:rPr>
        <w:footnoteRef/>
      </w:r>
      <w:hyperlink r:id="rId7"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8">
    <w:p w14:paraId="1DA4BD09" w14:textId="77777777" w:rsidR="00B875BE" w:rsidRDefault="00000000">
      <w:r>
        <w:rPr>
          <w:rStyle w:val="FootnoteReference"/>
        </w:rPr>
        <w:footnoteRef/>
      </w:r>
      <w:hyperlink r:id="rId8"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9">
    <w:p w14:paraId="03555706" w14:textId="77777777" w:rsidR="00B875BE" w:rsidRDefault="00000000">
      <w:r>
        <w:rPr>
          <w:rStyle w:val="FootnoteReference"/>
        </w:rPr>
        <w:footnoteRef/>
      </w:r>
      <w:hyperlink r:id="rId9" w:history="1">
        <w:r w:rsidR="00B875BE">
          <w:rPr>
            <w:rStyle w:val="Hyperlink"/>
          </w:rPr>
          <w:t>https://www.oracle.com/industrial-manufacturing/industrial-manufacturing-pain-points/</w:t>
        </w:r>
      </w:hyperlink>
    </w:p>
  </w:footnote>
  <w:footnote w:id="10">
    <w:p w14:paraId="1625E1F6" w14:textId="77777777" w:rsidR="00B875BE" w:rsidRDefault="00000000">
      <w:r>
        <w:rPr>
          <w:rStyle w:val="FootnoteReference"/>
        </w:rPr>
        <w:footnoteRef/>
      </w:r>
      <w:hyperlink r:id="rId10" w:history="1">
        <w:r w:rsidR="00B875BE">
          <w:rPr>
            <w:rStyle w:val="Hyperlink"/>
          </w:rPr>
          <w:t>https://cloud-vantage.com/2025/04/01/maximizing-roi-with-oracle-fusion-applications-a-guide-for-enterprises/</w:t>
        </w:r>
      </w:hyperlink>
    </w:p>
  </w:footnote>
  <w:footnote w:id="11">
    <w:p w14:paraId="58C03A92" w14:textId="77777777" w:rsidR="00B875BE" w:rsidRDefault="00000000">
      <w:r>
        <w:rPr>
          <w:rStyle w:val="FootnoteReference"/>
        </w:rPr>
        <w:footnoteRef/>
      </w:r>
      <w:hyperlink r:id="rId11" w:history="1">
        <w:r w:rsidR="00B875BE">
          <w:rPr>
            <w:rStyle w:val="Hyperlink"/>
          </w:rPr>
          <w:t>https://www.erpresearch.com/en-us/oracle-erp-cloud-modules</w:t>
        </w:r>
      </w:hyperlink>
    </w:p>
  </w:footnote>
  <w:footnote w:id="12">
    <w:p w14:paraId="65DB9418" w14:textId="77777777" w:rsidR="00B875BE" w:rsidRDefault="00000000">
      <w:r>
        <w:rPr>
          <w:rStyle w:val="FootnoteReference"/>
        </w:rPr>
        <w:footnoteRef/>
      </w:r>
      <w:hyperlink r:id="rId12" w:history="1">
        <w:r w:rsidR="00B875BE">
          <w:rPr>
            <w:rStyle w:val="Hyperlink"/>
          </w:rPr>
          <w:t>https://oracle.teknobgt.com/oracle-erp-manufacturing</w:t>
        </w:r>
      </w:hyperlink>
    </w:p>
  </w:footnote>
  <w:footnote w:id="13">
    <w:p w14:paraId="658C7AA3" w14:textId="77777777" w:rsidR="00B875BE" w:rsidRDefault="00000000">
      <w:r>
        <w:rPr>
          <w:rStyle w:val="FootnoteReference"/>
        </w:rPr>
        <w:footnoteRef/>
      </w:r>
      <w:hyperlink r:id="rId13" w:history="1">
        <w:r w:rsidR="00B875BE">
          <w:rPr>
            <w:rStyle w:val="Hyperlink"/>
          </w:rPr>
          <w:t>https://www.oracle.com/industrial-manufacturing/industrial-manufacturing-pain-points/</w:t>
        </w:r>
      </w:hyperlink>
    </w:p>
  </w:footnote>
  <w:footnote w:id="14">
    <w:p w14:paraId="551E062A" w14:textId="77777777" w:rsidR="00B875BE" w:rsidRDefault="00000000">
      <w:r>
        <w:rPr>
          <w:rStyle w:val="FootnoteReference"/>
        </w:rPr>
        <w:footnoteRef/>
      </w:r>
      <w:hyperlink r:id="rId14" w:history="1">
        <w:r w:rsidR="00B875BE">
          <w:rPr>
            <w:rStyle w:val="Hyperlink"/>
          </w:rPr>
          <w:t>https://oracle.teknobgt.com/oracle-erp-manufacturing</w:t>
        </w:r>
      </w:hyperlink>
    </w:p>
  </w:footnote>
  <w:footnote w:id="15">
    <w:p w14:paraId="2835C15A" w14:textId="77777777" w:rsidR="00B875BE" w:rsidRDefault="00000000">
      <w:r>
        <w:rPr>
          <w:rStyle w:val="FootnoteReference"/>
        </w:rPr>
        <w:footnoteRef/>
      </w:r>
      <w:hyperlink r:id="rId15" w:history="1">
        <w:r w:rsidR="00B875BE">
          <w:rPr>
            <w:rStyle w:val="Hyperlink"/>
          </w:rPr>
          <w:t>https://oracle.teknobgt.com/oracle-erp-manufacturing</w:t>
        </w:r>
      </w:hyperlink>
    </w:p>
  </w:footnote>
  <w:footnote w:id="16">
    <w:p w14:paraId="57C39C81" w14:textId="77777777" w:rsidR="00B875BE" w:rsidRDefault="00000000">
      <w:r>
        <w:rPr>
          <w:rStyle w:val="FootnoteReference"/>
        </w:rPr>
        <w:footnoteRef/>
      </w:r>
      <w:hyperlink r:id="rId16" w:history="1">
        <w:r w:rsidR="00B875BE">
          <w:rPr>
            <w:rStyle w:val="Hyperlink"/>
          </w:rPr>
          <w:t>https://www.erpresearch.com/en-us/oracle-erp-cloud-modules</w:t>
        </w:r>
      </w:hyperlink>
    </w:p>
  </w:footnote>
  <w:footnote w:id="17">
    <w:p w14:paraId="77E15EA7" w14:textId="77777777" w:rsidR="00B875BE" w:rsidRDefault="00000000">
      <w:r>
        <w:rPr>
          <w:rStyle w:val="FootnoteReference"/>
        </w:rPr>
        <w:footnoteRef/>
      </w:r>
      <w:hyperlink r:id="rId17" w:history="1">
        <w:r w:rsidR="00B875BE">
          <w:rPr>
            <w:rStyle w:val="Hyperlink"/>
          </w:rPr>
          <w:t>https://oracle.teknobgt.com/oracle-erp-manufacturing</w:t>
        </w:r>
      </w:hyperlink>
    </w:p>
  </w:footnote>
  <w:footnote w:id="18">
    <w:p w14:paraId="11465050" w14:textId="77777777" w:rsidR="00B875BE" w:rsidRDefault="00000000">
      <w:r>
        <w:rPr>
          <w:rStyle w:val="FootnoteReference"/>
        </w:rPr>
        <w:footnoteRef/>
      </w:r>
      <w:hyperlink r:id="rId18" w:history="1">
        <w:r w:rsidR="00B875BE">
          <w:rPr>
            <w:rStyle w:val="Hyperlink"/>
          </w:rPr>
          <w:t>https://www.oracle.com/industrial-manufacturing/industrial-manufacturing-pain-points/</w:t>
        </w:r>
      </w:hyperlink>
    </w:p>
  </w:footnote>
  <w:footnote w:id="19">
    <w:p w14:paraId="0E5664EB" w14:textId="77777777" w:rsidR="00B875BE" w:rsidRDefault="00000000">
      <w:r>
        <w:rPr>
          <w:rStyle w:val="FootnoteReference"/>
        </w:rPr>
        <w:footnoteRef/>
      </w:r>
      <w:hyperlink r:id="rId19"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20">
    <w:p w14:paraId="297A5F28" w14:textId="77777777" w:rsidR="00B875BE" w:rsidRDefault="00000000">
      <w:r>
        <w:rPr>
          <w:rStyle w:val="FootnoteReference"/>
        </w:rPr>
        <w:footnoteRef/>
      </w:r>
      <w:hyperlink r:id="rId20" w:history="1">
        <w:r w:rsidR="00B875BE">
          <w:rPr>
            <w:rStyle w:val="Hyperlink"/>
          </w:rPr>
          <w:t>https://www.oracle.com/industrial-manufacturing/industrial-manufacturing-pain-points/</w:t>
        </w:r>
      </w:hyperlink>
    </w:p>
  </w:footnote>
  <w:footnote w:id="21">
    <w:p w14:paraId="3C1E0EC3" w14:textId="77777777" w:rsidR="00B875BE" w:rsidRDefault="00000000">
      <w:r>
        <w:rPr>
          <w:rStyle w:val="FootnoteReference"/>
        </w:rPr>
        <w:footnoteRef/>
      </w:r>
      <w:hyperlink r:id="rId21" w:history="1">
        <w:r w:rsidR="00B875BE">
          <w:rPr>
            <w:rStyle w:val="Hyperlink"/>
          </w:rPr>
          <w:t>https://cloud-vantage.com/2025/04/01/maximizing-roi-with-oracle-fusion-applications-a-guide-for-enterprises/</w:t>
        </w:r>
      </w:hyperlink>
    </w:p>
  </w:footnote>
  <w:footnote w:id="22">
    <w:p w14:paraId="0B7AAB8F" w14:textId="77777777" w:rsidR="00B875BE" w:rsidRDefault="00000000">
      <w:r>
        <w:rPr>
          <w:rStyle w:val="FootnoteReference"/>
        </w:rPr>
        <w:footnoteRef/>
      </w:r>
      <w:hyperlink r:id="rId22"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23">
    <w:p w14:paraId="055C6DC3" w14:textId="77777777" w:rsidR="00B875BE" w:rsidRDefault="00000000">
      <w:r>
        <w:rPr>
          <w:rStyle w:val="FootnoteReference"/>
        </w:rPr>
        <w:footnoteRef/>
      </w:r>
      <w:hyperlink r:id="rId23"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24">
    <w:p w14:paraId="20ED169E" w14:textId="77777777" w:rsidR="00B875BE" w:rsidRDefault="00000000">
      <w:r>
        <w:rPr>
          <w:rStyle w:val="FootnoteReference"/>
        </w:rPr>
        <w:footnoteRef/>
      </w:r>
      <w:hyperlink r:id="rId24" w:history="1">
        <w:r w:rsidR="00B875BE">
          <w:rPr>
            <w:rStyle w:val="Hyperlink"/>
          </w:rPr>
          <w:t>https://oracle.teknobgt.com/oracle-erp-manufacturing</w:t>
        </w:r>
      </w:hyperlink>
    </w:p>
  </w:footnote>
  <w:footnote w:id="25">
    <w:p w14:paraId="05F404F3" w14:textId="77777777" w:rsidR="00B875BE" w:rsidRDefault="00000000">
      <w:r>
        <w:rPr>
          <w:rStyle w:val="FootnoteReference"/>
        </w:rPr>
        <w:footnoteRef/>
      </w:r>
      <w:hyperlink r:id="rId25"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26">
    <w:p w14:paraId="2102EC57" w14:textId="77777777" w:rsidR="00B875BE" w:rsidRDefault="00000000">
      <w:r>
        <w:rPr>
          <w:rStyle w:val="FootnoteReference"/>
        </w:rPr>
        <w:footnoteRef/>
      </w:r>
      <w:hyperlink r:id="rId26" w:history="1">
        <w:r w:rsidR="00B875BE">
          <w:rPr>
            <w:rStyle w:val="Hyperlink"/>
          </w:rPr>
          <w:t>https://oracle.teknobgt.com/oracle-erp-manufacturing</w:t>
        </w:r>
      </w:hyperlink>
    </w:p>
  </w:footnote>
  <w:footnote w:id="27">
    <w:p w14:paraId="5282C525" w14:textId="77777777" w:rsidR="00B875BE" w:rsidRDefault="00000000">
      <w:r>
        <w:rPr>
          <w:rStyle w:val="FootnoteReference"/>
        </w:rPr>
        <w:footnoteRef/>
      </w:r>
      <w:hyperlink r:id="rId27" w:history="1">
        <w:r w:rsidR="00B875BE">
          <w:rPr>
            <w:rStyle w:val="Hyperlink"/>
          </w:rPr>
          <w:t>https://www.oracle.com/industrial-manufacturing/industrial-manufacturing-pain-points/</w:t>
        </w:r>
      </w:hyperlink>
    </w:p>
  </w:footnote>
  <w:footnote w:id="28">
    <w:p w14:paraId="23305113" w14:textId="77777777" w:rsidR="00B875BE" w:rsidRDefault="00000000">
      <w:r>
        <w:rPr>
          <w:rStyle w:val="FootnoteReference"/>
        </w:rPr>
        <w:footnoteRef/>
      </w:r>
      <w:hyperlink r:id="rId28" w:history="1">
        <w:r w:rsidR="00B875BE">
          <w:rPr>
            <w:rStyle w:val="Hyperlink"/>
          </w:rPr>
          <w:t>https://cloud-vantage.com/2025/04/01/maximizing-roi-with-oracle-fusion-applications-a-guide-for-enterprises/</w:t>
        </w:r>
      </w:hyperlink>
    </w:p>
  </w:footnote>
  <w:footnote w:id="29">
    <w:p w14:paraId="53C21200" w14:textId="77777777" w:rsidR="00B875BE" w:rsidRDefault="00000000">
      <w:r>
        <w:rPr>
          <w:rStyle w:val="FootnoteReference"/>
        </w:rPr>
        <w:footnoteRef/>
      </w:r>
      <w:hyperlink r:id="rId29" w:history="1">
        <w:r w:rsidR="00B875BE">
          <w:rPr>
            <w:rStyle w:val="Hyperlink"/>
          </w:rPr>
          <w:t>https://hexaware.com/blogs/oracle-erp-cloud-implementation/</w:t>
        </w:r>
      </w:hyperlink>
    </w:p>
  </w:footnote>
  <w:footnote w:id="30">
    <w:p w14:paraId="20199896" w14:textId="77777777" w:rsidR="00B875BE" w:rsidRDefault="00000000">
      <w:r>
        <w:rPr>
          <w:rStyle w:val="FootnoteReference"/>
        </w:rPr>
        <w:footnoteRef/>
      </w:r>
      <w:hyperlink r:id="rId30"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 w:id="31">
    <w:p w14:paraId="427C4976" w14:textId="77777777" w:rsidR="00B875BE" w:rsidRDefault="00000000">
      <w:r>
        <w:rPr>
          <w:rStyle w:val="FootnoteReference"/>
        </w:rPr>
        <w:footnoteRef/>
      </w:r>
      <w:hyperlink r:id="rId31" w:history="1">
        <w:r w:rsidR="00B875BE">
          <w:rPr>
            <w:rStyle w:val="Hyperlink"/>
          </w:rPr>
          <w:t>https://cloud-vantage.com/2025/04/01/maximizing-roi-with-oracle-fusion-applications-a-guide-for-enterprises/</w:t>
        </w:r>
      </w:hyperlink>
    </w:p>
  </w:footnote>
  <w:footnote w:id="32">
    <w:p w14:paraId="2A46ECDE" w14:textId="77777777" w:rsidR="00B875BE" w:rsidRDefault="00000000">
      <w:r>
        <w:rPr>
          <w:rStyle w:val="FootnoteReference"/>
        </w:rPr>
        <w:footnoteRef/>
      </w:r>
      <w:hyperlink r:id="rId32" w:history="1">
        <w:r w:rsidR="00B875BE">
          <w:rPr>
            <w:rStyle w:val="Hyperlink"/>
          </w:rPr>
          <w:t>https://hexaware.com/blogs/oracle-erp-cloud-implementation/</w:t>
        </w:r>
      </w:hyperlink>
    </w:p>
  </w:footnote>
  <w:footnote w:id="33">
    <w:p w14:paraId="08E9AF89" w14:textId="77777777" w:rsidR="00B875BE" w:rsidRDefault="00000000">
      <w:r>
        <w:rPr>
          <w:rStyle w:val="FootnoteReference"/>
        </w:rPr>
        <w:footnoteRef/>
      </w:r>
      <w:hyperlink r:id="rId33" w:history="1">
        <w:r w:rsidR="00B875BE">
          <w:rPr>
            <w:rStyle w:val="Hyperlink"/>
          </w:rPr>
          <w:t>https://hexaware.com/blogs/oracle-erp-cloud-implementation/</w:t>
        </w:r>
      </w:hyperlink>
    </w:p>
  </w:footnote>
  <w:footnote w:id="34">
    <w:p w14:paraId="77E35B6D" w14:textId="77777777" w:rsidR="00B875BE" w:rsidRDefault="00000000">
      <w:r>
        <w:rPr>
          <w:rStyle w:val="FootnoteReference"/>
        </w:rPr>
        <w:footnoteRef/>
      </w:r>
      <w:hyperlink r:id="rId34" w:history="1">
        <w:r w:rsidR="00B875BE">
          <w:rPr>
            <w:rStyle w:val="Hyperlink"/>
          </w:rPr>
          <w:t>https://hexaware.com/blogs/oracle-erp-cloud-implementation/</w:t>
        </w:r>
      </w:hyperlink>
    </w:p>
  </w:footnote>
  <w:footnote w:id="35">
    <w:p w14:paraId="74843404" w14:textId="77777777" w:rsidR="00B875BE" w:rsidRDefault="00000000">
      <w:r>
        <w:rPr>
          <w:rStyle w:val="FootnoteReference"/>
        </w:rPr>
        <w:footnoteRef/>
      </w:r>
      <w:hyperlink r:id="rId35" w:history="1">
        <w:r w:rsidR="00B875BE">
          <w:rPr>
            <w:rStyle w:val="Hyperlink"/>
          </w:rPr>
          <w:t>https://hexaware.com/blogs/oracle-erp-cloud-implementation/</w:t>
        </w:r>
      </w:hyperlink>
    </w:p>
  </w:footnote>
  <w:footnote w:id="36">
    <w:p w14:paraId="07727BF2" w14:textId="77777777" w:rsidR="00B875BE" w:rsidRDefault="00000000">
      <w:r>
        <w:rPr>
          <w:rStyle w:val="FootnoteReference"/>
        </w:rPr>
        <w:footnoteRef/>
      </w:r>
      <w:hyperlink r:id="rId36" w:history="1">
        <w:r w:rsidR="00B875BE">
          <w:rPr>
            <w:rStyle w:val="Hyperlink"/>
          </w:rPr>
          <w:t>https://cloud-vantage.com/2025/04/01/maximizing-roi-with-oracle-fusion-applications-a-guide-for-enterprises/</w:t>
        </w:r>
      </w:hyperlink>
    </w:p>
  </w:footnote>
  <w:footnote w:id="37">
    <w:p w14:paraId="1FAAA0E5" w14:textId="77777777" w:rsidR="00B875BE" w:rsidRDefault="00000000">
      <w:r>
        <w:rPr>
          <w:rStyle w:val="FootnoteReference"/>
        </w:rPr>
        <w:footnoteRef/>
      </w:r>
      <w:hyperlink r:id="rId37" w:history="1">
        <w:r w:rsidR="00B875BE">
          <w:rPr>
            <w:rStyle w:val="Hyperlink"/>
          </w:rPr>
          <w:t>https://oracle.teknobgt.com/oracle-erp-manufacturing</w:t>
        </w:r>
      </w:hyperlink>
    </w:p>
  </w:footnote>
  <w:footnote w:id="38">
    <w:p w14:paraId="46E33E14" w14:textId="77777777" w:rsidR="00B875BE" w:rsidRDefault="00000000">
      <w:r>
        <w:rPr>
          <w:rStyle w:val="FootnoteReference"/>
        </w:rPr>
        <w:footnoteRef/>
      </w:r>
      <w:hyperlink r:id="rId38" w:history="1">
        <w:r w:rsidR="00B875BE">
          <w:rPr>
            <w:rStyle w:val="Hyperlink"/>
          </w:rPr>
          <w:t>https://www.oracle.com/industrial-manufacturing/industrial-manufacturing-pain-points/</w:t>
        </w:r>
      </w:hyperlink>
    </w:p>
  </w:footnote>
  <w:footnote w:id="39">
    <w:p w14:paraId="424771BC" w14:textId="77777777" w:rsidR="00B875BE" w:rsidRDefault="00000000">
      <w:r>
        <w:rPr>
          <w:rStyle w:val="FootnoteReference"/>
        </w:rPr>
        <w:footnoteRef/>
      </w:r>
      <w:hyperlink r:id="rId39" w:history="1">
        <w:r w:rsidR="00B875BE">
          <w:rPr>
            <w:rStyle w:val="Hyperlink"/>
          </w:rPr>
          <w:t>https://docs.oracle.com/en/cloud/saas/supply-chain-and-manufacturing/25c/fammi/getting-started-with-your-manufacturing-and-supply-chain-materials-management-implementation.pdf</w:t>
        </w:r>
      </w:hyperlink>
    </w:p>
  </w:footnote>
  <w:footnote w:id="40">
    <w:p w14:paraId="568A013A" w14:textId="77777777" w:rsidR="00B875BE" w:rsidRDefault="00000000">
      <w:r>
        <w:rPr>
          <w:rStyle w:val="FootnoteReference"/>
        </w:rPr>
        <w:footnoteRef/>
      </w:r>
      <w:hyperlink r:id="rId40" w:history="1">
        <w:r w:rsidR="00B875BE">
          <w:rPr>
            <w:rStyle w:val="Hyperlink"/>
          </w:rPr>
          <w:t>https://www.oracle.com/industrial-manufacturing/industrial-manufacturing-pain-points/</w:t>
        </w:r>
      </w:hyperlink>
    </w:p>
  </w:footnote>
  <w:footnote w:id="41">
    <w:p w14:paraId="31C900E2" w14:textId="77777777" w:rsidR="00B875BE" w:rsidRDefault="00000000">
      <w:r>
        <w:rPr>
          <w:rStyle w:val="FootnoteReference"/>
        </w:rPr>
        <w:footnoteRef/>
      </w:r>
      <w:hyperlink r:id="rId41" w:history="1">
        <w:r w:rsidR="00B875BE">
          <w:rPr>
            <w:rStyle w:val="Hyperlink"/>
          </w:rPr>
          <w:t>https://oracle.teknobgt.com/oracle-erp-manufacturing</w:t>
        </w:r>
      </w:hyperlink>
    </w:p>
  </w:footnote>
  <w:footnote w:id="42">
    <w:p w14:paraId="1F5A092C" w14:textId="77777777" w:rsidR="00B875BE" w:rsidRDefault="00000000">
      <w:r>
        <w:rPr>
          <w:rStyle w:val="FootnoteReference"/>
        </w:rPr>
        <w:footnoteRef/>
      </w:r>
      <w:hyperlink r:id="rId42" w:history="1">
        <w:r w:rsidR="00B875BE">
          <w:rPr>
            <w:rStyle w:val="Hyperlink"/>
          </w:rPr>
          <w:t>https://cloud-vantage.com/2025/04/01/maximizing-roi-with-oracle-fusion-applications-a-guide-for-enterprises/</w:t>
        </w:r>
      </w:hyperlink>
    </w:p>
  </w:footnote>
  <w:footnote w:id="43">
    <w:p w14:paraId="06A19B79" w14:textId="77777777" w:rsidR="00B875BE" w:rsidRDefault="00000000">
      <w:r>
        <w:rPr>
          <w:rStyle w:val="FootnoteReference"/>
        </w:rPr>
        <w:footnoteRef/>
      </w:r>
      <w:hyperlink r:id="rId43" w:history="1">
        <w:r w:rsidR="00B875BE">
          <w:rPr>
            <w:rStyle w:val="Hyperlink"/>
          </w:rPr>
          <w:t>https://www.erpresearch.com/en-us/oracle-erp-cloud-modules</w:t>
        </w:r>
      </w:hyperlink>
    </w:p>
  </w:footnote>
  <w:footnote w:id="44">
    <w:p w14:paraId="5851B7B4" w14:textId="77777777" w:rsidR="00B875BE" w:rsidRDefault="00000000">
      <w:r>
        <w:rPr>
          <w:rStyle w:val="FootnoteReference"/>
        </w:rPr>
        <w:footnoteRef/>
      </w:r>
      <w:hyperlink r:id="rId44" w:history="1">
        <w:r w:rsidR="00B875BE">
          <w:rPr>
            <w:rStyle w:val="Hyperlink"/>
          </w:rPr>
          <w:t>https://hexaware.com/blogs/oracle-erp-cloud-implementation/</w:t>
        </w:r>
      </w:hyperlink>
    </w:p>
  </w:footnote>
  <w:footnote w:id="45">
    <w:p w14:paraId="422FE497" w14:textId="77777777" w:rsidR="00B875BE" w:rsidRDefault="00000000">
      <w:r>
        <w:rPr>
          <w:rStyle w:val="FootnoteReference"/>
        </w:rPr>
        <w:footnoteRef/>
      </w:r>
      <w:hyperlink r:id="rId45" w:history="1">
        <w:r w:rsidR="00B875BE">
          <w:rPr>
            <w:rStyle w:val="Hyperlink"/>
          </w:rPr>
          <w:t>https://ltimindtree-my.sharepoint.com/personal/gudurinaveen_10709858_ltimindtree_com/_layouts/15/Doc.aspx?sourcedoc=%7B99C9FE73-0E02-460D-84A4-969929718EE5%7D\&amp;file=Oracle%20Competitor%20offering%20Analysis.docx\&amp;action=default\&amp;mobileredirect=true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79A2"/>
    <w:multiLevelType w:val="hybridMultilevel"/>
    <w:tmpl w:val="9E48D096"/>
    <w:lvl w:ilvl="0" w:tplc="B636D8B4">
      <w:start w:val="1"/>
      <w:numFmt w:val="bullet"/>
      <w:lvlText w:val=""/>
      <w:lvlJc w:val="left"/>
      <w:pPr>
        <w:ind w:left="720" w:hanging="360"/>
      </w:pPr>
      <w:rPr>
        <w:rFonts w:ascii="Symbol" w:eastAsia="Symbol" w:hAnsi="Symbol" w:cs="Symbol"/>
      </w:rPr>
    </w:lvl>
    <w:lvl w:ilvl="1" w:tplc="01C2EE44">
      <w:start w:val="1"/>
      <w:numFmt w:val="bullet"/>
      <w:lvlText w:val="o"/>
      <w:lvlJc w:val="left"/>
      <w:pPr>
        <w:ind w:left="1440" w:hanging="360"/>
      </w:pPr>
      <w:rPr>
        <w:rFonts w:ascii="Courier New" w:eastAsia="Courier New" w:hAnsi="Courier New" w:cs="Courier New"/>
      </w:rPr>
    </w:lvl>
    <w:lvl w:ilvl="2" w:tplc="4C4C7E26">
      <w:start w:val="1"/>
      <w:numFmt w:val="bullet"/>
      <w:lvlText w:val=""/>
      <w:lvlJc w:val="left"/>
      <w:pPr>
        <w:ind w:left="2160" w:hanging="360"/>
      </w:pPr>
      <w:rPr>
        <w:rFonts w:ascii="Wingdings" w:eastAsia="Wingdings" w:hAnsi="Wingdings" w:cs="Wingdings"/>
      </w:rPr>
    </w:lvl>
    <w:lvl w:ilvl="3" w:tplc="1F00AA34">
      <w:start w:val="1"/>
      <w:numFmt w:val="bullet"/>
      <w:lvlText w:val=""/>
      <w:lvlJc w:val="left"/>
      <w:pPr>
        <w:ind w:left="2880" w:hanging="360"/>
      </w:pPr>
      <w:rPr>
        <w:rFonts w:ascii="Symbol" w:eastAsia="Symbol" w:hAnsi="Symbol" w:cs="Symbol"/>
      </w:rPr>
    </w:lvl>
    <w:lvl w:ilvl="4" w:tplc="3FA87A22">
      <w:start w:val="1"/>
      <w:numFmt w:val="bullet"/>
      <w:lvlText w:val="o"/>
      <w:lvlJc w:val="left"/>
      <w:pPr>
        <w:ind w:left="3600" w:hanging="360"/>
      </w:pPr>
      <w:rPr>
        <w:rFonts w:ascii="Courier New" w:eastAsia="Courier New" w:hAnsi="Courier New" w:cs="Courier New"/>
      </w:rPr>
    </w:lvl>
    <w:lvl w:ilvl="5" w:tplc="F5AAFB5A">
      <w:start w:val="1"/>
      <w:numFmt w:val="bullet"/>
      <w:lvlText w:val=""/>
      <w:lvlJc w:val="left"/>
      <w:pPr>
        <w:ind w:left="4320" w:hanging="360"/>
      </w:pPr>
      <w:rPr>
        <w:rFonts w:ascii="Wingdings" w:eastAsia="Wingdings" w:hAnsi="Wingdings" w:cs="Wingdings"/>
      </w:rPr>
    </w:lvl>
    <w:lvl w:ilvl="6" w:tplc="5EEE3AF2">
      <w:start w:val="1"/>
      <w:numFmt w:val="bullet"/>
      <w:lvlText w:val=""/>
      <w:lvlJc w:val="left"/>
      <w:pPr>
        <w:ind w:left="5040" w:hanging="360"/>
      </w:pPr>
      <w:rPr>
        <w:rFonts w:ascii="Symbol" w:eastAsia="Symbol" w:hAnsi="Symbol" w:cs="Symbol"/>
      </w:rPr>
    </w:lvl>
    <w:lvl w:ilvl="7" w:tplc="D26AD430">
      <w:start w:val="1"/>
      <w:numFmt w:val="bullet"/>
      <w:lvlText w:val="o"/>
      <w:lvlJc w:val="left"/>
      <w:pPr>
        <w:ind w:left="5760" w:hanging="360"/>
      </w:pPr>
      <w:rPr>
        <w:rFonts w:ascii="Courier New" w:eastAsia="Courier New" w:hAnsi="Courier New" w:cs="Courier New"/>
      </w:rPr>
    </w:lvl>
    <w:lvl w:ilvl="8" w:tplc="B768B13A">
      <w:start w:val="1"/>
      <w:numFmt w:val="bullet"/>
      <w:lvlText w:val=""/>
      <w:lvlJc w:val="left"/>
      <w:pPr>
        <w:ind w:left="6480" w:hanging="360"/>
      </w:pPr>
      <w:rPr>
        <w:rFonts w:ascii="Wingdings" w:eastAsia="Wingdings" w:hAnsi="Wingdings" w:cs="Wingdings"/>
      </w:rPr>
    </w:lvl>
  </w:abstractNum>
  <w:abstractNum w:abstractNumId="1" w15:restartNumberingAfterBreak="0">
    <w:nsid w:val="0897FC32"/>
    <w:multiLevelType w:val="hybridMultilevel"/>
    <w:tmpl w:val="2744A0B0"/>
    <w:lvl w:ilvl="0" w:tplc="21DAFE3E">
      <w:start w:val="1"/>
      <w:numFmt w:val="bullet"/>
      <w:lvlText w:val=""/>
      <w:lvlJc w:val="left"/>
      <w:pPr>
        <w:ind w:left="720" w:hanging="360"/>
      </w:pPr>
      <w:rPr>
        <w:rFonts w:ascii="Symbol" w:eastAsia="Symbol" w:hAnsi="Symbol" w:cs="Symbol"/>
      </w:rPr>
    </w:lvl>
    <w:lvl w:ilvl="1" w:tplc="15F0E038">
      <w:start w:val="1"/>
      <w:numFmt w:val="bullet"/>
      <w:lvlText w:val="o"/>
      <w:lvlJc w:val="left"/>
      <w:pPr>
        <w:ind w:left="1440" w:hanging="360"/>
      </w:pPr>
      <w:rPr>
        <w:rFonts w:ascii="Courier New" w:eastAsia="Courier New" w:hAnsi="Courier New" w:cs="Courier New"/>
      </w:rPr>
    </w:lvl>
    <w:lvl w:ilvl="2" w:tplc="6FDCE5B0">
      <w:start w:val="1"/>
      <w:numFmt w:val="bullet"/>
      <w:lvlText w:val=""/>
      <w:lvlJc w:val="left"/>
      <w:pPr>
        <w:ind w:left="2160" w:hanging="360"/>
      </w:pPr>
      <w:rPr>
        <w:rFonts w:ascii="Wingdings" w:eastAsia="Wingdings" w:hAnsi="Wingdings" w:cs="Wingdings"/>
      </w:rPr>
    </w:lvl>
    <w:lvl w:ilvl="3" w:tplc="395E2E9C">
      <w:start w:val="1"/>
      <w:numFmt w:val="bullet"/>
      <w:lvlText w:val=""/>
      <w:lvlJc w:val="left"/>
      <w:pPr>
        <w:ind w:left="2880" w:hanging="360"/>
      </w:pPr>
      <w:rPr>
        <w:rFonts w:ascii="Symbol" w:eastAsia="Symbol" w:hAnsi="Symbol" w:cs="Symbol"/>
      </w:rPr>
    </w:lvl>
    <w:lvl w:ilvl="4" w:tplc="99AE3E82">
      <w:start w:val="1"/>
      <w:numFmt w:val="bullet"/>
      <w:lvlText w:val="o"/>
      <w:lvlJc w:val="left"/>
      <w:pPr>
        <w:ind w:left="3600" w:hanging="360"/>
      </w:pPr>
      <w:rPr>
        <w:rFonts w:ascii="Courier New" w:eastAsia="Courier New" w:hAnsi="Courier New" w:cs="Courier New"/>
      </w:rPr>
    </w:lvl>
    <w:lvl w:ilvl="5" w:tplc="7A86F69A">
      <w:start w:val="1"/>
      <w:numFmt w:val="bullet"/>
      <w:lvlText w:val=""/>
      <w:lvlJc w:val="left"/>
      <w:pPr>
        <w:ind w:left="4320" w:hanging="360"/>
      </w:pPr>
      <w:rPr>
        <w:rFonts w:ascii="Wingdings" w:eastAsia="Wingdings" w:hAnsi="Wingdings" w:cs="Wingdings"/>
      </w:rPr>
    </w:lvl>
    <w:lvl w:ilvl="6" w:tplc="02B08DD8">
      <w:start w:val="1"/>
      <w:numFmt w:val="bullet"/>
      <w:lvlText w:val=""/>
      <w:lvlJc w:val="left"/>
      <w:pPr>
        <w:ind w:left="5040" w:hanging="360"/>
      </w:pPr>
      <w:rPr>
        <w:rFonts w:ascii="Symbol" w:eastAsia="Symbol" w:hAnsi="Symbol" w:cs="Symbol"/>
      </w:rPr>
    </w:lvl>
    <w:lvl w:ilvl="7" w:tplc="0ED08E62">
      <w:start w:val="1"/>
      <w:numFmt w:val="bullet"/>
      <w:lvlText w:val="o"/>
      <w:lvlJc w:val="left"/>
      <w:pPr>
        <w:ind w:left="5760" w:hanging="360"/>
      </w:pPr>
      <w:rPr>
        <w:rFonts w:ascii="Courier New" w:eastAsia="Courier New" w:hAnsi="Courier New" w:cs="Courier New"/>
      </w:rPr>
    </w:lvl>
    <w:lvl w:ilvl="8" w:tplc="ED98619C">
      <w:start w:val="1"/>
      <w:numFmt w:val="bullet"/>
      <w:lvlText w:val=""/>
      <w:lvlJc w:val="left"/>
      <w:pPr>
        <w:ind w:left="6480" w:hanging="360"/>
      </w:pPr>
      <w:rPr>
        <w:rFonts w:ascii="Wingdings" w:eastAsia="Wingdings" w:hAnsi="Wingdings" w:cs="Wingdings"/>
      </w:rPr>
    </w:lvl>
  </w:abstractNum>
  <w:abstractNum w:abstractNumId="2" w15:restartNumberingAfterBreak="0">
    <w:nsid w:val="09F0F0C7"/>
    <w:multiLevelType w:val="hybridMultilevel"/>
    <w:tmpl w:val="DF428524"/>
    <w:lvl w:ilvl="0" w:tplc="43268D7E">
      <w:start w:val="1"/>
      <w:numFmt w:val="bullet"/>
      <w:lvlText w:val=""/>
      <w:lvlJc w:val="left"/>
      <w:pPr>
        <w:ind w:left="720" w:hanging="360"/>
      </w:pPr>
      <w:rPr>
        <w:rFonts w:ascii="Symbol" w:eastAsia="Symbol" w:hAnsi="Symbol" w:cs="Symbol"/>
      </w:rPr>
    </w:lvl>
    <w:lvl w:ilvl="1" w:tplc="7C3A3E06">
      <w:start w:val="1"/>
      <w:numFmt w:val="bullet"/>
      <w:lvlText w:val="o"/>
      <w:lvlJc w:val="left"/>
      <w:pPr>
        <w:ind w:left="1440" w:hanging="360"/>
      </w:pPr>
      <w:rPr>
        <w:rFonts w:ascii="Courier New" w:eastAsia="Courier New" w:hAnsi="Courier New" w:cs="Courier New"/>
      </w:rPr>
    </w:lvl>
    <w:lvl w:ilvl="2" w:tplc="D2AE10F8">
      <w:start w:val="1"/>
      <w:numFmt w:val="bullet"/>
      <w:lvlText w:val=""/>
      <w:lvlJc w:val="left"/>
      <w:pPr>
        <w:ind w:left="2160" w:hanging="360"/>
      </w:pPr>
      <w:rPr>
        <w:rFonts w:ascii="Wingdings" w:eastAsia="Wingdings" w:hAnsi="Wingdings" w:cs="Wingdings"/>
      </w:rPr>
    </w:lvl>
    <w:lvl w:ilvl="3" w:tplc="4300D29C">
      <w:start w:val="1"/>
      <w:numFmt w:val="bullet"/>
      <w:lvlText w:val=""/>
      <w:lvlJc w:val="left"/>
      <w:pPr>
        <w:ind w:left="2880" w:hanging="360"/>
      </w:pPr>
      <w:rPr>
        <w:rFonts w:ascii="Symbol" w:eastAsia="Symbol" w:hAnsi="Symbol" w:cs="Symbol"/>
      </w:rPr>
    </w:lvl>
    <w:lvl w:ilvl="4" w:tplc="46B02B8A">
      <w:start w:val="1"/>
      <w:numFmt w:val="bullet"/>
      <w:lvlText w:val="o"/>
      <w:lvlJc w:val="left"/>
      <w:pPr>
        <w:ind w:left="3600" w:hanging="360"/>
      </w:pPr>
      <w:rPr>
        <w:rFonts w:ascii="Courier New" w:eastAsia="Courier New" w:hAnsi="Courier New" w:cs="Courier New"/>
      </w:rPr>
    </w:lvl>
    <w:lvl w:ilvl="5" w:tplc="B270F8D8">
      <w:start w:val="1"/>
      <w:numFmt w:val="bullet"/>
      <w:lvlText w:val=""/>
      <w:lvlJc w:val="left"/>
      <w:pPr>
        <w:ind w:left="4320" w:hanging="360"/>
      </w:pPr>
      <w:rPr>
        <w:rFonts w:ascii="Wingdings" w:eastAsia="Wingdings" w:hAnsi="Wingdings" w:cs="Wingdings"/>
      </w:rPr>
    </w:lvl>
    <w:lvl w:ilvl="6" w:tplc="272E68C4">
      <w:start w:val="1"/>
      <w:numFmt w:val="bullet"/>
      <w:lvlText w:val=""/>
      <w:lvlJc w:val="left"/>
      <w:pPr>
        <w:ind w:left="5040" w:hanging="360"/>
      </w:pPr>
      <w:rPr>
        <w:rFonts w:ascii="Symbol" w:eastAsia="Symbol" w:hAnsi="Symbol" w:cs="Symbol"/>
      </w:rPr>
    </w:lvl>
    <w:lvl w:ilvl="7" w:tplc="AE56AA66">
      <w:start w:val="1"/>
      <w:numFmt w:val="bullet"/>
      <w:lvlText w:val="o"/>
      <w:lvlJc w:val="left"/>
      <w:pPr>
        <w:ind w:left="5760" w:hanging="360"/>
      </w:pPr>
      <w:rPr>
        <w:rFonts w:ascii="Courier New" w:eastAsia="Courier New" w:hAnsi="Courier New" w:cs="Courier New"/>
      </w:rPr>
    </w:lvl>
    <w:lvl w:ilvl="8" w:tplc="74405054">
      <w:start w:val="1"/>
      <w:numFmt w:val="bullet"/>
      <w:lvlText w:val=""/>
      <w:lvlJc w:val="left"/>
      <w:pPr>
        <w:ind w:left="6480" w:hanging="360"/>
      </w:pPr>
      <w:rPr>
        <w:rFonts w:ascii="Wingdings" w:eastAsia="Wingdings" w:hAnsi="Wingdings" w:cs="Wingdings"/>
      </w:rPr>
    </w:lvl>
  </w:abstractNum>
  <w:abstractNum w:abstractNumId="3" w15:restartNumberingAfterBreak="0">
    <w:nsid w:val="0F0967EC"/>
    <w:multiLevelType w:val="hybridMultilevel"/>
    <w:tmpl w:val="F70E9672"/>
    <w:lvl w:ilvl="0" w:tplc="FBAA56FA">
      <w:start w:val="1"/>
      <w:numFmt w:val="bullet"/>
      <w:lvlText w:val=""/>
      <w:lvlJc w:val="left"/>
      <w:pPr>
        <w:ind w:left="720" w:hanging="360"/>
      </w:pPr>
      <w:rPr>
        <w:rFonts w:ascii="Symbol" w:eastAsia="Symbol" w:hAnsi="Symbol" w:cs="Symbol"/>
      </w:rPr>
    </w:lvl>
    <w:lvl w:ilvl="1" w:tplc="24369CEA">
      <w:start w:val="1"/>
      <w:numFmt w:val="bullet"/>
      <w:lvlText w:val="o"/>
      <w:lvlJc w:val="left"/>
      <w:pPr>
        <w:ind w:left="1440" w:hanging="360"/>
      </w:pPr>
      <w:rPr>
        <w:rFonts w:ascii="Courier New" w:eastAsia="Courier New" w:hAnsi="Courier New" w:cs="Courier New"/>
      </w:rPr>
    </w:lvl>
    <w:lvl w:ilvl="2" w:tplc="443C382C">
      <w:start w:val="1"/>
      <w:numFmt w:val="bullet"/>
      <w:lvlText w:val=""/>
      <w:lvlJc w:val="left"/>
      <w:pPr>
        <w:ind w:left="2160" w:hanging="360"/>
      </w:pPr>
      <w:rPr>
        <w:rFonts w:ascii="Wingdings" w:eastAsia="Wingdings" w:hAnsi="Wingdings" w:cs="Wingdings"/>
      </w:rPr>
    </w:lvl>
    <w:lvl w:ilvl="3" w:tplc="3EC434AE">
      <w:start w:val="1"/>
      <w:numFmt w:val="bullet"/>
      <w:lvlText w:val=""/>
      <w:lvlJc w:val="left"/>
      <w:pPr>
        <w:ind w:left="2880" w:hanging="360"/>
      </w:pPr>
      <w:rPr>
        <w:rFonts w:ascii="Symbol" w:eastAsia="Symbol" w:hAnsi="Symbol" w:cs="Symbol"/>
      </w:rPr>
    </w:lvl>
    <w:lvl w:ilvl="4" w:tplc="5D16A1CE">
      <w:start w:val="1"/>
      <w:numFmt w:val="bullet"/>
      <w:lvlText w:val="o"/>
      <w:lvlJc w:val="left"/>
      <w:pPr>
        <w:ind w:left="3600" w:hanging="360"/>
      </w:pPr>
      <w:rPr>
        <w:rFonts w:ascii="Courier New" w:eastAsia="Courier New" w:hAnsi="Courier New" w:cs="Courier New"/>
      </w:rPr>
    </w:lvl>
    <w:lvl w:ilvl="5" w:tplc="DAE06E78">
      <w:start w:val="1"/>
      <w:numFmt w:val="bullet"/>
      <w:lvlText w:val=""/>
      <w:lvlJc w:val="left"/>
      <w:pPr>
        <w:ind w:left="4320" w:hanging="360"/>
      </w:pPr>
      <w:rPr>
        <w:rFonts w:ascii="Wingdings" w:eastAsia="Wingdings" w:hAnsi="Wingdings" w:cs="Wingdings"/>
      </w:rPr>
    </w:lvl>
    <w:lvl w:ilvl="6" w:tplc="54DCFA54">
      <w:start w:val="1"/>
      <w:numFmt w:val="bullet"/>
      <w:lvlText w:val=""/>
      <w:lvlJc w:val="left"/>
      <w:pPr>
        <w:ind w:left="5040" w:hanging="360"/>
      </w:pPr>
      <w:rPr>
        <w:rFonts w:ascii="Symbol" w:eastAsia="Symbol" w:hAnsi="Symbol" w:cs="Symbol"/>
      </w:rPr>
    </w:lvl>
    <w:lvl w:ilvl="7" w:tplc="EBE42C50">
      <w:start w:val="1"/>
      <w:numFmt w:val="bullet"/>
      <w:lvlText w:val="o"/>
      <w:lvlJc w:val="left"/>
      <w:pPr>
        <w:ind w:left="5760" w:hanging="360"/>
      </w:pPr>
      <w:rPr>
        <w:rFonts w:ascii="Courier New" w:eastAsia="Courier New" w:hAnsi="Courier New" w:cs="Courier New"/>
      </w:rPr>
    </w:lvl>
    <w:lvl w:ilvl="8" w:tplc="83F4BB8A">
      <w:start w:val="1"/>
      <w:numFmt w:val="bullet"/>
      <w:lvlText w:val=""/>
      <w:lvlJc w:val="left"/>
      <w:pPr>
        <w:ind w:left="6480" w:hanging="360"/>
      </w:pPr>
      <w:rPr>
        <w:rFonts w:ascii="Wingdings" w:eastAsia="Wingdings" w:hAnsi="Wingdings" w:cs="Wingdings"/>
      </w:rPr>
    </w:lvl>
  </w:abstractNum>
  <w:abstractNum w:abstractNumId="4" w15:restartNumberingAfterBreak="0">
    <w:nsid w:val="10F47F97"/>
    <w:multiLevelType w:val="hybridMultilevel"/>
    <w:tmpl w:val="76249CF0"/>
    <w:lvl w:ilvl="0" w:tplc="5436FF22">
      <w:start w:val="1"/>
      <w:numFmt w:val="bullet"/>
      <w:lvlText w:val=""/>
      <w:lvlJc w:val="left"/>
      <w:pPr>
        <w:ind w:left="720" w:hanging="360"/>
      </w:pPr>
      <w:rPr>
        <w:rFonts w:ascii="Symbol" w:eastAsia="Symbol" w:hAnsi="Symbol" w:cs="Symbol"/>
      </w:rPr>
    </w:lvl>
    <w:lvl w:ilvl="1" w:tplc="66E4C604">
      <w:start w:val="1"/>
      <w:numFmt w:val="bullet"/>
      <w:lvlText w:val="o"/>
      <w:lvlJc w:val="left"/>
      <w:pPr>
        <w:ind w:left="1440" w:hanging="360"/>
      </w:pPr>
      <w:rPr>
        <w:rFonts w:ascii="Courier New" w:eastAsia="Courier New" w:hAnsi="Courier New" w:cs="Courier New"/>
      </w:rPr>
    </w:lvl>
    <w:lvl w:ilvl="2" w:tplc="09B2396E">
      <w:start w:val="1"/>
      <w:numFmt w:val="bullet"/>
      <w:lvlText w:val=""/>
      <w:lvlJc w:val="left"/>
      <w:pPr>
        <w:ind w:left="2160" w:hanging="360"/>
      </w:pPr>
      <w:rPr>
        <w:rFonts w:ascii="Wingdings" w:eastAsia="Wingdings" w:hAnsi="Wingdings" w:cs="Wingdings"/>
      </w:rPr>
    </w:lvl>
    <w:lvl w:ilvl="3" w:tplc="7D50068E">
      <w:start w:val="1"/>
      <w:numFmt w:val="bullet"/>
      <w:lvlText w:val=""/>
      <w:lvlJc w:val="left"/>
      <w:pPr>
        <w:ind w:left="2880" w:hanging="360"/>
      </w:pPr>
      <w:rPr>
        <w:rFonts w:ascii="Symbol" w:eastAsia="Symbol" w:hAnsi="Symbol" w:cs="Symbol"/>
      </w:rPr>
    </w:lvl>
    <w:lvl w:ilvl="4" w:tplc="F550C244">
      <w:start w:val="1"/>
      <w:numFmt w:val="bullet"/>
      <w:lvlText w:val="o"/>
      <w:lvlJc w:val="left"/>
      <w:pPr>
        <w:ind w:left="3600" w:hanging="360"/>
      </w:pPr>
      <w:rPr>
        <w:rFonts w:ascii="Courier New" w:eastAsia="Courier New" w:hAnsi="Courier New" w:cs="Courier New"/>
      </w:rPr>
    </w:lvl>
    <w:lvl w:ilvl="5" w:tplc="1B3643D8">
      <w:start w:val="1"/>
      <w:numFmt w:val="bullet"/>
      <w:lvlText w:val=""/>
      <w:lvlJc w:val="left"/>
      <w:pPr>
        <w:ind w:left="4320" w:hanging="360"/>
      </w:pPr>
      <w:rPr>
        <w:rFonts w:ascii="Wingdings" w:eastAsia="Wingdings" w:hAnsi="Wingdings" w:cs="Wingdings"/>
      </w:rPr>
    </w:lvl>
    <w:lvl w:ilvl="6" w:tplc="20A2573A">
      <w:start w:val="1"/>
      <w:numFmt w:val="bullet"/>
      <w:lvlText w:val=""/>
      <w:lvlJc w:val="left"/>
      <w:pPr>
        <w:ind w:left="5040" w:hanging="360"/>
      </w:pPr>
      <w:rPr>
        <w:rFonts w:ascii="Symbol" w:eastAsia="Symbol" w:hAnsi="Symbol" w:cs="Symbol"/>
      </w:rPr>
    </w:lvl>
    <w:lvl w:ilvl="7" w:tplc="AF90BEA8">
      <w:start w:val="1"/>
      <w:numFmt w:val="bullet"/>
      <w:lvlText w:val="o"/>
      <w:lvlJc w:val="left"/>
      <w:pPr>
        <w:ind w:left="5760" w:hanging="360"/>
      </w:pPr>
      <w:rPr>
        <w:rFonts w:ascii="Courier New" w:eastAsia="Courier New" w:hAnsi="Courier New" w:cs="Courier New"/>
      </w:rPr>
    </w:lvl>
    <w:lvl w:ilvl="8" w:tplc="D3F4D6EC">
      <w:start w:val="1"/>
      <w:numFmt w:val="bullet"/>
      <w:lvlText w:val=""/>
      <w:lvlJc w:val="left"/>
      <w:pPr>
        <w:ind w:left="6480" w:hanging="360"/>
      </w:pPr>
      <w:rPr>
        <w:rFonts w:ascii="Wingdings" w:eastAsia="Wingdings" w:hAnsi="Wingdings" w:cs="Wingdings"/>
      </w:rPr>
    </w:lvl>
  </w:abstractNum>
  <w:abstractNum w:abstractNumId="5" w15:restartNumberingAfterBreak="0">
    <w:nsid w:val="1738AD17"/>
    <w:multiLevelType w:val="hybridMultilevel"/>
    <w:tmpl w:val="647694FE"/>
    <w:lvl w:ilvl="0" w:tplc="7E005CFC">
      <w:start w:val="1"/>
      <w:numFmt w:val="bullet"/>
      <w:lvlText w:val=""/>
      <w:lvlJc w:val="left"/>
      <w:pPr>
        <w:ind w:left="720" w:hanging="360"/>
      </w:pPr>
      <w:rPr>
        <w:rFonts w:ascii="Symbol" w:eastAsia="Symbol" w:hAnsi="Symbol" w:cs="Symbol"/>
      </w:rPr>
    </w:lvl>
    <w:lvl w:ilvl="1" w:tplc="B852B2CE">
      <w:start w:val="1"/>
      <w:numFmt w:val="bullet"/>
      <w:lvlText w:val="o"/>
      <w:lvlJc w:val="left"/>
      <w:pPr>
        <w:ind w:left="1440" w:hanging="360"/>
      </w:pPr>
      <w:rPr>
        <w:rFonts w:ascii="Courier New" w:eastAsia="Courier New" w:hAnsi="Courier New" w:cs="Courier New"/>
      </w:rPr>
    </w:lvl>
    <w:lvl w:ilvl="2" w:tplc="1BC819E6">
      <w:start w:val="1"/>
      <w:numFmt w:val="bullet"/>
      <w:lvlText w:val=""/>
      <w:lvlJc w:val="left"/>
      <w:pPr>
        <w:ind w:left="2160" w:hanging="360"/>
      </w:pPr>
      <w:rPr>
        <w:rFonts w:ascii="Wingdings" w:eastAsia="Wingdings" w:hAnsi="Wingdings" w:cs="Wingdings"/>
      </w:rPr>
    </w:lvl>
    <w:lvl w:ilvl="3" w:tplc="CC5A3718">
      <w:start w:val="1"/>
      <w:numFmt w:val="bullet"/>
      <w:lvlText w:val=""/>
      <w:lvlJc w:val="left"/>
      <w:pPr>
        <w:ind w:left="2880" w:hanging="360"/>
      </w:pPr>
      <w:rPr>
        <w:rFonts w:ascii="Symbol" w:eastAsia="Symbol" w:hAnsi="Symbol" w:cs="Symbol"/>
      </w:rPr>
    </w:lvl>
    <w:lvl w:ilvl="4" w:tplc="1146179C">
      <w:start w:val="1"/>
      <w:numFmt w:val="bullet"/>
      <w:lvlText w:val="o"/>
      <w:lvlJc w:val="left"/>
      <w:pPr>
        <w:ind w:left="3600" w:hanging="360"/>
      </w:pPr>
      <w:rPr>
        <w:rFonts w:ascii="Courier New" w:eastAsia="Courier New" w:hAnsi="Courier New" w:cs="Courier New"/>
      </w:rPr>
    </w:lvl>
    <w:lvl w:ilvl="5" w:tplc="2ED03BEE">
      <w:start w:val="1"/>
      <w:numFmt w:val="bullet"/>
      <w:lvlText w:val=""/>
      <w:lvlJc w:val="left"/>
      <w:pPr>
        <w:ind w:left="4320" w:hanging="360"/>
      </w:pPr>
      <w:rPr>
        <w:rFonts w:ascii="Wingdings" w:eastAsia="Wingdings" w:hAnsi="Wingdings" w:cs="Wingdings"/>
      </w:rPr>
    </w:lvl>
    <w:lvl w:ilvl="6" w:tplc="86D86CAE">
      <w:start w:val="1"/>
      <w:numFmt w:val="bullet"/>
      <w:lvlText w:val=""/>
      <w:lvlJc w:val="left"/>
      <w:pPr>
        <w:ind w:left="5040" w:hanging="360"/>
      </w:pPr>
      <w:rPr>
        <w:rFonts w:ascii="Symbol" w:eastAsia="Symbol" w:hAnsi="Symbol" w:cs="Symbol"/>
      </w:rPr>
    </w:lvl>
    <w:lvl w:ilvl="7" w:tplc="F0881AD4">
      <w:start w:val="1"/>
      <w:numFmt w:val="bullet"/>
      <w:lvlText w:val="o"/>
      <w:lvlJc w:val="left"/>
      <w:pPr>
        <w:ind w:left="5760" w:hanging="360"/>
      </w:pPr>
      <w:rPr>
        <w:rFonts w:ascii="Courier New" w:eastAsia="Courier New" w:hAnsi="Courier New" w:cs="Courier New"/>
      </w:rPr>
    </w:lvl>
    <w:lvl w:ilvl="8" w:tplc="AAC602DC">
      <w:start w:val="1"/>
      <w:numFmt w:val="bullet"/>
      <w:lvlText w:val=""/>
      <w:lvlJc w:val="left"/>
      <w:pPr>
        <w:ind w:left="6480" w:hanging="360"/>
      </w:pPr>
      <w:rPr>
        <w:rFonts w:ascii="Wingdings" w:eastAsia="Wingdings" w:hAnsi="Wingdings" w:cs="Wingdings"/>
      </w:rPr>
    </w:lvl>
  </w:abstractNum>
  <w:abstractNum w:abstractNumId="6" w15:restartNumberingAfterBreak="0">
    <w:nsid w:val="1B9EC0F0"/>
    <w:multiLevelType w:val="hybridMultilevel"/>
    <w:tmpl w:val="93547CCA"/>
    <w:lvl w:ilvl="0" w:tplc="BC06A27C">
      <w:start w:val="1"/>
      <w:numFmt w:val="bullet"/>
      <w:lvlText w:val=""/>
      <w:lvlJc w:val="left"/>
      <w:pPr>
        <w:ind w:left="720" w:hanging="360"/>
      </w:pPr>
      <w:rPr>
        <w:rFonts w:ascii="Symbol" w:eastAsia="Symbol" w:hAnsi="Symbol" w:cs="Symbol"/>
      </w:rPr>
    </w:lvl>
    <w:lvl w:ilvl="1" w:tplc="20A849A8">
      <w:start w:val="1"/>
      <w:numFmt w:val="bullet"/>
      <w:lvlText w:val="o"/>
      <w:lvlJc w:val="left"/>
      <w:pPr>
        <w:ind w:left="1440" w:hanging="360"/>
      </w:pPr>
      <w:rPr>
        <w:rFonts w:ascii="Courier New" w:eastAsia="Courier New" w:hAnsi="Courier New" w:cs="Courier New"/>
      </w:rPr>
    </w:lvl>
    <w:lvl w:ilvl="2" w:tplc="3FB2F282">
      <w:start w:val="1"/>
      <w:numFmt w:val="bullet"/>
      <w:lvlText w:val=""/>
      <w:lvlJc w:val="left"/>
      <w:pPr>
        <w:ind w:left="2160" w:hanging="360"/>
      </w:pPr>
      <w:rPr>
        <w:rFonts w:ascii="Wingdings" w:eastAsia="Wingdings" w:hAnsi="Wingdings" w:cs="Wingdings"/>
      </w:rPr>
    </w:lvl>
    <w:lvl w:ilvl="3" w:tplc="238E832E">
      <w:start w:val="1"/>
      <w:numFmt w:val="bullet"/>
      <w:lvlText w:val=""/>
      <w:lvlJc w:val="left"/>
      <w:pPr>
        <w:ind w:left="2880" w:hanging="360"/>
      </w:pPr>
      <w:rPr>
        <w:rFonts w:ascii="Symbol" w:eastAsia="Symbol" w:hAnsi="Symbol" w:cs="Symbol"/>
      </w:rPr>
    </w:lvl>
    <w:lvl w:ilvl="4" w:tplc="DB5E563A">
      <w:start w:val="1"/>
      <w:numFmt w:val="bullet"/>
      <w:lvlText w:val="o"/>
      <w:lvlJc w:val="left"/>
      <w:pPr>
        <w:ind w:left="3600" w:hanging="360"/>
      </w:pPr>
      <w:rPr>
        <w:rFonts w:ascii="Courier New" w:eastAsia="Courier New" w:hAnsi="Courier New" w:cs="Courier New"/>
      </w:rPr>
    </w:lvl>
    <w:lvl w:ilvl="5" w:tplc="6A64FA84">
      <w:start w:val="1"/>
      <w:numFmt w:val="bullet"/>
      <w:lvlText w:val=""/>
      <w:lvlJc w:val="left"/>
      <w:pPr>
        <w:ind w:left="4320" w:hanging="360"/>
      </w:pPr>
      <w:rPr>
        <w:rFonts w:ascii="Wingdings" w:eastAsia="Wingdings" w:hAnsi="Wingdings" w:cs="Wingdings"/>
      </w:rPr>
    </w:lvl>
    <w:lvl w:ilvl="6" w:tplc="6700FC40">
      <w:start w:val="1"/>
      <w:numFmt w:val="bullet"/>
      <w:lvlText w:val=""/>
      <w:lvlJc w:val="left"/>
      <w:pPr>
        <w:ind w:left="5040" w:hanging="360"/>
      </w:pPr>
      <w:rPr>
        <w:rFonts w:ascii="Symbol" w:eastAsia="Symbol" w:hAnsi="Symbol" w:cs="Symbol"/>
      </w:rPr>
    </w:lvl>
    <w:lvl w:ilvl="7" w:tplc="D4A4260E">
      <w:start w:val="1"/>
      <w:numFmt w:val="bullet"/>
      <w:lvlText w:val="o"/>
      <w:lvlJc w:val="left"/>
      <w:pPr>
        <w:ind w:left="5760" w:hanging="360"/>
      </w:pPr>
      <w:rPr>
        <w:rFonts w:ascii="Courier New" w:eastAsia="Courier New" w:hAnsi="Courier New" w:cs="Courier New"/>
      </w:rPr>
    </w:lvl>
    <w:lvl w:ilvl="8" w:tplc="5BF65B5E">
      <w:start w:val="1"/>
      <w:numFmt w:val="bullet"/>
      <w:lvlText w:val=""/>
      <w:lvlJc w:val="left"/>
      <w:pPr>
        <w:ind w:left="6480" w:hanging="360"/>
      </w:pPr>
      <w:rPr>
        <w:rFonts w:ascii="Wingdings" w:eastAsia="Wingdings" w:hAnsi="Wingdings" w:cs="Wingdings"/>
      </w:rPr>
    </w:lvl>
  </w:abstractNum>
  <w:abstractNum w:abstractNumId="7" w15:restartNumberingAfterBreak="0">
    <w:nsid w:val="1CB2C26B"/>
    <w:multiLevelType w:val="hybridMultilevel"/>
    <w:tmpl w:val="9ED01CC4"/>
    <w:lvl w:ilvl="0" w:tplc="0AA0F478">
      <w:start w:val="1"/>
      <w:numFmt w:val="bullet"/>
      <w:lvlText w:val=""/>
      <w:lvlJc w:val="left"/>
      <w:pPr>
        <w:ind w:left="720" w:hanging="360"/>
      </w:pPr>
      <w:rPr>
        <w:rFonts w:ascii="Symbol" w:eastAsia="Symbol" w:hAnsi="Symbol" w:cs="Symbol"/>
      </w:rPr>
    </w:lvl>
    <w:lvl w:ilvl="1" w:tplc="5C0E0BF6">
      <w:start w:val="1"/>
      <w:numFmt w:val="bullet"/>
      <w:lvlText w:val="o"/>
      <w:lvlJc w:val="left"/>
      <w:pPr>
        <w:ind w:left="1440" w:hanging="360"/>
      </w:pPr>
      <w:rPr>
        <w:rFonts w:ascii="Courier New" w:eastAsia="Courier New" w:hAnsi="Courier New" w:cs="Courier New"/>
      </w:rPr>
    </w:lvl>
    <w:lvl w:ilvl="2" w:tplc="25F2401A">
      <w:start w:val="1"/>
      <w:numFmt w:val="bullet"/>
      <w:lvlText w:val=""/>
      <w:lvlJc w:val="left"/>
      <w:pPr>
        <w:ind w:left="2160" w:hanging="360"/>
      </w:pPr>
      <w:rPr>
        <w:rFonts w:ascii="Wingdings" w:eastAsia="Wingdings" w:hAnsi="Wingdings" w:cs="Wingdings"/>
      </w:rPr>
    </w:lvl>
    <w:lvl w:ilvl="3" w:tplc="7B92059E">
      <w:start w:val="1"/>
      <w:numFmt w:val="bullet"/>
      <w:lvlText w:val=""/>
      <w:lvlJc w:val="left"/>
      <w:pPr>
        <w:ind w:left="2880" w:hanging="360"/>
      </w:pPr>
      <w:rPr>
        <w:rFonts w:ascii="Symbol" w:eastAsia="Symbol" w:hAnsi="Symbol" w:cs="Symbol"/>
      </w:rPr>
    </w:lvl>
    <w:lvl w:ilvl="4" w:tplc="EA960D70">
      <w:start w:val="1"/>
      <w:numFmt w:val="bullet"/>
      <w:lvlText w:val="o"/>
      <w:lvlJc w:val="left"/>
      <w:pPr>
        <w:ind w:left="3600" w:hanging="360"/>
      </w:pPr>
      <w:rPr>
        <w:rFonts w:ascii="Courier New" w:eastAsia="Courier New" w:hAnsi="Courier New" w:cs="Courier New"/>
      </w:rPr>
    </w:lvl>
    <w:lvl w:ilvl="5" w:tplc="E80463D4">
      <w:start w:val="1"/>
      <w:numFmt w:val="bullet"/>
      <w:lvlText w:val=""/>
      <w:lvlJc w:val="left"/>
      <w:pPr>
        <w:ind w:left="4320" w:hanging="360"/>
      </w:pPr>
      <w:rPr>
        <w:rFonts w:ascii="Wingdings" w:eastAsia="Wingdings" w:hAnsi="Wingdings" w:cs="Wingdings"/>
      </w:rPr>
    </w:lvl>
    <w:lvl w:ilvl="6" w:tplc="31A269F8">
      <w:start w:val="1"/>
      <w:numFmt w:val="bullet"/>
      <w:lvlText w:val=""/>
      <w:lvlJc w:val="left"/>
      <w:pPr>
        <w:ind w:left="5040" w:hanging="360"/>
      </w:pPr>
      <w:rPr>
        <w:rFonts w:ascii="Symbol" w:eastAsia="Symbol" w:hAnsi="Symbol" w:cs="Symbol"/>
      </w:rPr>
    </w:lvl>
    <w:lvl w:ilvl="7" w:tplc="AF70EAAC">
      <w:start w:val="1"/>
      <w:numFmt w:val="bullet"/>
      <w:lvlText w:val="o"/>
      <w:lvlJc w:val="left"/>
      <w:pPr>
        <w:ind w:left="5760" w:hanging="360"/>
      </w:pPr>
      <w:rPr>
        <w:rFonts w:ascii="Courier New" w:eastAsia="Courier New" w:hAnsi="Courier New" w:cs="Courier New"/>
      </w:rPr>
    </w:lvl>
    <w:lvl w:ilvl="8" w:tplc="90DA81C0">
      <w:start w:val="1"/>
      <w:numFmt w:val="bullet"/>
      <w:lvlText w:val=""/>
      <w:lvlJc w:val="left"/>
      <w:pPr>
        <w:ind w:left="6480" w:hanging="360"/>
      </w:pPr>
      <w:rPr>
        <w:rFonts w:ascii="Wingdings" w:eastAsia="Wingdings" w:hAnsi="Wingdings" w:cs="Wingdings"/>
      </w:rPr>
    </w:lvl>
  </w:abstractNum>
  <w:abstractNum w:abstractNumId="8" w15:restartNumberingAfterBreak="0">
    <w:nsid w:val="1F089B46"/>
    <w:multiLevelType w:val="hybridMultilevel"/>
    <w:tmpl w:val="34783A08"/>
    <w:lvl w:ilvl="0" w:tplc="D7EAB22A">
      <w:start w:val="1"/>
      <w:numFmt w:val="bullet"/>
      <w:lvlText w:val=""/>
      <w:lvlJc w:val="left"/>
      <w:pPr>
        <w:ind w:left="720" w:hanging="360"/>
      </w:pPr>
      <w:rPr>
        <w:rFonts w:ascii="Symbol" w:eastAsia="Symbol" w:hAnsi="Symbol" w:cs="Symbol"/>
      </w:rPr>
    </w:lvl>
    <w:lvl w:ilvl="1" w:tplc="A064CBB8">
      <w:start w:val="1"/>
      <w:numFmt w:val="bullet"/>
      <w:lvlText w:val="o"/>
      <w:lvlJc w:val="left"/>
      <w:pPr>
        <w:ind w:left="1440" w:hanging="360"/>
      </w:pPr>
      <w:rPr>
        <w:rFonts w:ascii="Courier New" w:eastAsia="Courier New" w:hAnsi="Courier New" w:cs="Courier New"/>
      </w:rPr>
    </w:lvl>
    <w:lvl w:ilvl="2" w:tplc="F90E402A">
      <w:start w:val="1"/>
      <w:numFmt w:val="bullet"/>
      <w:lvlText w:val=""/>
      <w:lvlJc w:val="left"/>
      <w:pPr>
        <w:ind w:left="2160" w:hanging="360"/>
      </w:pPr>
      <w:rPr>
        <w:rFonts w:ascii="Wingdings" w:eastAsia="Wingdings" w:hAnsi="Wingdings" w:cs="Wingdings"/>
      </w:rPr>
    </w:lvl>
    <w:lvl w:ilvl="3" w:tplc="F07083DE">
      <w:start w:val="1"/>
      <w:numFmt w:val="bullet"/>
      <w:lvlText w:val=""/>
      <w:lvlJc w:val="left"/>
      <w:pPr>
        <w:ind w:left="2880" w:hanging="360"/>
      </w:pPr>
      <w:rPr>
        <w:rFonts w:ascii="Symbol" w:eastAsia="Symbol" w:hAnsi="Symbol" w:cs="Symbol"/>
      </w:rPr>
    </w:lvl>
    <w:lvl w:ilvl="4" w:tplc="7966D93E">
      <w:start w:val="1"/>
      <w:numFmt w:val="bullet"/>
      <w:lvlText w:val="o"/>
      <w:lvlJc w:val="left"/>
      <w:pPr>
        <w:ind w:left="3600" w:hanging="360"/>
      </w:pPr>
      <w:rPr>
        <w:rFonts w:ascii="Courier New" w:eastAsia="Courier New" w:hAnsi="Courier New" w:cs="Courier New"/>
      </w:rPr>
    </w:lvl>
    <w:lvl w:ilvl="5" w:tplc="CD385808">
      <w:start w:val="1"/>
      <w:numFmt w:val="bullet"/>
      <w:lvlText w:val=""/>
      <w:lvlJc w:val="left"/>
      <w:pPr>
        <w:ind w:left="4320" w:hanging="360"/>
      </w:pPr>
      <w:rPr>
        <w:rFonts w:ascii="Wingdings" w:eastAsia="Wingdings" w:hAnsi="Wingdings" w:cs="Wingdings"/>
      </w:rPr>
    </w:lvl>
    <w:lvl w:ilvl="6" w:tplc="C380929E">
      <w:start w:val="1"/>
      <w:numFmt w:val="bullet"/>
      <w:lvlText w:val=""/>
      <w:lvlJc w:val="left"/>
      <w:pPr>
        <w:ind w:left="5040" w:hanging="360"/>
      </w:pPr>
      <w:rPr>
        <w:rFonts w:ascii="Symbol" w:eastAsia="Symbol" w:hAnsi="Symbol" w:cs="Symbol"/>
      </w:rPr>
    </w:lvl>
    <w:lvl w:ilvl="7" w:tplc="331C352A">
      <w:start w:val="1"/>
      <w:numFmt w:val="bullet"/>
      <w:lvlText w:val="o"/>
      <w:lvlJc w:val="left"/>
      <w:pPr>
        <w:ind w:left="5760" w:hanging="360"/>
      </w:pPr>
      <w:rPr>
        <w:rFonts w:ascii="Courier New" w:eastAsia="Courier New" w:hAnsi="Courier New" w:cs="Courier New"/>
      </w:rPr>
    </w:lvl>
    <w:lvl w:ilvl="8" w:tplc="12B4F6F6">
      <w:start w:val="1"/>
      <w:numFmt w:val="bullet"/>
      <w:lvlText w:val=""/>
      <w:lvlJc w:val="left"/>
      <w:pPr>
        <w:ind w:left="6480" w:hanging="360"/>
      </w:pPr>
      <w:rPr>
        <w:rFonts w:ascii="Wingdings" w:eastAsia="Wingdings" w:hAnsi="Wingdings" w:cs="Wingdings"/>
      </w:rPr>
    </w:lvl>
  </w:abstractNum>
  <w:abstractNum w:abstractNumId="9" w15:restartNumberingAfterBreak="0">
    <w:nsid w:val="2166C194"/>
    <w:multiLevelType w:val="hybridMultilevel"/>
    <w:tmpl w:val="F2DEDA98"/>
    <w:lvl w:ilvl="0" w:tplc="75C80EE2">
      <w:start w:val="1"/>
      <w:numFmt w:val="bullet"/>
      <w:lvlText w:val=""/>
      <w:lvlJc w:val="left"/>
      <w:pPr>
        <w:ind w:left="720" w:hanging="360"/>
      </w:pPr>
      <w:rPr>
        <w:rFonts w:ascii="Symbol" w:eastAsia="Symbol" w:hAnsi="Symbol" w:cs="Symbol"/>
      </w:rPr>
    </w:lvl>
    <w:lvl w:ilvl="1" w:tplc="618CC618">
      <w:start w:val="1"/>
      <w:numFmt w:val="bullet"/>
      <w:lvlText w:val="o"/>
      <w:lvlJc w:val="left"/>
      <w:pPr>
        <w:ind w:left="1440" w:hanging="360"/>
      </w:pPr>
      <w:rPr>
        <w:rFonts w:ascii="Courier New" w:eastAsia="Courier New" w:hAnsi="Courier New" w:cs="Courier New"/>
      </w:rPr>
    </w:lvl>
    <w:lvl w:ilvl="2" w:tplc="FA869182">
      <w:start w:val="1"/>
      <w:numFmt w:val="bullet"/>
      <w:lvlText w:val=""/>
      <w:lvlJc w:val="left"/>
      <w:pPr>
        <w:ind w:left="2160" w:hanging="360"/>
      </w:pPr>
      <w:rPr>
        <w:rFonts w:ascii="Wingdings" w:eastAsia="Wingdings" w:hAnsi="Wingdings" w:cs="Wingdings"/>
      </w:rPr>
    </w:lvl>
    <w:lvl w:ilvl="3" w:tplc="A748EE74">
      <w:start w:val="1"/>
      <w:numFmt w:val="bullet"/>
      <w:lvlText w:val=""/>
      <w:lvlJc w:val="left"/>
      <w:pPr>
        <w:ind w:left="2880" w:hanging="360"/>
      </w:pPr>
      <w:rPr>
        <w:rFonts w:ascii="Symbol" w:eastAsia="Symbol" w:hAnsi="Symbol" w:cs="Symbol"/>
      </w:rPr>
    </w:lvl>
    <w:lvl w:ilvl="4" w:tplc="6EAA084A">
      <w:start w:val="1"/>
      <w:numFmt w:val="bullet"/>
      <w:lvlText w:val="o"/>
      <w:lvlJc w:val="left"/>
      <w:pPr>
        <w:ind w:left="3600" w:hanging="360"/>
      </w:pPr>
      <w:rPr>
        <w:rFonts w:ascii="Courier New" w:eastAsia="Courier New" w:hAnsi="Courier New" w:cs="Courier New"/>
      </w:rPr>
    </w:lvl>
    <w:lvl w:ilvl="5" w:tplc="54CC8C0C">
      <w:start w:val="1"/>
      <w:numFmt w:val="bullet"/>
      <w:lvlText w:val=""/>
      <w:lvlJc w:val="left"/>
      <w:pPr>
        <w:ind w:left="4320" w:hanging="360"/>
      </w:pPr>
      <w:rPr>
        <w:rFonts w:ascii="Wingdings" w:eastAsia="Wingdings" w:hAnsi="Wingdings" w:cs="Wingdings"/>
      </w:rPr>
    </w:lvl>
    <w:lvl w:ilvl="6" w:tplc="421A5020">
      <w:start w:val="1"/>
      <w:numFmt w:val="bullet"/>
      <w:lvlText w:val=""/>
      <w:lvlJc w:val="left"/>
      <w:pPr>
        <w:ind w:left="5040" w:hanging="360"/>
      </w:pPr>
      <w:rPr>
        <w:rFonts w:ascii="Symbol" w:eastAsia="Symbol" w:hAnsi="Symbol" w:cs="Symbol"/>
      </w:rPr>
    </w:lvl>
    <w:lvl w:ilvl="7" w:tplc="644293EC">
      <w:start w:val="1"/>
      <w:numFmt w:val="bullet"/>
      <w:lvlText w:val="o"/>
      <w:lvlJc w:val="left"/>
      <w:pPr>
        <w:ind w:left="5760" w:hanging="360"/>
      </w:pPr>
      <w:rPr>
        <w:rFonts w:ascii="Courier New" w:eastAsia="Courier New" w:hAnsi="Courier New" w:cs="Courier New"/>
      </w:rPr>
    </w:lvl>
    <w:lvl w:ilvl="8" w:tplc="589497EA">
      <w:start w:val="1"/>
      <w:numFmt w:val="bullet"/>
      <w:lvlText w:val=""/>
      <w:lvlJc w:val="left"/>
      <w:pPr>
        <w:ind w:left="6480" w:hanging="360"/>
      </w:pPr>
      <w:rPr>
        <w:rFonts w:ascii="Wingdings" w:eastAsia="Wingdings" w:hAnsi="Wingdings" w:cs="Wingdings"/>
      </w:rPr>
    </w:lvl>
  </w:abstractNum>
  <w:abstractNum w:abstractNumId="10" w15:restartNumberingAfterBreak="0">
    <w:nsid w:val="251D47CB"/>
    <w:multiLevelType w:val="hybridMultilevel"/>
    <w:tmpl w:val="B712C4F8"/>
    <w:lvl w:ilvl="0" w:tplc="D564EF38">
      <w:start w:val="1"/>
      <w:numFmt w:val="bullet"/>
      <w:lvlText w:val=""/>
      <w:lvlJc w:val="left"/>
      <w:pPr>
        <w:ind w:left="720" w:hanging="360"/>
      </w:pPr>
      <w:rPr>
        <w:rFonts w:ascii="Symbol" w:eastAsia="Symbol" w:hAnsi="Symbol" w:cs="Symbol"/>
      </w:rPr>
    </w:lvl>
    <w:lvl w:ilvl="1" w:tplc="CCBA7E6C">
      <w:start w:val="1"/>
      <w:numFmt w:val="bullet"/>
      <w:lvlText w:val="o"/>
      <w:lvlJc w:val="left"/>
      <w:pPr>
        <w:ind w:left="1440" w:hanging="360"/>
      </w:pPr>
      <w:rPr>
        <w:rFonts w:ascii="Courier New" w:eastAsia="Courier New" w:hAnsi="Courier New" w:cs="Courier New"/>
      </w:rPr>
    </w:lvl>
    <w:lvl w:ilvl="2" w:tplc="536A6884">
      <w:start w:val="1"/>
      <w:numFmt w:val="bullet"/>
      <w:lvlText w:val=""/>
      <w:lvlJc w:val="left"/>
      <w:pPr>
        <w:ind w:left="2160" w:hanging="360"/>
      </w:pPr>
      <w:rPr>
        <w:rFonts w:ascii="Wingdings" w:eastAsia="Wingdings" w:hAnsi="Wingdings" w:cs="Wingdings"/>
      </w:rPr>
    </w:lvl>
    <w:lvl w:ilvl="3" w:tplc="0FD48C2C">
      <w:start w:val="1"/>
      <w:numFmt w:val="bullet"/>
      <w:lvlText w:val=""/>
      <w:lvlJc w:val="left"/>
      <w:pPr>
        <w:ind w:left="2880" w:hanging="360"/>
      </w:pPr>
      <w:rPr>
        <w:rFonts w:ascii="Symbol" w:eastAsia="Symbol" w:hAnsi="Symbol" w:cs="Symbol"/>
      </w:rPr>
    </w:lvl>
    <w:lvl w:ilvl="4" w:tplc="E2B24486">
      <w:start w:val="1"/>
      <w:numFmt w:val="bullet"/>
      <w:lvlText w:val="o"/>
      <w:lvlJc w:val="left"/>
      <w:pPr>
        <w:ind w:left="3600" w:hanging="360"/>
      </w:pPr>
      <w:rPr>
        <w:rFonts w:ascii="Courier New" w:eastAsia="Courier New" w:hAnsi="Courier New" w:cs="Courier New"/>
      </w:rPr>
    </w:lvl>
    <w:lvl w:ilvl="5" w:tplc="29DC4320">
      <w:start w:val="1"/>
      <w:numFmt w:val="bullet"/>
      <w:lvlText w:val=""/>
      <w:lvlJc w:val="left"/>
      <w:pPr>
        <w:ind w:left="4320" w:hanging="360"/>
      </w:pPr>
      <w:rPr>
        <w:rFonts w:ascii="Wingdings" w:eastAsia="Wingdings" w:hAnsi="Wingdings" w:cs="Wingdings"/>
      </w:rPr>
    </w:lvl>
    <w:lvl w:ilvl="6" w:tplc="B060DA84">
      <w:start w:val="1"/>
      <w:numFmt w:val="bullet"/>
      <w:lvlText w:val=""/>
      <w:lvlJc w:val="left"/>
      <w:pPr>
        <w:ind w:left="5040" w:hanging="360"/>
      </w:pPr>
      <w:rPr>
        <w:rFonts w:ascii="Symbol" w:eastAsia="Symbol" w:hAnsi="Symbol" w:cs="Symbol"/>
      </w:rPr>
    </w:lvl>
    <w:lvl w:ilvl="7" w:tplc="96A00B9E">
      <w:start w:val="1"/>
      <w:numFmt w:val="bullet"/>
      <w:lvlText w:val="o"/>
      <w:lvlJc w:val="left"/>
      <w:pPr>
        <w:ind w:left="5760" w:hanging="360"/>
      </w:pPr>
      <w:rPr>
        <w:rFonts w:ascii="Courier New" w:eastAsia="Courier New" w:hAnsi="Courier New" w:cs="Courier New"/>
      </w:rPr>
    </w:lvl>
    <w:lvl w:ilvl="8" w:tplc="EF8445D0">
      <w:start w:val="1"/>
      <w:numFmt w:val="bullet"/>
      <w:lvlText w:val=""/>
      <w:lvlJc w:val="left"/>
      <w:pPr>
        <w:ind w:left="6480" w:hanging="360"/>
      </w:pPr>
      <w:rPr>
        <w:rFonts w:ascii="Wingdings" w:eastAsia="Wingdings" w:hAnsi="Wingdings" w:cs="Wingdings"/>
      </w:rPr>
    </w:lvl>
  </w:abstractNum>
  <w:abstractNum w:abstractNumId="11" w15:restartNumberingAfterBreak="0">
    <w:nsid w:val="285C30F4"/>
    <w:multiLevelType w:val="hybridMultilevel"/>
    <w:tmpl w:val="19AE8752"/>
    <w:lvl w:ilvl="0" w:tplc="E74C0DA0">
      <w:start w:val="1"/>
      <w:numFmt w:val="bullet"/>
      <w:lvlText w:val=""/>
      <w:lvlJc w:val="left"/>
      <w:pPr>
        <w:ind w:left="720" w:hanging="360"/>
      </w:pPr>
      <w:rPr>
        <w:rFonts w:ascii="Symbol" w:eastAsia="Symbol" w:hAnsi="Symbol" w:cs="Symbol"/>
      </w:rPr>
    </w:lvl>
    <w:lvl w:ilvl="1" w:tplc="EFC4C060">
      <w:start w:val="1"/>
      <w:numFmt w:val="bullet"/>
      <w:lvlText w:val="o"/>
      <w:lvlJc w:val="left"/>
      <w:pPr>
        <w:ind w:left="1440" w:hanging="360"/>
      </w:pPr>
      <w:rPr>
        <w:rFonts w:ascii="Courier New" w:eastAsia="Courier New" w:hAnsi="Courier New" w:cs="Courier New"/>
      </w:rPr>
    </w:lvl>
    <w:lvl w:ilvl="2" w:tplc="B6D6C44A">
      <w:start w:val="1"/>
      <w:numFmt w:val="bullet"/>
      <w:lvlText w:val=""/>
      <w:lvlJc w:val="left"/>
      <w:pPr>
        <w:ind w:left="2160" w:hanging="360"/>
      </w:pPr>
      <w:rPr>
        <w:rFonts w:ascii="Wingdings" w:eastAsia="Wingdings" w:hAnsi="Wingdings" w:cs="Wingdings"/>
      </w:rPr>
    </w:lvl>
    <w:lvl w:ilvl="3" w:tplc="EAE279CA">
      <w:start w:val="1"/>
      <w:numFmt w:val="bullet"/>
      <w:lvlText w:val=""/>
      <w:lvlJc w:val="left"/>
      <w:pPr>
        <w:ind w:left="2880" w:hanging="360"/>
      </w:pPr>
      <w:rPr>
        <w:rFonts w:ascii="Symbol" w:eastAsia="Symbol" w:hAnsi="Symbol" w:cs="Symbol"/>
      </w:rPr>
    </w:lvl>
    <w:lvl w:ilvl="4" w:tplc="D0D64F5E">
      <w:start w:val="1"/>
      <w:numFmt w:val="bullet"/>
      <w:lvlText w:val="o"/>
      <w:lvlJc w:val="left"/>
      <w:pPr>
        <w:ind w:left="3600" w:hanging="360"/>
      </w:pPr>
      <w:rPr>
        <w:rFonts w:ascii="Courier New" w:eastAsia="Courier New" w:hAnsi="Courier New" w:cs="Courier New"/>
      </w:rPr>
    </w:lvl>
    <w:lvl w:ilvl="5" w:tplc="36C8F20E">
      <w:start w:val="1"/>
      <w:numFmt w:val="bullet"/>
      <w:lvlText w:val=""/>
      <w:lvlJc w:val="left"/>
      <w:pPr>
        <w:ind w:left="4320" w:hanging="360"/>
      </w:pPr>
      <w:rPr>
        <w:rFonts w:ascii="Wingdings" w:eastAsia="Wingdings" w:hAnsi="Wingdings" w:cs="Wingdings"/>
      </w:rPr>
    </w:lvl>
    <w:lvl w:ilvl="6" w:tplc="B7B2968E">
      <w:start w:val="1"/>
      <w:numFmt w:val="bullet"/>
      <w:lvlText w:val=""/>
      <w:lvlJc w:val="left"/>
      <w:pPr>
        <w:ind w:left="5040" w:hanging="360"/>
      </w:pPr>
      <w:rPr>
        <w:rFonts w:ascii="Symbol" w:eastAsia="Symbol" w:hAnsi="Symbol" w:cs="Symbol"/>
      </w:rPr>
    </w:lvl>
    <w:lvl w:ilvl="7" w:tplc="5EEA9CBA">
      <w:start w:val="1"/>
      <w:numFmt w:val="bullet"/>
      <w:lvlText w:val="o"/>
      <w:lvlJc w:val="left"/>
      <w:pPr>
        <w:ind w:left="5760" w:hanging="360"/>
      </w:pPr>
      <w:rPr>
        <w:rFonts w:ascii="Courier New" w:eastAsia="Courier New" w:hAnsi="Courier New" w:cs="Courier New"/>
      </w:rPr>
    </w:lvl>
    <w:lvl w:ilvl="8" w:tplc="FF0C1BA8">
      <w:start w:val="1"/>
      <w:numFmt w:val="bullet"/>
      <w:lvlText w:val=""/>
      <w:lvlJc w:val="left"/>
      <w:pPr>
        <w:ind w:left="6480" w:hanging="360"/>
      </w:pPr>
      <w:rPr>
        <w:rFonts w:ascii="Wingdings" w:eastAsia="Wingdings" w:hAnsi="Wingdings" w:cs="Wingdings"/>
      </w:rPr>
    </w:lvl>
  </w:abstractNum>
  <w:abstractNum w:abstractNumId="12" w15:restartNumberingAfterBreak="0">
    <w:nsid w:val="28F7EA4D"/>
    <w:multiLevelType w:val="hybridMultilevel"/>
    <w:tmpl w:val="E7AC4070"/>
    <w:lvl w:ilvl="0" w:tplc="63A88D18">
      <w:start w:val="1"/>
      <w:numFmt w:val="bullet"/>
      <w:lvlText w:val=""/>
      <w:lvlJc w:val="left"/>
      <w:pPr>
        <w:ind w:left="720" w:hanging="360"/>
      </w:pPr>
      <w:rPr>
        <w:rFonts w:ascii="Symbol" w:eastAsia="Symbol" w:hAnsi="Symbol" w:cs="Symbol"/>
      </w:rPr>
    </w:lvl>
    <w:lvl w:ilvl="1" w:tplc="541E5428">
      <w:start w:val="1"/>
      <w:numFmt w:val="bullet"/>
      <w:lvlText w:val="o"/>
      <w:lvlJc w:val="left"/>
      <w:pPr>
        <w:ind w:left="1440" w:hanging="360"/>
      </w:pPr>
      <w:rPr>
        <w:rFonts w:ascii="Courier New" w:eastAsia="Courier New" w:hAnsi="Courier New" w:cs="Courier New"/>
      </w:rPr>
    </w:lvl>
    <w:lvl w:ilvl="2" w:tplc="13482B74">
      <w:start w:val="1"/>
      <w:numFmt w:val="bullet"/>
      <w:lvlText w:val=""/>
      <w:lvlJc w:val="left"/>
      <w:pPr>
        <w:ind w:left="2160" w:hanging="360"/>
      </w:pPr>
      <w:rPr>
        <w:rFonts w:ascii="Wingdings" w:eastAsia="Wingdings" w:hAnsi="Wingdings" w:cs="Wingdings"/>
      </w:rPr>
    </w:lvl>
    <w:lvl w:ilvl="3" w:tplc="527CB4BE">
      <w:start w:val="1"/>
      <w:numFmt w:val="bullet"/>
      <w:lvlText w:val=""/>
      <w:lvlJc w:val="left"/>
      <w:pPr>
        <w:ind w:left="2880" w:hanging="360"/>
      </w:pPr>
      <w:rPr>
        <w:rFonts w:ascii="Symbol" w:eastAsia="Symbol" w:hAnsi="Symbol" w:cs="Symbol"/>
      </w:rPr>
    </w:lvl>
    <w:lvl w:ilvl="4" w:tplc="68005696">
      <w:start w:val="1"/>
      <w:numFmt w:val="bullet"/>
      <w:lvlText w:val="o"/>
      <w:lvlJc w:val="left"/>
      <w:pPr>
        <w:ind w:left="3600" w:hanging="360"/>
      </w:pPr>
      <w:rPr>
        <w:rFonts w:ascii="Courier New" w:eastAsia="Courier New" w:hAnsi="Courier New" w:cs="Courier New"/>
      </w:rPr>
    </w:lvl>
    <w:lvl w:ilvl="5" w:tplc="345873F0">
      <w:start w:val="1"/>
      <w:numFmt w:val="bullet"/>
      <w:lvlText w:val=""/>
      <w:lvlJc w:val="left"/>
      <w:pPr>
        <w:ind w:left="4320" w:hanging="360"/>
      </w:pPr>
      <w:rPr>
        <w:rFonts w:ascii="Wingdings" w:eastAsia="Wingdings" w:hAnsi="Wingdings" w:cs="Wingdings"/>
      </w:rPr>
    </w:lvl>
    <w:lvl w:ilvl="6" w:tplc="53042FF0">
      <w:start w:val="1"/>
      <w:numFmt w:val="bullet"/>
      <w:lvlText w:val=""/>
      <w:lvlJc w:val="left"/>
      <w:pPr>
        <w:ind w:left="5040" w:hanging="360"/>
      </w:pPr>
      <w:rPr>
        <w:rFonts w:ascii="Symbol" w:eastAsia="Symbol" w:hAnsi="Symbol" w:cs="Symbol"/>
      </w:rPr>
    </w:lvl>
    <w:lvl w:ilvl="7" w:tplc="708631CC">
      <w:start w:val="1"/>
      <w:numFmt w:val="bullet"/>
      <w:lvlText w:val="o"/>
      <w:lvlJc w:val="left"/>
      <w:pPr>
        <w:ind w:left="5760" w:hanging="360"/>
      </w:pPr>
      <w:rPr>
        <w:rFonts w:ascii="Courier New" w:eastAsia="Courier New" w:hAnsi="Courier New" w:cs="Courier New"/>
      </w:rPr>
    </w:lvl>
    <w:lvl w:ilvl="8" w:tplc="D4E4B906">
      <w:start w:val="1"/>
      <w:numFmt w:val="bullet"/>
      <w:lvlText w:val=""/>
      <w:lvlJc w:val="left"/>
      <w:pPr>
        <w:ind w:left="6480" w:hanging="360"/>
      </w:pPr>
      <w:rPr>
        <w:rFonts w:ascii="Wingdings" w:eastAsia="Wingdings" w:hAnsi="Wingdings" w:cs="Wingdings"/>
      </w:rPr>
    </w:lvl>
  </w:abstractNum>
  <w:abstractNum w:abstractNumId="13" w15:restartNumberingAfterBreak="0">
    <w:nsid w:val="291C4B64"/>
    <w:multiLevelType w:val="hybridMultilevel"/>
    <w:tmpl w:val="074656C4"/>
    <w:lvl w:ilvl="0" w:tplc="3042B8D2">
      <w:start w:val="1"/>
      <w:numFmt w:val="bullet"/>
      <w:lvlText w:val=""/>
      <w:lvlJc w:val="left"/>
      <w:pPr>
        <w:ind w:left="720" w:hanging="360"/>
      </w:pPr>
      <w:rPr>
        <w:rFonts w:ascii="Symbol" w:eastAsia="Symbol" w:hAnsi="Symbol" w:cs="Symbol"/>
      </w:rPr>
    </w:lvl>
    <w:lvl w:ilvl="1" w:tplc="CCE4DE80">
      <w:start w:val="1"/>
      <w:numFmt w:val="bullet"/>
      <w:lvlText w:val="o"/>
      <w:lvlJc w:val="left"/>
      <w:pPr>
        <w:ind w:left="1440" w:hanging="360"/>
      </w:pPr>
      <w:rPr>
        <w:rFonts w:ascii="Courier New" w:eastAsia="Courier New" w:hAnsi="Courier New" w:cs="Courier New"/>
      </w:rPr>
    </w:lvl>
    <w:lvl w:ilvl="2" w:tplc="5A18A6B8">
      <w:start w:val="1"/>
      <w:numFmt w:val="bullet"/>
      <w:lvlText w:val=""/>
      <w:lvlJc w:val="left"/>
      <w:pPr>
        <w:ind w:left="2160" w:hanging="360"/>
      </w:pPr>
      <w:rPr>
        <w:rFonts w:ascii="Wingdings" w:eastAsia="Wingdings" w:hAnsi="Wingdings" w:cs="Wingdings"/>
      </w:rPr>
    </w:lvl>
    <w:lvl w:ilvl="3" w:tplc="8AA45B72">
      <w:start w:val="1"/>
      <w:numFmt w:val="bullet"/>
      <w:lvlText w:val=""/>
      <w:lvlJc w:val="left"/>
      <w:pPr>
        <w:ind w:left="2880" w:hanging="360"/>
      </w:pPr>
      <w:rPr>
        <w:rFonts w:ascii="Symbol" w:eastAsia="Symbol" w:hAnsi="Symbol" w:cs="Symbol"/>
      </w:rPr>
    </w:lvl>
    <w:lvl w:ilvl="4" w:tplc="90E6616A">
      <w:start w:val="1"/>
      <w:numFmt w:val="bullet"/>
      <w:lvlText w:val="o"/>
      <w:lvlJc w:val="left"/>
      <w:pPr>
        <w:ind w:left="3600" w:hanging="360"/>
      </w:pPr>
      <w:rPr>
        <w:rFonts w:ascii="Courier New" w:eastAsia="Courier New" w:hAnsi="Courier New" w:cs="Courier New"/>
      </w:rPr>
    </w:lvl>
    <w:lvl w:ilvl="5" w:tplc="BC6E3CA2">
      <w:start w:val="1"/>
      <w:numFmt w:val="bullet"/>
      <w:lvlText w:val=""/>
      <w:lvlJc w:val="left"/>
      <w:pPr>
        <w:ind w:left="4320" w:hanging="360"/>
      </w:pPr>
      <w:rPr>
        <w:rFonts w:ascii="Wingdings" w:eastAsia="Wingdings" w:hAnsi="Wingdings" w:cs="Wingdings"/>
      </w:rPr>
    </w:lvl>
    <w:lvl w:ilvl="6" w:tplc="82F0CBEE">
      <w:start w:val="1"/>
      <w:numFmt w:val="bullet"/>
      <w:lvlText w:val=""/>
      <w:lvlJc w:val="left"/>
      <w:pPr>
        <w:ind w:left="5040" w:hanging="360"/>
      </w:pPr>
      <w:rPr>
        <w:rFonts w:ascii="Symbol" w:eastAsia="Symbol" w:hAnsi="Symbol" w:cs="Symbol"/>
      </w:rPr>
    </w:lvl>
    <w:lvl w:ilvl="7" w:tplc="F6C0D6E0">
      <w:start w:val="1"/>
      <w:numFmt w:val="bullet"/>
      <w:lvlText w:val="o"/>
      <w:lvlJc w:val="left"/>
      <w:pPr>
        <w:ind w:left="5760" w:hanging="360"/>
      </w:pPr>
      <w:rPr>
        <w:rFonts w:ascii="Courier New" w:eastAsia="Courier New" w:hAnsi="Courier New" w:cs="Courier New"/>
      </w:rPr>
    </w:lvl>
    <w:lvl w:ilvl="8" w:tplc="FDBA8922">
      <w:start w:val="1"/>
      <w:numFmt w:val="bullet"/>
      <w:lvlText w:val=""/>
      <w:lvlJc w:val="left"/>
      <w:pPr>
        <w:ind w:left="6480" w:hanging="360"/>
      </w:pPr>
      <w:rPr>
        <w:rFonts w:ascii="Wingdings" w:eastAsia="Wingdings" w:hAnsi="Wingdings" w:cs="Wingdings"/>
      </w:rPr>
    </w:lvl>
  </w:abstractNum>
  <w:abstractNum w:abstractNumId="14" w15:restartNumberingAfterBreak="0">
    <w:nsid w:val="2A3A4FAA"/>
    <w:multiLevelType w:val="hybridMultilevel"/>
    <w:tmpl w:val="C6925E9C"/>
    <w:lvl w:ilvl="0" w:tplc="0BCE4C72">
      <w:start w:val="1"/>
      <w:numFmt w:val="bullet"/>
      <w:lvlText w:val=""/>
      <w:lvlJc w:val="left"/>
      <w:pPr>
        <w:ind w:left="720" w:hanging="360"/>
      </w:pPr>
      <w:rPr>
        <w:rFonts w:ascii="Symbol" w:eastAsia="Symbol" w:hAnsi="Symbol" w:cs="Symbol"/>
      </w:rPr>
    </w:lvl>
    <w:lvl w:ilvl="1" w:tplc="24BCB87C">
      <w:start w:val="1"/>
      <w:numFmt w:val="bullet"/>
      <w:lvlText w:val="o"/>
      <w:lvlJc w:val="left"/>
      <w:pPr>
        <w:ind w:left="1440" w:hanging="360"/>
      </w:pPr>
      <w:rPr>
        <w:rFonts w:ascii="Courier New" w:eastAsia="Courier New" w:hAnsi="Courier New" w:cs="Courier New"/>
      </w:rPr>
    </w:lvl>
    <w:lvl w:ilvl="2" w:tplc="1E0AA78A">
      <w:start w:val="1"/>
      <w:numFmt w:val="bullet"/>
      <w:lvlText w:val=""/>
      <w:lvlJc w:val="left"/>
      <w:pPr>
        <w:ind w:left="2160" w:hanging="360"/>
      </w:pPr>
      <w:rPr>
        <w:rFonts w:ascii="Wingdings" w:eastAsia="Wingdings" w:hAnsi="Wingdings" w:cs="Wingdings"/>
      </w:rPr>
    </w:lvl>
    <w:lvl w:ilvl="3" w:tplc="075EE52A">
      <w:start w:val="1"/>
      <w:numFmt w:val="bullet"/>
      <w:lvlText w:val=""/>
      <w:lvlJc w:val="left"/>
      <w:pPr>
        <w:ind w:left="2880" w:hanging="360"/>
      </w:pPr>
      <w:rPr>
        <w:rFonts w:ascii="Symbol" w:eastAsia="Symbol" w:hAnsi="Symbol" w:cs="Symbol"/>
      </w:rPr>
    </w:lvl>
    <w:lvl w:ilvl="4" w:tplc="28DE4B92">
      <w:start w:val="1"/>
      <w:numFmt w:val="bullet"/>
      <w:lvlText w:val="o"/>
      <w:lvlJc w:val="left"/>
      <w:pPr>
        <w:ind w:left="3600" w:hanging="360"/>
      </w:pPr>
      <w:rPr>
        <w:rFonts w:ascii="Courier New" w:eastAsia="Courier New" w:hAnsi="Courier New" w:cs="Courier New"/>
      </w:rPr>
    </w:lvl>
    <w:lvl w:ilvl="5" w:tplc="A11C5284">
      <w:start w:val="1"/>
      <w:numFmt w:val="bullet"/>
      <w:lvlText w:val=""/>
      <w:lvlJc w:val="left"/>
      <w:pPr>
        <w:ind w:left="4320" w:hanging="360"/>
      </w:pPr>
      <w:rPr>
        <w:rFonts w:ascii="Wingdings" w:eastAsia="Wingdings" w:hAnsi="Wingdings" w:cs="Wingdings"/>
      </w:rPr>
    </w:lvl>
    <w:lvl w:ilvl="6" w:tplc="F8543F7A">
      <w:start w:val="1"/>
      <w:numFmt w:val="bullet"/>
      <w:lvlText w:val=""/>
      <w:lvlJc w:val="left"/>
      <w:pPr>
        <w:ind w:left="5040" w:hanging="360"/>
      </w:pPr>
      <w:rPr>
        <w:rFonts w:ascii="Symbol" w:eastAsia="Symbol" w:hAnsi="Symbol" w:cs="Symbol"/>
      </w:rPr>
    </w:lvl>
    <w:lvl w:ilvl="7" w:tplc="8938CA40">
      <w:start w:val="1"/>
      <w:numFmt w:val="bullet"/>
      <w:lvlText w:val="o"/>
      <w:lvlJc w:val="left"/>
      <w:pPr>
        <w:ind w:left="5760" w:hanging="360"/>
      </w:pPr>
      <w:rPr>
        <w:rFonts w:ascii="Courier New" w:eastAsia="Courier New" w:hAnsi="Courier New" w:cs="Courier New"/>
      </w:rPr>
    </w:lvl>
    <w:lvl w:ilvl="8" w:tplc="A1A83354">
      <w:start w:val="1"/>
      <w:numFmt w:val="bullet"/>
      <w:lvlText w:val=""/>
      <w:lvlJc w:val="left"/>
      <w:pPr>
        <w:ind w:left="6480" w:hanging="360"/>
      </w:pPr>
      <w:rPr>
        <w:rFonts w:ascii="Wingdings" w:eastAsia="Wingdings" w:hAnsi="Wingdings" w:cs="Wingdings"/>
      </w:rPr>
    </w:lvl>
  </w:abstractNum>
  <w:abstractNum w:abstractNumId="15" w15:restartNumberingAfterBreak="0">
    <w:nsid w:val="2AC3CBA5"/>
    <w:multiLevelType w:val="hybridMultilevel"/>
    <w:tmpl w:val="401AA36E"/>
    <w:lvl w:ilvl="0" w:tplc="3666392C">
      <w:start w:val="1"/>
      <w:numFmt w:val="bullet"/>
      <w:lvlText w:val=""/>
      <w:lvlJc w:val="left"/>
      <w:pPr>
        <w:ind w:left="720" w:hanging="360"/>
      </w:pPr>
      <w:rPr>
        <w:rFonts w:ascii="Symbol" w:eastAsia="Symbol" w:hAnsi="Symbol" w:cs="Symbol"/>
      </w:rPr>
    </w:lvl>
    <w:lvl w:ilvl="1" w:tplc="C4AC7146">
      <w:start w:val="1"/>
      <w:numFmt w:val="bullet"/>
      <w:lvlText w:val="o"/>
      <w:lvlJc w:val="left"/>
      <w:pPr>
        <w:ind w:left="1440" w:hanging="360"/>
      </w:pPr>
      <w:rPr>
        <w:rFonts w:ascii="Courier New" w:eastAsia="Courier New" w:hAnsi="Courier New" w:cs="Courier New"/>
      </w:rPr>
    </w:lvl>
    <w:lvl w:ilvl="2" w:tplc="F476DBB2">
      <w:start w:val="1"/>
      <w:numFmt w:val="bullet"/>
      <w:lvlText w:val=""/>
      <w:lvlJc w:val="left"/>
      <w:pPr>
        <w:ind w:left="2160" w:hanging="360"/>
      </w:pPr>
      <w:rPr>
        <w:rFonts w:ascii="Wingdings" w:eastAsia="Wingdings" w:hAnsi="Wingdings" w:cs="Wingdings"/>
      </w:rPr>
    </w:lvl>
    <w:lvl w:ilvl="3" w:tplc="C3284C4E">
      <w:start w:val="1"/>
      <w:numFmt w:val="bullet"/>
      <w:lvlText w:val=""/>
      <w:lvlJc w:val="left"/>
      <w:pPr>
        <w:ind w:left="2880" w:hanging="360"/>
      </w:pPr>
      <w:rPr>
        <w:rFonts w:ascii="Symbol" w:eastAsia="Symbol" w:hAnsi="Symbol" w:cs="Symbol"/>
      </w:rPr>
    </w:lvl>
    <w:lvl w:ilvl="4" w:tplc="E17C0972">
      <w:start w:val="1"/>
      <w:numFmt w:val="bullet"/>
      <w:lvlText w:val="o"/>
      <w:lvlJc w:val="left"/>
      <w:pPr>
        <w:ind w:left="3600" w:hanging="360"/>
      </w:pPr>
      <w:rPr>
        <w:rFonts w:ascii="Courier New" w:eastAsia="Courier New" w:hAnsi="Courier New" w:cs="Courier New"/>
      </w:rPr>
    </w:lvl>
    <w:lvl w:ilvl="5" w:tplc="D3448B8A">
      <w:start w:val="1"/>
      <w:numFmt w:val="bullet"/>
      <w:lvlText w:val=""/>
      <w:lvlJc w:val="left"/>
      <w:pPr>
        <w:ind w:left="4320" w:hanging="360"/>
      </w:pPr>
      <w:rPr>
        <w:rFonts w:ascii="Wingdings" w:eastAsia="Wingdings" w:hAnsi="Wingdings" w:cs="Wingdings"/>
      </w:rPr>
    </w:lvl>
    <w:lvl w:ilvl="6" w:tplc="B9F21802">
      <w:start w:val="1"/>
      <w:numFmt w:val="bullet"/>
      <w:lvlText w:val=""/>
      <w:lvlJc w:val="left"/>
      <w:pPr>
        <w:ind w:left="5040" w:hanging="360"/>
      </w:pPr>
      <w:rPr>
        <w:rFonts w:ascii="Symbol" w:eastAsia="Symbol" w:hAnsi="Symbol" w:cs="Symbol"/>
      </w:rPr>
    </w:lvl>
    <w:lvl w:ilvl="7" w:tplc="5BBCB256">
      <w:start w:val="1"/>
      <w:numFmt w:val="bullet"/>
      <w:lvlText w:val="o"/>
      <w:lvlJc w:val="left"/>
      <w:pPr>
        <w:ind w:left="5760" w:hanging="360"/>
      </w:pPr>
      <w:rPr>
        <w:rFonts w:ascii="Courier New" w:eastAsia="Courier New" w:hAnsi="Courier New" w:cs="Courier New"/>
      </w:rPr>
    </w:lvl>
    <w:lvl w:ilvl="8" w:tplc="10CE202E">
      <w:start w:val="1"/>
      <w:numFmt w:val="bullet"/>
      <w:lvlText w:val=""/>
      <w:lvlJc w:val="left"/>
      <w:pPr>
        <w:ind w:left="6480" w:hanging="360"/>
      </w:pPr>
      <w:rPr>
        <w:rFonts w:ascii="Wingdings" w:eastAsia="Wingdings" w:hAnsi="Wingdings" w:cs="Wingdings"/>
      </w:rPr>
    </w:lvl>
  </w:abstractNum>
  <w:abstractNum w:abstractNumId="16" w15:restartNumberingAfterBreak="0">
    <w:nsid w:val="2DDCBA9C"/>
    <w:multiLevelType w:val="hybridMultilevel"/>
    <w:tmpl w:val="F50EE288"/>
    <w:lvl w:ilvl="0" w:tplc="089216F2">
      <w:start w:val="1"/>
      <w:numFmt w:val="bullet"/>
      <w:lvlText w:val=""/>
      <w:lvlJc w:val="left"/>
      <w:pPr>
        <w:ind w:left="720" w:hanging="360"/>
      </w:pPr>
      <w:rPr>
        <w:rFonts w:ascii="Symbol" w:eastAsia="Symbol" w:hAnsi="Symbol" w:cs="Symbol"/>
      </w:rPr>
    </w:lvl>
    <w:lvl w:ilvl="1" w:tplc="CB4E2298">
      <w:start w:val="1"/>
      <w:numFmt w:val="bullet"/>
      <w:lvlText w:val="o"/>
      <w:lvlJc w:val="left"/>
      <w:pPr>
        <w:ind w:left="1440" w:hanging="360"/>
      </w:pPr>
      <w:rPr>
        <w:rFonts w:ascii="Courier New" w:eastAsia="Courier New" w:hAnsi="Courier New" w:cs="Courier New"/>
      </w:rPr>
    </w:lvl>
    <w:lvl w:ilvl="2" w:tplc="844CD338">
      <w:start w:val="1"/>
      <w:numFmt w:val="bullet"/>
      <w:lvlText w:val=""/>
      <w:lvlJc w:val="left"/>
      <w:pPr>
        <w:ind w:left="2160" w:hanging="360"/>
      </w:pPr>
      <w:rPr>
        <w:rFonts w:ascii="Wingdings" w:eastAsia="Wingdings" w:hAnsi="Wingdings" w:cs="Wingdings"/>
      </w:rPr>
    </w:lvl>
    <w:lvl w:ilvl="3" w:tplc="841E16E8">
      <w:start w:val="1"/>
      <w:numFmt w:val="bullet"/>
      <w:lvlText w:val=""/>
      <w:lvlJc w:val="left"/>
      <w:pPr>
        <w:ind w:left="2880" w:hanging="360"/>
      </w:pPr>
      <w:rPr>
        <w:rFonts w:ascii="Symbol" w:eastAsia="Symbol" w:hAnsi="Symbol" w:cs="Symbol"/>
      </w:rPr>
    </w:lvl>
    <w:lvl w:ilvl="4" w:tplc="280EFCA4">
      <w:start w:val="1"/>
      <w:numFmt w:val="bullet"/>
      <w:lvlText w:val="o"/>
      <w:lvlJc w:val="left"/>
      <w:pPr>
        <w:ind w:left="3600" w:hanging="360"/>
      </w:pPr>
      <w:rPr>
        <w:rFonts w:ascii="Courier New" w:eastAsia="Courier New" w:hAnsi="Courier New" w:cs="Courier New"/>
      </w:rPr>
    </w:lvl>
    <w:lvl w:ilvl="5" w:tplc="D21883A4">
      <w:start w:val="1"/>
      <w:numFmt w:val="bullet"/>
      <w:lvlText w:val=""/>
      <w:lvlJc w:val="left"/>
      <w:pPr>
        <w:ind w:left="4320" w:hanging="360"/>
      </w:pPr>
      <w:rPr>
        <w:rFonts w:ascii="Wingdings" w:eastAsia="Wingdings" w:hAnsi="Wingdings" w:cs="Wingdings"/>
      </w:rPr>
    </w:lvl>
    <w:lvl w:ilvl="6" w:tplc="C902E654">
      <w:start w:val="1"/>
      <w:numFmt w:val="bullet"/>
      <w:lvlText w:val=""/>
      <w:lvlJc w:val="left"/>
      <w:pPr>
        <w:ind w:left="5040" w:hanging="360"/>
      </w:pPr>
      <w:rPr>
        <w:rFonts w:ascii="Symbol" w:eastAsia="Symbol" w:hAnsi="Symbol" w:cs="Symbol"/>
      </w:rPr>
    </w:lvl>
    <w:lvl w:ilvl="7" w:tplc="DAC42E28">
      <w:start w:val="1"/>
      <w:numFmt w:val="bullet"/>
      <w:lvlText w:val="o"/>
      <w:lvlJc w:val="left"/>
      <w:pPr>
        <w:ind w:left="5760" w:hanging="360"/>
      </w:pPr>
      <w:rPr>
        <w:rFonts w:ascii="Courier New" w:eastAsia="Courier New" w:hAnsi="Courier New" w:cs="Courier New"/>
      </w:rPr>
    </w:lvl>
    <w:lvl w:ilvl="8" w:tplc="1E423794">
      <w:start w:val="1"/>
      <w:numFmt w:val="bullet"/>
      <w:lvlText w:val=""/>
      <w:lvlJc w:val="left"/>
      <w:pPr>
        <w:ind w:left="6480" w:hanging="360"/>
      </w:pPr>
      <w:rPr>
        <w:rFonts w:ascii="Wingdings" w:eastAsia="Wingdings" w:hAnsi="Wingdings" w:cs="Wingdings"/>
      </w:rPr>
    </w:lvl>
  </w:abstractNum>
  <w:abstractNum w:abstractNumId="17" w15:restartNumberingAfterBreak="0">
    <w:nsid w:val="2F7A76B3"/>
    <w:multiLevelType w:val="hybridMultilevel"/>
    <w:tmpl w:val="B1EE7FDE"/>
    <w:lvl w:ilvl="0" w:tplc="E9B68E06">
      <w:start w:val="1"/>
      <w:numFmt w:val="bullet"/>
      <w:lvlText w:val=""/>
      <w:lvlJc w:val="left"/>
      <w:pPr>
        <w:ind w:left="720" w:hanging="360"/>
      </w:pPr>
      <w:rPr>
        <w:rFonts w:ascii="Symbol" w:eastAsia="Symbol" w:hAnsi="Symbol" w:cs="Symbol"/>
      </w:rPr>
    </w:lvl>
    <w:lvl w:ilvl="1" w:tplc="16FC4724">
      <w:start w:val="1"/>
      <w:numFmt w:val="bullet"/>
      <w:lvlText w:val="o"/>
      <w:lvlJc w:val="left"/>
      <w:pPr>
        <w:ind w:left="1440" w:hanging="360"/>
      </w:pPr>
      <w:rPr>
        <w:rFonts w:ascii="Courier New" w:eastAsia="Courier New" w:hAnsi="Courier New" w:cs="Courier New"/>
      </w:rPr>
    </w:lvl>
    <w:lvl w:ilvl="2" w:tplc="C5AE5412">
      <w:start w:val="1"/>
      <w:numFmt w:val="bullet"/>
      <w:lvlText w:val=""/>
      <w:lvlJc w:val="left"/>
      <w:pPr>
        <w:ind w:left="2160" w:hanging="360"/>
      </w:pPr>
      <w:rPr>
        <w:rFonts w:ascii="Wingdings" w:eastAsia="Wingdings" w:hAnsi="Wingdings" w:cs="Wingdings"/>
      </w:rPr>
    </w:lvl>
    <w:lvl w:ilvl="3" w:tplc="9760B836">
      <w:start w:val="1"/>
      <w:numFmt w:val="bullet"/>
      <w:lvlText w:val=""/>
      <w:lvlJc w:val="left"/>
      <w:pPr>
        <w:ind w:left="2880" w:hanging="360"/>
      </w:pPr>
      <w:rPr>
        <w:rFonts w:ascii="Symbol" w:eastAsia="Symbol" w:hAnsi="Symbol" w:cs="Symbol"/>
      </w:rPr>
    </w:lvl>
    <w:lvl w:ilvl="4" w:tplc="697E7FA0">
      <w:start w:val="1"/>
      <w:numFmt w:val="bullet"/>
      <w:lvlText w:val="o"/>
      <w:lvlJc w:val="left"/>
      <w:pPr>
        <w:ind w:left="3600" w:hanging="360"/>
      </w:pPr>
      <w:rPr>
        <w:rFonts w:ascii="Courier New" w:eastAsia="Courier New" w:hAnsi="Courier New" w:cs="Courier New"/>
      </w:rPr>
    </w:lvl>
    <w:lvl w:ilvl="5" w:tplc="949456F2">
      <w:start w:val="1"/>
      <w:numFmt w:val="bullet"/>
      <w:lvlText w:val=""/>
      <w:lvlJc w:val="left"/>
      <w:pPr>
        <w:ind w:left="4320" w:hanging="360"/>
      </w:pPr>
      <w:rPr>
        <w:rFonts w:ascii="Wingdings" w:eastAsia="Wingdings" w:hAnsi="Wingdings" w:cs="Wingdings"/>
      </w:rPr>
    </w:lvl>
    <w:lvl w:ilvl="6" w:tplc="0CA0D7EA">
      <w:start w:val="1"/>
      <w:numFmt w:val="bullet"/>
      <w:lvlText w:val=""/>
      <w:lvlJc w:val="left"/>
      <w:pPr>
        <w:ind w:left="5040" w:hanging="360"/>
      </w:pPr>
      <w:rPr>
        <w:rFonts w:ascii="Symbol" w:eastAsia="Symbol" w:hAnsi="Symbol" w:cs="Symbol"/>
      </w:rPr>
    </w:lvl>
    <w:lvl w:ilvl="7" w:tplc="DF38FBDC">
      <w:start w:val="1"/>
      <w:numFmt w:val="bullet"/>
      <w:lvlText w:val="o"/>
      <w:lvlJc w:val="left"/>
      <w:pPr>
        <w:ind w:left="5760" w:hanging="360"/>
      </w:pPr>
      <w:rPr>
        <w:rFonts w:ascii="Courier New" w:eastAsia="Courier New" w:hAnsi="Courier New" w:cs="Courier New"/>
      </w:rPr>
    </w:lvl>
    <w:lvl w:ilvl="8" w:tplc="C870F6D4">
      <w:start w:val="1"/>
      <w:numFmt w:val="bullet"/>
      <w:lvlText w:val=""/>
      <w:lvlJc w:val="left"/>
      <w:pPr>
        <w:ind w:left="6480" w:hanging="360"/>
      </w:pPr>
      <w:rPr>
        <w:rFonts w:ascii="Wingdings" w:eastAsia="Wingdings" w:hAnsi="Wingdings" w:cs="Wingdings"/>
      </w:rPr>
    </w:lvl>
  </w:abstractNum>
  <w:abstractNum w:abstractNumId="18" w15:restartNumberingAfterBreak="0">
    <w:nsid w:val="31B8CA37"/>
    <w:multiLevelType w:val="hybridMultilevel"/>
    <w:tmpl w:val="D144D24E"/>
    <w:lvl w:ilvl="0" w:tplc="72E66854">
      <w:start w:val="1"/>
      <w:numFmt w:val="bullet"/>
      <w:lvlText w:val=""/>
      <w:lvlJc w:val="left"/>
      <w:pPr>
        <w:ind w:left="720" w:hanging="360"/>
      </w:pPr>
      <w:rPr>
        <w:rFonts w:ascii="Symbol" w:eastAsia="Symbol" w:hAnsi="Symbol" w:cs="Symbol"/>
      </w:rPr>
    </w:lvl>
    <w:lvl w:ilvl="1" w:tplc="C504A552">
      <w:start w:val="1"/>
      <w:numFmt w:val="bullet"/>
      <w:lvlText w:val="o"/>
      <w:lvlJc w:val="left"/>
      <w:pPr>
        <w:ind w:left="1440" w:hanging="360"/>
      </w:pPr>
      <w:rPr>
        <w:rFonts w:ascii="Courier New" w:eastAsia="Courier New" w:hAnsi="Courier New" w:cs="Courier New"/>
      </w:rPr>
    </w:lvl>
    <w:lvl w:ilvl="2" w:tplc="C91A7A20">
      <w:start w:val="1"/>
      <w:numFmt w:val="bullet"/>
      <w:lvlText w:val=""/>
      <w:lvlJc w:val="left"/>
      <w:pPr>
        <w:ind w:left="2160" w:hanging="360"/>
      </w:pPr>
      <w:rPr>
        <w:rFonts w:ascii="Wingdings" w:eastAsia="Wingdings" w:hAnsi="Wingdings" w:cs="Wingdings"/>
      </w:rPr>
    </w:lvl>
    <w:lvl w:ilvl="3" w:tplc="8DFEF57E">
      <w:start w:val="1"/>
      <w:numFmt w:val="bullet"/>
      <w:lvlText w:val=""/>
      <w:lvlJc w:val="left"/>
      <w:pPr>
        <w:ind w:left="2880" w:hanging="360"/>
      </w:pPr>
      <w:rPr>
        <w:rFonts w:ascii="Symbol" w:eastAsia="Symbol" w:hAnsi="Symbol" w:cs="Symbol"/>
      </w:rPr>
    </w:lvl>
    <w:lvl w:ilvl="4" w:tplc="9434FFB2">
      <w:start w:val="1"/>
      <w:numFmt w:val="bullet"/>
      <w:lvlText w:val="o"/>
      <w:lvlJc w:val="left"/>
      <w:pPr>
        <w:ind w:left="3600" w:hanging="360"/>
      </w:pPr>
      <w:rPr>
        <w:rFonts w:ascii="Courier New" w:eastAsia="Courier New" w:hAnsi="Courier New" w:cs="Courier New"/>
      </w:rPr>
    </w:lvl>
    <w:lvl w:ilvl="5" w:tplc="00E83126">
      <w:start w:val="1"/>
      <w:numFmt w:val="bullet"/>
      <w:lvlText w:val=""/>
      <w:lvlJc w:val="left"/>
      <w:pPr>
        <w:ind w:left="4320" w:hanging="360"/>
      </w:pPr>
      <w:rPr>
        <w:rFonts w:ascii="Wingdings" w:eastAsia="Wingdings" w:hAnsi="Wingdings" w:cs="Wingdings"/>
      </w:rPr>
    </w:lvl>
    <w:lvl w:ilvl="6" w:tplc="F782D6C2">
      <w:start w:val="1"/>
      <w:numFmt w:val="bullet"/>
      <w:lvlText w:val=""/>
      <w:lvlJc w:val="left"/>
      <w:pPr>
        <w:ind w:left="5040" w:hanging="360"/>
      </w:pPr>
      <w:rPr>
        <w:rFonts w:ascii="Symbol" w:eastAsia="Symbol" w:hAnsi="Symbol" w:cs="Symbol"/>
      </w:rPr>
    </w:lvl>
    <w:lvl w:ilvl="7" w:tplc="68A8638A">
      <w:start w:val="1"/>
      <w:numFmt w:val="bullet"/>
      <w:lvlText w:val="o"/>
      <w:lvlJc w:val="left"/>
      <w:pPr>
        <w:ind w:left="5760" w:hanging="360"/>
      </w:pPr>
      <w:rPr>
        <w:rFonts w:ascii="Courier New" w:eastAsia="Courier New" w:hAnsi="Courier New" w:cs="Courier New"/>
      </w:rPr>
    </w:lvl>
    <w:lvl w:ilvl="8" w:tplc="FDAC777E">
      <w:start w:val="1"/>
      <w:numFmt w:val="bullet"/>
      <w:lvlText w:val=""/>
      <w:lvlJc w:val="left"/>
      <w:pPr>
        <w:ind w:left="6480" w:hanging="360"/>
      </w:pPr>
      <w:rPr>
        <w:rFonts w:ascii="Wingdings" w:eastAsia="Wingdings" w:hAnsi="Wingdings" w:cs="Wingdings"/>
      </w:rPr>
    </w:lvl>
  </w:abstractNum>
  <w:abstractNum w:abstractNumId="19" w15:restartNumberingAfterBreak="0">
    <w:nsid w:val="33881476"/>
    <w:multiLevelType w:val="hybridMultilevel"/>
    <w:tmpl w:val="B31A7110"/>
    <w:lvl w:ilvl="0" w:tplc="E3DCF454">
      <w:start w:val="1"/>
      <w:numFmt w:val="bullet"/>
      <w:lvlText w:val=""/>
      <w:lvlJc w:val="left"/>
      <w:pPr>
        <w:ind w:left="720" w:hanging="360"/>
      </w:pPr>
      <w:rPr>
        <w:rFonts w:ascii="Symbol" w:eastAsia="Symbol" w:hAnsi="Symbol" w:cs="Symbol"/>
      </w:rPr>
    </w:lvl>
    <w:lvl w:ilvl="1" w:tplc="FC2A8B96">
      <w:start w:val="1"/>
      <w:numFmt w:val="bullet"/>
      <w:lvlText w:val="o"/>
      <w:lvlJc w:val="left"/>
      <w:pPr>
        <w:ind w:left="1440" w:hanging="360"/>
      </w:pPr>
      <w:rPr>
        <w:rFonts w:ascii="Courier New" w:eastAsia="Courier New" w:hAnsi="Courier New" w:cs="Courier New"/>
      </w:rPr>
    </w:lvl>
    <w:lvl w:ilvl="2" w:tplc="92F42E76">
      <w:start w:val="1"/>
      <w:numFmt w:val="bullet"/>
      <w:lvlText w:val=""/>
      <w:lvlJc w:val="left"/>
      <w:pPr>
        <w:ind w:left="2160" w:hanging="360"/>
      </w:pPr>
      <w:rPr>
        <w:rFonts w:ascii="Wingdings" w:eastAsia="Wingdings" w:hAnsi="Wingdings" w:cs="Wingdings"/>
      </w:rPr>
    </w:lvl>
    <w:lvl w:ilvl="3" w:tplc="C4DCD586">
      <w:start w:val="1"/>
      <w:numFmt w:val="bullet"/>
      <w:lvlText w:val=""/>
      <w:lvlJc w:val="left"/>
      <w:pPr>
        <w:ind w:left="2880" w:hanging="360"/>
      </w:pPr>
      <w:rPr>
        <w:rFonts w:ascii="Symbol" w:eastAsia="Symbol" w:hAnsi="Symbol" w:cs="Symbol"/>
      </w:rPr>
    </w:lvl>
    <w:lvl w:ilvl="4" w:tplc="09F6A586">
      <w:start w:val="1"/>
      <w:numFmt w:val="bullet"/>
      <w:lvlText w:val="o"/>
      <w:lvlJc w:val="left"/>
      <w:pPr>
        <w:ind w:left="3600" w:hanging="360"/>
      </w:pPr>
      <w:rPr>
        <w:rFonts w:ascii="Courier New" w:eastAsia="Courier New" w:hAnsi="Courier New" w:cs="Courier New"/>
      </w:rPr>
    </w:lvl>
    <w:lvl w:ilvl="5" w:tplc="75CA4E44">
      <w:start w:val="1"/>
      <w:numFmt w:val="bullet"/>
      <w:lvlText w:val=""/>
      <w:lvlJc w:val="left"/>
      <w:pPr>
        <w:ind w:left="4320" w:hanging="360"/>
      </w:pPr>
      <w:rPr>
        <w:rFonts w:ascii="Wingdings" w:eastAsia="Wingdings" w:hAnsi="Wingdings" w:cs="Wingdings"/>
      </w:rPr>
    </w:lvl>
    <w:lvl w:ilvl="6" w:tplc="13B6AB3C">
      <w:start w:val="1"/>
      <w:numFmt w:val="bullet"/>
      <w:lvlText w:val=""/>
      <w:lvlJc w:val="left"/>
      <w:pPr>
        <w:ind w:left="5040" w:hanging="360"/>
      </w:pPr>
      <w:rPr>
        <w:rFonts w:ascii="Symbol" w:eastAsia="Symbol" w:hAnsi="Symbol" w:cs="Symbol"/>
      </w:rPr>
    </w:lvl>
    <w:lvl w:ilvl="7" w:tplc="D1288530">
      <w:start w:val="1"/>
      <w:numFmt w:val="bullet"/>
      <w:lvlText w:val="o"/>
      <w:lvlJc w:val="left"/>
      <w:pPr>
        <w:ind w:left="5760" w:hanging="360"/>
      </w:pPr>
      <w:rPr>
        <w:rFonts w:ascii="Courier New" w:eastAsia="Courier New" w:hAnsi="Courier New" w:cs="Courier New"/>
      </w:rPr>
    </w:lvl>
    <w:lvl w:ilvl="8" w:tplc="00806F02">
      <w:start w:val="1"/>
      <w:numFmt w:val="bullet"/>
      <w:lvlText w:val=""/>
      <w:lvlJc w:val="left"/>
      <w:pPr>
        <w:ind w:left="6480" w:hanging="360"/>
      </w:pPr>
      <w:rPr>
        <w:rFonts w:ascii="Wingdings" w:eastAsia="Wingdings" w:hAnsi="Wingdings" w:cs="Wingdings"/>
      </w:rPr>
    </w:lvl>
  </w:abstractNum>
  <w:abstractNum w:abstractNumId="20" w15:restartNumberingAfterBreak="0">
    <w:nsid w:val="33E2285A"/>
    <w:multiLevelType w:val="hybridMultilevel"/>
    <w:tmpl w:val="89DE9B24"/>
    <w:lvl w:ilvl="0" w:tplc="5E847E64">
      <w:start w:val="1"/>
      <w:numFmt w:val="bullet"/>
      <w:lvlText w:val=""/>
      <w:lvlJc w:val="left"/>
      <w:pPr>
        <w:ind w:left="720" w:hanging="360"/>
      </w:pPr>
      <w:rPr>
        <w:rFonts w:ascii="Symbol" w:eastAsia="Symbol" w:hAnsi="Symbol" w:cs="Symbol"/>
      </w:rPr>
    </w:lvl>
    <w:lvl w:ilvl="1" w:tplc="349A8A22">
      <w:start w:val="1"/>
      <w:numFmt w:val="bullet"/>
      <w:lvlText w:val="o"/>
      <w:lvlJc w:val="left"/>
      <w:pPr>
        <w:ind w:left="1440" w:hanging="360"/>
      </w:pPr>
      <w:rPr>
        <w:rFonts w:ascii="Courier New" w:eastAsia="Courier New" w:hAnsi="Courier New" w:cs="Courier New"/>
      </w:rPr>
    </w:lvl>
    <w:lvl w:ilvl="2" w:tplc="A442225A">
      <w:start w:val="1"/>
      <w:numFmt w:val="bullet"/>
      <w:lvlText w:val=""/>
      <w:lvlJc w:val="left"/>
      <w:pPr>
        <w:ind w:left="2160" w:hanging="360"/>
      </w:pPr>
      <w:rPr>
        <w:rFonts w:ascii="Wingdings" w:eastAsia="Wingdings" w:hAnsi="Wingdings" w:cs="Wingdings"/>
      </w:rPr>
    </w:lvl>
    <w:lvl w:ilvl="3" w:tplc="2D300EDC">
      <w:start w:val="1"/>
      <w:numFmt w:val="bullet"/>
      <w:lvlText w:val=""/>
      <w:lvlJc w:val="left"/>
      <w:pPr>
        <w:ind w:left="2880" w:hanging="360"/>
      </w:pPr>
      <w:rPr>
        <w:rFonts w:ascii="Symbol" w:eastAsia="Symbol" w:hAnsi="Symbol" w:cs="Symbol"/>
      </w:rPr>
    </w:lvl>
    <w:lvl w:ilvl="4" w:tplc="4D901D30">
      <w:start w:val="1"/>
      <w:numFmt w:val="bullet"/>
      <w:lvlText w:val="o"/>
      <w:lvlJc w:val="left"/>
      <w:pPr>
        <w:ind w:left="3600" w:hanging="360"/>
      </w:pPr>
      <w:rPr>
        <w:rFonts w:ascii="Courier New" w:eastAsia="Courier New" w:hAnsi="Courier New" w:cs="Courier New"/>
      </w:rPr>
    </w:lvl>
    <w:lvl w:ilvl="5" w:tplc="FC46B754">
      <w:start w:val="1"/>
      <w:numFmt w:val="bullet"/>
      <w:lvlText w:val=""/>
      <w:lvlJc w:val="left"/>
      <w:pPr>
        <w:ind w:left="4320" w:hanging="360"/>
      </w:pPr>
      <w:rPr>
        <w:rFonts w:ascii="Wingdings" w:eastAsia="Wingdings" w:hAnsi="Wingdings" w:cs="Wingdings"/>
      </w:rPr>
    </w:lvl>
    <w:lvl w:ilvl="6" w:tplc="A56E1378">
      <w:start w:val="1"/>
      <w:numFmt w:val="bullet"/>
      <w:lvlText w:val=""/>
      <w:lvlJc w:val="left"/>
      <w:pPr>
        <w:ind w:left="5040" w:hanging="360"/>
      </w:pPr>
      <w:rPr>
        <w:rFonts w:ascii="Symbol" w:eastAsia="Symbol" w:hAnsi="Symbol" w:cs="Symbol"/>
      </w:rPr>
    </w:lvl>
    <w:lvl w:ilvl="7" w:tplc="588EA9E6">
      <w:start w:val="1"/>
      <w:numFmt w:val="bullet"/>
      <w:lvlText w:val="o"/>
      <w:lvlJc w:val="left"/>
      <w:pPr>
        <w:ind w:left="5760" w:hanging="360"/>
      </w:pPr>
      <w:rPr>
        <w:rFonts w:ascii="Courier New" w:eastAsia="Courier New" w:hAnsi="Courier New" w:cs="Courier New"/>
      </w:rPr>
    </w:lvl>
    <w:lvl w:ilvl="8" w:tplc="7E40F288">
      <w:start w:val="1"/>
      <w:numFmt w:val="bullet"/>
      <w:lvlText w:val=""/>
      <w:lvlJc w:val="left"/>
      <w:pPr>
        <w:ind w:left="6480" w:hanging="360"/>
      </w:pPr>
      <w:rPr>
        <w:rFonts w:ascii="Wingdings" w:eastAsia="Wingdings" w:hAnsi="Wingdings" w:cs="Wingdings"/>
      </w:rPr>
    </w:lvl>
  </w:abstractNum>
  <w:abstractNum w:abstractNumId="21" w15:restartNumberingAfterBreak="0">
    <w:nsid w:val="39BF29CD"/>
    <w:multiLevelType w:val="hybridMultilevel"/>
    <w:tmpl w:val="C5920A9C"/>
    <w:lvl w:ilvl="0" w:tplc="8506DCB6">
      <w:start w:val="1"/>
      <w:numFmt w:val="bullet"/>
      <w:lvlText w:val=""/>
      <w:lvlJc w:val="left"/>
      <w:pPr>
        <w:ind w:left="720" w:hanging="360"/>
      </w:pPr>
      <w:rPr>
        <w:rFonts w:ascii="Symbol" w:eastAsia="Symbol" w:hAnsi="Symbol" w:cs="Symbol"/>
      </w:rPr>
    </w:lvl>
    <w:lvl w:ilvl="1" w:tplc="B63A3DB2">
      <w:start w:val="1"/>
      <w:numFmt w:val="bullet"/>
      <w:lvlText w:val="o"/>
      <w:lvlJc w:val="left"/>
      <w:pPr>
        <w:ind w:left="1440" w:hanging="360"/>
      </w:pPr>
      <w:rPr>
        <w:rFonts w:ascii="Courier New" w:eastAsia="Courier New" w:hAnsi="Courier New" w:cs="Courier New"/>
      </w:rPr>
    </w:lvl>
    <w:lvl w:ilvl="2" w:tplc="3DDEC32C">
      <w:start w:val="1"/>
      <w:numFmt w:val="bullet"/>
      <w:lvlText w:val=""/>
      <w:lvlJc w:val="left"/>
      <w:pPr>
        <w:ind w:left="2160" w:hanging="360"/>
      </w:pPr>
      <w:rPr>
        <w:rFonts w:ascii="Wingdings" w:eastAsia="Wingdings" w:hAnsi="Wingdings" w:cs="Wingdings"/>
      </w:rPr>
    </w:lvl>
    <w:lvl w:ilvl="3" w:tplc="02E8F1AE">
      <w:start w:val="1"/>
      <w:numFmt w:val="bullet"/>
      <w:lvlText w:val=""/>
      <w:lvlJc w:val="left"/>
      <w:pPr>
        <w:ind w:left="2880" w:hanging="360"/>
      </w:pPr>
      <w:rPr>
        <w:rFonts w:ascii="Symbol" w:eastAsia="Symbol" w:hAnsi="Symbol" w:cs="Symbol"/>
      </w:rPr>
    </w:lvl>
    <w:lvl w:ilvl="4" w:tplc="5372A382">
      <w:start w:val="1"/>
      <w:numFmt w:val="bullet"/>
      <w:lvlText w:val="o"/>
      <w:lvlJc w:val="left"/>
      <w:pPr>
        <w:ind w:left="3600" w:hanging="360"/>
      </w:pPr>
      <w:rPr>
        <w:rFonts w:ascii="Courier New" w:eastAsia="Courier New" w:hAnsi="Courier New" w:cs="Courier New"/>
      </w:rPr>
    </w:lvl>
    <w:lvl w:ilvl="5" w:tplc="2E6EA6E8">
      <w:start w:val="1"/>
      <w:numFmt w:val="bullet"/>
      <w:lvlText w:val=""/>
      <w:lvlJc w:val="left"/>
      <w:pPr>
        <w:ind w:left="4320" w:hanging="360"/>
      </w:pPr>
      <w:rPr>
        <w:rFonts w:ascii="Wingdings" w:eastAsia="Wingdings" w:hAnsi="Wingdings" w:cs="Wingdings"/>
      </w:rPr>
    </w:lvl>
    <w:lvl w:ilvl="6" w:tplc="92A6830C">
      <w:start w:val="1"/>
      <w:numFmt w:val="bullet"/>
      <w:lvlText w:val=""/>
      <w:lvlJc w:val="left"/>
      <w:pPr>
        <w:ind w:left="5040" w:hanging="360"/>
      </w:pPr>
      <w:rPr>
        <w:rFonts w:ascii="Symbol" w:eastAsia="Symbol" w:hAnsi="Symbol" w:cs="Symbol"/>
      </w:rPr>
    </w:lvl>
    <w:lvl w:ilvl="7" w:tplc="E2E63E18">
      <w:start w:val="1"/>
      <w:numFmt w:val="bullet"/>
      <w:lvlText w:val="o"/>
      <w:lvlJc w:val="left"/>
      <w:pPr>
        <w:ind w:left="5760" w:hanging="360"/>
      </w:pPr>
      <w:rPr>
        <w:rFonts w:ascii="Courier New" w:eastAsia="Courier New" w:hAnsi="Courier New" w:cs="Courier New"/>
      </w:rPr>
    </w:lvl>
    <w:lvl w:ilvl="8" w:tplc="B2389E6E">
      <w:start w:val="1"/>
      <w:numFmt w:val="bullet"/>
      <w:lvlText w:val=""/>
      <w:lvlJc w:val="left"/>
      <w:pPr>
        <w:ind w:left="6480" w:hanging="360"/>
      </w:pPr>
      <w:rPr>
        <w:rFonts w:ascii="Wingdings" w:eastAsia="Wingdings" w:hAnsi="Wingdings" w:cs="Wingdings"/>
      </w:rPr>
    </w:lvl>
  </w:abstractNum>
  <w:abstractNum w:abstractNumId="22" w15:restartNumberingAfterBreak="0">
    <w:nsid w:val="3AA08BA0"/>
    <w:multiLevelType w:val="hybridMultilevel"/>
    <w:tmpl w:val="900E0836"/>
    <w:lvl w:ilvl="0" w:tplc="7F488EE2">
      <w:start w:val="1"/>
      <w:numFmt w:val="bullet"/>
      <w:lvlText w:val=""/>
      <w:lvlJc w:val="left"/>
      <w:pPr>
        <w:ind w:left="720" w:hanging="360"/>
      </w:pPr>
      <w:rPr>
        <w:rFonts w:ascii="Symbol" w:eastAsia="Symbol" w:hAnsi="Symbol" w:cs="Symbol"/>
      </w:rPr>
    </w:lvl>
    <w:lvl w:ilvl="1" w:tplc="EB025C12">
      <w:start w:val="1"/>
      <w:numFmt w:val="bullet"/>
      <w:lvlText w:val="o"/>
      <w:lvlJc w:val="left"/>
      <w:pPr>
        <w:ind w:left="1440" w:hanging="360"/>
      </w:pPr>
      <w:rPr>
        <w:rFonts w:ascii="Courier New" w:eastAsia="Courier New" w:hAnsi="Courier New" w:cs="Courier New"/>
      </w:rPr>
    </w:lvl>
    <w:lvl w:ilvl="2" w:tplc="A98AC07C">
      <w:start w:val="1"/>
      <w:numFmt w:val="bullet"/>
      <w:lvlText w:val=""/>
      <w:lvlJc w:val="left"/>
      <w:pPr>
        <w:ind w:left="2160" w:hanging="360"/>
      </w:pPr>
      <w:rPr>
        <w:rFonts w:ascii="Wingdings" w:eastAsia="Wingdings" w:hAnsi="Wingdings" w:cs="Wingdings"/>
      </w:rPr>
    </w:lvl>
    <w:lvl w:ilvl="3" w:tplc="01384356">
      <w:start w:val="1"/>
      <w:numFmt w:val="bullet"/>
      <w:lvlText w:val=""/>
      <w:lvlJc w:val="left"/>
      <w:pPr>
        <w:ind w:left="2880" w:hanging="360"/>
      </w:pPr>
      <w:rPr>
        <w:rFonts w:ascii="Symbol" w:eastAsia="Symbol" w:hAnsi="Symbol" w:cs="Symbol"/>
      </w:rPr>
    </w:lvl>
    <w:lvl w:ilvl="4" w:tplc="A5264A8E">
      <w:start w:val="1"/>
      <w:numFmt w:val="bullet"/>
      <w:lvlText w:val="o"/>
      <w:lvlJc w:val="left"/>
      <w:pPr>
        <w:ind w:left="3600" w:hanging="360"/>
      </w:pPr>
      <w:rPr>
        <w:rFonts w:ascii="Courier New" w:eastAsia="Courier New" w:hAnsi="Courier New" w:cs="Courier New"/>
      </w:rPr>
    </w:lvl>
    <w:lvl w:ilvl="5" w:tplc="8DA0B318">
      <w:start w:val="1"/>
      <w:numFmt w:val="bullet"/>
      <w:lvlText w:val=""/>
      <w:lvlJc w:val="left"/>
      <w:pPr>
        <w:ind w:left="4320" w:hanging="360"/>
      </w:pPr>
      <w:rPr>
        <w:rFonts w:ascii="Wingdings" w:eastAsia="Wingdings" w:hAnsi="Wingdings" w:cs="Wingdings"/>
      </w:rPr>
    </w:lvl>
    <w:lvl w:ilvl="6" w:tplc="2084CFAC">
      <w:start w:val="1"/>
      <w:numFmt w:val="bullet"/>
      <w:lvlText w:val=""/>
      <w:lvlJc w:val="left"/>
      <w:pPr>
        <w:ind w:left="5040" w:hanging="360"/>
      </w:pPr>
      <w:rPr>
        <w:rFonts w:ascii="Symbol" w:eastAsia="Symbol" w:hAnsi="Symbol" w:cs="Symbol"/>
      </w:rPr>
    </w:lvl>
    <w:lvl w:ilvl="7" w:tplc="73201910">
      <w:start w:val="1"/>
      <w:numFmt w:val="bullet"/>
      <w:lvlText w:val="o"/>
      <w:lvlJc w:val="left"/>
      <w:pPr>
        <w:ind w:left="5760" w:hanging="360"/>
      </w:pPr>
      <w:rPr>
        <w:rFonts w:ascii="Courier New" w:eastAsia="Courier New" w:hAnsi="Courier New" w:cs="Courier New"/>
      </w:rPr>
    </w:lvl>
    <w:lvl w:ilvl="8" w:tplc="F9E08DEC">
      <w:start w:val="1"/>
      <w:numFmt w:val="bullet"/>
      <w:lvlText w:val=""/>
      <w:lvlJc w:val="left"/>
      <w:pPr>
        <w:ind w:left="6480" w:hanging="360"/>
      </w:pPr>
      <w:rPr>
        <w:rFonts w:ascii="Wingdings" w:eastAsia="Wingdings" w:hAnsi="Wingdings" w:cs="Wingdings"/>
      </w:rPr>
    </w:lvl>
  </w:abstractNum>
  <w:abstractNum w:abstractNumId="23" w15:restartNumberingAfterBreak="0">
    <w:nsid w:val="3AFB0FF0"/>
    <w:multiLevelType w:val="hybridMultilevel"/>
    <w:tmpl w:val="FBC670AA"/>
    <w:lvl w:ilvl="0" w:tplc="B614C794">
      <w:start w:val="1"/>
      <w:numFmt w:val="bullet"/>
      <w:lvlText w:val=""/>
      <w:lvlJc w:val="left"/>
      <w:pPr>
        <w:ind w:left="720" w:hanging="360"/>
      </w:pPr>
      <w:rPr>
        <w:rFonts w:ascii="Symbol" w:eastAsia="Symbol" w:hAnsi="Symbol" w:cs="Symbol"/>
      </w:rPr>
    </w:lvl>
    <w:lvl w:ilvl="1" w:tplc="0830666A">
      <w:start w:val="1"/>
      <w:numFmt w:val="bullet"/>
      <w:lvlText w:val="o"/>
      <w:lvlJc w:val="left"/>
      <w:pPr>
        <w:ind w:left="1440" w:hanging="360"/>
      </w:pPr>
      <w:rPr>
        <w:rFonts w:ascii="Courier New" w:eastAsia="Courier New" w:hAnsi="Courier New" w:cs="Courier New"/>
      </w:rPr>
    </w:lvl>
    <w:lvl w:ilvl="2" w:tplc="6380B41C">
      <w:start w:val="1"/>
      <w:numFmt w:val="bullet"/>
      <w:lvlText w:val=""/>
      <w:lvlJc w:val="left"/>
      <w:pPr>
        <w:ind w:left="2160" w:hanging="360"/>
      </w:pPr>
      <w:rPr>
        <w:rFonts w:ascii="Wingdings" w:eastAsia="Wingdings" w:hAnsi="Wingdings" w:cs="Wingdings"/>
      </w:rPr>
    </w:lvl>
    <w:lvl w:ilvl="3" w:tplc="1640F372">
      <w:start w:val="1"/>
      <w:numFmt w:val="bullet"/>
      <w:lvlText w:val=""/>
      <w:lvlJc w:val="left"/>
      <w:pPr>
        <w:ind w:left="2880" w:hanging="360"/>
      </w:pPr>
      <w:rPr>
        <w:rFonts w:ascii="Symbol" w:eastAsia="Symbol" w:hAnsi="Symbol" w:cs="Symbol"/>
      </w:rPr>
    </w:lvl>
    <w:lvl w:ilvl="4" w:tplc="19A0898A">
      <w:start w:val="1"/>
      <w:numFmt w:val="bullet"/>
      <w:lvlText w:val="o"/>
      <w:lvlJc w:val="left"/>
      <w:pPr>
        <w:ind w:left="3600" w:hanging="360"/>
      </w:pPr>
      <w:rPr>
        <w:rFonts w:ascii="Courier New" w:eastAsia="Courier New" w:hAnsi="Courier New" w:cs="Courier New"/>
      </w:rPr>
    </w:lvl>
    <w:lvl w:ilvl="5" w:tplc="F3220FFE">
      <w:start w:val="1"/>
      <w:numFmt w:val="bullet"/>
      <w:lvlText w:val=""/>
      <w:lvlJc w:val="left"/>
      <w:pPr>
        <w:ind w:left="4320" w:hanging="360"/>
      </w:pPr>
      <w:rPr>
        <w:rFonts w:ascii="Wingdings" w:eastAsia="Wingdings" w:hAnsi="Wingdings" w:cs="Wingdings"/>
      </w:rPr>
    </w:lvl>
    <w:lvl w:ilvl="6" w:tplc="09484B52">
      <w:start w:val="1"/>
      <w:numFmt w:val="bullet"/>
      <w:lvlText w:val=""/>
      <w:lvlJc w:val="left"/>
      <w:pPr>
        <w:ind w:left="5040" w:hanging="360"/>
      </w:pPr>
      <w:rPr>
        <w:rFonts w:ascii="Symbol" w:eastAsia="Symbol" w:hAnsi="Symbol" w:cs="Symbol"/>
      </w:rPr>
    </w:lvl>
    <w:lvl w:ilvl="7" w:tplc="0B54D6D0">
      <w:start w:val="1"/>
      <w:numFmt w:val="bullet"/>
      <w:lvlText w:val="o"/>
      <w:lvlJc w:val="left"/>
      <w:pPr>
        <w:ind w:left="5760" w:hanging="360"/>
      </w:pPr>
      <w:rPr>
        <w:rFonts w:ascii="Courier New" w:eastAsia="Courier New" w:hAnsi="Courier New" w:cs="Courier New"/>
      </w:rPr>
    </w:lvl>
    <w:lvl w:ilvl="8" w:tplc="6A4A1876">
      <w:start w:val="1"/>
      <w:numFmt w:val="bullet"/>
      <w:lvlText w:val=""/>
      <w:lvlJc w:val="left"/>
      <w:pPr>
        <w:ind w:left="6480" w:hanging="360"/>
      </w:pPr>
      <w:rPr>
        <w:rFonts w:ascii="Wingdings" w:eastAsia="Wingdings" w:hAnsi="Wingdings" w:cs="Wingdings"/>
      </w:rPr>
    </w:lvl>
  </w:abstractNum>
  <w:abstractNum w:abstractNumId="24" w15:restartNumberingAfterBreak="0">
    <w:nsid w:val="3F79F32C"/>
    <w:multiLevelType w:val="hybridMultilevel"/>
    <w:tmpl w:val="CF105768"/>
    <w:lvl w:ilvl="0" w:tplc="B36E116A">
      <w:start w:val="1"/>
      <w:numFmt w:val="bullet"/>
      <w:lvlText w:val=""/>
      <w:lvlJc w:val="left"/>
      <w:pPr>
        <w:ind w:left="720" w:hanging="360"/>
      </w:pPr>
      <w:rPr>
        <w:rFonts w:ascii="Symbol" w:eastAsia="Symbol" w:hAnsi="Symbol" w:cs="Symbol"/>
      </w:rPr>
    </w:lvl>
    <w:lvl w:ilvl="1" w:tplc="7194CE46">
      <w:start w:val="1"/>
      <w:numFmt w:val="bullet"/>
      <w:lvlText w:val="o"/>
      <w:lvlJc w:val="left"/>
      <w:pPr>
        <w:ind w:left="1440" w:hanging="360"/>
      </w:pPr>
      <w:rPr>
        <w:rFonts w:ascii="Courier New" w:eastAsia="Courier New" w:hAnsi="Courier New" w:cs="Courier New"/>
      </w:rPr>
    </w:lvl>
    <w:lvl w:ilvl="2" w:tplc="050AA9FA">
      <w:start w:val="1"/>
      <w:numFmt w:val="bullet"/>
      <w:lvlText w:val=""/>
      <w:lvlJc w:val="left"/>
      <w:pPr>
        <w:ind w:left="2160" w:hanging="360"/>
      </w:pPr>
      <w:rPr>
        <w:rFonts w:ascii="Wingdings" w:eastAsia="Wingdings" w:hAnsi="Wingdings" w:cs="Wingdings"/>
      </w:rPr>
    </w:lvl>
    <w:lvl w:ilvl="3" w:tplc="766C7DCE">
      <w:start w:val="1"/>
      <w:numFmt w:val="bullet"/>
      <w:lvlText w:val=""/>
      <w:lvlJc w:val="left"/>
      <w:pPr>
        <w:ind w:left="2880" w:hanging="360"/>
      </w:pPr>
      <w:rPr>
        <w:rFonts w:ascii="Symbol" w:eastAsia="Symbol" w:hAnsi="Symbol" w:cs="Symbol"/>
      </w:rPr>
    </w:lvl>
    <w:lvl w:ilvl="4" w:tplc="B262CFB0">
      <w:start w:val="1"/>
      <w:numFmt w:val="bullet"/>
      <w:lvlText w:val="o"/>
      <w:lvlJc w:val="left"/>
      <w:pPr>
        <w:ind w:left="3600" w:hanging="360"/>
      </w:pPr>
      <w:rPr>
        <w:rFonts w:ascii="Courier New" w:eastAsia="Courier New" w:hAnsi="Courier New" w:cs="Courier New"/>
      </w:rPr>
    </w:lvl>
    <w:lvl w:ilvl="5" w:tplc="114CF3A4">
      <w:start w:val="1"/>
      <w:numFmt w:val="bullet"/>
      <w:lvlText w:val=""/>
      <w:lvlJc w:val="left"/>
      <w:pPr>
        <w:ind w:left="4320" w:hanging="360"/>
      </w:pPr>
      <w:rPr>
        <w:rFonts w:ascii="Wingdings" w:eastAsia="Wingdings" w:hAnsi="Wingdings" w:cs="Wingdings"/>
      </w:rPr>
    </w:lvl>
    <w:lvl w:ilvl="6" w:tplc="5D1EC66E">
      <w:start w:val="1"/>
      <w:numFmt w:val="bullet"/>
      <w:lvlText w:val=""/>
      <w:lvlJc w:val="left"/>
      <w:pPr>
        <w:ind w:left="5040" w:hanging="360"/>
      </w:pPr>
      <w:rPr>
        <w:rFonts w:ascii="Symbol" w:eastAsia="Symbol" w:hAnsi="Symbol" w:cs="Symbol"/>
      </w:rPr>
    </w:lvl>
    <w:lvl w:ilvl="7" w:tplc="2408C53C">
      <w:start w:val="1"/>
      <w:numFmt w:val="bullet"/>
      <w:lvlText w:val="o"/>
      <w:lvlJc w:val="left"/>
      <w:pPr>
        <w:ind w:left="5760" w:hanging="360"/>
      </w:pPr>
      <w:rPr>
        <w:rFonts w:ascii="Courier New" w:eastAsia="Courier New" w:hAnsi="Courier New" w:cs="Courier New"/>
      </w:rPr>
    </w:lvl>
    <w:lvl w:ilvl="8" w:tplc="194CDF9E">
      <w:start w:val="1"/>
      <w:numFmt w:val="bullet"/>
      <w:lvlText w:val=""/>
      <w:lvlJc w:val="left"/>
      <w:pPr>
        <w:ind w:left="6480" w:hanging="360"/>
      </w:pPr>
      <w:rPr>
        <w:rFonts w:ascii="Wingdings" w:eastAsia="Wingdings" w:hAnsi="Wingdings" w:cs="Wingdings"/>
      </w:rPr>
    </w:lvl>
  </w:abstractNum>
  <w:abstractNum w:abstractNumId="25" w15:restartNumberingAfterBreak="0">
    <w:nsid w:val="400D9FAE"/>
    <w:multiLevelType w:val="hybridMultilevel"/>
    <w:tmpl w:val="43FEDCFE"/>
    <w:lvl w:ilvl="0" w:tplc="9B26A822">
      <w:start w:val="1"/>
      <w:numFmt w:val="bullet"/>
      <w:lvlText w:val=""/>
      <w:lvlJc w:val="left"/>
      <w:pPr>
        <w:ind w:left="720" w:hanging="360"/>
      </w:pPr>
      <w:rPr>
        <w:rFonts w:ascii="Symbol" w:eastAsia="Symbol" w:hAnsi="Symbol" w:cs="Symbol"/>
      </w:rPr>
    </w:lvl>
    <w:lvl w:ilvl="1" w:tplc="BF68740E">
      <w:start w:val="1"/>
      <w:numFmt w:val="bullet"/>
      <w:lvlText w:val="o"/>
      <w:lvlJc w:val="left"/>
      <w:pPr>
        <w:ind w:left="1440" w:hanging="360"/>
      </w:pPr>
      <w:rPr>
        <w:rFonts w:ascii="Courier New" w:eastAsia="Courier New" w:hAnsi="Courier New" w:cs="Courier New"/>
      </w:rPr>
    </w:lvl>
    <w:lvl w:ilvl="2" w:tplc="CC3A4802">
      <w:start w:val="1"/>
      <w:numFmt w:val="bullet"/>
      <w:lvlText w:val=""/>
      <w:lvlJc w:val="left"/>
      <w:pPr>
        <w:ind w:left="2160" w:hanging="360"/>
      </w:pPr>
      <w:rPr>
        <w:rFonts w:ascii="Wingdings" w:eastAsia="Wingdings" w:hAnsi="Wingdings" w:cs="Wingdings"/>
      </w:rPr>
    </w:lvl>
    <w:lvl w:ilvl="3" w:tplc="E5F22104">
      <w:start w:val="1"/>
      <w:numFmt w:val="bullet"/>
      <w:lvlText w:val=""/>
      <w:lvlJc w:val="left"/>
      <w:pPr>
        <w:ind w:left="2880" w:hanging="360"/>
      </w:pPr>
      <w:rPr>
        <w:rFonts w:ascii="Symbol" w:eastAsia="Symbol" w:hAnsi="Symbol" w:cs="Symbol"/>
      </w:rPr>
    </w:lvl>
    <w:lvl w:ilvl="4" w:tplc="177E859A">
      <w:start w:val="1"/>
      <w:numFmt w:val="bullet"/>
      <w:lvlText w:val="o"/>
      <w:lvlJc w:val="left"/>
      <w:pPr>
        <w:ind w:left="3600" w:hanging="360"/>
      </w:pPr>
      <w:rPr>
        <w:rFonts w:ascii="Courier New" w:eastAsia="Courier New" w:hAnsi="Courier New" w:cs="Courier New"/>
      </w:rPr>
    </w:lvl>
    <w:lvl w:ilvl="5" w:tplc="D05262A2">
      <w:start w:val="1"/>
      <w:numFmt w:val="bullet"/>
      <w:lvlText w:val=""/>
      <w:lvlJc w:val="left"/>
      <w:pPr>
        <w:ind w:left="4320" w:hanging="360"/>
      </w:pPr>
      <w:rPr>
        <w:rFonts w:ascii="Wingdings" w:eastAsia="Wingdings" w:hAnsi="Wingdings" w:cs="Wingdings"/>
      </w:rPr>
    </w:lvl>
    <w:lvl w:ilvl="6" w:tplc="723277EE">
      <w:start w:val="1"/>
      <w:numFmt w:val="bullet"/>
      <w:lvlText w:val=""/>
      <w:lvlJc w:val="left"/>
      <w:pPr>
        <w:ind w:left="5040" w:hanging="360"/>
      </w:pPr>
      <w:rPr>
        <w:rFonts w:ascii="Symbol" w:eastAsia="Symbol" w:hAnsi="Symbol" w:cs="Symbol"/>
      </w:rPr>
    </w:lvl>
    <w:lvl w:ilvl="7" w:tplc="8A86CC2A">
      <w:start w:val="1"/>
      <w:numFmt w:val="bullet"/>
      <w:lvlText w:val="o"/>
      <w:lvlJc w:val="left"/>
      <w:pPr>
        <w:ind w:left="5760" w:hanging="360"/>
      </w:pPr>
      <w:rPr>
        <w:rFonts w:ascii="Courier New" w:eastAsia="Courier New" w:hAnsi="Courier New" w:cs="Courier New"/>
      </w:rPr>
    </w:lvl>
    <w:lvl w:ilvl="8" w:tplc="1C60D49A">
      <w:start w:val="1"/>
      <w:numFmt w:val="bullet"/>
      <w:lvlText w:val=""/>
      <w:lvlJc w:val="left"/>
      <w:pPr>
        <w:ind w:left="6480" w:hanging="360"/>
      </w:pPr>
      <w:rPr>
        <w:rFonts w:ascii="Wingdings" w:eastAsia="Wingdings" w:hAnsi="Wingdings" w:cs="Wingdings"/>
      </w:rPr>
    </w:lvl>
  </w:abstractNum>
  <w:abstractNum w:abstractNumId="26" w15:restartNumberingAfterBreak="0">
    <w:nsid w:val="415A82A1"/>
    <w:multiLevelType w:val="hybridMultilevel"/>
    <w:tmpl w:val="BFEC4186"/>
    <w:lvl w:ilvl="0" w:tplc="21066A96">
      <w:start w:val="1"/>
      <w:numFmt w:val="bullet"/>
      <w:lvlText w:val=""/>
      <w:lvlJc w:val="left"/>
      <w:pPr>
        <w:ind w:left="720" w:hanging="360"/>
      </w:pPr>
      <w:rPr>
        <w:rFonts w:ascii="Symbol" w:eastAsia="Symbol" w:hAnsi="Symbol" w:cs="Symbol"/>
      </w:rPr>
    </w:lvl>
    <w:lvl w:ilvl="1" w:tplc="95A433AC">
      <w:start w:val="1"/>
      <w:numFmt w:val="bullet"/>
      <w:lvlText w:val="o"/>
      <w:lvlJc w:val="left"/>
      <w:pPr>
        <w:ind w:left="1440" w:hanging="360"/>
      </w:pPr>
      <w:rPr>
        <w:rFonts w:ascii="Courier New" w:eastAsia="Courier New" w:hAnsi="Courier New" w:cs="Courier New"/>
      </w:rPr>
    </w:lvl>
    <w:lvl w:ilvl="2" w:tplc="A45CC57C">
      <w:start w:val="1"/>
      <w:numFmt w:val="bullet"/>
      <w:lvlText w:val=""/>
      <w:lvlJc w:val="left"/>
      <w:pPr>
        <w:ind w:left="2160" w:hanging="360"/>
      </w:pPr>
      <w:rPr>
        <w:rFonts w:ascii="Wingdings" w:eastAsia="Wingdings" w:hAnsi="Wingdings" w:cs="Wingdings"/>
      </w:rPr>
    </w:lvl>
    <w:lvl w:ilvl="3" w:tplc="C0EA5BF4">
      <w:start w:val="1"/>
      <w:numFmt w:val="bullet"/>
      <w:lvlText w:val=""/>
      <w:lvlJc w:val="left"/>
      <w:pPr>
        <w:ind w:left="2880" w:hanging="360"/>
      </w:pPr>
      <w:rPr>
        <w:rFonts w:ascii="Symbol" w:eastAsia="Symbol" w:hAnsi="Symbol" w:cs="Symbol"/>
      </w:rPr>
    </w:lvl>
    <w:lvl w:ilvl="4" w:tplc="1DFA7D2A">
      <w:start w:val="1"/>
      <w:numFmt w:val="bullet"/>
      <w:lvlText w:val="o"/>
      <w:lvlJc w:val="left"/>
      <w:pPr>
        <w:ind w:left="3600" w:hanging="360"/>
      </w:pPr>
      <w:rPr>
        <w:rFonts w:ascii="Courier New" w:eastAsia="Courier New" w:hAnsi="Courier New" w:cs="Courier New"/>
      </w:rPr>
    </w:lvl>
    <w:lvl w:ilvl="5" w:tplc="5094BDAA">
      <w:start w:val="1"/>
      <w:numFmt w:val="bullet"/>
      <w:lvlText w:val=""/>
      <w:lvlJc w:val="left"/>
      <w:pPr>
        <w:ind w:left="4320" w:hanging="360"/>
      </w:pPr>
      <w:rPr>
        <w:rFonts w:ascii="Wingdings" w:eastAsia="Wingdings" w:hAnsi="Wingdings" w:cs="Wingdings"/>
      </w:rPr>
    </w:lvl>
    <w:lvl w:ilvl="6" w:tplc="D7D00350">
      <w:start w:val="1"/>
      <w:numFmt w:val="bullet"/>
      <w:lvlText w:val=""/>
      <w:lvlJc w:val="left"/>
      <w:pPr>
        <w:ind w:left="5040" w:hanging="360"/>
      </w:pPr>
      <w:rPr>
        <w:rFonts w:ascii="Symbol" w:eastAsia="Symbol" w:hAnsi="Symbol" w:cs="Symbol"/>
      </w:rPr>
    </w:lvl>
    <w:lvl w:ilvl="7" w:tplc="7334FAAA">
      <w:start w:val="1"/>
      <w:numFmt w:val="bullet"/>
      <w:lvlText w:val="o"/>
      <w:lvlJc w:val="left"/>
      <w:pPr>
        <w:ind w:left="5760" w:hanging="360"/>
      </w:pPr>
      <w:rPr>
        <w:rFonts w:ascii="Courier New" w:eastAsia="Courier New" w:hAnsi="Courier New" w:cs="Courier New"/>
      </w:rPr>
    </w:lvl>
    <w:lvl w:ilvl="8" w:tplc="0D721E5E">
      <w:start w:val="1"/>
      <w:numFmt w:val="bullet"/>
      <w:lvlText w:val=""/>
      <w:lvlJc w:val="left"/>
      <w:pPr>
        <w:ind w:left="6480" w:hanging="360"/>
      </w:pPr>
      <w:rPr>
        <w:rFonts w:ascii="Wingdings" w:eastAsia="Wingdings" w:hAnsi="Wingdings" w:cs="Wingdings"/>
      </w:rPr>
    </w:lvl>
  </w:abstractNum>
  <w:abstractNum w:abstractNumId="27" w15:restartNumberingAfterBreak="0">
    <w:nsid w:val="43126741"/>
    <w:multiLevelType w:val="hybridMultilevel"/>
    <w:tmpl w:val="F85EBDEC"/>
    <w:lvl w:ilvl="0" w:tplc="95B6E176">
      <w:start w:val="1"/>
      <w:numFmt w:val="bullet"/>
      <w:lvlText w:val=""/>
      <w:lvlJc w:val="left"/>
      <w:pPr>
        <w:ind w:left="720" w:hanging="360"/>
      </w:pPr>
      <w:rPr>
        <w:rFonts w:ascii="Symbol" w:eastAsia="Symbol" w:hAnsi="Symbol" w:cs="Symbol"/>
      </w:rPr>
    </w:lvl>
    <w:lvl w:ilvl="1" w:tplc="E7625F2E">
      <w:start w:val="1"/>
      <w:numFmt w:val="bullet"/>
      <w:lvlText w:val="o"/>
      <w:lvlJc w:val="left"/>
      <w:pPr>
        <w:ind w:left="1440" w:hanging="360"/>
      </w:pPr>
      <w:rPr>
        <w:rFonts w:ascii="Courier New" w:eastAsia="Courier New" w:hAnsi="Courier New" w:cs="Courier New"/>
      </w:rPr>
    </w:lvl>
    <w:lvl w:ilvl="2" w:tplc="BF8A8A92">
      <w:start w:val="1"/>
      <w:numFmt w:val="bullet"/>
      <w:lvlText w:val=""/>
      <w:lvlJc w:val="left"/>
      <w:pPr>
        <w:ind w:left="2160" w:hanging="360"/>
      </w:pPr>
      <w:rPr>
        <w:rFonts w:ascii="Wingdings" w:eastAsia="Wingdings" w:hAnsi="Wingdings" w:cs="Wingdings"/>
      </w:rPr>
    </w:lvl>
    <w:lvl w:ilvl="3" w:tplc="AA64349C">
      <w:start w:val="1"/>
      <w:numFmt w:val="bullet"/>
      <w:lvlText w:val=""/>
      <w:lvlJc w:val="left"/>
      <w:pPr>
        <w:ind w:left="2880" w:hanging="360"/>
      </w:pPr>
      <w:rPr>
        <w:rFonts w:ascii="Symbol" w:eastAsia="Symbol" w:hAnsi="Symbol" w:cs="Symbol"/>
      </w:rPr>
    </w:lvl>
    <w:lvl w:ilvl="4" w:tplc="98C407BC">
      <w:start w:val="1"/>
      <w:numFmt w:val="bullet"/>
      <w:lvlText w:val="o"/>
      <w:lvlJc w:val="left"/>
      <w:pPr>
        <w:ind w:left="3600" w:hanging="360"/>
      </w:pPr>
      <w:rPr>
        <w:rFonts w:ascii="Courier New" w:eastAsia="Courier New" w:hAnsi="Courier New" w:cs="Courier New"/>
      </w:rPr>
    </w:lvl>
    <w:lvl w:ilvl="5" w:tplc="FCEC7990">
      <w:start w:val="1"/>
      <w:numFmt w:val="bullet"/>
      <w:lvlText w:val=""/>
      <w:lvlJc w:val="left"/>
      <w:pPr>
        <w:ind w:left="4320" w:hanging="360"/>
      </w:pPr>
      <w:rPr>
        <w:rFonts w:ascii="Wingdings" w:eastAsia="Wingdings" w:hAnsi="Wingdings" w:cs="Wingdings"/>
      </w:rPr>
    </w:lvl>
    <w:lvl w:ilvl="6" w:tplc="FC249F46">
      <w:start w:val="1"/>
      <w:numFmt w:val="bullet"/>
      <w:lvlText w:val=""/>
      <w:lvlJc w:val="left"/>
      <w:pPr>
        <w:ind w:left="5040" w:hanging="360"/>
      </w:pPr>
      <w:rPr>
        <w:rFonts w:ascii="Symbol" w:eastAsia="Symbol" w:hAnsi="Symbol" w:cs="Symbol"/>
      </w:rPr>
    </w:lvl>
    <w:lvl w:ilvl="7" w:tplc="D66469CA">
      <w:start w:val="1"/>
      <w:numFmt w:val="bullet"/>
      <w:lvlText w:val="o"/>
      <w:lvlJc w:val="left"/>
      <w:pPr>
        <w:ind w:left="5760" w:hanging="360"/>
      </w:pPr>
      <w:rPr>
        <w:rFonts w:ascii="Courier New" w:eastAsia="Courier New" w:hAnsi="Courier New" w:cs="Courier New"/>
      </w:rPr>
    </w:lvl>
    <w:lvl w:ilvl="8" w:tplc="E7147014">
      <w:start w:val="1"/>
      <w:numFmt w:val="bullet"/>
      <w:lvlText w:val=""/>
      <w:lvlJc w:val="left"/>
      <w:pPr>
        <w:ind w:left="6480" w:hanging="360"/>
      </w:pPr>
      <w:rPr>
        <w:rFonts w:ascii="Wingdings" w:eastAsia="Wingdings" w:hAnsi="Wingdings" w:cs="Wingdings"/>
      </w:rPr>
    </w:lvl>
  </w:abstractNum>
  <w:abstractNum w:abstractNumId="28" w15:restartNumberingAfterBreak="0">
    <w:nsid w:val="443F758E"/>
    <w:multiLevelType w:val="hybridMultilevel"/>
    <w:tmpl w:val="0E38C9FA"/>
    <w:lvl w:ilvl="0" w:tplc="13668256">
      <w:start w:val="1"/>
      <w:numFmt w:val="bullet"/>
      <w:lvlText w:val=""/>
      <w:lvlJc w:val="left"/>
      <w:pPr>
        <w:ind w:left="720" w:hanging="360"/>
      </w:pPr>
      <w:rPr>
        <w:rFonts w:ascii="Symbol" w:eastAsia="Symbol" w:hAnsi="Symbol" w:cs="Symbol"/>
      </w:rPr>
    </w:lvl>
    <w:lvl w:ilvl="1" w:tplc="9558BDC4">
      <w:start w:val="1"/>
      <w:numFmt w:val="bullet"/>
      <w:lvlText w:val="o"/>
      <w:lvlJc w:val="left"/>
      <w:pPr>
        <w:ind w:left="1440" w:hanging="360"/>
      </w:pPr>
      <w:rPr>
        <w:rFonts w:ascii="Courier New" w:eastAsia="Courier New" w:hAnsi="Courier New" w:cs="Courier New"/>
      </w:rPr>
    </w:lvl>
    <w:lvl w:ilvl="2" w:tplc="8EC6CD22">
      <w:start w:val="1"/>
      <w:numFmt w:val="bullet"/>
      <w:lvlText w:val=""/>
      <w:lvlJc w:val="left"/>
      <w:pPr>
        <w:ind w:left="2160" w:hanging="360"/>
      </w:pPr>
      <w:rPr>
        <w:rFonts w:ascii="Wingdings" w:eastAsia="Wingdings" w:hAnsi="Wingdings" w:cs="Wingdings"/>
      </w:rPr>
    </w:lvl>
    <w:lvl w:ilvl="3" w:tplc="400679B4">
      <w:start w:val="1"/>
      <w:numFmt w:val="bullet"/>
      <w:lvlText w:val=""/>
      <w:lvlJc w:val="left"/>
      <w:pPr>
        <w:ind w:left="2880" w:hanging="360"/>
      </w:pPr>
      <w:rPr>
        <w:rFonts w:ascii="Symbol" w:eastAsia="Symbol" w:hAnsi="Symbol" w:cs="Symbol"/>
      </w:rPr>
    </w:lvl>
    <w:lvl w:ilvl="4" w:tplc="744ACE86">
      <w:start w:val="1"/>
      <w:numFmt w:val="bullet"/>
      <w:lvlText w:val="o"/>
      <w:lvlJc w:val="left"/>
      <w:pPr>
        <w:ind w:left="3600" w:hanging="360"/>
      </w:pPr>
      <w:rPr>
        <w:rFonts w:ascii="Courier New" w:eastAsia="Courier New" w:hAnsi="Courier New" w:cs="Courier New"/>
      </w:rPr>
    </w:lvl>
    <w:lvl w:ilvl="5" w:tplc="85D84544">
      <w:start w:val="1"/>
      <w:numFmt w:val="bullet"/>
      <w:lvlText w:val=""/>
      <w:lvlJc w:val="left"/>
      <w:pPr>
        <w:ind w:left="4320" w:hanging="360"/>
      </w:pPr>
      <w:rPr>
        <w:rFonts w:ascii="Wingdings" w:eastAsia="Wingdings" w:hAnsi="Wingdings" w:cs="Wingdings"/>
      </w:rPr>
    </w:lvl>
    <w:lvl w:ilvl="6" w:tplc="B9C09D3A">
      <w:start w:val="1"/>
      <w:numFmt w:val="bullet"/>
      <w:lvlText w:val=""/>
      <w:lvlJc w:val="left"/>
      <w:pPr>
        <w:ind w:left="5040" w:hanging="360"/>
      </w:pPr>
      <w:rPr>
        <w:rFonts w:ascii="Symbol" w:eastAsia="Symbol" w:hAnsi="Symbol" w:cs="Symbol"/>
      </w:rPr>
    </w:lvl>
    <w:lvl w:ilvl="7" w:tplc="23D60DB2">
      <w:start w:val="1"/>
      <w:numFmt w:val="bullet"/>
      <w:lvlText w:val="o"/>
      <w:lvlJc w:val="left"/>
      <w:pPr>
        <w:ind w:left="5760" w:hanging="360"/>
      </w:pPr>
      <w:rPr>
        <w:rFonts w:ascii="Courier New" w:eastAsia="Courier New" w:hAnsi="Courier New" w:cs="Courier New"/>
      </w:rPr>
    </w:lvl>
    <w:lvl w:ilvl="8" w:tplc="CD605576">
      <w:start w:val="1"/>
      <w:numFmt w:val="bullet"/>
      <w:lvlText w:val=""/>
      <w:lvlJc w:val="left"/>
      <w:pPr>
        <w:ind w:left="6480" w:hanging="360"/>
      </w:pPr>
      <w:rPr>
        <w:rFonts w:ascii="Wingdings" w:eastAsia="Wingdings" w:hAnsi="Wingdings" w:cs="Wingdings"/>
      </w:rPr>
    </w:lvl>
  </w:abstractNum>
  <w:abstractNum w:abstractNumId="29" w15:restartNumberingAfterBreak="0">
    <w:nsid w:val="48A989AE"/>
    <w:multiLevelType w:val="hybridMultilevel"/>
    <w:tmpl w:val="9D6CD1C6"/>
    <w:lvl w:ilvl="0" w:tplc="5A5CE924">
      <w:start w:val="1"/>
      <w:numFmt w:val="bullet"/>
      <w:lvlText w:val=""/>
      <w:lvlJc w:val="left"/>
      <w:pPr>
        <w:ind w:left="720" w:hanging="360"/>
      </w:pPr>
      <w:rPr>
        <w:rFonts w:ascii="Symbol" w:eastAsia="Symbol" w:hAnsi="Symbol" w:cs="Symbol"/>
      </w:rPr>
    </w:lvl>
    <w:lvl w:ilvl="1" w:tplc="A6AE0646">
      <w:start w:val="1"/>
      <w:numFmt w:val="bullet"/>
      <w:lvlText w:val="o"/>
      <w:lvlJc w:val="left"/>
      <w:pPr>
        <w:ind w:left="1440" w:hanging="360"/>
      </w:pPr>
      <w:rPr>
        <w:rFonts w:ascii="Courier New" w:eastAsia="Courier New" w:hAnsi="Courier New" w:cs="Courier New"/>
      </w:rPr>
    </w:lvl>
    <w:lvl w:ilvl="2" w:tplc="EFA04EBC">
      <w:start w:val="1"/>
      <w:numFmt w:val="bullet"/>
      <w:lvlText w:val=""/>
      <w:lvlJc w:val="left"/>
      <w:pPr>
        <w:ind w:left="2160" w:hanging="360"/>
      </w:pPr>
      <w:rPr>
        <w:rFonts w:ascii="Wingdings" w:eastAsia="Wingdings" w:hAnsi="Wingdings" w:cs="Wingdings"/>
      </w:rPr>
    </w:lvl>
    <w:lvl w:ilvl="3" w:tplc="F91E8A0C">
      <w:start w:val="1"/>
      <w:numFmt w:val="bullet"/>
      <w:lvlText w:val=""/>
      <w:lvlJc w:val="left"/>
      <w:pPr>
        <w:ind w:left="2880" w:hanging="360"/>
      </w:pPr>
      <w:rPr>
        <w:rFonts w:ascii="Symbol" w:eastAsia="Symbol" w:hAnsi="Symbol" w:cs="Symbol"/>
      </w:rPr>
    </w:lvl>
    <w:lvl w:ilvl="4" w:tplc="88BAAB6C">
      <w:start w:val="1"/>
      <w:numFmt w:val="bullet"/>
      <w:lvlText w:val="o"/>
      <w:lvlJc w:val="left"/>
      <w:pPr>
        <w:ind w:left="3600" w:hanging="360"/>
      </w:pPr>
      <w:rPr>
        <w:rFonts w:ascii="Courier New" w:eastAsia="Courier New" w:hAnsi="Courier New" w:cs="Courier New"/>
      </w:rPr>
    </w:lvl>
    <w:lvl w:ilvl="5" w:tplc="03AAE8FC">
      <w:start w:val="1"/>
      <w:numFmt w:val="bullet"/>
      <w:lvlText w:val=""/>
      <w:lvlJc w:val="left"/>
      <w:pPr>
        <w:ind w:left="4320" w:hanging="360"/>
      </w:pPr>
      <w:rPr>
        <w:rFonts w:ascii="Wingdings" w:eastAsia="Wingdings" w:hAnsi="Wingdings" w:cs="Wingdings"/>
      </w:rPr>
    </w:lvl>
    <w:lvl w:ilvl="6" w:tplc="CD886C12">
      <w:start w:val="1"/>
      <w:numFmt w:val="bullet"/>
      <w:lvlText w:val=""/>
      <w:lvlJc w:val="left"/>
      <w:pPr>
        <w:ind w:left="5040" w:hanging="360"/>
      </w:pPr>
      <w:rPr>
        <w:rFonts w:ascii="Symbol" w:eastAsia="Symbol" w:hAnsi="Symbol" w:cs="Symbol"/>
      </w:rPr>
    </w:lvl>
    <w:lvl w:ilvl="7" w:tplc="5A18CD2A">
      <w:start w:val="1"/>
      <w:numFmt w:val="bullet"/>
      <w:lvlText w:val="o"/>
      <w:lvlJc w:val="left"/>
      <w:pPr>
        <w:ind w:left="5760" w:hanging="360"/>
      </w:pPr>
      <w:rPr>
        <w:rFonts w:ascii="Courier New" w:eastAsia="Courier New" w:hAnsi="Courier New" w:cs="Courier New"/>
      </w:rPr>
    </w:lvl>
    <w:lvl w:ilvl="8" w:tplc="6E3C5662">
      <w:start w:val="1"/>
      <w:numFmt w:val="bullet"/>
      <w:lvlText w:val=""/>
      <w:lvlJc w:val="left"/>
      <w:pPr>
        <w:ind w:left="6480" w:hanging="360"/>
      </w:pPr>
      <w:rPr>
        <w:rFonts w:ascii="Wingdings" w:eastAsia="Wingdings" w:hAnsi="Wingdings" w:cs="Wingdings"/>
      </w:rPr>
    </w:lvl>
  </w:abstractNum>
  <w:abstractNum w:abstractNumId="30" w15:restartNumberingAfterBreak="0">
    <w:nsid w:val="4A2B4161"/>
    <w:multiLevelType w:val="hybridMultilevel"/>
    <w:tmpl w:val="E5F202BA"/>
    <w:lvl w:ilvl="0" w:tplc="09B0FC46">
      <w:start w:val="1"/>
      <w:numFmt w:val="bullet"/>
      <w:lvlText w:val=""/>
      <w:lvlJc w:val="left"/>
      <w:pPr>
        <w:ind w:left="720" w:hanging="360"/>
      </w:pPr>
      <w:rPr>
        <w:rFonts w:ascii="Symbol" w:eastAsia="Symbol" w:hAnsi="Symbol" w:cs="Symbol"/>
      </w:rPr>
    </w:lvl>
    <w:lvl w:ilvl="1" w:tplc="BC1C085E">
      <w:start w:val="1"/>
      <w:numFmt w:val="bullet"/>
      <w:lvlText w:val="o"/>
      <w:lvlJc w:val="left"/>
      <w:pPr>
        <w:ind w:left="1440" w:hanging="360"/>
      </w:pPr>
      <w:rPr>
        <w:rFonts w:ascii="Courier New" w:eastAsia="Courier New" w:hAnsi="Courier New" w:cs="Courier New"/>
      </w:rPr>
    </w:lvl>
    <w:lvl w:ilvl="2" w:tplc="77FC7F7C">
      <w:start w:val="1"/>
      <w:numFmt w:val="bullet"/>
      <w:lvlText w:val=""/>
      <w:lvlJc w:val="left"/>
      <w:pPr>
        <w:ind w:left="2160" w:hanging="360"/>
      </w:pPr>
      <w:rPr>
        <w:rFonts w:ascii="Wingdings" w:eastAsia="Wingdings" w:hAnsi="Wingdings" w:cs="Wingdings"/>
      </w:rPr>
    </w:lvl>
    <w:lvl w:ilvl="3" w:tplc="21EEFB62">
      <w:start w:val="1"/>
      <w:numFmt w:val="bullet"/>
      <w:lvlText w:val=""/>
      <w:lvlJc w:val="left"/>
      <w:pPr>
        <w:ind w:left="2880" w:hanging="360"/>
      </w:pPr>
      <w:rPr>
        <w:rFonts w:ascii="Symbol" w:eastAsia="Symbol" w:hAnsi="Symbol" w:cs="Symbol"/>
      </w:rPr>
    </w:lvl>
    <w:lvl w:ilvl="4" w:tplc="A7FE4B8A">
      <w:start w:val="1"/>
      <w:numFmt w:val="bullet"/>
      <w:lvlText w:val="o"/>
      <w:lvlJc w:val="left"/>
      <w:pPr>
        <w:ind w:left="3600" w:hanging="360"/>
      </w:pPr>
      <w:rPr>
        <w:rFonts w:ascii="Courier New" w:eastAsia="Courier New" w:hAnsi="Courier New" w:cs="Courier New"/>
      </w:rPr>
    </w:lvl>
    <w:lvl w:ilvl="5" w:tplc="71843C24">
      <w:start w:val="1"/>
      <w:numFmt w:val="bullet"/>
      <w:lvlText w:val=""/>
      <w:lvlJc w:val="left"/>
      <w:pPr>
        <w:ind w:left="4320" w:hanging="360"/>
      </w:pPr>
      <w:rPr>
        <w:rFonts w:ascii="Wingdings" w:eastAsia="Wingdings" w:hAnsi="Wingdings" w:cs="Wingdings"/>
      </w:rPr>
    </w:lvl>
    <w:lvl w:ilvl="6" w:tplc="C0342ED2">
      <w:start w:val="1"/>
      <w:numFmt w:val="bullet"/>
      <w:lvlText w:val=""/>
      <w:lvlJc w:val="left"/>
      <w:pPr>
        <w:ind w:left="5040" w:hanging="360"/>
      </w:pPr>
      <w:rPr>
        <w:rFonts w:ascii="Symbol" w:eastAsia="Symbol" w:hAnsi="Symbol" w:cs="Symbol"/>
      </w:rPr>
    </w:lvl>
    <w:lvl w:ilvl="7" w:tplc="7B724B38">
      <w:start w:val="1"/>
      <w:numFmt w:val="bullet"/>
      <w:lvlText w:val="o"/>
      <w:lvlJc w:val="left"/>
      <w:pPr>
        <w:ind w:left="5760" w:hanging="360"/>
      </w:pPr>
      <w:rPr>
        <w:rFonts w:ascii="Courier New" w:eastAsia="Courier New" w:hAnsi="Courier New" w:cs="Courier New"/>
      </w:rPr>
    </w:lvl>
    <w:lvl w:ilvl="8" w:tplc="26F04EC0">
      <w:start w:val="1"/>
      <w:numFmt w:val="bullet"/>
      <w:lvlText w:val=""/>
      <w:lvlJc w:val="left"/>
      <w:pPr>
        <w:ind w:left="6480" w:hanging="360"/>
      </w:pPr>
      <w:rPr>
        <w:rFonts w:ascii="Wingdings" w:eastAsia="Wingdings" w:hAnsi="Wingdings" w:cs="Wingdings"/>
      </w:rPr>
    </w:lvl>
  </w:abstractNum>
  <w:abstractNum w:abstractNumId="31" w15:restartNumberingAfterBreak="0">
    <w:nsid w:val="4BAFA2C6"/>
    <w:multiLevelType w:val="hybridMultilevel"/>
    <w:tmpl w:val="3BD48F74"/>
    <w:lvl w:ilvl="0" w:tplc="F378D78E">
      <w:start w:val="1"/>
      <w:numFmt w:val="bullet"/>
      <w:lvlText w:val=""/>
      <w:lvlJc w:val="left"/>
      <w:pPr>
        <w:ind w:left="720" w:hanging="360"/>
      </w:pPr>
      <w:rPr>
        <w:rFonts w:ascii="Symbol" w:eastAsia="Symbol" w:hAnsi="Symbol" w:cs="Symbol"/>
      </w:rPr>
    </w:lvl>
    <w:lvl w:ilvl="1" w:tplc="ED1A7BD0">
      <w:start w:val="1"/>
      <w:numFmt w:val="bullet"/>
      <w:lvlText w:val="o"/>
      <w:lvlJc w:val="left"/>
      <w:pPr>
        <w:ind w:left="1440" w:hanging="360"/>
      </w:pPr>
      <w:rPr>
        <w:rFonts w:ascii="Courier New" w:eastAsia="Courier New" w:hAnsi="Courier New" w:cs="Courier New"/>
      </w:rPr>
    </w:lvl>
    <w:lvl w:ilvl="2" w:tplc="7A92B220">
      <w:start w:val="1"/>
      <w:numFmt w:val="bullet"/>
      <w:lvlText w:val=""/>
      <w:lvlJc w:val="left"/>
      <w:pPr>
        <w:ind w:left="2160" w:hanging="360"/>
      </w:pPr>
      <w:rPr>
        <w:rFonts w:ascii="Wingdings" w:eastAsia="Wingdings" w:hAnsi="Wingdings" w:cs="Wingdings"/>
      </w:rPr>
    </w:lvl>
    <w:lvl w:ilvl="3" w:tplc="024C907A">
      <w:start w:val="1"/>
      <w:numFmt w:val="bullet"/>
      <w:lvlText w:val=""/>
      <w:lvlJc w:val="left"/>
      <w:pPr>
        <w:ind w:left="2880" w:hanging="360"/>
      </w:pPr>
      <w:rPr>
        <w:rFonts w:ascii="Symbol" w:eastAsia="Symbol" w:hAnsi="Symbol" w:cs="Symbol"/>
      </w:rPr>
    </w:lvl>
    <w:lvl w:ilvl="4" w:tplc="1A823554">
      <w:start w:val="1"/>
      <w:numFmt w:val="bullet"/>
      <w:lvlText w:val="o"/>
      <w:lvlJc w:val="left"/>
      <w:pPr>
        <w:ind w:left="3600" w:hanging="360"/>
      </w:pPr>
      <w:rPr>
        <w:rFonts w:ascii="Courier New" w:eastAsia="Courier New" w:hAnsi="Courier New" w:cs="Courier New"/>
      </w:rPr>
    </w:lvl>
    <w:lvl w:ilvl="5" w:tplc="5CF6C356">
      <w:start w:val="1"/>
      <w:numFmt w:val="bullet"/>
      <w:lvlText w:val=""/>
      <w:lvlJc w:val="left"/>
      <w:pPr>
        <w:ind w:left="4320" w:hanging="360"/>
      </w:pPr>
      <w:rPr>
        <w:rFonts w:ascii="Wingdings" w:eastAsia="Wingdings" w:hAnsi="Wingdings" w:cs="Wingdings"/>
      </w:rPr>
    </w:lvl>
    <w:lvl w:ilvl="6" w:tplc="50706D22">
      <w:start w:val="1"/>
      <w:numFmt w:val="bullet"/>
      <w:lvlText w:val=""/>
      <w:lvlJc w:val="left"/>
      <w:pPr>
        <w:ind w:left="5040" w:hanging="360"/>
      </w:pPr>
      <w:rPr>
        <w:rFonts w:ascii="Symbol" w:eastAsia="Symbol" w:hAnsi="Symbol" w:cs="Symbol"/>
      </w:rPr>
    </w:lvl>
    <w:lvl w:ilvl="7" w:tplc="2A7052F0">
      <w:start w:val="1"/>
      <w:numFmt w:val="bullet"/>
      <w:lvlText w:val="o"/>
      <w:lvlJc w:val="left"/>
      <w:pPr>
        <w:ind w:left="5760" w:hanging="360"/>
      </w:pPr>
      <w:rPr>
        <w:rFonts w:ascii="Courier New" w:eastAsia="Courier New" w:hAnsi="Courier New" w:cs="Courier New"/>
      </w:rPr>
    </w:lvl>
    <w:lvl w:ilvl="8" w:tplc="15A6D95E">
      <w:start w:val="1"/>
      <w:numFmt w:val="bullet"/>
      <w:lvlText w:val=""/>
      <w:lvlJc w:val="left"/>
      <w:pPr>
        <w:ind w:left="6480" w:hanging="360"/>
      </w:pPr>
      <w:rPr>
        <w:rFonts w:ascii="Wingdings" w:eastAsia="Wingdings" w:hAnsi="Wingdings" w:cs="Wingdings"/>
      </w:rPr>
    </w:lvl>
  </w:abstractNum>
  <w:abstractNum w:abstractNumId="32" w15:restartNumberingAfterBreak="0">
    <w:nsid w:val="4BD806A0"/>
    <w:multiLevelType w:val="hybridMultilevel"/>
    <w:tmpl w:val="87928CFE"/>
    <w:lvl w:ilvl="0" w:tplc="97B8068A">
      <w:start w:val="1"/>
      <w:numFmt w:val="bullet"/>
      <w:lvlText w:val=""/>
      <w:lvlJc w:val="left"/>
      <w:pPr>
        <w:ind w:left="720" w:hanging="360"/>
      </w:pPr>
      <w:rPr>
        <w:rFonts w:ascii="Symbol" w:eastAsia="Symbol" w:hAnsi="Symbol" w:cs="Symbol"/>
      </w:rPr>
    </w:lvl>
    <w:lvl w:ilvl="1" w:tplc="2ACE7D3C">
      <w:start w:val="1"/>
      <w:numFmt w:val="bullet"/>
      <w:lvlText w:val="o"/>
      <w:lvlJc w:val="left"/>
      <w:pPr>
        <w:ind w:left="1440" w:hanging="360"/>
      </w:pPr>
      <w:rPr>
        <w:rFonts w:ascii="Courier New" w:eastAsia="Courier New" w:hAnsi="Courier New" w:cs="Courier New"/>
      </w:rPr>
    </w:lvl>
    <w:lvl w:ilvl="2" w:tplc="CC8A50EE">
      <w:start w:val="1"/>
      <w:numFmt w:val="bullet"/>
      <w:lvlText w:val=""/>
      <w:lvlJc w:val="left"/>
      <w:pPr>
        <w:ind w:left="2160" w:hanging="360"/>
      </w:pPr>
      <w:rPr>
        <w:rFonts w:ascii="Wingdings" w:eastAsia="Wingdings" w:hAnsi="Wingdings" w:cs="Wingdings"/>
      </w:rPr>
    </w:lvl>
    <w:lvl w:ilvl="3" w:tplc="4AF05444">
      <w:start w:val="1"/>
      <w:numFmt w:val="bullet"/>
      <w:lvlText w:val=""/>
      <w:lvlJc w:val="left"/>
      <w:pPr>
        <w:ind w:left="2880" w:hanging="360"/>
      </w:pPr>
      <w:rPr>
        <w:rFonts w:ascii="Symbol" w:eastAsia="Symbol" w:hAnsi="Symbol" w:cs="Symbol"/>
      </w:rPr>
    </w:lvl>
    <w:lvl w:ilvl="4" w:tplc="3750775A">
      <w:start w:val="1"/>
      <w:numFmt w:val="bullet"/>
      <w:lvlText w:val="o"/>
      <w:lvlJc w:val="left"/>
      <w:pPr>
        <w:ind w:left="3600" w:hanging="360"/>
      </w:pPr>
      <w:rPr>
        <w:rFonts w:ascii="Courier New" w:eastAsia="Courier New" w:hAnsi="Courier New" w:cs="Courier New"/>
      </w:rPr>
    </w:lvl>
    <w:lvl w:ilvl="5" w:tplc="5116329C">
      <w:start w:val="1"/>
      <w:numFmt w:val="bullet"/>
      <w:lvlText w:val=""/>
      <w:lvlJc w:val="left"/>
      <w:pPr>
        <w:ind w:left="4320" w:hanging="360"/>
      </w:pPr>
      <w:rPr>
        <w:rFonts w:ascii="Wingdings" w:eastAsia="Wingdings" w:hAnsi="Wingdings" w:cs="Wingdings"/>
      </w:rPr>
    </w:lvl>
    <w:lvl w:ilvl="6" w:tplc="1A7ED04C">
      <w:start w:val="1"/>
      <w:numFmt w:val="bullet"/>
      <w:lvlText w:val=""/>
      <w:lvlJc w:val="left"/>
      <w:pPr>
        <w:ind w:left="5040" w:hanging="360"/>
      </w:pPr>
      <w:rPr>
        <w:rFonts w:ascii="Symbol" w:eastAsia="Symbol" w:hAnsi="Symbol" w:cs="Symbol"/>
      </w:rPr>
    </w:lvl>
    <w:lvl w:ilvl="7" w:tplc="85A6916E">
      <w:start w:val="1"/>
      <w:numFmt w:val="bullet"/>
      <w:lvlText w:val="o"/>
      <w:lvlJc w:val="left"/>
      <w:pPr>
        <w:ind w:left="5760" w:hanging="360"/>
      </w:pPr>
      <w:rPr>
        <w:rFonts w:ascii="Courier New" w:eastAsia="Courier New" w:hAnsi="Courier New" w:cs="Courier New"/>
      </w:rPr>
    </w:lvl>
    <w:lvl w:ilvl="8" w:tplc="CAD00B68">
      <w:start w:val="1"/>
      <w:numFmt w:val="bullet"/>
      <w:lvlText w:val=""/>
      <w:lvlJc w:val="left"/>
      <w:pPr>
        <w:ind w:left="6480" w:hanging="360"/>
      </w:pPr>
      <w:rPr>
        <w:rFonts w:ascii="Wingdings" w:eastAsia="Wingdings" w:hAnsi="Wingdings" w:cs="Wingdings"/>
      </w:rPr>
    </w:lvl>
  </w:abstractNum>
  <w:abstractNum w:abstractNumId="33" w15:restartNumberingAfterBreak="0">
    <w:nsid w:val="4CC3AB64"/>
    <w:multiLevelType w:val="hybridMultilevel"/>
    <w:tmpl w:val="26E46D68"/>
    <w:lvl w:ilvl="0" w:tplc="C62C1D1C">
      <w:start w:val="1"/>
      <w:numFmt w:val="bullet"/>
      <w:lvlText w:val=""/>
      <w:lvlJc w:val="left"/>
      <w:pPr>
        <w:ind w:left="720" w:hanging="360"/>
      </w:pPr>
      <w:rPr>
        <w:rFonts w:ascii="Symbol" w:eastAsia="Symbol" w:hAnsi="Symbol" w:cs="Symbol"/>
      </w:rPr>
    </w:lvl>
    <w:lvl w:ilvl="1" w:tplc="0CF09AE8">
      <w:start w:val="1"/>
      <w:numFmt w:val="bullet"/>
      <w:lvlText w:val="o"/>
      <w:lvlJc w:val="left"/>
      <w:pPr>
        <w:ind w:left="1440" w:hanging="360"/>
      </w:pPr>
      <w:rPr>
        <w:rFonts w:ascii="Courier New" w:eastAsia="Courier New" w:hAnsi="Courier New" w:cs="Courier New"/>
      </w:rPr>
    </w:lvl>
    <w:lvl w:ilvl="2" w:tplc="3692FDFA">
      <w:start w:val="1"/>
      <w:numFmt w:val="bullet"/>
      <w:lvlText w:val=""/>
      <w:lvlJc w:val="left"/>
      <w:pPr>
        <w:ind w:left="2160" w:hanging="360"/>
      </w:pPr>
      <w:rPr>
        <w:rFonts w:ascii="Wingdings" w:eastAsia="Wingdings" w:hAnsi="Wingdings" w:cs="Wingdings"/>
      </w:rPr>
    </w:lvl>
    <w:lvl w:ilvl="3" w:tplc="EFE48160">
      <w:start w:val="1"/>
      <w:numFmt w:val="bullet"/>
      <w:lvlText w:val=""/>
      <w:lvlJc w:val="left"/>
      <w:pPr>
        <w:ind w:left="2880" w:hanging="360"/>
      </w:pPr>
      <w:rPr>
        <w:rFonts w:ascii="Symbol" w:eastAsia="Symbol" w:hAnsi="Symbol" w:cs="Symbol"/>
      </w:rPr>
    </w:lvl>
    <w:lvl w:ilvl="4" w:tplc="DA62693C">
      <w:start w:val="1"/>
      <w:numFmt w:val="bullet"/>
      <w:lvlText w:val="o"/>
      <w:lvlJc w:val="left"/>
      <w:pPr>
        <w:ind w:left="3600" w:hanging="360"/>
      </w:pPr>
      <w:rPr>
        <w:rFonts w:ascii="Courier New" w:eastAsia="Courier New" w:hAnsi="Courier New" w:cs="Courier New"/>
      </w:rPr>
    </w:lvl>
    <w:lvl w:ilvl="5" w:tplc="BB9E47EA">
      <w:start w:val="1"/>
      <w:numFmt w:val="bullet"/>
      <w:lvlText w:val=""/>
      <w:lvlJc w:val="left"/>
      <w:pPr>
        <w:ind w:left="4320" w:hanging="360"/>
      </w:pPr>
      <w:rPr>
        <w:rFonts w:ascii="Wingdings" w:eastAsia="Wingdings" w:hAnsi="Wingdings" w:cs="Wingdings"/>
      </w:rPr>
    </w:lvl>
    <w:lvl w:ilvl="6" w:tplc="4F1405BA">
      <w:start w:val="1"/>
      <w:numFmt w:val="bullet"/>
      <w:lvlText w:val=""/>
      <w:lvlJc w:val="left"/>
      <w:pPr>
        <w:ind w:left="5040" w:hanging="360"/>
      </w:pPr>
      <w:rPr>
        <w:rFonts w:ascii="Symbol" w:eastAsia="Symbol" w:hAnsi="Symbol" w:cs="Symbol"/>
      </w:rPr>
    </w:lvl>
    <w:lvl w:ilvl="7" w:tplc="0FB60442">
      <w:start w:val="1"/>
      <w:numFmt w:val="bullet"/>
      <w:lvlText w:val="o"/>
      <w:lvlJc w:val="left"/>
      <w:pPr>
        <w:ind w:left="5760" w:hanging="360"/>
      </w:pPr>
      <w:rPr>
        <w:rFonts w:ascii="Courier New" w:eastAsia="Courier New" w:hAnsi="Courier New" w:cs="Courier New"/>
      </w:rPr>
    </w:lvl>
    <w:lvl w:ilvl="8" w:tplc="B35EBD60">
      <w:start w:val="1"/>
      <w:numFmt w:val="bullet"/>
      <w:lvlText w:val=""/>
      <w:lvlJc w:val="left"/>
      <w:pPr>
        <w:ind w:left="6480" w:hanging="360"/>
      </w:pPr>
      <w:rPr>
        <w:rFonts w:ascii="Wingdings" w:eastAsia="Wingdings" w:hAnsi="Wingdings" w:cs="Wingdings"/>
      </w:rPr>
    </w:lvl>
  </w:abstractNum>
  <w:abstractNum w:abstractNumId="34" w15:restartNumberingAfterBreak="0">
    <w:nsid w:val="4F437C30"/>
    <w:multiLevelType w:val="hybridMultilevel"/>
    <w:tmpl w:val="8E04D5D8"/>
    <w:lvl w:ilvl="0" w:tplc="48E6195E">
      <w:start w:val="1"/>
      <w:numFmt w:val="bullet"/>
      <w:lvlText w:val="●"/>
      <w:lvlJc w:val="left"/>
      <w:pPr>
        <w:ind w:left="720" w:hanging="360"/>
      </w:pPr>
    </w:lvl>
    <w:lvl w:ilvl="1" w:tplc="911C5550">
      <w:start w:val="1"/>
      <w:numFmt w:val="bullet"/>
      <w:lvlText w:val="○"/>
      <w:lvlJc w:val="left"/>
      <w:pPr>
        <w:ind w:left="1440" w:hanging="360"/>
      </w:pPr>
    </w:lvl>
    <w:lvl w:ilvl="2" w:tplc="555E4CE4">
      <w:start w:val="1"/>
      <w:numFmt w:val="bullet"/>
      <w:lvlText w:val="■"/>
      <w:lvlJc w:val="left"/>
      <w:pPr>
        <w:ind w:left="2160" w:hanging="360"/>
      </w:pPr>
    </w:lvl>
    <w:lvl w:ilvl="3" w:tplc="2C6EC240">
      <w:start w:val="1"/>
      <w:numFmt w:val="bullet"/>
      <w:lvlText w:val="●"/>
      <w:lvlJc w:val="left"/>
      <w:pPr>
        <w:ind w:left="2880" w:hanging="360"/>
      </w:pPr>
    </w:lvl>
    <w:lvl w:ilvl="4" w:tplc="CC3A6EB6">
      <w:start w:val="1"/>
      <w:numFmt w:val="bullet"/>
      <w:lvlText w:val="○"/>
      <w:lvlJc w:val="left"/>
      <w:pPr>
        <w:ind w:left="3600" w:hanging="360"/>
      </w:pPr>
    </w:lvl>
    <w:lvl w:ilvl="5" w:tplc="B2AE59E4">
      <w:start w:val="1"/>
      <w:numFmt w:val="bullet"/>
      <w:lvlText w:val="■"/>
      <w:lvlJc w:val="left"/>
      <w:pPr>
        <w:ind w:left="4320" w:hanging="360"/>
      </w:pPr>
    </w:lvl>
    <w:lvl w:ilvl="6" w:tplc="1548BFE4">
      <w:start w:val="1"/>
      <w:numFmt w:val="bullet"/>
      <w:lvlText w:val="●"/>
      <w:lvlJc w:val="left"/>
      <w:pPr>
        <w:ind w:left="5040" w:hanging="360"/>
      </w:pPr>
    </w:lvl>
    <w:lvl w:ilvl="7" w:tplc="12A2176E">
      <w:start w:val="1"/>
      <w:numFmt w:val="bullet"/>
      <w:lvlText w:val="●"/>
      <w:lvlJc w:val="left"/>
      <w:pPr>
        <w:ind w:left="5760" w:hanging="360"/>
      </w:pPr>
    </w:lvl>
    <w:lvl w:ilvl="8" w:tplc="1BAAC4AE">
      <w:start w:val="1"/>
      <w:numFmt w:val="bullet"/>
      <w:lvlText w:val="●"/>
      <w:lvlJc w:val="left"/>
      <w:pPr>
        <w:ind w:left="6480" w:hanging="360"/>
      </w:pPr>
    </w:lvl>
  </w:abstractNum>
  <w:abstractNum w:abstractNumId="35" w15:restartNumberingAfterBreak="0">
    <w:nsid w:val="5162153D"/>
    <w:multiLevelType w:val="hybridMultilevel"/>
    <w:tmpl w:val="5D786194"/>
    <w:lvl w:ilvl="0" w:tplc="F7A043BE">
      <w:start w:val="1"/>
      <w:numFmt w:val="bullet"/>
      <w:lvlText w:val=""/>
      <w:lvlJc w:val="left"/>
      <w:pPr>
        <w:ind w:left="720" w:hanging="360"/>
      </w:pPr>
      <w:rPr>
        <w:rFonts w:ascii="Symbol" w:eastAsia="Symbol" w:hAnsi="Symbol" w:cs="Symbol"/>
      </w:rPr>
    </w:lvl>
    <w:lvl w:ilvl="1" w:tplc="3B56C2F0">
      <w:start w:val="1"/>
      <w:numFmt w:val="bullet"/>
      <w:lvlText w:val="o"/>
      <w:lvlJc w:val="left"/>
      <w:pPr>
        <w:ind w:left="1440" w:hanging="360"/>
      </w:pPr>
      <w:rPr>
        <w:rFonts w:ascii="Courier New" w:eastAsia="Courier New" w:hAnsi="Courier New" w:cs="Courier New"/>
      </w:rPr>
    </w:lvl>
    <w:lvl w:ilvl="2" w:tplc="1D7A368C">
      <w:start w:val="1"/>
      <w:numFmt w:val="bullet"/>
      <w:lvlText w:val=""/>
      <w:lvlJc w:val="left"/>
      <w:pPr>
        <w:ind w:left="2160" w:hanging="360"/>
      </w:pPr>
      <w:rPr>
        <w:rFonts w:ascii="Wingdings" w:eastAsia="Wingdings" w:hAnsi="Wingdings" w:cs="Wingdings"/>
      </w:rPr>
    </w:lvl>
    <w:lvl w:ilvl="3" w:tplc="F124760E">
      <w:start w:val="1"/>
      <w:numFmt w:val="bullet"/>
      <w:lvlText w:val=""/>
      <w:lvlJc w:val="left"/>
      <w:pPr>
        <w:ind w:left="2880" w:hanging="360"/>
      </w:pPr>
      <w:rPr>
        <w:rFonts w:ascii="Symbol" w:eastAsia="Symbol" w:hAnsi="Symbol" w:cs="Symbol"/>
      </w:rPr>
    </w:lvl>
    <w:lvl w:ilvl="4" w:tplc="83FCE250">
      <w:start w:val="1"/>
      <w:numFmt w:val="bullet"/>
      <w:lvlText w:val="o"/>
      <w:lvlJc w:val="left"/>
      <w:pPr>
        <w:ind w:left="3600" w:hanging="360"/>
      </w:pPr>
      <w:rPr>
        <w:rFonts w:ascii="Courier New" w:eastAsia="Courier New" w:hAnsi="Courier New" w:cs="Courier New"/>
      </w:rPr>
    </w:lvl>
    <w:lvl w:ilvl="5" w:tplc="9768DF8C">
      <w:start w:val="1"/>
      <w:numFmt w:val="bullet"/>
      <w:lvlText w:val=""/>
      <w:lvlJc w:val="left"/>
      <w:pPr>
        <w:ind w:left="4320" w:hanging="360"/>
      </w:pPr>
      <w:rPr>
        <w:rFonts w:ascii="Wingdings" w:eastAsia="Wingdings" w:hAnsi="Wingdings" w:cs="Wingdings"/>
      </w:rPr>
    </w:lvl>
    <w:lvl w:ilvl="6" w:tplc="7D382F3C">
      <w:start w:val="1"/>
      <w:numFmt w:val="bullet"/>
      <w:lvlText w:val=""/>
      <w:lvlJc w:val="left"/>
      <w:pPr>
        <w:ind w:left="5040" w:hanging="360"/>
      </w:pPr>
      <w:rPr>
        <w:rFonts w:ascii="Symbol" w:eastAsia="Symbol" w:hAnsi="Symbol" w:cs="Symbol"/>
      </w:rPr>
    </w:lvl>
    <w:lvl w:ilvl="7" w:tplc="87B236C0">
      <w:start w:val="1"/>
      <w:numFmt w:val="bullet"/>
      <w:lvlText w:val="o"/>
      <w:lvlJc w:val="left"/>
      <w:pPr>
        <w:ind w:left="5760" w:hanging="360"/>
      </w:pPr>
      <w:rPr>
        <w:rFonts w:ascii="Courier New" w:eastAsia="Courier New" w:hAnsi="Courier New" w:cs="Courier New"/>
      </w:rPr>
    </w:lvl>
    <w:lvl w:ilvl="8" w:tplc="F5345346">
      <w:start w:val="1"/>
      <w:numFmt w:val="bullet"/>
      <w:lvlText w:val=""/>
      <w:lvlJc w:val="left"/>
      <w:pPr>
        <w:ind w:left="6480" w:hanging="360"/>
      </w:pPr>
      <w:rPr>
        <w:rFonts w:ascii="Wingdings" w:eastAsia="Wingdings" w:hAnsi="Wingdings" w:cs="Wingdings"/>
      </w:rPr>
    </w:lvl>
  </w:abstractNum>
  <w:abstractNum w:abstractNumId="36" w15:restartNumberingAfterBreak="0">
    <w:nsid w:val="5197919A"/>
    <w:multiLevelType w:val="hybridMultilevel"/>
    <w:tmpl w:val="A00ECE90"/>
    <w:lvl w:ilvl="0" w:tplc="E848A208">
      <w:start w:val="1"/>
      <w:numFmt w:val="bullet"/>
      <w:lvlText w:val=""/>
      <w:lvlJc w:val="left"/>
      <w:pPr>
        <w:ind w:left="720" w:hanging="360"/>
      </w:pPr>
      <w:rPr>
        <w:rFonts w:ascii="Symbol" w:eastAsia="Symbol" w:hAnsi="Symbol" w:cs="Symbol"/>
      </w:rPr>
    </w:lvl>
    <w:lvl w:ilvl="1" w:tplc="AF5AC37A">
      <w:start w:val="1"/>
      <w:numFmt w:val="bullet"/>
      <w:lvlText w:val="o"/>
      <w:lvlJc w:val="left"/>
      <w:pPr>
        <w:ind w:left="1440" w:hanging="360"/>
      </w:pPr>
      <w:rPr>
        <w:rFonts w:ascii="Courier New" w:eastAsia="Courier New" w:hAnsi="Courier New" w:cs="Courier New"/>
      </w:rPr>
    </w:lvl>
    <w:lvl w:ilvl="2" w:tplc="D67E3596">
      <w:start w:val="1"/>
      <w:numFmt w:val="bullet"/>
      <w:lvlText w:val=""/>
      <w:lvlJc w:val="left"/>
      <w:pPr>
        <w:ind w:left="2160" w:hanging="360"/>
      </w:pPr>
      <w:rPr>
        <w:rFonts w:ascii="Wingdings" w:eastAsia="Wingdings" w:hAnsi="Wingdings" w:cs="Wingdings"/>
      </w:rPr>
    </w:lvl>
    <w:lvl w:ilvl="3" w:tplc="4176D068">
      <w:start w:val="1"/>
      <w:numFmt w:val="bullet"/>
      <w:lvlText w:val=""/>
      <w:lvlJc w:val="left"/>
      <w:pPr>
        <w:ind w:left="2880" w:hanging="360"/>
      </w:pPr>
      <w:rPr>
        <w:rFonts w:ascii="Symbol" w:eastAsia="Symbol" w:hAnsi="Symbol" w:cs="Symbol"/>
      </w:rPr>
    </w:lvl>
    <w:lvl w:ilvl="4" w:tplc="CED0909C">
      <w:start w:val="1"/>
      <w:numFmt w:val="bullet"/>
      <w:lvlText w:val="o"/>
      <w:lvlJc w:val="left"/>
      <w:pPr>
        <w:ind w:left="3600" w:hanging="360"/>
      </w:pPr>
      <w:rPr>
        <w:rFonts w:ascii="Courier New" w:eastAsia="Courier New" w:hAnsi="Courier New" w:cs="Courier New"/>
      </w:rPr>
    </w:lvl>
    <w:lvl w:ilvl="5" w:tplc="1FEAC350">
      <w:start w:val="1"/>
      <w:numFmt w:val="bullet"/>
      <w:lvlText w:val=""/>
      <w:lvlJc w:val="left"/>
      <w:pPr>
        <w:ind w:left="4320" w:hanging="360"/>
      </w:pPr>
      <w:rPr>
        <w:rFonts w:ascii="Wingdings" w:eastAsia="Wingdings" w:hAnsi="Wingdings" w:cs="Wingdings"/>
      </w:rPr>
    </w:lvl>
    <w:lvl w:ilvl="6" w:tplc="75468832">
      <w:start w:val="1"/>
      <w:numFmt w:val="bullet"/>
      <w:lvlText w:val=""/>
      <w:lvlJc w:val="left"/>
      <w:pPr>
        <w:ind w:left="5040" w:hanging="360"/>
      </w:pPr>
      <w:rPr>
        <w:rFonts w:ascii="Symbol" w:eastAsia="Symbol" w:hAnsi="Symbol" w:cs="Symbol"/>
      </w:rPr>
    </w:lvl>
    <w:lvl w:ilvl="7" w:tplc="6F7ED8B4">
      <w:start w:val="1"/>
      <w:numFmt w:val="bullet"/>
      <w:lvlText w:val="o"/>
      <w:lvlJc w:val="left"/>
      <w:pPr>
        <w:ind w:left="5760" w:hanging="360"/>
      </w:pPr>
      <w:rPr>
        <w:rFonts w:ascii="Courier New" w:eastAsia="Courier New" w:hAnsi="Courier New" w:cs="Courier New"/>
      </w:rPr>
    </w:lvl>
    <w:lvl w:ilvl="8" w:tplc="23502FFE">
      <w:start w:val="1"/>
      <w:numFmt w:val="bullet"/>
      <w:lvlText w:val=""/>
      <w:lvlJc w:val="left"/>
      <w:pPr>
        <w:ind w:left="6480" w:hanging="360"/>
      </w:pPr>
      <w:rPr>
        <w:rFonts w:ascii="Wingdings" w:eastAsia="Wingdings" w:hAnsi="Wingdings" w:cs="Wingdings"/>
      </w:rPr>
    </w:lvl>
  </w:abstractNum>
  <w:abstractNum w:abstractNumId="37" w15:restartNumberingAfterBreak="0">
    <w:nsid w:val="55AF725C"/>
    <w:multiLevelType w:val="hybridMultilevel"/>
    <w:tmpl w:val="2BF843FC"/>
    <w:lvl w:ilvl="0" w:tplc="A3B294F4">
      <w:start w:val="1"/>
      <w:numFmt w:val="bullet"/>
      <w:lvlText w:val=""/>
      <w:lvlJc w:val="left"/>
      <w:pPr>
        <w:ind w:left="720" w:hanging="360"/>
      </w:pPr>
      <w:rPr>
        <w:rFonts w:ascii="Symbol" w:eastAsia="Symbol" w:hAnsi="Symbol" w:cs="Symbol"/>
      </w:rPr>
    </w:lvl>
    <w:lvl w:ilvl="1" w:tplc="F518543E">
      <w:start w:val="1"/>
      <w:numFmt w:val="bullet"/>
      <w:lvlText w:val="o"/>
      <w:lvlJc w:val="left"/>
      <w:pPr>
        <w:ind w:left="1440" w:hanging="360"/>
      </w:pPr>
      <w:rPr>
        <w:rFonts w:ascii="Courier New" w:eastAsia="Courier New" w:hAnsi="Courier New" w:cs="Courier New"/>
      </w:rPr>
    </w:lvl>
    <w:lvl w:ilvl="2" w:tplc="672EAE1E">
      <w:start w:val="1"/>
      <w:numFmt w:val="bullet"/>
      <w:lvlText w:val=""/>
      <w:lvlJc w:val="left"/>
      <w:pPr>
        <w:ind w:left="2160" w:hanging="360"/>
      </w:pPr>
      <w:rPr>
        <w:rFonts w:ascii="Wingdings" w:eastAsia="Wingdings" w:hAnsi="Wingdings" w:cs="Wingdings"/>
      </w:rPr>
    </w:lvl>
    <w:lvl w:ilvl="3" w:tplc="60028508">
      <w:start w:val="1"/>
      <w:numFmt w:val="bullet"/>
      <w:lvlText w:val=""/>
      <w:lvlJc w:val="left"/>
      <w:pPr>
        <w:ind w:left="2880" w:hanging="360"/>
      </w:pPr>
      <w:rPr>
        <w:rFonts w:ascii="Symbol" w:eastAsia="Symbol" w:hAnsi="Symbol" w:cs="Symbol"/>
      </w:rPr>
    </w:lvl>
    <w:lvl w:ilvl="4" w:tplc="E8EA174A">
      <w:start w:val="1"/>
      <w:numFmt w:val="bullet"/>
      <w:lvlText w:val="o"/>
      <w:lvlJc w:val="left"/>
      <w:pPr>
        <w:ind w:left="3600" w:hanging="360"/>
      </w:pPr>
      <w:rPr>
        <w:rFonts w:ascii="Courier New" w:eastAsia="Courier New" w:hAnsi="Courier New" w:cs="Courier New"/>
      </w:rPr>
    </w:lvl>
    <w:lvl w:ilvl="5" w:tplc="C878479A">
      <w:start w:val="1"/>
      <w:numFmt w:val="bullet"/>
      <w:lvlText w:val=""/>
      <w:lvlJc w:val="left"/>
      <w:pPr>
        <w:ind w:left="4320" w:hanging="360"/>
      </w:pPr>
      <w:rPr>
        <w:rFonts w:ascii="Wingdings" w:eastAsia="Wingdings" w:hAnsi="Wingdings" w:cs="Wingdings"/>
      </w:rPr>
    </w:lvl>
    <w:lvl w:ilvl="6" w:tplc="5E124B7A">
      <w:start w:val="1"/>
      <w:numFmt w:val="bullet"/>
      <w:lvlText w:val=""/>
      <w:lvlJc w:val="left"/>
      <w:pPr>
        <w:ind w:left="5040" w:hanging="360"/>
      </w:pPr>
      <w:rPr>
        <w:rFonts w:ascii="Symbol" w:eastAsia="Symbol" w:hAnsi="Symbol" w:cs="Symbol"/>
      </w:rPr>
    </w:lvl>
    <w:lvl w:ilvl="7" w:tplc="ECAE59A2">
      <w:start w:val="1"/>
      <w:numFmt w:val="bullet"/>
      <w:lvlText w:val="o"/>
      <w:lvlJc w:val="left"/>
      <w:pPr>
        <w:ind w:left="5760" w:hanging="360"/>
      </w:pPr>
      <w:rPr>
        <w:rFonts w:ascii="Courier New" w:eastAsia="Courier New" w:hAnsi="Courier New" w:cs="Courier New"/>
      </w:rPr>
    </w:lvl>
    <w:lvl w:ilvl="8" w:tplc="2BBC2BB0">
      <w:start w:val="1"/>
      <w:numFmt w:val="bullet"/>
      <w:lvlText w:val=""/>
      <w:lvlJc w:val="left"/>
      <w:pPr>
        <w:ind w:left="6480" w:hanging="360"/>
      </w:pPr>
      <w:rPr>
        <w:rFonts w:ascii="Wingdings" w:eastAsia="Wingdings" w:hAnsi="Wingdings" w:cs="Wingdings"/>
      </w:rPr>
    </w:lvl>
  </w:abstractNum>
  <w:abstractNum w:abstractNumId="38" w15:restartNumberingAfterBreak="0">
    <w:nsid w:val="586E8AE0"/>
    <w:multiLevelType w:val="hybridMultilevel"/>
    <w:tmpl w:val="8F7E4280"/>
    <w:lvl w:ilvl="0" w:tplc="7BD0701A">
      <w:start w:val="1"/>
      <w:numFmt w:val="bullet"/>
      <w:lvlText w:val=""/>
      <w:lvlJc w:val="left"/>
      <w:pPr>
        <w:ind w:left="720" w:hanging="360"/>
      </w:pPr>
      <w:rPr>
        <w:rFonts w:ascii="Symbol" w:eastAsia="Symbol" w:hAnsi="Symbol" w:cs="Symbol"/>
      </w:rPr>
    </w:lvl>
    <w:lvl w:ilvl="1" w:tplc="EF8EAA5E">
      <w:start w:val="1"/>
      <w:numFmt w:val="bullet"/>
      <w:lvlText w:val="o"/>
      <w:lvlJc w:val="left"/>
      <w:pPr>
        <w:ind w:left="1440" w:hanging="360"/>
      </w:pPr>
      <w:rPr>
        <w:rFonts w:ascii="Courier New" w:eastAsia="Courier New" w:hAnsi="Courier New" w:cs="Courier New"/>
      </w:rPr>
    </w:lvl>
    <w:lvl w:ilvl="2" w:tplc="467C613C">
      <w:start w:val="1"/>
      <w:numFmt w:val="bullet"/>
      <w:lvlText w:val=""/>
      <w:lvlJc w:val="left"/>
      <w:pPr>
        <w:ind w:left="2160" w:hanging="360"/>
      </w:pPr>
      <w:rPr>
        <w:rFonts w:ascii="Wingdings" w:eastAsia="Wingdings" w:hAnsi="Wingdings" w:cs="Wingdings"/>
      </w:rPr>
    </w:lvl>
    <w:lvl w:ilvl="3" w:tplc="BD5C16AC">
      <w:start w:val="1"/>
      <w:numFmt w:val="bullet"/>
      <w:lvlText w:val=""/>
      <w:lvlJc w:val="left"/>
      <w:pPr>
        <w:ind w:left="2880" w:hanging="360"/>
      </w:pPr>
      <w:rPr>
        <w:rFonts w:ascii="Symbol" w:eastAsia="Symbol" w:hAnsi="Symbol" w:cs="Symbol"/>
      </w:rPr>
    </w:lvl>
    <w:lvl w:ilvl="4" w:tplc="263AC45E">
      <w:start w:val="1"/>
      <w:numFmt w:val="bullet"/>
      <w:lvlText w:val="o"/>
      <w:lvlJc w:val="left"/>
      <w:pPr>
        <w:ind w:left="3600" w:hanging="360"/>
      </w:pPr>
      <w:rPr>
        <w:rFonts w:ascii="Courier New" w:eastAsia="Courier New" w:hAnsi="Courier New" w:cs="Courier New"/>
      </w:rPr>
    </w:lvl>
    <w:lvl w:ilvl="5" w:tplc="E8AA5DBE">
      <w:start w:val="1"/>
      <w:numFmt w:val="bullet"/>
      <w:lvlText w:val=""/>
      <w:lvlJc w:val="left"/>
      <w:pPr>
        <w:ind w:left="4320" w:hanging="360"/>
      </w:pPr>
      <w:rPr>
        <w:rFonts w:ascii="Wingdings" w:eastAsia="Wingdings" w:hAnsi="Wingdings" w:cs="Wingdings"/>
      </w:rPr>
    </w:lvl>
    <w:lvl w:ilvl="6" w:tplc="A97EB074">
      <w:start w:val="1"/>
      <w:numFmt w:val="bullet"/>
      <w:lvlText w:val=""/>
      <w:lvlJc w:val="left"/>
      <w:pPr>
        <w:ind w:left="5040" w:hanging="360"/>
      </w:pPr>
      <w:rPr>
        <w:rFonts w:ascii="Symbol" w:eastAsia="Symbol" w:hAnsi="Symbol" w:cs="Symbol"/>
      </w:rPr>
    </w:lvl>
    <w:lvl w:ilvl="7" w:tplc="CC5EE972">
      <w:start w:val="1"/>
      <w:numFmt w:val="bullet"/>
      <w:lvlText w:val="o"/>
      <w:lvlJc w:val="left"/>
      <w:pPr>
        <w:ind w:left="5760" w:hanging="360"/>
      </w:pPr>
      <w:rPr>
        <w:rFonts w:ascii="Courier New" w:eastAsia="Courier New" w:hAnsi="Courier New" w:cs="Courier New"/>
      </w:rPr>
    </w:lvl>
    <w:lvl w:ilvl="8" w:tplc="78DC1D2E">
      <w:start w:val="1"/>
      <w:numFmt w:val="bullet"/>
      <w:lvlText w:val=""/>
      <w:lvlJc w:val="left"/>
      <w:pPr>
        <w:ind w:left="6480" w:hanging="360"/>
      </w:pPr>
      <w:rPr>
        <w:rFonts w:ascii="Wingdings" w:eastAsia="Wingdings" w:hAnsi="Wingdings" w:cs="Wingdings"/>
      </w:rPr>
    </w:lvl>
  </w:abstractNum>
  <w:abstractNum w:abstractNumId="39" w15:restartNumberingAfterBreak="0">
    <w:nsid w:val="59D2DDBE"/>
    <w:multiLevelType w:val="hybridMultilevel"/>
    <w:tmpl w:val="3A5653CE"/>
    <w:lvl w:ilvl="0" w:tplc="66BE1124">
      <w:start w:val="1"/>
      <w:numFmt w:val="bullet"/>
      <w:lvlText w:val=""/>
      <w:lvlJc w:val="left"/>
      <w:pPr>
        <w:ind w:left="720" w:hanging="360"/>
      </w:pPr>
      <w:rPr>
        <w:rFonts w:ascii="Symbol" w:eastAsia="Symbol" w:hAnsi="Symbol" w:cs="Symbol"/>
      </w:rPr>
    </w:lvl>
    <w:lvl w:ilvl="1" w:tplc="EE1C53B8">
      <w:start w:val="1"/>
      <w:numFmt w:val="bullet"/>
      <w:lvlText w:val="o"/>
      <w:lvlJc w:val="left"/>
      <w:pPr>
        <w:ind w:left="1440" w:hanging="360"/>
      </w:pPr>
      <w:rPr>
        <w:rFonts w:ascii="Courier New" w:eastAsia="Courier New" w:hAnsi="Courier New" w:cs="Courier New"/>
      </w:rPr>
    </w:lvl>
    <w:lvl w:ilvl="2" w:tplc="1758F7D6">
      <w:start w:val="1"/>
      <w:numFmt w:val="bullet"/>
      <w:lvlText w:val=""/>
      <w:lvlJc w:val="left"/>
      <w:pPr>
        <w:ind w:left="2160" w:hanging="360"/>
      </w:pPr>
      <w:rPr>
        <w:rFonts w:ascii="Wingdings" w:eastAsia="Wingdings" w:hAnsi="Wingdings" w:cs="Wingdings"/>
      </w:rPr>
    </w:lvl>
    <w:lvl w:ilvl="3" w:tplc="5DDC40EA">
      <w:start w:val="1"/>
      <w:numFmt w:val="bullet"/>
      <w:lvlText w:val=""/>
      <w:lvlJc w:val="left"/>
      <w:pPr>
        <w:ind w:left="2880" w:hanging="360"/>
      </w:pPr>
      <w:rPr>
        <w:rFonts w:ascii="Symbol" w:eastAsia="Symbol" w:hAnsi="Symbol" w:cs="Symbol"/>
      </w:rPr>
    </w:lvl>
    <w:lvl w:ilvl="4" w:tplc="C8BC5132">
      <w:start w:val="1"/>
      <w:numFmt w:val="bullet"/>
      <w:lvlText w:val="o"/>
      <w:lvlJc w:val="left"/>
      <w:pPr>
        <w:ind w:left="3600" w:hanging="360"/>
      </w:pPr>
      <w:rPr>
        <w:rFonts w:ascii="Courier New" w:eastAsia="Courier New" w:hAnsi="Courier New" w:cs="Courier New"/>
      </w:rPr>
    </w:lvl>
    <w:lvl w:ilvl="5" w:tplc="4A46CCD2">
      <w:start w:val="1"/>
      <w:numFmt w:val="bullet"/>
      <w:lvlText w:val=""/>
      <w:lvlJc w:val="left"/>
      <w:pPr>
        <w:ind w:left="4320" w:hanging="360"/>
      </w:pPr>
      <w:rPr>
        <w:rFonts w:ascii="Wingdings" w:eastAsia="Wingdings" w:hAnsi="Wingdings" w:cs="Wingdings"/>
      </w:rPr>
    </w:lvl>
    <w:lvl w:ilvl="6" w:tplc="29E0C704">
      <w:start w:val="1"/>
      <w:numFmt w:val="bullet"/>
      <w:lvlText w:val=""/>
      <w:lvlJc w:val="left"/>
      <w:pPr>
        <w:ind w:left="5040" w:hanging="360"/>
      </w:pPr>
      <w:rPr>
        <w:rFonts w:ascii="Symbol" w:eastAsia="Symbol" w:hAnsi="Symbol" w:cs="Symbol"/>
      </w:rPr>
    </w:lvl>
    <w:lvl w:ilvl="7" w:tplc="7C728D92">
      <w:start w:val="1"/>
      <w:numFmt w:val="bullet"/>
      <w:lvlText w:val="o"/>
      <w:lvlJc w:val="left"/>
      <w:pPr>
        <w:ind w:left="5760" w:hanging="360"/>
      </w:pPr>
      <w:rPr>
        <w:rFonts w:ascii="Courier New" w:eastAsia="Courier New" w:hAnsi="Courier New" w:cs="Courier New"/>
      </w:rPr>
    </w:lvl>
    <w:lvl w:ilvl="8" w:tplc="8D8CCF36">
      <w:start w:val="1"/>
      <w:numFmt w:val="bullet"/>
      <w:lvlText w:val=""/>
      <w:lvlJc w:val="left"/>
      <w:pPr>
        <w:ind w:left="6480" w:hanging="360"/>
      </w:pPr>
      <w:rPr>
        <w:rFonts w:ascii="Wingdings" w:eastAsia="Wingdings" w:hAnsi="Wingdings" w:cs="Wingdings"/>
      </w:rPr>
    </w:lvl>
  </w:abstractNum>
  <w:abstractNum w:abstractNumId="40" w15:restartNumberingAfterBreak="0">
    <w:nsid w:val="5EE35824"/>
    <w:multiLevelType w:val="hybridMultilevel"/>
    <w:tmpl w:val="20908BF4"/>
    <w:lvl w:ilvl="0" w:tplc="AECC454C">
      <w:start w:val="1"/>
      <w:numFmt w:val="bullet"/>
      <w:lvlText w:val=""/>
      <w:lvlJc w:val="left"/>
      <w:pPr>
        <w:ind w:left="720" w:hanging="360"/>
      </w:pPr>
      <w:rPr>
        <w:rFonts w:ascii="Symbol" w:eastAsia="Symbol" w:hAnsi="Symbol" w:cs="Symbol"/>
      </w:rPr>
    </w:lvl>
    <w:lvl w:ilvl="1" w:tplc="FB9E65D8">
      <w:start w:val="1"/>
      <w:numFmt w:val="bullet"/>
      <w:lvlText w:val="o"/>
      <w:lvlJc w:val="left"/>
      <w:pPr>
        <w:ind w:left="1440" w:hanging="360"/>
      </w:pPr>
      <w:rPr>
        <w:rFonts w:ascii="Courier New" w:eastAsia="Courier New" w:hAnsi="Courier New" w:cs="Courier New"/>
      </w:rPr>
    </w:lvl>
    <w:lvl w:ilvl="2" w:tplc="721AB11E">
      <w:start w:val="1"/>
      <w:numFmt w:val="bullet"/>
      <w:lvlText w:val=""/>
      <w:lvlJc w:val="left"/>
      <w:pPr>
        <w:ind w:left="2160" w:hanging="360"/>
      </w:pPr>
      <w:rPr>
        <w:rFonts w:ascii="Wingdings" w:eastAsia="Wingdings" w:hAnsi="Wingdings" w:cs="Wingdings"/>
      </w:rPr>
    </w:lvl>
    <w:lvl w:ilvl="3" w:tplc="71F41474">
      <w:start w:val="1"/>
      <w:numFmt w:val="bullet"/>
      <w:lvlText w:val=""/>
      <w:lvlJc w:val="left"/>
      <w:pPr>
        <w:ind w:left="2880" w:hanging="360"/>
      </w:pPr>
      <w:rPr>
        <w:rFonts w:ascii="Symbol" w:eastAsia="Symbol" w:hAnsi="Symbol" w:cs="Symbol"/>
      </w:rPr>
    </w:lvl>
    <w:lvl w:ilvl="4" w:tplc="FA7AE14A">
      <w:start w:val="1"/>
      <w:numFmt w:val="bullet"/>
      <w:lvlText w:val="o"/>
      <w:lvlJc w:val="left"/>
      <w:pPr>
        <w:ind w:left="3600" w:hanging="360"/>
      </w:pPr>
      <w:rPr>
        <w:rFonts w:ascii="Courier New" w:eastAsia="Courier New" w:hAnsi="Courier New" w:cs="Courier New"/>
      </w:rPr>
    </w:lvl>
    <w:lvl w:ilvl="5" w:tplc="6A0A59FC">
      <w:start w:val="1"/>
      <w:numFmt w:val="bullet"/>
      <w:lvlText w:val=""/>
      <w:lvlJc w:val="left"/>
      <w:pPr>
        <w:ind w:left="4320" w:hanging="360"/>
      </w:pPr>
      <w:rPr>
        <w:rFonts w:ascii="Wingdings" w:eastAsia="Wingdings" w:hAnsi="Wingdings" w:cs="Wingdings"/>
      </w:rPr>
    </w:lvl>
    <w:lvl w:ilvl="6" w:tplc="86AAB16A">
      <w:start w:val="1"/>
      <w:numFmt w:val="bullet"/>
      <w:lvlText w:val=""/>
      <w:lvlJc w:val="left"/>
      <w:pPr>
        <w:ind w:left="5040" w:hanging="360"/>
      </w:pPr>
      <w:rPr>
        <w:rFonts w:ascii="Symbol" w:eastAsia="Symbol" w:hAnsi="Symbol" w:cs="Symbol"/>
      </w:rPr>
    </w:lvl>
    <w:lvl w:ilvl="7" w:tplc="D682F9A8">
      <w:start w:val="1"/>
      <w:numFmt w:val="bullet"/>
      <w:lvlText w:val="o"/>
      <w:lvlJc w:val="left"/>
      <w:pPr>
        <w:ind w:left="5760" w:hanging="360"/>
      </w:pPr>
      <w:rPr>
        <w:rFonts w:ascii="Courier New" w:eastAsia="Courier New" w:hAnsi="Courier New" w:cs="Courier New"/>
      </w:rPr>
    </w:lvl>
    <w:lvl w:ilvl="8" w:tplc="26363926">
      <w:start w:val="1"/>
      <w:numFmt w:val="bullet"/>
      <w:lvlText w:val=""/>
      <w:lvlJc w:val="left"/>
      <w:pPr>
        <w:ind w:left="6480" w:hanging="360"/>
      </w:pPr>
      <w:rPr>
        <w:rFonts w:ascii="Wingdings" w:eastAsia="Wingdings" w:hAnsi="Wingdings" w:cs="Wingdings"/>
      </w:rPr>
    </w:lvl>
  </w:abstractNum>
  <w:abstractNum w:abstractNumId="41" w15:restartNumberingAfterBreak="0">
    <w:nsid w:val="5FF3CD74"/>
    <w:multiLevelType w:val="hybridMultilevel"/>
    <w:tmpl w:val="E73C933A"/>
    <w:lvl w:ilvl="0" w:tplc="A02AFD4A">
      <w:start w:val="1"/>
      <w:numFmt w:val="bullet"/>
      <w:lvlText w:val=""/>
      <w:lvlJc w:val="left"/>
      <w:pPr>
        <w:ind w:left="720" w:hanging="360"/>
      </w:pPr>
      <w:rPr>
        <w:rFonts w:ascii="Symbol" w:eastAsia="Symbol" w:hAnsi="Symbol" w:cs="Symbol"/>
      </w:rPr>
    </w:lvl>
    <w:lvl w:ilvl="1" w:tplc="93E0952E">
      <w:start w:val="1"/>
      <w:numFmt w:val="bullet"/>
      <w:lvlText w:val="o"/>
      <w:lvlJc w:val="left"/>
      <w:pPr>
        <w:ind w:left="1440" w:hanging="360"/>
      </w:pPr>
      <w:rPr>
        <w:rFonts w:ascii="Courier New" w:eastAsia="Courier New" w:hAnsi="Courier New" w:cs="Courier New"/>
      </w:rPr>
    </w:lvl>
    <w:lvl w:ilvl="2" w:tplc="8BACD26A">
      <w:start w:val="1"/>
      <w:numFmt w:val="bullet"/>
      <w:lvlText w:val=""/>
      <w:lvlJc w:val="left"/>
      <w:pPr>
        <w:ind w:left="2160" w:hanging="360"/>
      </w:pPr>
      <w:rPr>
        <w:rFonts w:ascii="Wingdings" w:eastAsia="Wingdings" w:hAnsi="Wingdings" w:cs="Wingdings"/>
      </w:rPr>
    </w:lvl>
    <w:lvl w:ilvl="3" w:tplc="CECE5B7A">
      <w:start w:val="1"/>
      <w:numFmt w:val="bullet"/>
      <w:lvlText w:val=""/>
      <w:lvlJc w:val="left"/>
      <w:pPr>
        <w:ind w:left="2880" w:hanging="360"/>
      </w:pPr>
      <w:rPr>
        <w:rFonts w:ascii="Symbol" w:eastAsia="Symbol" w:hAnsi="Symbol" w:cs="Symbol"/>
      </w:rPr>
    </w:lvl>
    <w:lvl w:ilvl="4" w:tplc="ABE26A0E">
      <w:start w:val="1"/>
      <w:numFmt w:val="bullet"/>
      <w:lvlText w:val="o"/>
      <w:lvlJc w:val="left"/>
      <w:pPr>
        <w:ind w:left="3600" w:hanging="360"/>
      </w:pPr>
      <w:rPr>
        <w:rFonts w:ascii="Courier New" w:eastAsia="Courier New" w:hAnsi="Courier New" w:cs="Courier New"/>
      </w:rPr>
    </w:lvl>
    <w:lvl w:ilvl="5" w:tplc="256E7022">
      <w:start w:val="1"/>
      <w:numFmt w:val="bullet"/>
      <w:lvlText w:val=""/>
      <w:lvlJc w:val="left"/>
      <w:pPr>
        <w:ind w:left="4320" w:hanging="360"/>
      </w:pPr>
      <w:rPr>
        <w:rFonts w:ascii="Wingdings" w:eastAsia="Wingdings" w:hAnsi="Wingdings" w:cs="Wingdings"/>
      </w:rPr>
    </w:lvl>
    <w:lvl w:ilvl="6" w:tplc="2C38DAAE">
      <w:start w:val="1"/>
      <w:numFmt w:val="bullet"/>
      <w:lvlText w:val=""/>
      <w:lvlJc w:val="left"/>
      <w:pPr>
        <w:ind w:left="5040" w:hanging="360"/>
      </w:pPr>
      <w:rPr>
        <w:rFonts w:ascii="Symbol" w:eastAsia="Symbol" w:hAnsi="Symbol" w:cs="Symbol"/>
      </w:rPr>
    </w:lvl>
    <w:lvl w:ilvl="7" w:tplc="CD92D6A8">
      <w:start w:val="1"/>
      <w:numFmt w:val="bullet"/>
      <w:lvlText w:val="o"/>
      <w:lvlJc w:val="left"/>
      <w:pPr>
        <w:ind w:left="5760" w:hanging="360"/>
      </w:pPr>
      <w:rPr>
        <w:rFonts w:ascii="Courier New" w:eastAsia="Courier New" w:hAnsi="Courier New" w:cs="Courier New"/>
      </w:rPr>
    </w:lvl>
    <w:lvl w:ilvl="8" w:tplc="9F82E280">
      <w:start w:val="1"/>
      <w:numFmt w:val="bullet"/>
      <w:lvlText w:val=""/>
      <w:lvlJc w:val="left"/>
      <w:pPr>
        <w:ind w:left="6480" w:hanging="360"/>
      </w:pPr>
      <w:rPr>
        <w:rFonts w:ascii="Wingdings" w:eastAsia="Wingdings" w:hAnsi="Wingdings" w:cs="Wingdings"/>
      </w:rPr>
    </w:lvl>
  </w:abstractNum>
  <w:abstractNum w:abstractNumId="42" w15:restartNumberingAfterBreak="0">
    <w:nsid w:val="60EBB338"/>
    <w:multiLevelType w:val="hybridMultilevel"/>
    <w:tmpl w:val="7F7EA29C"/>
    <w:lvl w:ilvl="0" w:tplc="C3124590">
      <w:start w:val="1"/>
      <w:numFmt w:val="bullet"/>
      <w:lvlText w:val=""/>
      <w:lvlJc w:val="left"/>
      <w:pPr>
        <w:ind w:left="720" w:hanging="360"/>
      </w:pPr>
      <w:rPr>
        <w:rFonts w:ascii="Symbol" w:eastAsia="Symbol" w:hAnsi="Symbol" w:cs="Symbol"/>
      </w:rPr>
    </w:lvl>
    <w:lvl w:ilvl="1" w:tplc="F5880CA0">
      <w:start w:val="1"/>
      <w:numFmt w:val="bullet"/>
      <w:lvlText w:val="o"/>
      <w:lvlJc w:val="left"/>
      <w:pPr>
        <w:ind w:left="1440" w:hanging="360"/>
      </w:pPr>
      <w:rPr>
        <w:rFonts w:ascii="Courier New" w:eastAsia="Courier New" w:hAnsi="Courier New" w:cs="Courier New"/>
      </w:rPr>
    </w:lvl>
    <w:lvl w:ilvl="2" w:tplc="95B011B6">
      <w:start w:val="1"/>
      <w:numFmt w:val="bullet"/>
      <w:lvlText w:val=""/>
      <w:lvlJc w:val="left"/>
      <w:pPr>
        <w:ind w:left="2160" w:hanging="360"/>
      </w:pPr>
      <w:rPr>
        <w:rFonts w:ascii="Wingdings" w:eastAsia="Wingdings" w:hAnsi="Wingdings" w:cs="Wingdings"/>
      </w:rPr>
    </w:lvl>
    <w:lvl w:ilvl="3" w:tplc="B42C7282">
      <w:start w:val="1"/>
      <w:numFmt w:val="bullet"/>
      <w:lvlText w:val=""/>
      <w:lvlJc w:val="left"/>
      <w:pPr>
        <w:ind w:left="2880" w:hanging="360"/>
      </w:pPr>
      <w:rPr>
        <w:rFonts w:ascii="Symbol" w:eastAsia="Symbol" w:hAnsi="Symbol" w:cs="Symbol"/>
      </w:rPr>
    </w:lvl>
    <w:lvl w:ilvl="4" w:tplc="5A18BBC6">
      <w:start w:val="1"/>
      <w:numFmt w:val="bullet"/>
      <w:lvlText w:val="o"/>
      <w:lvlJc w:val="left"/>
      <w:pPr>
        <w:ind w:left="3600" w:hanging="360"/>
      </w:pPr>
      <w:rPr>
        <w:rFonts w:ascii="Courier New" w:eastAsia="Courier New" w:hAnsi="Courier New" w:cs="Courier New"/>
      </w:rPr>
    </w:lvl>
    <w:lvl w:ilvl="5" w:tplc="15549AF0">
      <w:start w:val="1"/>
      <w:numFmt w:val="bullet"/>
      <w:lvlText w:val=""/>
      <w:lvlJc w:val="left"/>
      <w:pPr>
        <w:ind w:left="4320" w:hanging="360"/>
      </w:pPr>
      <w:rPr>
        <w:rFonts w:ascii="Wingdings" w:eastAsia="Wingdings" w:hAnsi="Wingdings" w:cs="Wingdings"/>
      </w:rPr>
    </w:lvl>
    <w:lvl w:ilvl="6" w:tplc="6792D784">
      <w:start w:val="1"/>
      <w:numFmt w:val="bullet"/>
      <w:lvlText w:val=""/>
      <w:lvlJc w:val="left"/>
      <w:pPr>
        <w:ind w:left="5040" w:hanging="360"/>
      </w:pPr>
      <w:rPr>
        <w:rFonts w:ascii="Symbol" w:eastAsia="Symbol" w:hAnsi="Symbol" w:cs="Symbol"/>
      </w:rPr>
    </w:lvl>
    <w:lvl w:ilvl="7" w:tplc="8EB4F876">
      <w:start w:val="1"/>
      <w:numFmt w:val="bullet"/>
      <w:lvlText w:val="o"/>
      <w:lvlJc w:val="left"/>
      <w:pPr>
        <w:ind w:left="5760" w:hanging="360"/>
      </w:pPr>
      <w:rPr>
        <w:rFonts w:ascii="Courier New" w:eastAsia="Courier New" w:hAnsi="Courier New" w:cs="Courier New"/>
      </w:rPr>
    </w:lvl>
    <w:lvl w:ilvl="8" w:tplc="5942C6C8">
      <w:start w:val="1"/>
      <w:numFmt w:val="bullet"/>
      <w:lvlText w:val=""/>
      <w:lvlJc w:val="left"/>
      <w:pPr>
        <w:ind w:left="6480" w:hanging="360"/>
      </w:pPr>
      <w:rPr>
        <w:rFonts w:ascii="Wingdings" w:eastAsia="Wingdings" w:hAnsi="Wingdings" w:cs="Wingdings"/>
      </w:rPr>
    </w:lvl>
  </w:abstractNum>
  <w:abstractNum w:abstractNumId="43" w15:restartNumberingAfterBreak="0">
    <w:nsid w:val="66526CEA"/>
    <w:multiLevelType w:val="hybridMultilevel"/>
    <w:tmpl w:val="4A4CB068"/>
    <w:lvl w:ilvl="0" w:tplc="1AB87F4C">
      <w:start w:val="1"/>
      <w:numFmt w:val="bullet"/>
      <w:lvlText w:val=""/>
      <w:lvlJc w:val="left"/>
      <w:pPr>
        <w:ind w:left="720" w:hanging="360"/>
      </w:pPr>
      <w:rPr>
        <w:rFonts w:ascii="Symbol" w:eastAsia="Symbol" w:hAnsi="Symbol" w:cs="Symbol"/>
      </w:rPr>
    </w:lvl>
    <w:lvl w:ilvl="1" w:tplc="1090E6A0">
      <w:start w:val="1"/>
      <w:numFmt w:val="bullet"/>
      <w:lvlText w:val="o"/>
      <w:lvlJc w:val="left"/>
      <w:pPr>
        <w:ind w:left="1440" w:hanging="360"/>
      </w:pPr>
      <w:rPr>
        <w:rFonts w:ascii="Courier New" w:eastAsia="Courier New" w:hAnsi="Courier New" w:cs="Courier New"/>
      </w:rPr>
    </w:lvl>
    <w:lvl w:ilvl="2" w:tplc="2AD47D34">
      <w:start w:val="1"/>
      <w:numFmt w:val="bullet"/>
      <w:lvlText w:val=""/>
      <w:lvlJc w:val="left"/>
      <w:pPr>
        <w:ind w:left="2160" w:hanging="360"/>
      </w:pPr>
      <w:rPr>
        <w:rFonts w:ascii="Wingdings" w:eastAsia="Wingdings" w:hAnsi="Wingdings" w:cs="Wingdings"/>
      </w:rPr>
    </w:lvl>
    <w:lvl w:ilvl="3" w:tplc="DBEECC64">
      <w:start w:val="1"/>
      <w:numFmt w:val="bullet"/>
      <w:lvlText w:val=""/>
      <w:lvlJc w:val="left"/>
      <w:pPr>
        <w:ind w:left="2880" w:hanging="360"/>
      </w:pPr>
      <w:rPr>
        <w:rFonts w:ascii="Symbol" w:eastAsia="Symbol" w:hAnsi="Symbol" w:cs="Symbol"/>
      </w:rPr>
    </w:lvl>
    <w:lvl w:ilvl="4" w:tplc="D3702020">
      <w:start w:val="1"/>
      <w:numFmt w:val="bullet"/>
      <w:lvlText w:val="o"/>
      <w:lvlJc w:val="left"/>
      <w:pPr>
        <w:ind w:left="3600" w:hanging="360"/>
      </w:pPr>
      <w:rPr>
        <w:rFonts w:ascii="Courier New" w:eastAsia="Courier New" w:hAnsi="Courier New" w:cs="Courier New"/>
      </w:rPr>
    </w:lvl>
    <w:lvl w:ilvl="5" w:tplc="CB30A886">
      <w:start w:val="1"/>
      <w:numFmt w:val="bullet"/>
      <w:lvlText w:val=""/>
      <w:lvlJc w:val="left"/>
      <w:pPr>
        <w:ind w:left="4320" w:hanging="360"/>
      </w:pPr>
      <w:rPr>
        <w:rFonts w:ascii="Wingdings" w:eastAsia="Wingdings" w:hAnsi="Wingdings" w:cs="Wingdings"/>
      </w:rPr>
    </w:lvl>
    <w:lvl w:ilvl="6" w:tplc="B8EE1E96">
      <w:start w:val="1"/>
      <w:numFmt w:val="bullet"/>
      <w:lvlText w:val=""/>
      <w:lvlJc w:val="left"/>
      <w:pPr>
        <w:ind w:left="5040" w:hanging="360"/>
      </w:pPr>
      <w:rPr>
        <w:rFonts w:ascii="Symbol" w:eastAsia="Symbol" w:hAnsi="Symbol" w:cs="Symbol"/>
      </w:rPr>
    </w:lvl>
    <w:lvl w:ilvl="7" w:tplc="A4527FC4">
      <w:start w:val="1"/>
      <w:numFmt w:val="bullet"/>
      <w:lvlText w:val="o"/>
      <w:lvlJc w:val="left"/>
      <w:pPr>
        <w:ind w:left="5760" w:hanging="360"/>
      </w:pPr>
      <w:rPr>
        <w:rFonts w:ascii="Courier New" w:eastAsia="Courier New" w:hAnsi="Courier New" w:cs="Courier New"/>
      </w:rPr>
    </w:lvl>
    <w:lvl w:ilvl="8" w:tplc="E7461C2E">
      <w:start w:val="1"/>
      <w:numFmt w:val="bullet"/>
      <w:lvlText w:val=""/>
      <w:lvlJc w:val="left"/>
      <w:pPr>
        <w:ind w:left="6480" w:hanging="360"/>
      </w:pPr>
      <w:rPr>
        <w:rFonts w:ascii="Wingdings" w:eastAsia="Wingdings" w:hAnsi="Wingdings" w:cs="Wingdings"/>
      </w:rPr>
    </w:lvl>
  </w:abstractNum>
  <w:abstractNum w:abstractNumId="44" w15:restartNumberingAfterBreak="0">
    <w:nsid w:val="66CABB58"/>
    <w:multiLevelType w:val="hybridMultilevel"/>
    <w:tmpl w:val="3844D996"/>
    <w:lvl w:ilvl="0" w:tplc="FCB665E8">
      <w:start w:val="1"/>
      <w:numFmt w:val="bullet"/>
      <w:lvlText w:val=""/>
      <w:lvlJc w:val="left"/>
      <w:pPr>
        <w:ind w:left="720" w:hanging="360"/>
      </w:pPr>
      <w:rPr>
        <w:rFonts w:ascii="Symbol" w:eastAsia="Symbol" w:hAnsi="Symbol" w:cs="Symbol"/>
      </w:rPr>
    </w:lvl>
    <w:lvl w:ilvl="1" w:tplc="EEE8E040">
      <w:start w:val="1"/>
      <w:numFmt w:val="bullet"/>
      <w:lvlText w:val="o"/>
      <w:lvlJc w:val="left"/>
      <w:pPr>
        <w:ind w:left="1440" w:hanging="360"/>
      </w:pPr>
      <w:rPr>
        <w:rFonts w:ascii="Courier New" w:eastAsia="Courier New" w:hAnsi="Courier New" w:cs="Courier New"/>
      </w:rPr>
    </w:lvl>
    <w:lvl w:ilvl="2" w:tplc="92847632">
      <w:start w:val="1"/>
      <w:numFmt w:val="bullet"/>
      <w:lvlText w:val=""/>
      <w:lvlJc w:val="left"/>
      <w:pPr>
        <w:ind w:left="2160" w:hanging="360"/>
      </w:pPr>
      <w:rPr>
        <w:rFonts w:ascii="Wingdings" w:eastAsia="Wingdings" w:hAnsi="Wingdings" w:cs="Wingdings"/>
      </w:rPr>
    </w:lvl>
    <w:lvl w:ilvl="3" w:tplc="C9A8CAB0">
      <w:start w:val="1"/>
      <w:numFmt w:val="bullet"/>
      <w:lvlText w:val=""/>
      <w:lvlJc w:val="left"/>
      <w:pPr>
        <w:ind w:left="2880" w:hanging="360"/>
      </w:pPr>
      <w:rPr>
        <w:rFonts w:ascii="Symbol" w:eastAsia="Symbol" w:hAnsi="Symbol" w:cs="Symbol"/>
      </w:rPr>
    </w:lvl>
    <w:lvl w:ilvl="4" w:tplc="7B864482">
      <w:start w:val="1"/>
      <w:numFmt w:val="bullet"/>
      <w:lvlText w:val="o"/>
      <w:lvlJc w:val="left"/>
      <w:pPr>
        <w:ind w:left="3600" w:hanging="360"/>
      </w:pPr>
      <w:rPr>
        <w:rFonts w:ascii="Courier New" w:eastAsia="Courier New" w:hAnsi="Courier New" w:cs="Courier New"/>
      </w:rPr>
    </w:lvl>
    <w:lvl w:ilvl="5" w:tplc="A320B1BC">
      <w:start w:val="1"/>
      <w:numFmt w:val="bullet"/>
      <w:lvlText w:val=""/>
      <w:lvlJc w:val="left"/>
      <w:pPr>
        <w:ind w:left="4320" w:hanging="360"/>
      </w:pPr>
      <w:rPr>
        <w:rFonts w:ascii="Wingdings" w:eastAsia="Wingdings" w:hAnsi="Wingdings" w:cs="Wingdings"/>
      </w:rPr>
    </w:lvl>
    <w:lvl w:ilvl="6" w:tplc="1A3E1A5A">
      <w:start w:val="1"/>
      <w:numFmt w:val="bullet"/>
      <w:lvlText w:val=""/>
      <w:lvlJc w:val="left"/>
      <w:pPr>
        <w:ind w:left="5040" w:hanging="360"/>
      </w:pPr>
      <w:rPr>
        <w:rFonts w:ascii="Symbol" w:eastAsia="Symbol" w:hAnsi="Symbol" w:cs="Symbol"/>
      </w:rPr>
    </w:lvl>
    <w:lvl w:ilvl="7" w:tplc="6878656C">
      <w:start w:val="1"/>
      <w:numFmt w:val="bullet"/>
      <w:lvlText w:val="o"/>
      <w:lvlJc w:val="left"/>
      <w:pPr>
        <w:ind w:left="5760" w:hanging="360"/>
      </w:pPr>
      <w:rPr>
        <w:rFonts w:ascii="Courier New" w:eastAsia="Courier New" w:hAnsi="Courier New" w:cs="Courier New"/>
      </w:rPr>
    </w:lvl>
    <w:lvl w:ilvl="8" w:tplc="75B287B0">
      <w:start w:val="1"/>
      <w:numFmt w:val="bullet"/>
      <w:lvlText w:val=""/>
      <w:lvlJc w:val="left"/>
      <w:pPr>
        <w:ind w:left="6480" w:hanging="360"/>
      </w:pPr>
      <w:rPr>
        <w:rFonts w:ascii="Wingdings" w:eastAsia="Wingdings" w:hAnsi="Wingdings" w:cs="Wingdings"/>
      </w:rPr>
    </w:lvl>
  </w:abstractNum>
  <w:abstractNum w:abstractNumId="45" w15:restartNumberingAfterBreak="0">
    <w:nsid w:val="671C243F"/>
    <w:multiLevelType w:val="hybridMultilevel"/>
    <w:tmpl w:val="9D1CB5AC"/>
    <w:lvl w:ilvl="0" w:tplc="19F4E5F8">
      <w:start w:val="1"/>
      <w:numFmt w:val="bullet"/>
      <w:lvlText w:val=""/>
      <w:lvlJc w:val="left"/>
      <w:pPr>
        <w:ind w:left="720" w:hanging="360"/>
      </w:pPr>
      <w:rPr>
        <w:rFonts w:ascii="Symbol" w:eastAsia="Symbol" w:hAnsi="Symbol" w:cs="Symbol"/>
      </w:rPr>
    </w:lvl>
    <w:lvl w:ilvl="1" w:tplc="E2E649D6">
      <w:start w:val="1"/>
      <w:numFmt w:val="bullet"/>
      <w:lvlText w:val="o"/>
      <w:lvlJc w:val="left"/>
      <w:pPr>
        <w:ind w:left="1440" w:hanging="360"/>
      </w:pPr>
      <w:rPr>
        <w:rFonts w:ascii="Courier New" w:eastAsia="Courier New" w:hAnsi="Courier New" w:cs="Courier New"/>
      </w:rPr>
    </w:lvl>
    <w:lvl w:ilvl="2" w:tplc="214239EC">
      <w:start w:val="1"/>
      <w:numFmt w:val="bullet"/>
      <w:lvlText w:val=""/>
      <w:lvlJc w:val="left"/>
      <w:pPr>
        <w:ind w:left="2160" w:hanging="360"/>
      </w:pPr>
      <w:rPr>
        <w:rFonts w:ascii="Wingdings" w:eastAsia="Wingdings" w:hAnsi="Wingdings" w:cs="Wingdings"/>
      </w:rPr>
    </w:lvl>
    <w:lvl w:ilvl="3" w:tplc="91AE4F4E">
      <w:start w:val="1"/>
      <w:numFmt w:val="bullet"/>
      <w:lvlText w:val=""/>
      <w:lvlJc w:val="left"/>
      <w:pPr>
        <w:ind w:left="2880" w:hanging="360"/>
      </w:pPr>
      <w:rPr>
        <w:rFonts w:ascii="Symbol" w:eastAsia="Symbol" w:hAnsi="Symbol" w:cs="Symbol"/>
      </w:rPr>
    </w:lvl>
    <w:lvl w:ilvl="4" w:tplc="CDA4B5D0">
      <w:start w:val="1"/>
      <w:numFmt w:val="bullet"/>
      <w:lvlText w:val="o"/>
      <w:lvlJc w:val="left"/>
      <w:pPr>
        <w:ind w:left="3600" w:hanging="360"/>
      </w:pPr>
      <w:rPr>
        <w:rFonts w:ascii="Courier New" w:eastAsia="Courier New" w:hAnsi="Courier New" w:cs="Courier New"/>
      </w:rPr>
    </w:lvl>
    <w:lvl w:ilvl="5" w:tplc="69682304">
      <w:start w:val="1"/>
      <w:numFmt w:val="bullet"/>
      <w:lvlText w:val=""/>
      <w:lvlJc w:val="left"/>
      <w:pPr>
        <w:ind w:left="4320" w:hanging="360"/>
      </w:pPr>
      <w:rPr>
        <w:rFonts w:ascii="Wingdings" w:eastAsia="Wingdings" w:hAnsi="Wingdings" w:cs="Wingdings"/>
      </w:rPr>
    </w:lvl>
    <w:lvl w:ilvl="6" w:tplc="A136FE96">
      <w:start w:val="1"/>
      <w:numFmt w:val="bullet"/>
      <w:lvlText w:val=""/>
      <w:lvlJc w:val="left"/>
      <w:pPr>
        <w:ind w:left="5040" w:hanging="360"/>
      </w:pPr>
      <w:rPr>
        <w:rFonts w:ascii="Symbol" w:eastAsia="Symbol" w:hAnsi="Symbol" w:cs="Symbol"/>
      </w:rPr>
    </w:lvl>
    <w:lvl w:ilvl="7" w:tplc="848424DE">
      <w:start w:val="1"/>
      <w:numFmt w:val="bullet"/>
      <w:lvlText w:val="o"/>
      <w:lvlJc w:val="left"/>
      <w:pPr>
        <w:ind w:left="5760" w:hanging="360"/>
      </w:pPr>
      <w:rPr>
        <w:rFonts w:ascii="Courier New" w:eastAsia="Courier New" w:hAnsi="Courier New" w:cs="Courier New"/>
      </w:rPr>
    </w:lvl>
    <w:lvl w:ilvl="8" w:tplc="A4EEC088">
      <w:start w:val="1"/>
      <w:numFmt w:val="bullet"/>
      <w:lvlText w:val=""/>
      <w:lvlJc w:val="left"/>
      <w:pPr>
        <w:ind w:left="6480" w:hanging="360"/>
      </w:pPr>
      <w:rPr>
        <w:rFonts w:ascii="Wingdings" w:eastAsia="Wingdings" w:hAnsi="Wingdings" w:cs="Wingdings"/>
      </w:rPr>
    </w:lvl>
  </w:abstractNum>
  <w:abstractNum w:abstractNumId="46" w15:restartNumberingAfterBreak="0">
    <w:nsid w:val="6BF55786"/>
    <w:multiLevelType w:val="hybridMultilevel"/>
    <w:tmpl w:val="244CF948"/>
    <w:lvl w:ilvl="0" w:tplc="FE3E54D2">
      <w:start w:val="1"/>
      <w:numFmt w:val="bullet"/>
      <w:lvlText w:val=""/>
      <w:lvlJc w:val="left"/>
      <w:pPr>
        <w:ind w:left="720" w:hanging="360"/>
      </w:pPr>
      <w:rPr>
        <w:rFonts w:ascii="Symbol" w:eastAsia="Symbol" w:hAnsi="Symbol" w:cs="Symbol"/>
      </w:rPr>
    </w:lvl>
    <w:lvl w:ilvl="1" w:tplc="70B8BBB4">
      <w:start w:val="1"/>
      <w:numFmt w:val="bullet"/>
      <w:lvlText w:val="o"/>
      <w:lvlJc w:val="left"/>
      <w:pPr>
        <w:ind w:left="1440" w:hanging="360"/>
      </w:pPr>
      <w:rPr>
        <w:rFonts w:ascii="Courier New" w:eastAsia="Courier New" w:hAnsi="Courier New" w:cs="Courier New"/>
      </w:rPr>
    </w:lvl>
    <w:lvl w:ilvl="2" w:tplc="7472A33E">
      <w:start w:val="1"/>
      <w:numFmt w:val="bullet"/>
      <w:lvlText w:val=""/>
      <w:lvlJc w:val="left"/>
      <w:pPr>
        <w:ind w:left="2160" w:hanging="360"/>
      </w:pPr>
      <w:rPr>
        <w:rFonts w:ascii="Wingdings" w:eastAsia="Wingdings" w:hAnsi="Wingdings" w:cs="Wingdings"/>
      </w:rPr>
    </w:lvl>
    <w:lvl w:ilvl="3" w:tplc="F4E48E9A">
      <w:start w:val="1"/>
      <w:numFmt w:val="bullet"/>
      <w:lvlText w:val=""/>
      <w:lvlJc w:val="left"/>
      <w:pPr>
        <w:ind w:left="2880" w:hanging="360"/>
      </w:pPr>
      <w:rPr>
        <w:rFonts w:ascii="Symbol" w:eastAsia="Symbol" w:hAnsi="Symbol" w:cs="Symbol"/>
      </w:rPr>
    </w:lvl>
    <w:lvl w:ilvl="4" w:tplc="1A64EC44">
      <w:start w:val="1"/>
      <w:numFmt w:val="bullet"/>
      <w:lvlText w:val="o"/>
      <w:lvlJc w:val="left"/>
      <w:pPr>
        <w:ind w:left="3600" w:hanging="360"/>
      </w:pPr>
      <w:rPr>
        <w:rFonts w:ascii="Courier New" w:eastAsia="Courier New" w:hAnsi="Courier New" w:cs="Courier New"/>
      </w:rPr>
    </w:lvl>
    <w:lvl w:ilvl="5" w:tplc="83C2083A">
      <w:start w:val="1"/>
      <w:numFmt w:val="bullet"/>
      <w:lvlText w:val=""/>
      <w:lvlJc w:val="left"/>
      <w:pPr>
        <w:ind w:left="4320" w:hanging="360"/>
      </w:pPr>
      <w:rPr>
        <w:rFonts w:ascii="Wingdings" w:eastAsia="Wingdings" w:hAnsi="Wingdings" w:cs="Wingdings"/>
      </w:rPr>
    </w:lvl>
    <w:lvl w:ilvl="6" w:tplc="10226ED6">
      <w:start w:val="1"/>
      <w:numFmt w:val="bullet"/>
      <w:lvlText w:val=""/>
      <w:lvlJc w:val="left"/>
      <w:pPr>
        <w:ind w:left="5040" w:hanging="360"/>
      </w:pPr>
      <w:rPr>
        <w:rFonts w:ascii="Symbol" w:eastAsia="Symbol" w:hAnsi="Symbol" w:cs="Symbol"/>
      </w:rPr>
    </w:lvl>
    <w:lvl w:ilvl="7" w:tplc="8CBEDD5E">
      <w:start w:val="1"/>
      <w:numFmt w:val="bullet"/>
      <w:lvlText w:val="o"/>
      <w:lvlJc w:val="left"/>
      <w:pPr>
        <w:ind w:left="5760" w:hanging="360"/>
      </w:pPr>
      <w:rPr>
        <w:rFonts w:ascii="Courier New" w:eastAsia="Courier New" w:hAnsi="Courier New" w:cs="Courier New"/>
      </w:rPr>
    </w:lvl>
    <w:lvl w:ilvl="8" w:tplc="0D0244BC">
      <w:start w:val="1"/>
      <w:numFmt w:val="bullet"/>
      <w:lvlText w:val=""/>
      <w:lvlJc w:val="left"/>
      <w:pPr>
        <w:ind w:left="6480" w:hanging="360"/>
      </w:pPr>
      <w:rPr>
        <w:rFonts w:ascii="Wingdings" w:eastAsia="Wingdings" w:hAnsi="Wingdings" w:cs="Wingdings"/>
      </w:rPr>
    </w:lvl>
  </w:abstractNum>
  <w:abstractNum w:abstractNumId="47" w15:restartNumberingAfterBreak="0">
    <w:nsid w:val="6E05A5A0"/>
    <w:multiLevelType w:val="hybridMultilevel"/>
    <w:tmpl w:val="9E70D0B0"/>
    <w:lvl w:ilvl="0" w:tplc="A60A6E24">
      <w:start w:val="1"/>
      <w:numFmt w:val="bullet"/>
      <w:lvlText w:val=""/>
      <w:lvlJc w:val="left"/>
      <w:pPr>
        <w:ind w:left="720" w:hanging="360"/>
      </w:pPr>
      <w:rPr>
        <w:rFonts w:ascii="Symbol" w:eastAsia="Symbol" w:hAnsi="Symbol" w:cs="Symbol"/>
      </w:rPr>
    </w:lvl>
    <w:lvl w:ilvl="1" w:tplc="DECE02B2">
      <w:start w:val="1"/>
      <w:numFmt w:val="bullet"/>
      <w:lvlText w:val="o"/>
      <w:lvlJc w:val="left"/>
      <w:pPr>
        <w:ind w:left="1440" w:hanging="360"/>
      </w:pPr>
      <w:rPr>
        <w:rFonts w:ascii="Courier New" w:eastAsia="Courier New" w:hAnsi="Courier New" w:cs="Courier New"/>
      </w:rPr>
    </w:lvl>
    <w:lvl w:ilvl="2" w:tplc="D70096F8">
      <w:start w:val="1"/>
      <w:numFmt w:val="bullet"/>
      <w:lvlText w:val=""/>
      <w:lvlJc w:val="left"/>
      <w:pPr>
        <w:ind w:left="2160" w:hanging="360"/>
      </w:pPr>
      <w:rPr>
        <w:rFonts w:ascii="Wingdings" w:eastAsia="Wingdings" w:hAnsi="Wingdings" w:cs="Wingdings"/>
      </w:rPr>
    </w:lvl>
    <w:lvl w:ilvl="3" w:tplc="4F1EC17C">
      <w:start w:val="1"/>
      <w:numFmt w:val="bullet"/>
      <w:lvlText w:val=""/>
      <w:lvlJc w:val="left"/>
      <w:pPr>
        <w:ind w:left="2880" w:hanging="360"/>
      </w:pPr>
      <w:rPr>
        <w:rFonts w:ascii="Symbol" w:eastAsia="Symbol" w:hAnsi="Symbol" w:cs="Symbol"/>
      </w:rPr>
    </w:lvl>
    <w:lvl w:ilvl="4" w:tplc="6018D458">
      <w:start w:val="1"/>
      <w:numFmt w:val="bullet"/>
      <w:lvlText w:val="o"/>
      <w:lvlJc w:val="left"/>
      <w:pPr>
        <w:ind w:left="3600" w:hanging="360"/>
      </w:pPr>
      <w:rPr>
        <w:rFonts w:ascii="Courier New" w:eastAsia="Courier New" w:hAnsi="Courier New" w:cs="Courier New"/>
      </w:rPr>
    </w:lvl>
    <w:lvl w:ilvl="5" w:tplc="F51E21BC">
      <w:start w:val="1"/>
      <w:numFmt w:val="bullet"/>
      <w:lvlText w:val=""/>
      <w:lvlJc w:val="left"/>
      <w:pPr>
        <w:ind w:left="4320" w:hanging="360"/>
      </w:pPr>
      <w:rPr>
        <w:rFonts w:ascii="Wingdings" w:eastAsia="Wingdings" w:hAnsi="Wingdings" w:cs="Wingdings"/>
      </w:rPr>
    </w:lvl>
    <w:lvl w:ilvl="6" w:tplc="A654742C">
      <w:start w:val="1"/>
      <w:numFmt w:val="bullet"/>
      <w:lvlText w:val=""/>
      <w:lvlJc w:val="left"/>
      <w:pPr>
        <w:ind w:left="5040" w:hanging="360"/>
      </w:pPr>
      <w:rPr>
        <w:rFonts w:ascii="Symbol" w:eastAsia="Symbol" w:hAnsi="Symbol" w:cs="Symbol"/>
      </w:rPr>
    </w:lvl>
    <w:lvl w:ilvl="7" w:tplc="2E721834">
      <w:start w:val="1"/>
      <w:numFmt w:val="bullet"/>
      <w:lvlText w:val="o"/>
      <w:lvlJc w:val="left"/>
      <w:pPr>
        <w:ind w:left="5760" w:hanging="360"/>
      </w:pPr>
      <w:rPr>
        <w:rFonts w:ascii="Courier New" w:eastAsia="Courier New" w:hAnsi="Courier New" w:cs="Courier New"/>
      </w:rPr>
    </w:lvl>
    <w:lvl w:ilvl="8" w:tplc="D0F86F64">
      <w:start w:val="1"/>
      <w:numFmt w:val="bullet"/>
      <w:lvlText w:val=""/>
      <w:lvlJc w:val="left"/>
      <w:pPr>
        <w:ind w:left="6480" w:hanging="360"/>
      </w:pPr>
      <w:rPr>
        <w:rFonts w:ascii="Wingdings" w:eastAsia="Wingdings" w:hAnsi="Wingdings" w:cs="Wingdings"/>
      </w:rPr>
    </w:lvl>
  </w:abstractNum>
  <w:abstractNum w:abstractNumId="48" w15:restartNumberingAfterBreak="0">
    <w:nsid w:val="6E31547E"/>
    <w:multiLevelType w:val="hybridMultilevel"/>
    <w:tmpl w:val="D6C61EBE"/>
    <w:lvl w:ilvl="0" w:tplc="A1CC94A2">
      <w:start w:val="1"/>
      <w:numFmt w:val="bullet"/>
      <w:lvlText w:val=""/>
      <w:lvlJc w:val="left"/>
      <w:pPr>
        <w:ind w:left="720" w:hanging="360"/>
      </w:pPr>
      <w:rPr>
        <w:rFonts w:ascii="Symbol" w:eastAsia="Symbol" w:hAnsi="Symbol" w:cs="Symbol"/>
      </w:rPr>
    </w:lvl>
    <w:lvl w:ilvl="1" w:tplc="7B642AAE">
      <w:start w:val="1"/>
      <w:numFmt w:val="bullet"/>
      <w:lvlText w:val="o"/>
      <w:lvlJc w:val="left"/>
      <w:pPr>
        <w:ind w:left="1440" w:hanging="360"/>
      </w:pPr>
      <w:rPr>
        <w:rFonts w:ascii="Courier New" w:eastAsia="Courier New" w:hAnsi="Courier New" w:cs="Courier New"/>
      </w:rPr>
    </w:lvl>
    <w:lvl w:ilvl="2" w:tplc="C66231D4">
      <w:start w:val="1"/>
      <w:numFmt w:val="bullet"/>
      <w:lvlText w:val=""/>
      <w:lvlJc w:val="left"/>
      <w:pPr>
        <w:ind w:left="2160" w:hanging="360"/>
      </w:pPr>
      <w:rPr>
        <w:rFonts w:ascii="Wingdings" w:eastAsia="Wingdings" w:hAnsi="Wingdings" w:cs="Wingdings"/>
      </w:rPr>
    </w:lvl>
    <w:lvl w:ilvl="3" w:tplc="DAE62E32">
      <w:start w:val="1"/>
      <w:numFmt w:val="bullet"/>
      <w:lvlText w:val=""/>
      <w:lvlJc w:val="left"/>
      <w:pPr>
        <w:ind w:left="2880" w:hanging="360"/>
      </w:pPr>
      <w:rPr>
        <w:rFonts w:ascii="Symbol" w:eastAsia="Symbol" w:hAnsi="Symbol" w:cs="Symbol"/>
      </w:rPr>
    </w:lvl>
    <w:lvl w:ilvl="4" w:tplc="8188C3CA">
      <w:start w:val="1"/>
      <w:numFmt w:val="bullet"/>
      <w:lvlText w:val="o"/>
      <w:lvlJc w:val="left"/>
      <w:pPr>
        <w:ind w:left="3600" w:hanging="360"/>
      </w:pPr>
      <w:rPr>
        <w:rFonts w:ascii="Courier New" w:eastAsia="Courier New" w:hAnsi="Courier New" w:cs="Courier New"/>
      </w:rPr>
    </w:lvl>
    <w:lvl w:ilvl="5" w:tplc="B762B29A">
      <w:start w:val="1"/>
      <w:numFmt w:val="bullet"/>
      <w:lvlText w:val=""/>
      <w:lvlJc w:val="left"/>
      <w:pPr>
        <w:ind w:left="4320" w:hanging="360"/>
      </w:pPr>
      <w:rPr>
        <w:rFonts w:ascii="Wingdings" w:eastAsia="Wingdings" w:hAnsi="Wingdings" w:cs="Wingdings"/>
      </w:rPr>
    </w:lvl>
    <w:lvl w:ilvl="6" w:tplc="30BAAD18">
      <w:start w:val="1"/>
      <w:numFmt w:val="bullet"/>
      <w:lvlText w:val=""/>
      <w:lvlJc w:val="left"/>
      <w:pPr>
        <w:ind w:left="5040" w:hanging="360"/>
      </w:pPr>
      <w:rPr>
        <w:rFonts w:ascii="Symbol" w:eastAsia="Symbol" w:hAnsi="Symbol" w:cs="Symbol"/>
      </w:rPr>
    </w:lvl>
    <w:lvl w:ilvl="7" w:tplc="EE6C3D52">
      <w:start w:val="1"/>
      <w:numFmt w:val="bullet"/>
      <w:lvlText w:val="o"/>
      <w:lvlJc w:val="left"/>
      <w:pPr>
        <w:ind w:left="5760" w:hanging="360"/>
      </w:pPr>
      <w:rPr>
        <w:rFonts w:ascii="Courier New" w:eastAsia="Courier New" w:hAnsi="Courier New" w:cs="Courier New"/>
      </w:rPr>
    </w:lvl>
    <w:lvl w:ilvl="8" w:tplc="C2E42552">
      <w:start w:val="1"/>
      <w:numFmt w:val="bullet"/>
      <w:lvlText w:val=""/>
      <w:lvlJc w:val="left"/>
      <w:pPr>
        <w:ind w:left="6480" w:hanging="360"/>
      </w:pPr>
      <w:rPr>
        <w:rFonts w:ascii="Wingdings" w:eastAsia="Wingdings" w:hAnsi="Wingdings" w:cs="Wingdings"/>
      </w:rPr>
    </w:lvl>
  </w:abstractNum>
  <w:abstractNum w:abstractNumId="49" w15:restartNumberingAfterBreak="0">
    <w:nsid w:val="70DE69A6"/>
    <w:multiLevelType w:val="hybridMultilevel"/>
    <w:tmpl w:val="8F74D15C"/>
    <w:lvl w:ilvl="0" w:tplc="660C32B0">
      <w:start w:val="1"/>
      <w:numFmt w:val="bullet"/>
      <w:lvlText w:val=""/>
      <w:lvlJc w:val="left"/>
      <w:pPr>
        <w:ind w:left="720" w:hanging="360"/>
      </w:pPr>
      <w:rPr>
        <w:rFonts w:ascii="Symbol" w:eastAsia="Symbol" w:hAnsi="Symbol" w:cs="Symbol"/>
      </w:rPr>
    </w:lvl>
    <w:lvl w:ilvl="1" w:tplc="E54C2F88">
      <w:start w:val="1"/>
      <w:numFmt w:val="bullet"/>
      <w:lvlText w:val="o"/>
      <w:lvlJc w:val="left"/>
      <w:pPr>
        <w:ind w:left="1440" w:hanging="360"/>
      </w:pPr>
      <w:rPr>
        <w:rFonts w:ascii="Courier New" w:eastAsia="Courier New" w:hAnsi="Courier New" w:cs="Courier New"/>
      </w:rPr>
    </w:lvl>
    <w:lvl w:ilvl="2" w:tplc="C34CBA66">
      <w:start w:val="1"/>
      <w:numFmt w:val="bullet"/>
      <w:lvlText w:val=""/>
      <w:lvlJc w:val="left"/>
      <w:pPr>
        <w:ind w:left="2160" w:hanging="360"/>
      </w:pPr>
      <w:rPr>
        <w:rFonts w:ascii="Wingdings" w:eastAsia="Wingdings" w:hAnsi="Wingdings" w:cs="Wingdings"/>
      </w:rPr>
    </w:lvl>
    <w:lvl w:ilvl="3" w:tplc="7A688042">
      <w:start w:val="1"/>
      <w:numFmt w:val="bullet"/>
      <w:lvlText w:val=""/>
      <w:lvlJc w:val="left"/>
      <w:pPr>
        <w:ind w:left="2880" w:hanging="360"/>
      </w:pPr>
      <w:rPr>
        <w:rFonts w:ascii="Symbol" w:eastAsia="Symbol" w:hAnsi="Symbol" w:cs="Symbol"/>
      </w:rPr>
    </w:lvl>
    <w:lvl w:ilvl="4" w:tplc="C3925382">
      <w:start w:val="1"/>
      <w:numFmt w:val="bullet"/>
      <w:lvlText w:val="o"/>
      <w:lvlJc w:val="left"/>
      <w:pPr>
        <w:ind w:left="3600" w:hanging="360"/>
      </w:pPr>
      <w:rPr>
        <w:rFonts w:ascii="Courier New" w:eastAsia="Courier New" w:hAnsi="Courier New" w:cs="Courier New"/>
      </w:rPr>
    </w:lvl>
    <w:lvl w:ilvl="5" w:tplc="2A84946A">
      <w:start w:val="1"/>
      <w:numFmt w:val="bullet"/>
      <w:lvlText w:val=""/>
      <w:lvlJc w:val="left"/>
      <w:pPr>
        <w:ind w:left="4320" w:hanging="360"/>
      </w:pPr>
      <w:rPr>
        <w:rFonts w:ascii="Wingdings" w:eastAsia="Wingdings" w:hAnsi="Wingdings" w:cs="Wingdings"/>
      </w:rPr>
    </w:lvl>
    <w:lvl w:ilvl="6" w:tplc="4F40AF42">
      <w:start w:val="1"/>
      <w:numFmt w:val="bullet"/>
      <w:lvlText w:val=""/>
      <w:lvlJc w:val="left"/>
      <w:pPr>
        <w:ind w:left="5040" w:hanging="360"/>
      </w:pPr>
      <w:rPr>
        <w:rFonts w:ascii="Symbol" w:eastAsia="Symbol" w:hAnsi="Symbol" w:cs="Symbol"/>
      </w:rPr>
    </w:lvl>
    <w:lvl w:ilvl="7" w:tplc="10FE1F26">
      <w:start w:val="1"/>
      <w:numFmt w:val="bullet"/>
      <w:lvlText w:val="o"/>
      <w:lvlJc w:val="left"/>
      <w:pPr>
        <w:ind w:left="5760" w:hanging="360"/>
      </w:pPr>
      <w:rPr>
        <w:rFonts w:ascii="Courier New" w:eastAsia="Courier New" w:hAnsi="Courier New" w:cs="Courier New"/>
      </w:rPr>
    </w:lvl>
    <w:lvl w:ilvl="8" w:tplc="4A76128E">
      <w:start w:val="1"/>
      <w:numFmt w:val="bullet"/>
      <w:lvlText w:val=""/>
      <w:lvlJc w:val="left"/>
      <w:pPr>
        <w:ind w:left="6480" w:hanging="360"/>
      </w:pPr>
      <w:rPr>
        <w:rFonts w:ascii="Wingdings" w:eastAsia="Wingdings" w:hAnsi="Wingdings" w:cs="Wingdings"/>
      </w:rPr>
    </w:lvl>
  </w:abstractNum>
  <w:abstractNum w:abstractNumId="50" w15:restartNumberingAfterBreak="0">
    <w:nsid w:val="71384F78"/>
    <w:multiLevelType w:val="hybridMultilevel"/>
    <w:tmpl w:val="BE28A760"/>
    <w:lvl w:ilvl="0" w:tplc="8C227614">
      <w:start w:val="1"/>
      <w:numFmt w:val="bullet"/>
      <w:lvlText w:val=""/>
      <w:lvlJc w:val="left"/>
      <w:pPr>
        <w:ind w:left="720" w:hanging="360"/>
      </w:pPr>
      <w:rPr>
        <w:rFonts w:ascii="Symbol" w:eastAsia="Symbol" w:hAnsi="Symbol" w:cs="Symbol"/>
      </w:rPr>
    </w:lvl>
    <w:lvl w:ilvl="1" w:tplc="5606756A">
      <w:start w:val="1"/>
      <w:numFmt w:val="bullet"/>
      <w:lvlText w:val="o"/>
      <w:lvlJc w:val="left"/>
      <w:pPr>
        <w:ind w:left="1440" w:hanging="360"/>
      </w:pPr>
      <w:rPr>
        <w:rFonts w:ascii="Courier New" w:eastAsia="Courier New" w:hAnsi="Courier New" w:cs="Courier New"/>
      </w:rPr>
    </w:lvl>
    <w:lvl w:ilvl="2" w:tplc="D7C66CDA">
      <w:start w:val="1"/>
      <w:numFmt w:val="bullet"/>
      <w:lvlText w:val=""/>
      <w:lvlJc w:val="left"/>
      <w:pPr>
        <w:ind w:left="2160" w:hanging="360"/>
      </w:pPr>
      <w:rPr>
        <w:rFonts w:ascii="Wingdings" w:eastAsia="Wingdings" w:hAnsi="Wingdings" w:cs="Wingdings"/>
      </w:rPr>
    </w:lvl>
    <w:lvl w:ilvl="3" w:tplc="71E26752">
      <w:start w:val="1"/>
      <w:numFmt w:val="bullet"/>
      <w:lvlText w:val=""/>
      <w:lvlJc w:val="left"/>
      <w:pPr>
        <w:ind w:left="2880" w:hanging="360"/>
      </w:pPr>
      <w:rPr>
        <w:rFonts w:ascii="Symbol" w:eastAsia="Symbol" w:hAnsi="Symbol" w:cs="Symbol"/>
      </w:rPr>
    </w:lvl>
    <w:lvl w:ilvl="4" w:tplc="45BCB762">
      <w:start w:val="1"/>
      <w:numFmt w:val="bullet"/>
      <w:lvlText w:val="o"/>
      <w:lvlJc w:val="left"/>
      <w:pPr>
        <w:ind w:left="3600" w:hanging="360"/>
      </w:pPr>
      <w:rPr>
        <w:rFonts w:ascii="Courier New" w:eastAsia="Courier New" w:hAnsi="Courier New" w:cs="Courier New"/>
      </w:rPr>
    </w:lvl>
    <w:lvl w:ilvl="5" w:tplc="D0B2DAE2">
      <w:start w:val="1"/>
      <w:numFmt w:val="bullet"/>
      <w:lvlText w:val=""/>
      <w:lvlJc w:val="left"/>
      <w:pPr>
        <w:ind w:left="4320" w:hanging="360"/>
      </w:pPr>
      <w:rPr>
        <w:rFonts w:ascii="Wingdings" w:eastAsia="Wingdings" w:hAnsi="Wingdings" w:cs="Wingdings"/>
      </w:rPr>
    </w:lvl>
    <w:lvl w:ilvl="6" w:tplc="9CB8BDFA">
      <w:start w:val="1"/>
      <w:numFmt w:val="bullet"/>
      <w:lvlText w:val=""/>
      <w:lvlJc w:val="left"/>
      <w:pPr>
        <w:ind w:left="5040" w:hanging="360"/>
      </w:pPr>
      <w:rPr>
        <w:rFonts w:ascii="Symbol" w:eastAsia="Symbol" w:hAnsi="Symbol" w:cs="Symbol"/>
      </w:rPr>
    </w:lvl>
    <w:lvl w:ilvl="7" w:tplc="A6523D20">
      <w:start w:val="1"/>
      <w:numFmt w:val="bullet"/>
      <w:lvlText w:val="o"/>
      <w:lvlJc w:val="left"/>
      <w:pPr>
        <w:ind w:left="5760" w:hanging="360"/>
      </w:pPr>
      <w:rPr>
        <w:rFonts w:ascii="Courier New" w:eastAsia="Courier New" w:hAnsi="Courier New" w:cs="Courier New"/>
      </w:rPr>
    </w:lvl>
    <w:lvl w:ilvl="8" w:tplc="65A00CB0">
      <w:start w:val="1"/>
      <w:numFmt w:val="bullet"/>
      <w:lvlText w:val=""/>
      <w:lvlJc w:val="left"/>
      <w:pPr>
        <w:ind w:left="6480" w:hanging="360"/>
      </w:pPr>
      <w:rPr>
        <w:rFonts w:ascii="Wingdings" w:eastAsia="Wingdings" w:hAnsi="Wingdings" w:cs="Wingdings"/>
      </w:rPr>
    </w:lvl>
  </w:abstractNum>
  <w:abstractNum w:abstractNumId="51" w15:restartNumberingAfterBreak="0">
    <w:nsid w:val="72DCE04F"/>
    <w:multiLevelType w:val="hybridMultilevel"/>
    <w:tmpl w:val="AAAE5DF0"/>
    <w:lvl w:ilvl="0" w:tplc="252423C4">
      <w:start w:val="1"/>
      <w:numFmt w:val="bullet"/>
      <w:lvlText w:val=""/>
      <w:lvlJc w:val="left"/>
      <w:pPr>
        <w:ind w:left="720" w:hanging="360"/>
      </w:pPr>
      <w:rPr>
        <w:rFonts w:ascii="Symbol" w:eastAsia="Symbol" w:hAnsi="Symbol" w:cs="Symbol"/>
      </w:rPr>
    </w:lvl>
    <w:lvl w:ilvl="1" w:tplc="626C4904">
      <w:start w:val="1"/>
      <w:numFmt w:val="bullet"/>
      <w:lvlText w:val="o"/>
      <w:lvlJc w:val="left"/>
      <w:pPr>
        <w:ind w:left="1440" w:hanging="360"/>
      </w:pPr>
      <w:rPr>
        <w:rFonts w:ascii="Courier New" w:eastAsia="Courier New" w:hAnsi="Courier New" w:cs="Courier New"/>
      </w:rPr>
    </w:lvl>
    <w:lvl w:ilvl="2" w:tplc="74349178">
      <w:start w:val="1"/>
      <w:numFmt w:val="bullet"/>
      <w:lvlText w:val=""/>
      <w:lvlJc w:val="left"/>
      <w:pPr>
        <w:ind w:left="2160" w:hanging="360"/>
      </w:pPr>
      <w:rPr>
        <w:rFonts w:ascii="Wingdings" w:eastAsia="Wingdings" w:hAnsi="Wingdings" w:cs="Wingdings"/>
      </w:rPr>
    </w:lvl>
    <w:lvl w:ilvl="3" w:tplc="11C280A4">
      <w:start w:val="1"/>
      <w:numFmt w:val="bullet"/>
      <w:lvlText w:val=""/>
      <w:lvlJc w:val="left"/>
      <w:pPr>
        <w:ind w:left="2880" w:hanging="360"/>
      </w:pPr>
      <w:rPr>
        <w:rFonts w:ascii="Symbol" w:eastAsia="Symbol" w:hAnsi="Symbol" w:cs="Symbol"/>
      </w:rPr>
    </w:lvl>
    <w:lvl w:ilvl="4" w:tplc="70B2C0DA">
      <w:start w:val="1"/>
      <w:numFmt w:val="bullet"/>
      <w:lvlText w:val="o"/>
      <w:lvlJc w:val="left"/>
      <w:pPr>
        <w:ind w:left="3600" w:hanging="360"/>
      </w:pPr>
      <w:rPr>
        <w:rFonts w:ascii="Courier New" w:eastAsia="Courier New" w:hAnsi="Courier New" w:cs="Courier New"/>
      </w:rPr>
    </w:lvl>
    <w:lvl w:ilvl="5" w:tplc="EA9847A2">
      <w:start w:val="1"/>
      <w:numFmt w:val="bullet"/>
      <w:lvlText w:val=""/>
      <w:lvlJc w:val="left"/>
      <w:pPr>
        <w:ind w:left="4320" w:hanging="360"/>
      </w:pPr>
      <w:rPr>
        <w:rFonts w:ascii="Wingdings" w:eastAsia="Wingdings" w:hAnsi="Wingdings" w:cs="Wingdings"/>
      </w:rPr>
    </w:lvl>
    <w:lvl w:ilvl="6" w:tplc="6A526D72">
      <w:start w:val="1"/>
      <w:numFmt w:val="bullet"/>
      <w:lvlText w:val=""/>
      <w:lvlJc w:val="left"/>
      <w:pPr>
        <w:ind w:left="5040" w:hanging="360"/>
      </w:pPr>
      <w:rPr>
        <w:rFonts w:ascii="Symbol" w:eastAsia="Symbol" w:hAnsi="Symbol" w:cs="Symbol"/>
      </w:rPr>
    </w:lvl>
    <w:lvl w:ilvl="7" w:tplc="344A8A6A">
      <w:start w:val="1"/>
      <w:numFmt w:val="bullet"/>
      <w:lvlText w:val="o"/>
      <w:lvlJc w:val="left"/>
      <w:pPr>
        <w:ind w:left="5760" w:hanging="360"/>
      </w:pPr>
      <w:rPr>
        <w:rFonts w:ascii="Courier New" w:eastAsia="Courier New" w:hAnsi="Courier New" w:cs="Courier New"/>
      </w:rPr>
    </w:lvl>
    <w:lvl w:ilvl="8" w:tplc="714CE340">
      <w:start w:val="1"/>
      <w:numFmt w:val="bullet"/>
      <w:lvlText w:val=""/>
      <w:lvlJc w:val="left"/>
      <w:pPr>
        <w:ind w:left="6480" w:hanging="360"/>
      </w:pPr>
      <w:rPr>
        <w:rFonts w:ascii="Wingdings" w:eastAsia="Wingdings" w:hAnsi="Wingdings" w:cs="Wingdings"/>
      </w:rPr>
    </w:lvl>
  </w:abstractNum>
  <w:abstractNum w:abstractNumId="52" w15:restartNumberingAfterBreak="0">
    <w:nsid w:val="73399AAB"/>
    <w:multiLevelType w:val="hybridMultilevel"/>
    <w:tmpl w:val="5538D0D8"/>
    <w:lvl w:ilvl="0" w:tplc="7B304B0E">
      <w:start w:val="1"/>
      <w:numFmt w:val="bullet"/>
      <w:lvlText w:val=""/>
      <w:lvlJc w:val="left"/>
      <w:pPr>
        <w:ind w:left="720" w:hanging="360"/>
      </w:pPr>
      <w:rPr>
        <w:rFonts w:ascii="Symbol" w:eastAsia="Symbol" w:hAnsi="Symbol" w:cs="Symbol"/>
      </w:rPr>
    </w:lvl>
    <w:lvl w:ilvl="1" w:tplc="A6D60C34">
      <w:start w:val="1"/>
      <w:numFmt w:val="bullet"/>
      <w:lvlText w:val="o"/>
      <w:lvlJc w:val="left"/>
      <w:pPr>
        <w:ind w:left="1440" w:hanging="360"/>
      </w:pPr>
      <w:rPr>
        <w:rFonts w:ascii="Courier New" w:eastAsia="Courier New" w:hAnsi="Courier New" w:cs="Courier New"/>
      </w:rPr>
    </w:lvl>
    <w:lvl w:ilvl="2" w:tplc="6B3086F0">
      <w:start w:val="1"/>
      <w:numFmt w:val="bullet"/>
      <w:lvlText w:val=""/>
      <w:lvlJc w:val="left"/>
      <w:pPr>
        <w:ind w:left="2160" w:hanging="360"/>
      </w:pPr>
      <w:rPr>
        <w:rFonts w:ascii="Wingdings" w:eastAsia="Wingdings" w:hAnsi="Wingdings" w:cs="Wingdings"/>
      </w:rPr>
    </w:lvl>
    <w:lvl w:ilvl="3" w:tplc="0400CC0E">
      <w:start w:val="1"/>
      <w:numFmt w:val="bullet"/>
      <w:lvlText w:val=""/>
      <w:lvlJc w:val="left"/>
      <w:pPr>
        <w:ind w:left="2880" w:hanging="360"/>
      </w:pPr>
      <w:rPr>
        <w:rFonts w:ascii="Symbol" w:eastAsia="Symbol" w:hAnsi="Symbol" w:cs="Symbol"/>
      </w:rPr>
    </w:lvl>
    <w:lvl w:ilvl="4" w:tplc="B31857D2">
      <w:start w:val="1"/>
      <w:numFmt w:val="bullet"/>
      <w:lvlText w:val="o"/>
      <w:lvlJc w:val="left"/>
      <w:pPr>
        <w:ind w:left="3600" w:hanging="360"/>
      </w:pPr>
      <w:rPr>
        <w:rFonts w:ascii="Courier New" w:eastAsia="Courier New" w:hAnsi="Courier New" w:cs="Courier New"/>
      </w:rPr>
    </w:lvl>
    <w:lvl w:ilvl="5" w:tplc="806C36DE">
      <w:start w:val="1"/>
      <w:numFmt w:val="bullet"/>
      <w:lvlText w:val=""/>
      <w:lvlJc w:val="left"/>
      <w:pPr>
        <w:ind w:left="4320" w:hanging="360"/>
      </w:pPr>
      <w:rPr>
        <w:rFonts w:ascii="Wingdings" w:eastAsia="Wingdings" w:hAnsi="Wingdings" w:cs="Wingdings"/>
      </w:rPr>
    </w:lvl>
    <w:lvl w:ilvl="6" w:tplc="51BAC36A">
      <w:start w:val="1"/>
      <w:numFmt w:val="bullet"/>
      <w:lvlText w:val=""/>
      <w:lvlJc w:val="left"/>
      <w:pPr>
        <w:ind w:left="5040" w:hanging="360"/>
      </w:pPr>
      <w:rPr>
        <w:rFonts w:ascii="Symbol" w:eastAsia="Symbol" w:hAnsi="Symbol" w:cs="Symbol"/>
      </w:rPr>
    </w:lvl>
    <w:lvl w:ilvl="7" w:tplc="43CEC3D2">
      <w:start w:val="1"/>
      <w:numFmt w:val="bullet"/>
      <w:lvlText w:val="o"/>
      <w:lvlJc w:val="left"/>
      <w:pPr>
        <w:ind w:left="5760" w:hanging="360"/>
      </w:pPr>
      <w:rPr>
        <w:rFonts w:ascii="Courier New" w:eastAsia="Courier New" w:hAnsi="Courier New" w:cs="Courier New"/>
      </w:rPr>
    </w:lvl>
    <w:lvl w:ilvl="8" w:tplc="CEFA081C">
      <w:start w:val="1"/>
      <w:numFmt w:val="bullet"/>
      <w:lvlText w:val=""/>
      <w:lvlJc w:val="left"/>
      <w:pPr>
        <w:ind w:left="6480" w:hanging="360"/>
      </w:pPr>
      <w:rPr>
        <w:rFonts w:ascii="Wingdings" w:eastAsia="Wingdings" w:hAnsi="Wingdings" w:cs="Wingdings"/>
      </w:rPr>
    </w:lvl>
  </w:abstractNum>
  <w:abstractNum w:abstractNumId="53" w15:restartNumberingAfterBreak="0">
    <w:nsid w:val="737FF0D2"/>
    <w:multiLevelType w:val="hybridMultilevel"/>
    <w:tmpl w:val="2EDAD36A"/>
    <w:lvl w:ilvl="0" w:tplc="20DE38BE">
      <w:start w:val="1"/>
      <w:numFmt w:val="bullet"/>
      <w:lvlText w:val=""/>
      <w:lvlJc w:val="left"/>
      <w:pPr>
        <w:ind w:left="720" w:hanging="360"/>
      </w:pPr>
      <w:rPr>
        <w:rFonts w:ascii="Symbol" w:eastAsia="Symbol" w:hAnsi="Symbol" w:cs="Symbol"/>
      </w:rPr>
    </w:lvl>
    <w:lvl w:ilvl="1" w:tplc="5F26A740">
      <w:start w:val="1"/>
      <w:numFmt w:val="bullet"/>
      <w:lvlText w:val="o"/>
      <w:lvlJc w:val="left"/>
      <w:pPr>
        <w:ind w:left="1440" w:hanging="360"/>
      </w:pPr>
      <w:rPr>
        <w:rFonts w:ascii="Courier New" w:eastAsia="Courier New" w:hAnsi="Courier New" w:cs="Courier New"/>
      </w:rPr>
    </w:lvl>
    <w:lvl w:ilvl="2" w:tplc="DF3A6D68">
      <w:start w:val="1"/>
      <w:numFmt w:val="bullet"/>
      <w:lvlText w:val=""/>
      <w:lvlJc w:val="left"/>
      <w:pPr>
        <w:ind w:left="2160" w:hanging="360"/>
      </w:pPr>
      <w:rPr>
        <w:rFonts w:ascii="Wingdings" w:eastAsia="Wingdings" w:hAnsi="Wingdings" w:cs="Wingdings"/>
      </w:rPr>
    </w:lvl>
    <w:lvl w:ilvl="3" w:tplc="CEB0EF7E">
      <w:start w:val="1"/>
      <w:numFmt w:val="bullet"/>
      <w:lvlText w:val=""/>
      <w:lvlJc w:val="left"/>
      <w:pPr>
        <w:ind w:left="2880" w:hanging="360"/>
      </w:pPr>
      <w:rPr>
        <w:rFonts w:ascii="Symbol" w:eastAsia="Symbol" w:hAnsi="Symbol" w:cs="Symbol"/>
      </w:rPr>
    </w:lvl>
    <w:lvl w:ilvl="4" w:tplc="71369D5C">
      <w:start w:val="1"/>
      <w:numFmt w:val="bullet"/>
      <w:lvlText w:val="o"/>
      <w:lvlJc w:val="left"/>
      <w:pPr>
        <w:ind w:left="3600" w:hanging="360"/>
      </w:pPr>
      <w:rPr>
        <w:rFonts w:ascii="Courier New" w:eastAsia="Courier New" w:hAnsi="Courier New" w:cs="Courier New"/>
      </w:rPr>
    </w:lvl>
    <w:lvl w:ilvl="5" w:tplc="38706D6A">
      <w:start w:val="1"/>
      <w:numFmt w:val="bullet"/>
      <w:lvlText w:val=""/>
      <w:lvlJc w:val="left"/>
      <w:pPr>
        <w:ind w:left="4320" w:hanging="360"/>
      </w:pPr>
      <w:rPr>
        <w:rFonts w:ascii="Wingdings" w:eastAsia="Wingdings" w:hAnsi="Wingdings" w:cs="Wingdings"/>
      </w:rPr>
    </w:lvl>
    <w:lvl w:ilvl="6" w:tplc="E746F886">
      <w:start w:val="1"/>
      <w:numFmt w:val="bullet"/>
      <w:lvlText w:val=""/>
      <w:lvlJc w:val="left"/>
      <w:pPr>
        <w:ind w:left="5040" w:hanging="360"/>
      </w:pPr>
      <w:rPr>
        <w:rFonts w:ascii="Symbol" w:eastAsia="Symbol" w:hAnsi="Symbol" w:cs="Symbol"/>
      </w:rPr>
    </w:lvl>
    <w:lvl w:ilvl="7" w:tplc="DDA467C6">
      <w:start w:val="1"/>
      <w:numFmt w:val="bullet"/>
      <w:lvlText w:val="o"/>
      <w:lvlJc w:val="left"/>
      <w:pPr>
        <w:ind w:left="5760" w:hanging="360"/>
      </w:pPr>
      <w:rPr>
        <w:rFonts w:ascii="Courier New" w:eastAsia="Courier New" w:hAnsi="Courier New" w:cs="Courier New"/>
      </w:rPr>
    </w:lvl>
    <w:lvl w:ilvl="8" w:tplc="A8D203AA">
      <w:start w:val="1"/>
      <w:numFmt w:val="bullet"/>
      <w:lvlText w:val=""/>
      <w:lvlJc w:val="left"/>
      <w:pPr>
        <w:ind w:left="6480" w:hanging="360"/>
      </w:pPr>
      <w:rPr>
        <w:rFonts w:ascii="Wingdings" w:eastAsia="Wingdings" w:hAnsi="Wingdings" w:cs="Wingdings"/>
      </w:rPr>
    </w:lvl>
  </w:abstractNum>
  <w:abstractNum w:abstractNumId="54" w15:restartNumberingAfterBreak="0">
    <w:nsid w:val="769A7BB7"/>
    <w:multiLevelType w:val="hybridMultilevel"/>
    <w:tmpl w:val="DD48BAEA"/>
    <w:lvl w:ilvl="0" w:tplc="40ECEDBA">
      <w:start w:val="1"/>
      <w:numFmt w:val="bullet"/>
      <w:lvlText w:val=""/>
      <w:lvlJc w:val="left"/>
      <w:pPr>
        <w:ind w:left="720" w:hanging="360"/>
      </w:pPr>
      <w:rPr>
        <w:rFonts w:ascii="Symbol" w:eastAsia="Symbol" w:hAnsi="Symbol" w:cs="Symbol"/>
      </w:rPr>
    </w:lvl>
    <w:lvl w:ilvl="1" w:tplc="7BBE88BE">
      <w:start w:val="1"/>
      <w:numFmt w:val="bullet"/>
      <w:lvlText w:val="o"/>
      <w:lvlJc w:val="left"/>
      <w:pPr>
        <w:ind w:left="1440" w:hanging="360"/>
      </w:pPr>
      <w:rPr>
        <w:rFonts w:ascii="Courier New" w:eastAsia="Courier New" w:hAnsi="Courier New" w:cs="Courier New"/>
      </w:rPr>
    </w:lvl>
    <w:lvl w:ilvl="2" w:tplc="872C28B4">
      <w:start w:val="1"/>
      <w:numFmt w:val="bullet"/>
      <w:lvlText w:val=""/>
      <w:lvlJc w:val="left"/>
      <w:pPr>
        <w:ind w:left="2160" w:hanging="360"/>
      </w:pPr>
      <w:rPr>
        <w:rFonts w:ascii="Wingdings" w:eastAsia="Wingdings" w:hAnsi="Wingdings" w:cs="Wingdings"/>
      </w:rPr>
    </w:lvl>
    <w:lvl w:ilvl="3" w:tplc="DBB2CC4C">
      <w:start w:val="1"/>
      <w:numFmt w:val="bullet"/>
      <w:lvlText w:val=""/>
      <w:lvlJc w:val="left"/>
      <w:pPr>
        <w:ind w:left="2880" w:hanging="360"/>
      </w:pPr>
      <w:rPr>
        <w:rFonts w:ascii="Symbol" w:eastAsia="Symbol" w:hAnsi="Symbol" w:cs="Symbol"/>
      </w:rPr>
    </w:lvl>
    <w:lvl w:ilvl="4" w:tplc="FDBCDDDA">
      <w:start w:val="1"/>
      <w:numFmt w:val="bullet"/>
      <w:lvlText w:val="o"/>
      <w:lvlJc w:val="left"/>
      <w:pPr>
        <w:ind w:left="3600" w:hanging="360"/>
      </w:pPr>
      <w:rPr>
        <w:rFonts w:ascii="Courier New" w:eastAsia="Courier New" w:hAnsi="Courier New" w:cs="Courier New"/>
      </w:rPr>
    </w:lvl>
    <w:lvl w:ilvl="5" w:tplc="A6604226">
      <w:start w:val="1"/>
      <w:numFmt w:val="bullet"/>
      <w:lvlText w:val=""/>
      <w:lvlJc w:val="left"/>
      <w:pPr>
        <w:ind w:left="4320" w:hanging="360"/>
      </w:pPr>
      <w:rPr>
        <w:rFonts w:ascii="Wingdings" w:eastAsia="Wingdings" w:hAnsi="Wingdings" w:cs="Wingdings"/>
      </w:rPr>
    </w:lvl>
    <w:lvl w:ilvl="6" w:tplc="F944398C">
      <w:start w:val="1"/>
      <w:numFmt w:val="bullet"/>
      <w:lvlText w:val=""/>
      <w:lvlJc w:val="left"/>
      <w:pPr>
        <w:ind w:left="5040" w:hanging="360"/>
      </w:pPr>
      <w:rPr>
        <w:rFonts w:ascii="Symbol" w:eastAsia="Symbol" w:hAnsi="Symbol" w:cs="Symbol"/>
      </w:rPr>
    </w:lvl>
    <w:lvl w:ilvl="7" w:tplc="2B3C2648">
      <w:start w:val="1"/>
      <w:numFmt w:val="bullet"/>
      <w:lvlText w:val="o"/>
      <w:lvlJc w:val="left"/>
      <w:pPr>
        <w:ind w:left="5760" w:hanging="360"/>
      </w:pPr>
      <w:rPr>
        <w:rFonts w:ascii="Courier New" w:eastAsia="Courier New" w:hAnsi="Courier New" w:cs="Courier New"/>
      </w:rPr>
    </w:lvl>
    <w:lvl w:ilvl="8" w:tplc="219E0BD0">
      <w:start w:val="1"/>
      <w:numFmt w:val="bullet"/>
      <w:lvlText w:val=""/>
      <w:lvlJc w:val="left"/>
      <w:pPr>
        <w:ind w:left="6480" w:hanging="360"/>
      </w:pPr>
      <w:rPr>
        <w:rFonts w:ascii="Wingdings" w:eastAsia="Wingdings" w:hAnsi="Wingdings" w:cs="Wingdings"/>
      </w:rPr>
    </w:lvl>
  </w:abstractNum>
  <w:abstractNum w:abstractNumId="55" w15:restartNumberingAfterBreak="0">
    <w:nsid w:val="76F79414"/>
    <w:multiLevelType w:val="hybridMultilevel"/>
    <w:tmpl w:val="48E27E8A"/>
    <w:lvl w:ilvl="0" w:tplc="11F09230">
      <w:start w:val="1"/>
      <w:numFmt w:val="decimal"/>
      <w:lvlText w:val="%1."/>
      <w:lvlJc w:val="left"/>
      <w:pPr>
        <w:ind w:left="720" w:hanging="360"/>
      </w:pPr>
    </w:lvl>
    <w:lvl w:ilvl="1" w:tplc="E41C9592">
      <w:start w:val="1"/>
      <w:numFmt w:val="lowerLetter"/>
      <w:lvlText w:val="%2."/>
      <w:lvlJc w:val="left"/>
      <w:pPr>
        <w:ind w:left="1440" w:hanging="360"/>
      </w:pPr>
    </w:lvl>
    <w:lvl w:ilvl="2" w:tplc="68AE4C56">
      <w:start w:val="1"/>
      <w:numFmt w:val="lowerRoman"/>
      <w:lvlText w:val="%3."/>
      <w:lvlJc w:val="right"/>
      <w:pPr>
        <w:ind w:left="2160" w:hanging="180"/>
      </w:pPr>
    </w:lvl>
    <w:lvl w:ilvl="3" w:tplc="0F92C88C">
      <w:start w:val="1"/>
      <w:numFmt w:val="decimal"/>
      <w:lvlText w:val="%4."/>
      <w:lvlJc w:val="left"/>
      <w:pPr>
        <w:ind w:left="2880" w:hanging="360"/>
      </w:pPr>
    </w:lvl>
    <w:lvl w:ilvl="4" w:tplc="21006268">
      <w:start w:val="1"/>
      <w:numFmt w:val="lowerLetter"/>
      <w:lvlText w:val="%5."/>
      <w:lvlJc w:val="left"/>
      <w:pPr>
        <w:ind w:left="3600" w:hanging="360"/>
      </w:pPr>
    </w:lvl>
    <w:lvl w:ilvl="5" w:tplc="BDC84000">
      <w:start w:val="1"/>
      <w:numFmt w:val="lowerRoman"/>
      <w:lvlText w:val="%6."/>
      <w:lvlJc w:val="right"/>
      <w:pPr>
        <w:ind w:left="4320" w:hanging="180"/>
      </w:pPr>
    </w:lvl>
    <w:lvl w:ilvl="6" w:tplc="B6E2AB06">
      <w:start w:val="1"/>
      <w:numFmt w:val="decimal"/>
      <w:lvlText w:val="%7."/>
      <w:lvlJc w:val="left"/>
      <w:pPr>
        <w:ind w:left="5040" w:hanging="360"/>
      </w:pPr>
    </w:lvl>
    <w:lvl w:ilvl="7" w:tplc="A9E2B15E">
      <w:start w:val="1"/>
      <w:numFmt w:val="lowerLetter"/>
      <w:lvlText w:val="%8."/>
      <w:lvlJc w:val="left"/>
      <w:pPr>
        <w:ind w:left="5760" w:hanging="360"/>
      </w:pPr>
    </w:lvl>
    <w:lvl w:ilvl="8" w:tplc="1A6AA970">
      <w:start w:val="1"/>
      <w:numFmt w:val="lowerRoman"/>
      <w:lvlText w:val="%9."/>
      <w:lvlJc w:val="right"/>
      <w:pPr>
        <w:ind w:left="6480" w:hanging="180"/>
      </w:pPr>
    </w:lvl>
  </w:abstractNum>
  <w:abstractNum w:abstractNumId="56" w15:restartNumberingAfterBreak="0">
    <w:nsid w:val="7C80F44C"/>
    <w:multiLevelType w:val="hybridMultilevel"/>
    <w:tmpl w:val="DCE28A76"/>
    <w:lvl w:ilvl="0" w:tplc="3F6EB40A">
      <w:start w:val="1"/>
      <w:numFmt w:val="bullet"/>
      <w:lvlText w:val=""/>
      <w:lvlJc w:val="left"/>
      <w:pPr>
        <w:ind w:left="720" w:hanging="360"/>
      </w:pPr>
      <w:rPr>
        <w:rFonts w:ascii="Symbol" w:eastAsia="Symbol" w:hAnsi="Symbol" w:cs="Symbol"/>
      </w:rPr>
    </w:lvl>
    <w:lvl w:ilvl="1" w:tplc="982438A8">
      <w:start w:val="1"/>
      <w:numFmt w:val="bullet"/>
      <w:lvlText w:val="o"/>
      <w:lvlJc w:val="left"/>
      <w:pPr>
        <w:ind w:left="1440" w:hanging="360"/>
      </w:pPr>
      <w:rPr>
        <w:rFonts w:ascii="Courier New" w:eastAsia="Courier New" w:hAnsi="Courier New" w:cs="Courier New"/>
      </w:rPr>
    </w:lvl>
    <w:lvl w:ilvl="2" w:tplc="05FE58A2">
      <w:start w:val="1"/>
      <w:numFmt w:val="bullet"/>
      <w:lvlText w:val=""/>
      <w:lvlJc w:val="left"/>
      <w:pPr>
        <w:ind w:left="2160" w:hanging="360"/>
      </w:pPr>
      <w:rPr>
        <w:rFonts w:ascii="Wingdings" w:eastAsia="Wingdings" w:hAnsi="Wingdings" w:cs="Wingdings"/>
      </w:rPr>
    </w:lvl>
    <w:lvl w:ilvl="3" w:tplc="A768B928">
      <w:start w:val="1"/>
      <w:numFmt w:val="bullet"/>
      <w:lvlText w:val=""/>
      <w:lvlJc w:val="left"/>
      <w:pPr>
        <w:ind w:left="2880" w:hanging="360"/>
      </w:pPr>
      <w:rPr>
        <w:rFonts w:ascii="Symbol" w:eastAsia="Symbol" w:hAnsi="Symbol" w:cs="Symbol"/>
      </w:rPr>
    </w:lvl>
    <w:lvl w:ilvl="4" w:tplc="DB7A7B66">
      <w:start w:val="1"/>
      <w:numFmt w:val="bullet"/>
      <w:lvlText w:val="o"/>
      <w:lvlJc w:val="left"/>
      <w:pPr>
        <w:ind w:left="3600" w:hanging="360"/>
      </w:pPr>
      <w:rPr>
        <w:rFonts w:ascii="Courier New" w:eastAsia="Courier New" w:hAnsi="Courier New" w:cs="Courier New"/>
      </w:rPr>
    </w:lvl>
    <w:lvl w:ilvl="5" w:tplc="592081B8">
      <w:start w:val="1"/>
      <w:numFmt w:val="bullet"/>
      <w:lvlText w:val=""/>
      <w:lvlJc w:val="left"/>
      <w:pPr>
        <w:ind w:left="4320" w:hanging="360"/>
      </w:pPr>
      <w:rPr>
        <w:rFonts w:ascii="Wingdings" w:eastAsia="Wingdings" w:hAnsi="Wingdings" w:cs="Wingdings"/>
      </w:rPr>
    </w:lvl>
    <w:lvl w:ilvl="6" w:tplc="ECA07224">
      <w:start w:val="1"/>
      <w:numFmt w:val="bullet"/>
      <w:lvlText w:val=""/>
      <w:lvlJc w:val="left"/>
      <w:pPr>
        <w:ind w:left="5040" w:hanging="360"/>
      </w:pPr>
      <w:rPr>
        <w:rFonts w:ascii="Symbol" w:eastAsia="Symbol" w:hAnsi="Symbol" w:cs="Symbol"/>
      </w:rPr>
    </w:lvl>
    <w:lvl w:ilvl="7" w:tplc="2D20AB96">
      <w:start w:val="1"/>
      <w:numFmt w:val="bullet"/>
      <w:lvlText w:val="o"/>
      <w:lvlJc w:val="left"/>
      <w:pPr>
        <w:ind w:left="5760" w:hanging="360"/>
      </w:pPr>
      <w:rPr>
        <w:rFonts w:ascii="Courier New" w:eastAsia="Courier New" w:hAnsi="Courier New" w:cs="Courier New"/>
      </w:rPr>
    </w:lvl>
    <w:lvl w:ilvl="8" w:tplc="31C6D3AC">
      <w:start w:val="1"/>
      <w:numFmt w:val="bullet"/>
      <w:lvlText w:val=""/>
      <w:lvlJc w:val="left"/>
      <w:pPr>
        <w:ind w:left="6480" w:hanging="360"/>
      </w:pPr>
      <w:rPr>
        <w:rFonts w:ascii="Wingdings" w:eastAsia="Wingdings" w:hAnsi="Wingdings" w:cs="Wingdings"/>
      </w:rPr>
    </w:lvl>
  </w:abstractNum>
  <w:abstractNum w:abstractNumId="57" w15:restartNumberingAfterBreak="0">
    <w:nsid w:val="7DD89E85"/>
    <w:multiLevelType w:val="hybridMultilevel"/>
    <w:tmpl w:val="40347DF2"/>
    <w:lvl w:ilvl="0" w:tplc="49E2B2C6">
      <w:start w:val="1"/>
      <w:numFmt w:val="bullet"/>
      <w:lvlText w:val=""/>
      <w:lvlJc w:val="left"/>
      <w:pPr>
        <w:ind w:left="720" w:hanging="360"/>
      </w:pPr>
      <w:rPr>
        <w:rFonts w:ascii="Symbol" w:eastAsia="Symbol" w:hAnsi="Symbol" w:cs="Symbol"/>
      </w:rPr>
    </w:lvl>
    <w:lvl w:ilvl="1" w:tplc="C4348E7A">
      <w:start w:val="1"/>
      <w:numFmt w:val="bullet"/>
      <w:lvlText w:val="o"/>
      <w:lvlJc w:val="left"/>
      <w:pPr>
        <w:ind w:left="1440" w:hanging="360"/>
      </w:pPr>
      <w:rPr>
        <w:rFonts w:ascii="Courier New" w:eastAsia="Courier New" w:hAnsi="Courier New" w:cs="Courier New"/>
      </w:rPr>
    </w:lvl>
    <w:lvl w:ilvl="2" w:tplc="79923558">
      <w:start w:val="1"/>
      <w:numFmt w:val="bullet"/>
      <w:lvlText w:val=""/>
      <w:lvlJc w:val="left"/>
      <w:pPr>
        <w:ind w:left="2160" w:hanging="360"/>
      </w:pPr>
      <w:rPr>
        <w:rFonts w:ascii="Wingdings" w:eastAsia="Wingdings" w:hAnsi="Wingdings" w:cs="Wingdings"/>
      </w:rPr>
    </w:lvl>
    <w:lvl w:ilvl="3" w:tplc="D510575A">
      <w:start w:val="1"/>
      <w:numFmt w:val="bullet"/>
      <w:lvlText w:val=""/>
      <w:lvlJc w:val="left"/>
      <w:pPr>
        <w:ind w:left="2880" w:hanging="360"/>
      </w:pPr>
      <w:rPr>
        <w:rFonts w:ascii="Symbol" w:eastAsia="Symbol" w:hAnsi="Symbol" w:cs="Symbol"/>
      </w:rPr>
    </w:lvl>
    <w:lvl w:ilvl="4" w:tplc="88C8033E">
      <w:start w:val="1"/>
      <w:numFmt w:val="bullet"/>
      <w:lvlText w:val="o"/>
      <w:lvlJc w:val="left"/>
      <w:pPr>
        <w:ind w:left="3600" w:hanging="360"/>
      </w:pPr>
      <w:rPr>
        <w:rFonts w:ascii="Courier New" w:eastAsia="Courier New" w:hAnsi="Courier New" w:cs="Courier New"/>
      </w:rPr>
    </w:lvl>
    <w:lvl w:ilvl="5" w:tplc="D3ACF748">
      <w:start w:val="1"/>
      <w:numFmt w:val="bullet"/>
      <w:lvlText w:val=""/>
      <w:lvlJc w:val="left"/>
      <w:pPr>
        <w:ind w:left="4320" w:hanging="360"/>
      </w:pPr>
      <w:rPr>
        <w:rFonts w:ascii="Wingdings" w:eastAsia="Wingdings" w:hAnsi="Wingdings" w:cs="Wingdings"/>
      </w:rPr>
    </w:lvl>
    <w:lvl w:ilvl="6" w:tplc="233629A4">
      <w:start w:val="1"/>
      <w:numFmt w:val="bullet"/>
      <w:lvlText w:val=""/>
      <w:lvlJc w:val="left"/>
      <w:pPr>
        <w:ind w:left="5040" w:hanging="360"/>
      </w:pPr>
      <w:rPr>
        <w:rFonts w:ascii="Symbol" w:eastAsia="Symbol" w:hAnsi="Symbol" w:cs="Symbol"/>
      </w:rPr>
    </w:lvl>
    <w:lvl w:ilvl="7" w:tplc="F6B2C254">
      <w:start w:val="1"/>
      <w:numFmt w:val="bullet"/>
      <w:lvlText w:val="o"/>
      <w:lvlJc w:val="left"/>
      <w:pPr>
        <w:ind w:left="5760" w:hanging="360"/>
      </w:pPr>
      <w:rPr>
        <w:rFonts w:ascii="Courier New" w:eastAsia="Courier New" w:hAnsi="Courier New" w:cs="Courier New"/>
      </w:rPr>
    </w:lvl>
    <w:lvl w:ilvl="8" w:tplc="87B47376">
      <w:start w:val="1"/>
      <w:numFmt w:val="bullet"/>
      <w:lvlText w:val=""/>
      <w:lvlJc w:val="left"/>
      <w:pPr>
        <w:ind w:left="6480" w:hanging="360"/>
      </w:pPr>
      <w:rPr>
        <w:rFonts w:ascii="Wingdings" w:eastAsia="Wingdings" w:hAnsi="Wingdings" w:cs="Wingdings"/>
      </w:rPr>
    </w:lvl>
  </w:abstractNum>
  <w:abstractNum w:abstractNumId="58" w15:restartNumberingAfterBreak="0">
    <w:nsid w:val="7F9D3DD6"/>
    <w:multiLevelType w:val="hybridMultilevel"/>
    <w:tmpl w:val="288AC00E"/>
    <w:lvl w:ilvl="0" w:tplc="7CC2B030">
      <w:start w:val="1"/>
      <w:numFmt w:val="decimal"/>
      <w:lvlText w:val="%1."/>
      <w:lvlJc w:val="left"/>
      <w:pPr>
        <w:ind w:left="720" w:hanging="360"/>
      </w:pPr>
    </w:lvl>
    <w:lvl w:ilvl="1" w:tplc="BE8A4C06">
      <w:start w:val="1"/>
      <w:numFmt w:val="bullet"/>
      <w:lvlText w:val="o"/>
      <w:lvlJc w:val="left"/>
      <w:pPr>
        <w:ind w:left="1440" w:hanging="360"/>
      </w:pPr>
      <w:rPr>
        <w:rFonts w:ascii="Courier New" w:eastAsia="Courier New" w:hAnsi="Courier New" w:cs="Courier New"/>
      </w:rPr>
    </w:lvl>
    <w:lvl w:ilvl="2" w:tplc="DFD8F2D0">
      <w:start w:val="1"/>
      <w:numFmt w:val="lowerRoman"/>
      <w:lvlText w:val="%3."/>
      <w:lvlJc w:val="right"/>
      <w:pPr>
        <w:ind w:left="2160" w:hanging="180"/>
      </w:pPr>
    </w:lvl>
    <w:lvl w:ilvl="3" w:tplc="BE58E96A">
      <w:start w:val="1"/>
      <w:numFmt w:val="decimal"/>
      <w:lvlText w:val="%4."/>
      <w:lvlJc w:val="left"/>
      <w:pPr>
        <w:ind w:left="2880" w:hanging="360"/>
      </w:pPr>
    </w:lvl>
    <w:lvl w:ilvl="4" w:tplc="4FFE4254">
      <w:start w:val="1"/>
      <w:numFmt w:val="lowerLetter"/>
      <w:lvlText w:val="%5."/>
      <w:lvlJc w:val="left"/>
      <w:pPr>
        <w:ind w:left="3600" w:hanging="360"/>
      </w:pPr>
    </w:lvl>
    <w:lvl w:ilvl="5" w:tplc="1CC62762">
      <w:start w:val="1"/>
      <w:numFmt w:val="lowerRoman"/>
      <w:lvlText w:val="%6."/>
      <w:lvlJc w:val="right"/>
      <w:pPr>
        <w:ind w:left="4320" w:hanging="180"/>
      </w:pPr>
    </w:lvl>
    <w:lvl w:ilvl="6" w:tplc="2EB6721E">
      <w:start w:val="1"/>
      <w:numFmt w:val="decimal"/>
      <w:lvlText w:val="%7."/>
      <w:lvlJc w:val="left"/>
      <w:pPr>
        <w:ind w:left="5040" w:hanging="360"/>
      </w:pPr>
    </w:lvl>
    <w:lvl w:ilvl="7" w:tplc="6BE6B080">
      <w:start w:val="1"/>
      <w:numFmt w:val="lowerLetter"/>
      <w:lvlText w:val="%8."/>
      <w:lvlJc w:val="left"/>
      <w:pPr>
        <w:ind w:left="5760" w:hanging="360"/>
      </w:pPr>
    </w:lvl>
    <w:lvl w:ilvl="8" w:tplc="9E361A8C">
      <w:start w:val="1"/>
      <w:numFmt w:val="lowerRoman"/>
      <w:lvlText w:val="%9."/>
      <w:lvlJc w:val="right"/>
      <w:pPr>
        <w:ind w:left="6480" w:hanging="180"/>
      </w:pPr>
    </w:lvl>
  </w:abstractNum>
  <w:num w:numId="1" w16cid:durableId="1060517920">
    <w:abstractNumId w:val="34"/>
    <w:lvlOverride w:ilvl="0">
      <w:startOverride w:val="1"/>
    </w:lvlOverride>
  </w:num>
  <w:num w:numId="2" w16cid:durableId="1032146357">
    <w:abstractNumId w:val="39"/>
  </w:num>
  <w:num w:numId="3" w16cid:durableId="1103188354">
    <w:abstractNumId w:val="28"/>
  </w:num>
  <w:num w:numId="4" w16cid:durableId="1838689756">
    <w:abstractNumId w:val="54"/>
  </w:num>
  <w:num w:numId="5" w16cid:durableId="52435581">
    <w:abstractNumId w:val="4"/>
  </w:num>
  <w:num w:numId="6" w16cid:durableId="2123106751">
    <w:abstractNumId w:val="41"/>
  </w:num>
  <w:num w:numId="7" w16cid:durableId="469908557">
    <w:abstractNumId w:val="33"/>
  </w:num>
  <w:num w:numId="8" w16cid:durableId="1449545052">
    <w:abstractNumId w:val="42"/>
  </w:num>
  <w:num w:numId="9" w16cid:durableId="152723251">
    <w:abstractNumId w:val="14"/>
  </w:num>
  <w:num w:numId="10" w16cid:durableId="348413925">
    <w:abstractNumId w:val="15"/>
  </w:num>
  <w:num w:numId="11" w16cid:durableId="1401250403">
    <w:abstractNumId w:val="12"/>
  </w:num>
  <w:num w:numId="12" w16cid:durableId="801113168">
    <w:abstractNumId w:val="2"/>
  </w:num>
  <w:num w:numId="13" w16cid:durableId="1301570068">
    <w:abstractNumId w:val="3"/>
  </w:num>
  <w:num w:numId="14" w16cid:durableId="1860700601">
    <w:abstractNumId w:val="52"/>
  </w:num>
  <w:num w:numId="15" w16cid:durableId="876624116">
    <w:abstractNumId w:val="7"/>
  </w:num>
  <w:num w:numId="16" w16cid:durableId="783499885">
    <w:abstractNumId w:val="31"/>
  </w:num>
  <w:num w:numId="17" w16cid:durableId="1865091893">
    <w:abstractNumId w:val="26"/>
  </w:num>
  <w:num w:numId="18" w16cid:durableId="122693198">
    <w:abstractNumId w:val="11"/>
  </w:num>
  <w:num w:numId="19" w16cid:durableId="1068109625">
    <w:abstractNumId w:val="17"/>
  </w:num>
  <w:num w:numId="20" w16cid:durableId="1843397125">
    <w:abstractNumId w:val="23"/>
  </w:num>
  <w:num w:numId="21" w16cid:durableId="1881746204">
    <w:abstractNumId w:val="30"/>
  </w:num>
  <w:num w:numId="22" w16cid:durableId="1747150291">
    <w:abstractNumId w:val="16"/>
  </w:num>
  <w:num w:numId="23" w16cid:durableId="1616670374">
    <w:abstractNumId w:val="53"/>
  </w:num>
  <w:num w:numId="24" w16cid:durableId="2121677926">
    <w:abstractNumId w:val="35"/>
  </w:num>
  <w:num w:numId="25" w16cid:durableId="1536964025">
    <w:abstractNumId w:val="27"/>
  </w:num>
  <w:num w:numId="26" w16cid:durableId="636568006">
    <w:abstractNumId w:val="40"/>
  </w:num>
  <w:num w:numId="27" w16cid:durableId="624385506">
    <w:abstractNumId w:val="5"/>
  </w:num>
  <w:num w:numId="28" w16cid:durableId="1846706025">
    <w:abstractNumId w:val="13"/>
  </w:num>
  <w:num w:numId="29" w16cid:durableId="772634039">
    <w:abstractNumId w:val="20"/>
  </w:num>
  <w:num w:numId="30" w16cid:durableId="603880172">
    <w:abstractNumId w:val="6"/>
  </w:num>
  <w:num w:numId="31" w16cid:durableId="1886065624">
    <w:abstractNumId w:val="0"/>
  </w:num>
  <w:num w:numId="32" w16cid:durableId="681858421">
    <w:abstractNumId w:val="22"/>
  </w:num>
  <w:num w:numId="33" w16cid:durableId="785541104">
    <w:abstractNumId w:val="50"/>
  </w:num>
  <w:num w:numId="34" w16cid:durableId="316499091">
    <w:abstractNumId w:val="37"/>
  </w:num>
  <w:num w:numId="35" w16cid:durableId="802043911">
    <w:abstractNumId w:val="48"/>
  </w:num>
  <w:num w:numId="36" w16cid:durableId="1092554123">
    <w:abstractNumId w:val="29"/>
  </w:num>
  <w:num w:numId="37" w16cid:durableId="1560049057">
    <w:abstractNumId w:val="1"/>
  </w:num>
  <w:num w:numId="38" w16cid:durableId="1758092342">
    <w:abstractNumId w:val="45"/>
  </w:num>
  <w:num w:numId="39" w16cid:durableId="794060825">
    <w:abstractNumId w:val="56"/>
  </w:num>
  <w:num w:numId="40" w16cid:durableId="6517961">
    <w:abstractNumId w:val="47"/>
  </w:num>
  <w:num w:numId="41" w16cid:durableId="1547990423">
    <w:abstractNumId w:val="24"/>
  </w:num>
  <w:num w:numId="42" w16cid:durableId="187530051">
    <w:abstractNumId w:val="32"/>
  </w:num>
  <w:num w:numId="43" w16cid:durableId="290552823">
    <w:abstractNumId w:val="8"/>
  </w:num>
  <w:num w:numId="44" w16cid:durableId="1309478835">
    <w:abstractNumId w:val="36"/>
  </w:num>
  <w:num w:numId="45" w16cid:durableId="712467308">
    <w:abstractNumId w:val="18"/>
  </w:num>
  <w:num w:numId="46" w16cid:durableId="489712283">
    <w:abstractNumId w:val="57"/>
  </w:num>
  <w:num w:numId="47" w16cid:durableId="206308437">
    <w:abstractNumId w:val="44"/>
  </w:num>
  <w:num w:numId="48" w16cid:durableId="790707503">
    <w:abstractNumId w:val="21"/>
  </w:num>
  <w:num w:numId="49" w16cid:durableId="1568490720">
    <w:abstractNumId w:val="38"/>
  </w:num>
  <w:num w:numId="50" w16cid:durableId="338772134">
    <w:abstractNumId w:val="46"/>
  </w:num>
  <w:num w:numId="51" w16cid:durableId="698361568">
    <w:abstractNumId w:val="25"/>
  </w:num>
  <w:num w:numId="52" w16cid:durableId="590353620">
    <w:abstractNumId w:val="49"/>
  </w:num>
  <w:num w:numId="53" w16cid:durableId="1689675560">
    <w:abstractNumId w:val="10"/>
  </w:num>
  <w:num w:numId="54" w16cid:durableId="339695797">
    <w:abstractNumId w:val="58"/>
  </w:num>
  <w:num w:numId="55" w16cid:durableId="1582525797">
    <w:abstractNumId w:val="55"/>
  </w:num>
  <w:num w:numId="56" w16cid:durableId="1206142393">
    <w:abstractNumId w:val="9"/>
  </w:num>
  <w:num w:numId="57" w16cid:durableId="769858853">
    <w:abstractNumId w:val="43"/>
  </w:num>
  <w:num w:numId="58" w16cid:durableId="964116577">
    <w:abstractNumId w:val="51"/>
  </w:num>
  <w:num w:numId="59" w16cid:durableId="7621500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95F22B"/>
    <w:rsid w:val="00015E5B"/>
    <w:rsid w:val="00356283"/>
    <w:rsid w:val="008F16DA"/>
    <w:rsid w:val="00AE0F83"/>
    <w:rsid w:val="00B470AA"/>
    <w:rsid w:val="00B875BE"/>
    <w:rsid w:val="00E302E6"/>
    <w:rsid w:val="0395F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32C1"/>
  <w15:docId w15:val="{BD87EE03-BD9C-4966-A7A8-EFC041AE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procurement@clientcompany.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procurement@clientcompany.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procurement@clientcompany.com"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oracle.com/industrial-manufacturing/industrial-manufacturing-pain-points/" TargetMode="External"/><Relationship Id="rId18" Type="http://schemas.openxmlformats.org/officeDocument/2006/relationships/hyperlink" Target="https://www.oracle.com/industrial-manufacturing/industrial-manufacturing-pain-points/" TargetMode="External"/><Relationship Id="rId26" Type="http://schemas.openxmlformats.org/officeDocument/2006/relationships/hyperlink" Target="https://oracle.teknobgt.com/oracle-erp-manufacturing" TargetMode="External"/><Relationship Id="rId39" Type="http://schemas.openxmlformats.org/officeDocument/2006/relationships/hyperlink" Target="https://docs.oracle.com/en/cloud/saas/supply-chain-and-manufacturing/25c/fammi/getting-started-with-your-manufacturing-and-supply-chain-materials-management-implementation.pdf" TargetMode="External"/><Relationship Id="rId21" Type="http://schemas.openxmlformats.org/officeDocument/2006/relationships/hyperlink" Target="https://cloud-vantage.com/2025/04/01/maximizing-roi-with-oracle-fusion-applications-a-guide-for-enterprises/" TargetMode="External"/><Relationship Id="rId34" Type="http://schemas.openxmlformats.org/officeDocument/2006/relationships/hyperlink" Target="https://hexaware.com/blogs/oracle-erp-cloud-implementation/" TargetMode="External"/><Relationship Id="rId42" Type="http://schemas.openxmlformats.org/officeDocument/2006/relationships/hyperlink" Target="https://cloud-vantage.com/2025/04/01/maximizing-roi-with-oracle-fusion-applications-a-guide-for-enterprises/" TargetMode="External"/><Relationship Id="rId7"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2" Type="http://schemas.openxmlformats.org/officeDocument/2006/relationships/hyperlink" Target="https://oracle.teknobgt.com/oracle-erp-manufacturing" TargetMode="External"/><Relationship Id="rId16" Type="http://schemas.openxmlformats.org/officeDocument/2006/relationships/hyperlink" Target="https://www.erpresearch.com/en-us/oracle-erp-cloud-modules" TargetMode="External"/><Relationship Id="rId29" Type="http://schemas.openxmlformats.org/officeDocument/2006/relationships/hyperlink" Target="https://hexaware.com/blogs/oracle-erp-cloud-implementation/" TargetMode="External"/><Relationship Id="rId1" Type="http://schemas.openxmlformats.org/officeDocument/2006/relationships/hyperlink" Target="https://www.oracle.com/industrial-manufacturing/industrial-manufacturing-pain-points/" TargetMode="External"/><Relationship Id="rId6"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11" Type="http://schemas.openxmlformats.org/officeDocument/2006/relationships/hyperlink" Target="https://www.erpresearch.com/en-us/oracle-erp-cloud-modules" TargetMode="External"/><Relationship Id="rId24" Type="http://schemas.openxmlformats.org/officeDocument/2006/relationships/hyperlink" Target="https://oracle.teknobgt.com/oracle-erp-manufacturing" TargetMode="External"/><Relationship Id="rId32" Type="http://schemas.openxmlformats.org/officeDocument/2006/relationships/hyperlink" Target="https://hexaware.com/blogs/oracle-erp-cloud-implementation/" TargetMode="External"/><Relationship Id="rId37" Type="http://schemas.openxmlformats.org/officeDocument/2006/relationships/hyperlink" Target="https://oracle.teknobgt.com/oracle-erp-manufacturing" TargetMode="External"/><Relationship Id="rId40" Type="http://schemas.openxmlformats.org/officeDocument/2006/relationships/hyperlink" Target="https://www.oracle.com/industrial-manufacturing/industrial-manufacturing-pain-points/" TargetMode="External"/><Relationship Id="rId45"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5" Type="http://schemas.openxmlformats.org/officeDocument/2006/relationships/hyperlink" Target="https://oracle.teknobgt.com/oracle-erp-manufacturing" TargetMode="External"/><Relationship Id="rId15" Type="http://schemas.openxmlformats.org/officeDocument/2006/relationships/hyperlink" Target="https://oracle.teknobgt.com/oracle-erp-manufacturing" TargetMode="External"/><Relationship Id="rId23"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28" Type="http://schemas.openxmlformats.org/officeDocument/2006/relationships/hyperlink" Target="https://cloud-vantage.com/2025/04/01/maximizing-roi-with-oracle-fusion-applications-a-guide-for-enterprises/" TargetMode="External"/><Relationship Id="rId36" Type="http://schemas.openxmlformats.org/officeDocument/2006/relationships/hyperlink" Target="https://cloud-vantage.com/2025/04/01/maximizing-roi-with-oracle-fusion-applications-a-guide-for-enterprises/" TargetMode="External"/><Relationship Id="rId10" Type="http://schemas.openxmlformats.org/officeDocument/2006/relationships/hyperlink" Target="https://cloud-vantage.com/2025/04/01/maximizing-roi-with-oracle-fusion-applications-a-guide-for-enterprises/" TargetMode="External"/><Relationship Id="rId19"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31" Type="http://schemas.openxmlformats.org/officeDocument/2006/relationships/hyperlink" Target="https://cloud-vantage.com/2025/04/01/maximizing-roi-with-oracle-fusion-applications-a-guide-for-enterprises/" TargetMode="External"/><Relationship Id="rId44" Type="http://schemas.openxmlformats.org/officeDocument/2006/relationships/hyperlink" Target="https://hexaware.com/blogs/oracle-erp-cloud-implementation/" TargetMode="External"/><Relationship Id="rId4" Type="http://schemas.openxmlformats.org/officeDocument/2006/relationships/hyperlink" Target="https://oracle.teknobgt.com/oracle-erp-manufacturing" TargetMode="External"/><Relationship Id="rId9" Type="http://schemas.openxmlformats.org/officeDocument/2006/relationships/hyperlink" Target="https://www.oracle.com/industrial-manufacturing/industrial-manufacturing-pain-points/" TargetMode="External"/><Relationship Id="rId14" Type="http://schemas.openxmlformats.org/officeDocument/2006/relationships/hyperlink" Target="https://oracle.teknobgt.com/oracle-erp-manufacturing" TargetMode="External"/><Relationship Id="rId22"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27" Type="http://schemas.openxmlformats.org/officeDocument/2006/relationships/hyperlink" Target="https://www.oracle.com/industrial-manufacturing/industrial-manufacturing-pain-points/" TargetMode="External"/><Relationship Id="rId30"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35" Type="http://schemas.openxmlformats.org/officeDocument/2006/relationships/hyperlink" Target="https://hexaware.com/blogs/oracle-erp-cloud-implementation/" TargetMode="External"/><Relationship Id="rId43" Type="http://schemas.openxmlformats.org/officeDocument/2006/relationships/hyperlink" Target="https://www.erpresearch.com/en-us/oracle-erp-cloud-modules" TargetMode="External"/><Relationship Id="rId8"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3" Type="http://schemas.openxmlformats.org/officeDocument/2006/relationships/hyperlink" Target="https://oracle.teknobgt.com/oracle-erp-manufacturing" TargetMode="External"/><Relationship Id="rId12" Type="http://schemas.openxmlformats.org/officeDocument/2006/relationships/hyperlink" Target="https://oracle.teknobgt.com/oracle-erp-manufacturing" TargetMode="External"/><Relationship Id="rId17" Type="http://schemas.openxmlformats.org/officeDocument/2006/relationships/hyperlink" Target="https://oracle.teknobgt.com/oracle-erp-manufacturing" TargetMode="External"/><Relationship Id="rId25" Type="http://schemas.openxmlformats.org/officeDocument/2006/relationships/hyperlink" Target="https://ltimindtree-my.sharepoint.com/personal/gudurinaveen_10709858_ltimindtree_com/_layouts/15/Doc.aspx?sourcedoc=%7B99C9FE73-0E02-460D-84A4-969929718EE5%7D\&amp;file=Oracle%20Competitor%20offering%20Analysis.docx\&amp;action=default\&amp;mobileredirect=true" TargetMode="External"/><Relationship Id="rId33" Type="http://schemas.openxmlformats.org/officeDocument/2006/relationships/hyperlink" Target="https://hexaware.com/blogs/oracle-erp-cloud-implementation/" TargetMode="External"/><Relationship Id="rId38" Type="http://schemas.openxmlformats.org/officeDocument/2006/relationships/hyperlink" Target="https://www.oracle.com/industrial-manufacturing/industrial-manufacturing-pain-points/" TargetMode="External"/><Relationship Id="rId20" Type="http://schemas.openxmlformats.org/officeDocument/2006/relationships/hyperlink" Target="https://www.oracle.com/industrial-manufacturing/industrial-manufacturing-pain-points/" TargetMode="External"/><Relationship Id="rId41" Type="http://schemas.openxmlformats.org/officeDocument/2006/relationships/hyperlink" Target="https://oracle.teknobgt.com/oracle-erp-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4619</Words>
  <Characters>31825</Characters>
  <Application>Microsoft Office Word</Application>
  <DocSecurity>0</DocSecurity>
  <Lines>1178</Lines>
  <Paragraphs>759</Paragraphs>
  <ScaleCrop>false</ScaleCrop>
  <Company/>
  <LinksUpToDate>false</LinksUpToDate>
  <CharactersWithSpaces>35685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GuduriNaveen Vamshi</cp:lastModifiedBy>
  <cp:revision>4</cp:revision>
  <dcterms:created xsi:type="dcterms:W3CDTF">2026-04-14T17:39:00Z</dcterms:created>
  <dcterms:modified xsi:type="dcterms:W3CDTF">2026-04-18T15:47:00Z</dcterms:modified>
</cp:coreProperties>
</file>