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7D2E" w14:textId="77777777" w:rsidR="007823B3" w:rsidRPr="0099046F" w:rsidRDefault="007823B3" w:rsidP="007823B3">
      <w:pPr>
        <w:rPr>
          <w:b/>
          <w:sz w:val="24"/>
          <w:szCs w:val="24"/>
        </w:rPr>
      </w:pPr>
      <w:r w:rsidRPr="0099046F">
        <w:rPr>
          <w:b/>
          <w:sz w:val="24"/>
          <w:szCs w:val="24"/>
        </w:rPr>
        <w:t xml:space="preserve">EX NO:02 </w:t>
      </w:r>
    </w:p>
    <w:p w14:paraId="1AF91711" w14:textId="77777777" w:rsidR="007823B3" w:rsidRPr="0099046F" w:rsidRDefault="007823B3" w:rsidP="007823B3">
      <w:pPr>
        <w:rPr>
          <w:b/>
          <w:sz w:val="24"/>
          <w:szCs w:val="24"/>
        </w:rPr>
      </w:pPr>
      <w:r w:rsidRPr="0099046F">
        <w:rPr>
          <w:b/>
          <w:sz w:val="24"/>
          <w:szCs w:val="24"/>
        </w:rPr>
        <w:t>DATE:</w:t>
      </w:r>
    </w:p>
    <w:p w14:paraId="60F6BA58" w14:textId="24C2C2E3" w:rsidR="007823B3" w:rsidRPr="0099046F" w:rsidRDefault="007823B3" w:rsidP="007823B3">
      <w:pPr>
        <w:rPr>
          <w:b/>
          <w:sz w:val="24"/>
          <w:szCs w:val="24"/>
        </w:rPr>
      </w:pPr>
      <w:r w:rsidRPr="0099046F">
        <w:rPr>
          <w:b/>
          <w:sz w:val="24"/>
          <w:szCs w:val="24"/>
        </w:rPr>
        <w:t xml:space="preserve">                                                                  EL HORNO'S PIZZA BI ANALYSIS</w:t>
      </w:r>
    </w:p>
    <w:p w14:paraId="7457B3A2" w14:textId="77777777" w:rsidR="007823B3" w:rsidRPr="0099046F" w:rsidRDefault="007823B3" w:rsidP="007823B3">
      <w:pPr>
        <w:rPr>
          <w:b/>
          <w:bCs/>
          <w:sz w:val="24"/>
          <w:szCs w:val="24"/>
        </w:rPr>
      </w:pPr>
      <w:r w:rsidRPr="0099046F">
        <w:rPr>
          <w:b/>
          <w:bCs/>
          <w:sz w:val="24"/>
          <w:szCs w:val="24"/>
        </w:rPr>
        <w:t xml:space="preserve"> </w:t>
      </w:r>
    </w:p>
    <w:p w14:paraId="63933CBE" w14:textId="77777777" w:rsidR="007823B3" w:rsidRPr="0099046F" w:rsidRDefault="007823B3" w:rsidP="007823B3">
      <w:pPr>
        <w:rPr>
          <w:b/>
          <w:sz w:val="24"/>
          <w:szCs w:val="24"/>
        </w:rPr>
      </w:pPr>
      <w:r w:rsidRPr="0099046F">
        <w:rPr>
          <w:b/>
          <w:sz w:val="24"/>
          <w:szCs w:val="24"/>
        </w:rPr>
        <w:t>AIM:</w:t>
      </w:r>
    </w:p>
    <w:p w14:paraId="228E3EA2" w14:textId="77777777" w:rsidR="007823B3" w:rsidRPr="0099046F" w:rsidRDefault="007823B3" w:rsidP="007823B3">
      <w:pPr>
        <w:rPr>
          <w:sz w:val="24"/>
          <w:szCs w:val="24"/>
        </w:rPr>
      </w:pPr>
      <w:r w:rsidRPr="0099046F">
        <w:rPr>
          <w:b/>
          <w:sz w:val="24"/>
          <w:szCs w:val="24"/>
        </w:rPr>
        <w:t>Problem Statement</w:t>
      </w:r>
      <w:r w:rsidRPr="0099046F">
        <w:rPr>
          <w:sz w:val="24"/>
          <w:szCs w:val="24"/>
        </w:rPr>
        <w:t>: You have been hired as a BI Analyst by El Horno’s Pizza. The company is trying to assess marketing strategy effectiveness and sales distribution across different products. The Director of the company has asked you to show the following:</w:t>
      </w:r>
    </w:p>
    <w:p w14:paraId="46059F1F" w14:textId="77777777" w:rsidR="007823B3" w:rsidRPr="0099046F" w:rsidRDefault="007823B3" w:rsidP="007823B3">
      <w:pPr>
        <w:rPr>
          <w:bCs/>
          <w:sz w:val="24"/>
          <w:szCs w:val="24"/>
        </w:rPr>
      </w:pPr>
      <w:r w:rsidRPr="0099046F">
        <w:rPr>
          <w:bCs/>
          <w:sz w:val="24"/>
          <w:szCs w:val="24"/>
        </w:rPr>
        <w:t xml:space="preserve"> </w:t>
      </w:r>
    </w:p>
    <w:p w14:paraId="60B65308" w14:textId="77777777" w:rsidR="007823B3" w:rsidRPr="0099046F" w:rsidRDefault="007823B3" w:rsidP="007823B3">
      <w:pPr>
        <w:numPr>
          <w:ilvl w:val="0"/>
          <w:numId w:val="1"/>
        </w:numPr>
        <w:rPr>
          <w:bCs/>
          <w:sz w:val="24"/>
          <w:szCs w:val="24"/>
        </w:rPr>
      </w:pPr>
      <w:r w:rsidRPr="0099046F">
        <w:rPr>
          <w:bCs/>
          <w:sz w:val="24"/>
          <w:szCs w:val="24"/>
        </w:rPr>
        <w:t>Sales trend across 2 product categories, Pizza and Burger. Build an Area Chart.</w:t>
      </w:r>
    </w:p>
    <w:p w14:paraId="0CEB164F" w14:textId="58018DB7" w:rsidR="00F541FB" w:rsidRPr="0099046F" w:rsidRDefault="00F541FB" w:rsidP="00F541FB">
      <w:pPr>
        <w:ind w:left="566"/>
        <w:rPr>
          <w:bCs/>
          <w:sz w:val="24"/>
          <w:szCs w:val="24"/>
        </w:rPr>
      </w:pPr>
      <w:r w:rsidRPr="0099046F">
        <w:rPr>
          <w:bCs/>
          <w:noProof/>
          <w:sz w:val="24"/>
          <w:szCs w:val="24"/>
        </w:rPr>
        <w:drawing>
          <wp:inline distT="0" distB="0" distL="0" distR="0" wp14:anchorId="7E59DC52" wp14:editId="4063A57A">
            <wp:extent cx="4965700" cy="3655060"/>
            <wp:effectExtent l="0" t="0" r="6350" b="2540"/>
            <wp:docPr id="149773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31823" name=""/>
                    <pic:cNvPicPr/>
                  </pic:nvPicPr>
                  <pic:blipFill>
                    <a:blip r:embed="rId5"/>
                    <a:stretch>
                      <a:fillRect/>
                    </a:stretch>
                  </pic:blipFill>
                  <pic:spPr>
                    <a:xfrm>
                      <a:off x="0" y="0"/>
                      <a:ext cx="4965700" cy="3655060"/>
                    </a:xfrm>
                    <a:prstGeom prst="rect">
                      <a:avLst/>
                    </a:prstGeom>
                  </pic:spPr>
                </pic:pic>
              </a:graphicData>
            </a:graphic>
          </wp:inline>
        </w:drawing>
      </w:r>
    </w:p>
    <w:p w14:paraId="68B38D51" w14:textId="77777777" w:rsidR="00F541FB" w:rsidRPr="0099046F" w:rsidRDefault="00F541FB" w:rsidP="00F541FB">
      <w:pPr>
        <w:ind w:left="566"/>
        <w:rPr>
          <w:bCs/>
          <w:sz w:val="24"/>
          <w:szCs w:val="24"/>
        </w:rPr>
      </w:pPr>
    </w:p>
    <w:p w14:paraId="20C2D541" w14:textId="5F753949" w:rsidR="00F541FB" w:rsidRPr="0099046F" w:rsidRDefault="00F541FB" w:rsidP="00F541FB">
      <w:pPr>
        <w:ind w:left="566"/>
        <w:rPr>
          <w:bCs/>
          <w:sz w:val="24"/>
          <w:szCs w:val="24"/>
        </w:rPr>
      </w:pPr>
      <w:r w:rsidRPr="0099046F">
        <w:rPr>
          <w:b/>
          <w:sz w:val="24"/>
          <w:szCs w:val="24"/>
        </w:rPr>
        <w:t>INTERPRETATION:</w:t>
      </w:r>
      <w:r w:rsidRPr="0099046F">
        <w:rPr>
          <w:bCs/>
          <w:sz w:val="24"/>
          <w:szCs w:val="24"/>
        </w:rPr>
        <w:t xml:space="preserve"> </w:t>
      </w:r>
      <w:r w:rsidR="0099046F" w:rsidRPr="0099046F">
        <w:rPr>
          <w:bCs/>
          <w:sz w:val="24"/>
          <w:szCs w:val="24"/>
        </w:rPr>
        <w:t>The area chart compares the sales trends of Pizza and Burger over time. It helps identify changes in customer demand and determine which product category performs better during different periods. This analysis helps El Horno’s Pizza understand sales patterns and plan its inventory and marketing strategies accordingly.</w:t>
      </w:r>
    </w:p>
    <w:p w14:paraId="1AFF034E" w14:textId="77777777" w:rsidR="00F541FB" w:rsidRDefault="00F541FB" w:rsidP="0099046F">
      <w:pPr>
        <w:rPr>
          <w:bCs/>
          <w:sz w:val="24"/>
          <w:szCs w:val="24"/>
        </w:rPr>
      </w:pPr>
    </w:p>
    <w:p w14:paraId="77E95E10" w14:textId="77777777" w:rsidR="0099046F" w:rsidRPr="0099046F" w:rsidRDefault="0099046F" w:rsidP="0099046F">
      <w:pPr>
        <w:rPr>
          <w:bCs/>
          <w:sz w:val="24"/>
          <w:szCs w:val="24"/>
        </w:rPr>
      </w:pPr>
    </w:p>
    <w:p w14:paraId="65AFFFB5" w14:textId="77777777" w:rsidR="00F541FB" w:rsidRPr="0099046F" w:rsidRDefault="00F541FB" w:rsidP="00F541FB">
      <w:pPr>
        <w:ind w:left="566"/>
        <w:rPr>
          <w:bCs/>
          <w:sz w:val="24"/>
          <w:szCs w:val="24"/>
        </w:rPr>
      </w:pPr>
    </w:p>
    <w:p w14:paraId="4D9C53E4" w14:textId="77777777" w:rsidR="007823B3" w:rsidRPr="0099046F" w:rsidRDefault="007823B3" w:rsidP="007823B3">
      <w:pPr>
        <w:numPr>
          <w:ilvl w:val="0"/>
          <w:numId w:val="1"/>
        </w:numPr>
        <w:rPr>
          <w:bCs/>
          <w:sz w:val="24"/>
          <w:szCs w:val="24"/>
        </w:rPr>
      </w:pPr>
      <w:r w:rsidRPr="0099046F">
        <w:rPr>
          <w:bCs/>
          <w:sz w:val="24"/>
          <w:szCs w:val="24"/>
        </w:rPr>
        <w:t>A Pie Chart and display Total Sales Distribution across product categories.</w:t>
      </w:r>
    </w:p>
    <w:p w14:paraId="48EE96DA" w14:textId="04CDA67C" w:rsidR="00F541FB" w:rsidRPr="0099046F" w:rsidRDefault="00F541FB" w:rsidP="00F541FB">
      <w:pPr>
        <w:ind w:left="566"/>
        <w:rPr>
          <w:bCs/>
          <w:sz w:val="24"/>
          <w:szCs w:val="24"/>
        </w:rPr>
      </w:pPr>
      <w:r w:rsidRPr="0099046F">
        <w:rPr>
          <w:bCs/>
          <w:noProof/>
          <w:sz w:val="24"/>
          <w:szCs w:val="24"/>
        </w:rPr>
        <w:drawing>
          <wp:inline distT="0" distB="0" distL="0" distR="0" wp14:anchorId="60788D01" wp14:editId="2D98326F">
            <wp:extent cx="4895850" cy="3594100"/>
            <wp:effectExtent l="0" t="0" r="0" b="6350"/>
            <wp:docPr id="3333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25059" name=""/>
                    <pic:cNvPicPr/>
                  </pic:nvPicPr>
                  <pic:blipFill>
                    <a:blip r:embed="rId6"/>
                    <a:stretch>
                      <a:fillRect/>
                    </a:stretch>
                  </pic:blipFill>
                  <pic:spPr>
                    <a:xfrm>
                      <a:off x="0" y="0"/>
                      <a:ext cx="4895850" cy="3594100"/>
                    </a:xfrm>
                    <a:prstGeom prst="rect">
                      <a:avLst/>
                    </a:prstGeom>
                  </pic:spPr>
                </pic:pic>
              </a:graphicData>
            </a:graphic>
          </wp:inline>
        </w:drawing>
      </w:r>
    </w:p>
    <w:p w14:paraId="723060EF" w14:textId="77777777" w:rsidR="00F541FB" w:rsidRPr="0099046F" w:rsidRDefault="00F541FB" w:rsidP="00F541FB">
      <w:pPr>
        <w:ind w:left="566"/>
        <w:rPr>
          <w:bCs/>
          <w:sz w:val="24"/>
          <w:szCs w:val="24"/>
        </w:rPr>
      </w:pPr>
    </w:p>
    <w:p w14:paraId="3A632303" w14:textId="57D8AC8C" w:rsidR="00F541FB" w:rsidRPr="0099046F" w:rsidRDefault="00F541FB" w:rsidP="00F541FB">
      <w:pPr>
        <w:ind w:left="566"/>
        <w:rPr>
          <w:bCs/>
          <w:sz w:val="24"/>
          <w:szCs w:val="24"/>
        </w:rPr>
      </w:pPr>
      <w:r w:rsidRPr="0099046F">
        <w:rPr>
          <w:b/>
          <w:sz w:val="24"/>
          <w:szCs w:val="24"/>
        </w:rPr>
        <w:t>INTERPRETATION:</w:t>
      </w:r>
      <w:r w:rsidR="0099046F" w:rsidRPr="0099046F">
        <w:rPr>
          <w:sz w:val="24"/>
          <w:szCs w:val="24"/>
        </w:rPr>
        <w:t xml:space="preserve"> </w:t>
      </w:r>
      <w:r w:rsidR="0099046F" w:rsidRPr="0099046F">
        <w:rPr>
          <w:bCs/>
          <w:sz w:val="24"/>
          <w:szCs w:val="24"/>
        </w:rPr>
        <w:t xml:space="preserve">The pie chart represents the contribution of Pizza and Burger to total sales. It helps identify which product category contributes the larger share of revenue and </w:t>
      </w:r>
      <w:proofErr w:type="gramStart"/>
      <w:r w:rsidR="0099046F" w:rsidRPr="0099046F">
        <w:rPr>
          <w:bCs/>
          <w:sz w:val="24"/>
          <w:szCs w:val="24"/>
        </w:rPr>
        <w:t>understand</w:t>
      </w:r>
      <w:proofErr w:type="gramEnd"/>
      <w:r w:rsidR="0099046F" w:rsidRPr="0099046F">
        <w:rPr>
          <w:bCs/>
          <w:sz w:val="24"/>
          <w:szCs w:val="24"/>
        </w:rPr>
        <w:t xml:space="preserve"> the overall sales distribution. This information supports decisions about product promotion and resource allocation.</w:t>
      </w:r>
    </w:p>
    <w:p w14:paraId="6692BEA7" w14:textId="77777777" w:rsidR="00F541FB" w:rsidRPr="0099046F" w:rsidRDefault="00F541FB" w:rsidP="00F541FB">
      <w:pPr>
        <w:ind w:left="566"/>
        <w:rPr>
          <w:bCs/>
          <w:sz w:val="24"/>
          <w:szCs w:val="24"/>
        </w:rPr>
      </w:pPr>
    </w:p>
    <w:p w14:paraId="3ACD81CF" w14:textId="77777777" w:rsidR="00F541FB" w:rsidRPr="0099046F" w:rsidRDefault="00F541FB" w:rsidP="00F541FB">
      <w:pPr>
        <w:ind w:left="566"/>
        <w:rPr>
          <w:bCs/>
          <w:sz w:val="24"/>
          <w:szCs w:val="24"/>
        </w:rPr>
      </w:pPr>
    </w:p>
    <w:p w14:paraId="208A137A" w14:textId="77777777" w:rsidR="00F541FB" w:rsidRPr="0099046F" w:rsidRDefault="00F541FB" w:rsidP="00F541FB">
      <w:pPr>
        <w:ind w:left="566"/>
        <w:rPr>
          <w:bCs/>
          <w:sz w:val="24"/>
          <w:szCs w:val="24"/>
        </w:rPr>
      </w:pPr>
    </w:p>
    <w:p w14:paraId="3CE146F3" w14:textId="77777777" w:rsidR="00F541FB" w:rsidRPr="0099046F" w:rsidRDefault="00F541FB" w:rsidP="00F541FB">
      <w:pPr>
        <w:ind w:left="566"/>
        <w:rPr>
          <w:bCs/>
          <w:sz w:val="24"/>
          <w:szCs w:val="24"/>
        </w:rPr>
      </w:pPr>
    </w:p>
    <w:p w14:paraId="206C9F4D" w14:textId="77777777" w:rsidR="00F541FB" w:rsidRPr="0099046F" w:rsidRDefault="00F541FB" w:rsidP="00F541FB">
      <w:pPr>
        <w:ind w:left="566"/>
        <w:rPr>
          <w:bCs/>
          <w:sz w:val="24"/>
          <w:szCs w:val="24"/>
        </w:rPr>
      </w:pPr>
    </w:p>
    <w:p w14:paraId="6ECAD5BC" w14:textId="77777777" w:rsidR="00F541FB" w:rsidRPr="0099046F" w:rsidRDefault="00F541FB" w:rsidP="0099046F">
      <w:pPr>
        <w:rPr>
          <w:bCs/>
          <w:sz w:val="24"/>
          <w:szCs w:val="24"/>
        </w:rPr>
      </w:pPr>
    </w:p>
    <w:p w14:paraId="480DB088" w14:textId="77777777" w:rsidR="00F541FB" w:rsidRPr="0099046F" w:rsidRDefault="00F541FB" w:rsidP="00F541FB">
      <w:pPr>
        <w:ind w:left="566"/>
        <w:rPr>
          <w:bCs/>
          <w:sz w:val="24"/>
          <w:szCs w:val="24"/>
        </w:rPr>
      </w:pPr>
    </w:p>
    <w:p w14:paraId="014B2095" w14:textId="77777777" w:rsidR="007823B3" w:rsidRPr="0099046F" w:rsidRDefault="007823B3" w:rsidP="007823B3">
      <w:pPr>
        <w:numPr>
          <w:ilvl w:val="0"/>
          <w:numId w:val="1"/>
        </w:numPr>
        <w:rPr>
          <w:bCs/>
          <w:sz w:val="24"/>
          <w:szCs w:val="24"/>
        </w:rPr>
      </w:pPr>
      <w:r w:rsidRPr="0099046F">
        <w:rPr>
          <w:bCs/>
          <w:sz w:val="24"/>
          <w:szCs w:val="24"/>
        </w:rPr>
        <w:lastRenderedPageBreak/>
        <w:t>Sales distribution across product categories. Show a Chart by States which indicates the percentage of Pizza category sales across total sales.</w:t>
      </w:r>
    </w:p>
    <w:p w14:paraId="369C1494" w14:textId="64C69FA3" w:rsidR="0099046F" w:rsidRPr="0099046F" w:rsidRDefault="00F541FB" w:rsidP="0099046F">
      <w:pPr>
        <w:ind w:left="566"/>
        <w:rPr>
          <w:bCs/>
          <w:sz w:val="24"/>
          <w:szCs w:val="24"/>
        </w:rPr>
      </w:pPr>
      <w:r w:rsidRPr="0099046F">
        <w:rPr>
          <w:bCs/>
          <w:noProof/>
          <w:sz w:val="24"/>
          <w:szCs w:val="24"/>
        </w:rPr>
        <w:drawing>
          <wp:inline distT="0" distB="0" distL="0" distR="0" wp14:anchorId="1272EFD6" wp14:editId="25A1B125">
            <wp:extent cx="5041900" cy="3962400"/>
            <wp:effectExtent l="0" t="0" r="6350" b="0"/>
            <wp:docPr id="211882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4801" name=""/>
                    <pic:cNvPicPr/>
                  </pic:nvPicPr>
                  <pic:blipFill>
                    <a:blip r:embed="rId7"/>
                    <a:stretch>
                      <a:fillRect/>
                    </a:stretch>
                  </pic:blipFill>
                  <pic:spPr>
                    <a:xfrm>
                      <a:off x="0" y="0"/>
                      <a:ext cx="5041900" cy="3962400"/>
                    </a:xfrm>
                    <a:prstGeom prst="rect">
                      <a:avLst/>
                    </a:prstGeom>
                  </pic:spPr>
                </pic:pic>
              </a:graphicData>
            </a:graphic>
          </wp:inline>
        </w:drawing>
      </w:r>
    </w:p>
    <w:p w14:paraId="64BBA9C8" w14:textId="77777777" w:rsidR="0099046F" w:rsidRPr="0099046F" w:rsidRDefault="0099046F" w:rsidP="0099046F">
      <w:pPr>
        <w:ind w:left="566"/>
        <w:rPr>
          <w:bCs/>
          <w:sz w:val="24"/>
          <w:szCs w:val="24"/>
        </w:rPr>
      </w:pPr>
    </w:p>
    <w:p w14:paraId="11F0928A" w14:textId="768E2021" w:rsidR="0099046F" w:rsidRPr="0099046F" w:rsidRDefault="0099046F" w:rsidP="0099046F">
      <w:pPr>
        <w:ind w:left="566"/>
        <w:rPr>
          <w:bCs/>
          <w:sz w:val="24"/>
          <w:szCs w:val="24"/>
        </w:rPr>
      </w:pPr>
      <w:r w:rsidRPr="0099046F">
        <w:rPr>
          <w:b/>
          <w:sz w:val="24"/>
          <w:szCs w:val="24"/>
        </w:rPr>
        <w:t>INTERPRETATION:</w:t>
      </w:r>
      <w:r w:rsidRPr="0099046F">
        <w:rPr>
          <w:sz w:val="24"/>
          <w:szCs w:val="24"/>
        </w:rPr>
        <w:t xml:space="preserve"> </w:t>
      </w:r>
      <w:r w:rsidRPr="0099046F">
        <w:rPr>
          <w:bCs/>
          <w:sz w:val="24"/>
          <w:szCs w:val="24"/>
        </w:rPr>
        <w:t>This chart displays the percentage of Pizza sales relative to total sales across different states. It helps identify the states where Pizza contributes a larger share of sales and those where its contribution is lower. The company can use these insights to focus on high-performing markets and improve Pizza promotions in states with lower sales contributions.</w:t>
      </w:r>
    </w:p>
    <w:p w14:paraId="66B95848" w14:textId="77777777" w:rsidR="0099046F" w:rsidRDefault="0099046F" w:rsidP="0099046F">
      <w:pPr>
        <w:ind w:left="566"/>
        <w:rPr>
          <w:bCs/>
          <w:sz w:val="24"/>
          <w:szCs w:val="24"/>
        </w:rPr>
      </w:pPr>
    </w:p>
    <w:p w14:paraId="3073FB0B" w14:textId="77777777" w:rsidR="0099046F" w:rsidRDefault="0099046F" w:rsidP="0099046F">
      <w:pPr>
        <w:ind w:left="566"/>
        <w:rPr>
          <w:bCs/>
          <w:sz w:val="24"/>
          <w:szCs w:val="24"/>
        </w:rPr>
      </w:pPr>
    </w:p>
    <w:p w14:paraId="072893BA" w14:textId="77777777" w:rsidR="0099046F" w:rsidRDefault="0099046F" w:rsidP="0099046F">
      <w:pPr>
        <w:ind w:left="566"/>
        <w:rPr>
          <w:bCs/>
          <w:sz w:val="24"/>
          <w:szCs w:val="24"/>
        </w:rPr>
      </w:pPr>
    </w:p>
    <w:p w14:paraId="40875E71" w14:textId="77777777" w:rsidR="0099046F" w:rsidRDefault="0099046F" w:rsidP="0099046F">
      <w:pPr>
        <w:ind w:left="566"/>
        <w:rPr>
          <w:bCs/>
          <w:sz w:val="24"/>
          <w:szCs w:val="24"/>
        </w:rPr>
      </w:pPr>
    </w:p>
    <w:p w14:paraId="1F8D196A" w14:textId="77777777" w:rsidR="0099046F" w:rsidRDefault="0099046F" w:rsidP="0099046F">
      <w:pPr>
        <w:ind w:left="566"/>
        <w:rPr>
          <w:bCs/>
          <w:sz w:val="24"/>
          <w:szCs w:val="24"/>
        </w:rPr>
      </w:pPr>
    </w:p>
    <w:p w14:paraId="4BCACD64" w14:textId="77777777" w:rsidR="0099046F" w:rsidRDefault="0099046F" w:rsidP="0099046F">
      <w:pPr>
        <w:ind w:left="566"/>
        <w:rPr>
          <w:bCs/>
          <w:sz w:val="24"/>
          <w:szCs w:val="24"/>
        </w:rPr>
      </w:pPr>
    </w:p>
    <w:p w14:paraId="1CDABBE5" w14:textId="77777777" w:rsidR="0099046F" w:rsidRPr="0099046F" w:rsidRDefault="0099046F" w:rsidP="0099046F">
      <w:pPr>
        <w:rPr>
          <w:bCs/>
          <w:sz w:val="24"/>
          <w:szCs w:val="24"/>
        </w:rPr>
      </w:pPr>
    </w:p>
    <w:p w14:paraId="3A2DA3EF" w14:textId="77777777" w:rsidR="007823B3" w:rsidRPr="0099046F" w:rsidRDefault="007823B3" w:rsidP="007823B3">
      <w:pPr>
        <w:numPr>
          <w:ilvl w:val="0"/>
          <w:numId w:val="1"/>
        </w:numPr>
        <w:rPr>
          <w:bCs/>
          <w:sz w:val="24"/>
          <w:szCs w:val="24"/>
        </w:rPr>
      </w:pPr>
      <w:r w:rsidRPr="0099046F">
        <w:rPr>
          <w:bCs/>
          <w:sz w:val="24"/>
          <w:szCs w:val="24"/>
        </w:rPr>
        <w:lastRenderedPageBreak/>
        <w:t>Sales distribution across product categories. Show a Chart by states which indicates the percentage of Burger category sales across total sales.</w:t>
      </w:r>
    </w:p>
    <w:p w14:paraId="684F4C10" w14:textId="717B83F5" w:rsidR="00F541FB" w:rsidRPr="0099046F" w:rsidRDefault="00F541FB" w:rsidP="00F541FB">
      <w:pPr>
        <w:ind w:left="566"/>
        <w:rPr>
          <w:bCs/>
          <w:sz w:val="24"/>
          <w:szCs w:val="24"/>
        </w:rPr>
      </w:pPr>
      <w:r w:rsidRPr="0099046F">
        <w:rPr>
          <w:bCs/>
          <w:noProof/>
          <w:sz w:val="24"/>
          <w:szCs w:val="24"/>
        </w:rPr>
        <w:drawing>
          <wp:inline distT="0" distB="0" distL="0" distR="0" wp14:anchorId="2A824930" wp14:editId="3C4F8FB9">
            <wp:extent cx="4978400" cy="3625850"/>
            <wp:effectExtent l="0" t="0" r="0" b="0"/>
            <wp:docPr id="14936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620" name=""/>
                    <pic:cNvPicPr/>
                  </pic:nvPicPr>
                  <pic:blipFill>
                    <a:blip r:embed="rId8"/>
                    <a:stretch>
                      <a:fillRect/>
                    </a:stretch>
                  </pic:blipFill>
                  <pic:spPr>
                    <a:xfrm>
                      <a:off x="0" y="0"/>
                      <a:ext cx="4978400" cy="3625850"/>
                    </a:xfrm>
                    <a:prstGeom prst="rect">
                      <a:avLst/>
                    </a:prstGeom>
                  </pic:spPr>
                </pic:pic>
              </a:graphicData>
            </a:graphic>
          </wp:inline>
        </w:drawing>
      </w:r>
    </w:p>
    <w:p w14:paraId="1FE0AA50" w14:textId="77777777" w:rsidR="0099046F" w:rsidRPr="0099046F" w:rsidRDefault="0099046F" w:rsidP="00F541FB">
      <w:pPr>
        <w:ind w:left="566"/>
        <w:rPr>
          <w:bCs/>
          <w:sz w:val="24"/>
          <w:szCs w:val="24"/>
        </w:rPr>
      </w:pPr>
    </w:p>
    <w:p w14:paraId="3CD3736A" w14:textId="3B878FEC" w:rsidR="0099046F" w:rsidRPr="0099046F" w:rsidRDefault="0099046F" w:rsidP="0099046F">
      <w:pPr>
        <w:ind w:left="566"/>
        <w:rPr>
          <w:bCs/>
          <w:sz w:val="24"/>
          <w:szCs w:val="24"/>
        </w:rPr>
      </w:pPr>
      <w:r w:rsidRPr="0099046F">
        <w:rPr>
          <w:b/>
          <w:sz w:val="24"/>
          <w:szCs w:val="24"/>
        </w:rPr>
        <w:t>INTERPRETATION</w:t>
      </w:r>
      <w:r w:rsidRPr="0099046F">
        <w:rPr>
          <w:bCs/>
          <w:sz w:val="24"/>
          <w:szCs w:val="24"/>
        </w:rPr>
        <w:t>:</w:t>
      </w:r>
      <w:r w:rsidRPr="0099046F">
        <w:rPr>
          <w:sz w:val="24"/>
          <w:szCs w:val="24"/>
        </w:rPr>
        <w:t xml:space="preserve"> </w:t>
      </w:r>
      <w:r w:rsidRPr="0099046F">
        <w:rPr>
          <w:bCs/>
          <w:sz w:val="24"/>
          <w:szCs w:val="24"/>
        </w:rPr>
        <w:t>This chart shows the percentage of Burger sales relative to total sales across different states. It helps compare Burger performance between states and identify areas with stronger or weaker sales contributions. The company can use this information to develop targeted marketing strategies and improve Burger sales in underperforming states.</w:t>
      </w:r>
    </w:p>
    <w:p w14:paraId="524505AD" w14:textId="77777777" w:rsidR="0099046F" w:rsidRDefault="0099046F" w:rsidP="0099046F">
      <w:pPr>
        <w:ind w:left="566"/>
        <w:rPr>
          <w:bCs/>
          <w:sz w:val="24"/>
          <w:szCs w:val="24"/>
        </w:rPr>
      </w:pPr>
    </w:p>
    <w:p w14:paraId="68FEE579" w14:textId="77777777" w:rsidR="0099046F" w:rsidRDefault="0099046F" w:rsidP="0099046F">
      <w:pPr>
        <w:ind w:left="566"/>
        <w:rPr>
          <w:bCs/>
          <w:sz w:val="24"/>
          <w:szCs w:val="24"/>
        </w:rPr>
      </w:pPr>
    </w:p>
    <w:p w14:paraId="0C4578BA" w14:textId="77777777" w:rsidR="0099046F" w:rsidRDefault="0099046F" w:rsidP="0099046F">
      <w:pPr>
        <w:ind w:left="566"/>
        <w:rPr>
          <w:bCs/>
          <w:sz w:val="24"/>
          <w:szCs w:val="24"/>
        </w:rPr>
      </w:pPr>
    </w:p>
    <w:p w14:paraId="75E618D1" w14:textId="77777777" w:rsidR="0099046F" w:rsidRDefault="0099046F" w:rsidP="0099046F">
      <w:pPr>
        <w:ind w:left="566"/>
        <w:rPr>
          <w:bCs/>
          <w:sz w:val="24"/>
          <w:szCs w:val="24"/>
        </w:rPr>
      </w:pPr>
    </w:p>
    <w:p w14:paraId="67342BAF" w14:textId="77777777" w:rsidR="0099046F" w:rsidRDefault="0099046F" w:rsidP="0099046F">
      <w:pPr>
        <w:ind w:left="566"/>
        <w:rPr>
          <w:bCs/>
          <w:sz w:val="24"/>
          <w:szCs w:val="24"/>
        </w:rPr>
      </w:pPr>
    </w:p>
    <w:p w14:paraId="06EA9300" w14:textId="77777777" w:rsidR="0099046F" w:rsidRDefault="0099046F" w:rsidP="0099046F">
      <w:pPr>
        <w:rPr>
          <w:bCs/>
          <w:sz w:val="24"/>
          <w:szCs w:val="24"/>
        </w:rPr>
      </w:pPr>
    </w:p>
    <w:p w14:paraId="4640D0B0" w14:textId="77777777" w:rsidR="0099046F" w:rsidRDefault="0099046F" w:rsidP="0099046F">
      <w:pPr>
        <w:rPr>
          <w:bCs/>
          <w:sz w:val="24"/>
          <w:szCs w:val="24"/>
        </w:rPr>
      </w:pPr>
    </w:p>
    <w:p w14:paraId="1DABCD58" w14:textId="77777777" w:rsidR="0099046F" w:rsidRPr="0099046F" w:rsidRDefault="0099046F" w:rsidP="0099046F">
      <w:pPr>
        <w:ind w:left="566"/>
        <w:rPr>
          <w:bCs/>
          <w:sz w:val="24"/>
          <w:szCs w:val="24"/>
        </w:rPr>
      </w:pPr>
    </w:p>
    <w:p w14:paraId="03F6DD53" w14:textId="77777777" w:rsidR="007823B3" w:rsidRPr="0099046F" w:rsidRDefault="007823B3" w:rsidP="007823B3">
      <w:pPr>
        <w:numPr>
          <w:ilvl w:val="0"/>
          <w:numId w:val="1"/>
        </w:numPr>
        <w:rPr>
          <w:bCs/>
          <w:sz w:val="24"/>
          <w:szCs w:val="24"/>
        </w:rPr>
      </w:pPr>
      <w:r w:rsidRPr="0099046F">
        <w:rPr>
          <w:bCs/>
          <w:sz w:val="24"/>
          <w:szCs w:val="24"/>
        </w:rPr>
        <w:lastRenderedPageBreak/>
        <w:t>Identify the States, wherein the marketing campaigns are most effective and which of the marketing teams need to revise their tools? Show this on Vertical bar chart.</w:t>
      </w:r>
    </w:p>
    <w:p w14:paraId="04D46DA6" w14:textId="21CDB094" w:rsidR="00F541FB" w:rsidRPr="0099046F" w:rsidRDefault="00F541FB" w:rsidP="00F541FB">
      <w:pPr>
        <w:ind w:left="566"/>
        <w:rPr>
          <w:bCs/>
          <w:sz w:val="24"/>
          <w:szCs w:val="24"/>
        </w:rPr>
      </w:pPr>
      <w:r w:rsidRPr="0099046F">
        <w:rPr>
          <w:bCs/>
          <w:noProof/>
          <w:sz w:val="24"/>
          <w:szCs w:val="24"/>
        </w:rPr>
        <w:drawing>
          <wp:inline distT="0" distB="0" distL="0" distR="0" wp14:anchorId="6AFBD8F5" wp14:editId="3E326505">
            <wp:extent cx="5200650" cy="3689350"/>
            <wp:effectExtent l="0" t="0" r="0" b="6350"/>
            <wp:docPr id="12943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9220" name=""/>
                    <pic:cNvPicPr/>
                  </pic:nvPicPr>
                  <pic:blipFill>
                    <a:blip r:embed="rId9"/>
                    <a:stretch>
                      <a:fillRect/>
                    </a:stretch>
                  </pic:blipFill>
                  <pic:spPr>
                    <a:xfrm>
                      <a:off x="0" y="0"/>
                      <a:ext cx="5200650" cy="3689350"/>
                    </a:xfrm>
                    <a:prstGeom prst="rect">
                      <a:avLst/>
                    </a:prstGeom>
                  </pic:spPr>
                </pic:pic>
              </a:graphicData>
            </a:graphic>
          </wp:inline>
        </w:drawing>
      </w:r>
    </w:p>
    <w:p w14:paraId="1E81860F" w14:textId="77777777" w:rsidR="0099046F" w:rsidRPr="0099046F" w:rsidRDefault="0099046F" w:rsidP="00F541FB">
      <w:pPr>
        <w:ind w:left="566"/>
        <w:rPr>
          <w:bCs/>
          <w:sz w:val="24"/>
          <w:szCs w:val="24"/>
        </w:rPr>
      </w:pPr>
    </w:p>
    <w:p w14:paraId="39C220E0" w14:textId="368432AD" w:rsidR="0099046F" w:rsidRPr="0099046F" w:rsidRDefault="0099046F" w:rsidP="00F541FB">
      <w:pPr>
        <w:ind w:left="566"/>
        <w:rPr>
          <w:bCs/>
          <w:sz w:val="24"/>
          <w:szCs w:val="24"/>
        </w:rPr>
      </w:pPr>
      <w:r w:rsidRPr="0099046F">
        <w:rPr>
          <w:b/>
          <w:sz w:val="24"/>
          <w:szCs w:val="24"/>
        </w:rPr>
        <w:t>INTERPRETATION:</w:t>
      </w:r>
      <w:r w:rsidRPr="0099046F">
        <w:rPr>
          <w:sz w:val="24"/>
          <w:szCs w:val="24"/>
        </w:rPr>
        <w:t xml:space="preserve"> </w:t>
      </w:r>
      <w:r w:rsidRPr="0099046F">
        <w:rPr>
          <w:bCs/>
          <w:sz w:val="24"/>
          <w:szCs w:val="24"/>
        </w:rPr>
        <w:t>The vertical bar chart compares marketing campaign performance across states. It helps identify states where marketing campaigns appear most effective and states where performance may require improvement. The marketing teams can use these findings to evaluate their existing strategies, revise promotional methods where necessary, and allocate marketing resources more effectively.</w:t>
      </w:r>
    </w:p>
    <w:p w14:paraId="1E09C93E" w14:textId="77777777" w:rsidR="0099046F" w:rsidRDefault="0099046F" w:rsidP="00F541FB">
      <w:pPr>
        <w:ind w:left="566"/>
        <w:rPr>
          <w:bCs/>
          <w:sz w:val="24"/>
          <w:szCs w:val="24"/>
        </w:rPr>
      </w:pPr>
    </w:p>
    <w:p w14:paraId="63822FE8" w14:textId="77777777" w:rsidR="0099046F" w:rsidRDefault="0099046F" w:rsidP="00F541FB">
      <w:pPr>
        <w:ind w:left="566"/>
        <w:rPr>
          <w:bCs/>
          <w:sz w:val="24"/>
          <w:szCs w:val="24"/>
        </w:rPr>
      </w:pPr>
    </w:p>
    <w:p w14:paraId="602850FA" w14:textId="77777777" w:rsidR="0099046F" w:rsidRDefault="0099046F" w:rsidP="00F541FB">
      <w:pPr>
        <w:ind w:left="566"/>
        <w:rPr>
          <w:bCs/>
          <w:sz w:val="24"/>
          <w:szCs w:val="24"/>
        </w:rPr>
      </w:pPr>
    </w:p>
    <w:p w14:paraId="6AD55918" w14:textId="77777777" w:rsidR="0099046F" w:rsidRDefault="0099046F" w:rsidP="00F541FB">
      <w:pPr>
        <w:ind w:left="566"/>
        <w:rPr>
          <w:bCs/>
          <w:sz w:val="24"/>
          <w:szCs w:val="24"/>
        </w:rPr>
      </w:pPr>
    </w:p>
    <w:p w14:paraId="2EEBABEB" w14:textId="77777777" w:rsidR="0099046F" w:rsidRDefault="0099046F" w:rsidP="00F541FB">
      <w:pPr>
        <w:ind w:left="566"/>
        <w:rPr>
          <w:bCs/>
          <w:sz w:val="24"/>
          <w:szCs w:val="24"/>
        </w:rPr>
      </w:pPr>
    </w:p>
    <w:p w14:paraId="116414C3" w14:textId="77777777" w:rsidR="0099046F" w:rsidRDefault="0099046F" w:rsidP="00F541FB">
      <w:pPr>
        <w:ind w:left="566"/>
        <w:rPr>
          <w:bCs/>
          <w:sz w:val="24"/>
          <w:szCs w:val="24"/>
        </w:rPr>
      </w:pPr>
    </w:p>
    <w:p w14:paraId="55908780" w14:textId="77777777" w:rsidR="0099046F" w:rsidRDefault="0099046F" w:rsidP="00F541FB">
      <w:pPr>
        <w:ind w:left="566"/>
        <w:rPr>
          <w:bCs/>
          <w:sz w:val="24"/>
          <w:szCs w:val="24"/>
        </w:rPr>
      </w:pPr>
    </w:p>
    <w:p w14:paraId="2ADE2C24" w14:textId="77777777" w:rsidR="0099046F" w:rsidRPr="0099046F" w:rsidRDefault="0099046F" w:rsidP="00F541FB">
      <w:pPr>
        <w:ind w:left="566"/>
        <w:rPr>
          <w:bCs/>
          <w:sz w:val="24"/>
          <w:szCs w:val="24"/>
        </w:rPr>
      </w:pPr>
    </w:p>
    <w:p w14:paraId="30955B65" w14:textId="77777777" w:rsidR="007823B3" w:rsidRPr="0099046F" w:rsidRDefault="007823B3" w:rsidP="007823B3">
      <w:pPr>
        <w:numPr>
          <w:ilvl w:val="0"/>
          <w:numId w:val="1"/>
        </w:numPr>
        <w:rPr>
          <w:bCs/>
          <w:sz w:val="24"/>
          <w:szCs w:val="24"/>
        </w:rPr>
      </w:pPr>
      <w:r w:rsidRPr="0099046F">
        <w:rPr>
          <w:bCs/>
          <w:sz w:val="24"/>
          <w:szCs w:val="24"/>
        </w:rPr>
        <w:lastRenderedPageBreak/>
        <w:t>A Scatter Plot and identify for correlation between Sales and Marketing Expenses, if any. Through Highlighting feature, identify for any changes within the years.</w:t>
      </w:r>
    </w:p>
    <w:p w14:paraId="649A7D89" w14:textId="77777777" w:rsidR="007823B3" w:rsidRPr="0099046F" w:rsidRDefault="007823B3" w:rsidP="007823B3">
      <w:pPr>
        <w:rPr>
          <w:b/>
          <w:bCs/>
          <w:sz w:val="24"/>
          <w:szCs w:val="24"/>
        </w:rPr>
      </w:pPr>
    </w:p>
    <w:p w14:paraId="51EF36A1" w14:textId="77777777" w:rsidR="00F541FB" w:rsidRPr="0099046F" w:rsidRDefault="00F541FB" w:rsidP="007823B3">
      <w:pPr>
        <w:rPr>
          <w:b/>
          <w:bCs/>
          <w:sz w:val="24"/>
          <w:szCs w:val="24"/>
        </w:rPr>
      </w:pPr>
      <w:r w:rsidRPr="0099046F">
        <w:rPr>
          <w:b/>
          <w:bCs/>
          <w:noProof/>
          <w:sz w:val="24"/>
          <w:szCs w:val="24"/>
        </w:rPr>
        <w:drawing>
          <wp:inline distT="0" distB="0" distL="0" distR="0" wp14:anchorId="3D2A1935" wp14:editId="13B55A2F">
            <wp:extent cx="5213350" cy="3498850"/>
            <wp:effectExtent l="0" t="0" r="6350" b="6350"/>
            <wp:docPr id="7994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269" name=""/>
                    <pic:cNvPicPr/>
                  </pic:nvPicPr>
                  <pic:blipFill>
                    <a:blip r:embed="rId10"/>
                    <a:stretch>
                      <a:fillRect/>
                    </a:stretch>
                  </pic:blipFill>
                  <pic:spPr>
                    <a:xfrm>
                      <a:off x="0" y="0"/>
                      <a:ext cx="5213350" cy="3498850"/>
                    </a:xfrm>
                    <a:prstGeom prst="rect">
                      <a:avLst/>
                    </a:prstGeom>
                  </pic:spPr>
                </pic:pic>
              </a:graphicData>
            </a:graphic>
          </wp:inline>
        </w:drawing>
      </w:r>
    </w:p>
    <w:p w14:paraId="2CB5B2D0" w14:textId="77777777" w:rsidR="0099046F" w:rsidRPr="0099046F" w:rsidRDefault="0099046F" w:rsidP="007823B3">
      <w:pPr>
        <w:rPr>
          <w:b/>
          <w:bCs/>
          <w:sz w:val="24"/>
          <w:szCs w:val="24"/>
        </w:rPr>
      </w:pPr>
    </w:p>
    <w:p w14:paraId="0CCBB80C" w14:textId="77777777" w:rsidR="0099046F" w:rsidRPr="0099046F" w:rsidRDefault="0099046F" w:rsidP="007823B3">
      <w:pPr>
        <w:rPr>
          <w:b/>
          <w:bCs/>
          <w:sz w:val="24"/>
          <w:szCs w:val="24"/>
        </w:rPr>
      </w:pPr>
    </w:p>
    <w:p w14:paraId="64606BC5" w14:textId="77777777" w:rsidR="0099046F" w:rsidRPr="0099046F" w:rsidRDefault="0099046F" w:rsidP="007823B3">
      <w:pPr>
        <w:rPr>
          <w:bCs/>
          <w:sz w:val="24"/>
          <w:szCs w:val="24"/>
        </w:rPr>
      </w:pPr>
      <w:r w:rsidRPr="0099046F">
        <w:rPr>
          <w:b/>
          <w:sz w:val="24"/>
          <w:szCs w:val="24"/>
        </w:rPr>
        <w:t>INTERPRETATION:</w:t>
      </w:r>
      <w:r w:rsidRPr="0099046F">
        <w:rPr>
          <w:sz w:val="24"/>
          <w:szCs w:val="24"/>
        </w:rPr>
        <w:t xml:space="preserve"> </w:t>
      </w:r>
      <w:r w:rsidRPr="0099046F">
        <w:rPr>
          <w:bCs/>
          <w:sz w:val="24"/>
          <w:szCs w:val="24"/>
        </w:rPr>
        <w:t>The scatter plot examines the relationship between sales and marketing expenses. It helps determine whether higher marketing expenditure is associated with higher sales, lower sales, or no clear relationship. Highlighting changes across different years also helps identify variations in performance over time. These insights support better marketing budget allocation and campaign evaluation.</w:t>
      </w:r>
    </w:p>
    <w:p w14:paraId="1ABD85E2" w14:textId="77777777" w:rsidR="0099046F" w:rsidRPr="0099046F" w:rsidRDefault="0099046F" w:rsidP="007823B3">
      <w:pPr>
        <w:rPr>
          <w:bCs/>
          <w:sz w:val="24"/>
          <w:szCs w:val="24"/>
        </w:rPr>
      </w:pPr>
    </w:p>
    <w:p w14:paraId="6CE00BE7" w14:textId="56637A2B" w:rsidR="0099046F" w:rsidRPr="0099046F" w:rsidRDefault="0099046F" w:rsidP="007823B3">
      <w:pPr>
        <w:rPr>
          <w:b/>
          <w:bCs/>
          <w:sz w:val="24"/>
          <w:szCs w:val="24"/>
        </w:rPr>
        <w:sectPr w:rsidR="0099046F" w:rsidRPr="0099046F" w:rsidSect="007823B3">
          <w:pgSz w:w="12240" w:h="15840"/>
          <w:pgMar w:top="1440" w:right="1440" w:bottom="1440" w:left="1440" w:header="720" w:footer="720" w:gutter="0"/>
          <w:cols w:space="720"/>
        </w:sectPr>
      </w:pPr>
    </w:p>
    <w:p w14:paraId="1DA9C411" w14:textId="77777777" w:rsidR="0099046F" w:rsidRPr="0099046F" w:rsidRDefault="0099046F" w:rsidP="0099046F">
      <w:pPr>
        <w:rPr>
          <w:b/>
          <w:bCs/>
          <w:sz w:val="24"/>
          <w:szCs w:val="24"/>
        </w:rPr>
      </w:pPr>
      <w:r w:rsidRPr="0099046F">
        <w:rPr>
          <w:b/>
          <w:bCs/>
          <w:sz w:val="24"/>
          <w:szCs w:val="24"/>
        </w:rPr>
        <w:lastRenderedPageBreak/>
        <w:t>Overall Interpretation</w:t>
      </w:r>
    </w:p>
    <w:p w14:paraId="14D37B99" w14:textId="77777777" w:rsidR="0099046F" w:rsidRPr="0099046F" w:rsidRDefault="0099046F" w:rsidP="0099046F">
      <w:pPr>
        <w:rPr>
          <w:sz w:val="24"/>
          <w:szCs w:val="24"/>
        </w:rPr>
      </w:pPr>
      <w:r w:rsidRPr="0099046F">
        <w:rPr>
          <w:sz w:val="24"/>
          <w:szCs w:val="24"/>
        </w:rPr>
        <w:t>The El Horno’s Pizza BI analysis provides insights into product sales trends, category-wise sales distribution, state-wise performance, marketing campaign effectiveness, and the relationship between sales and marketing expenses. The visualizations help the company identify strong and weak markets, understand customer demand for Pizza and Burger, and evaluate the effectiveness of its marketing strategies. By using these insights, El Horno’s Pizza can improve promotional planning, allocate marketing budgets more efficiently, strengthen underperforming regions, and make informed business decisions to improve overall sales performance.</w:t>
      </w:r>
    </w:p>
    <w:p w14:paraId="46F15538" w14:textId="77777777" w:rsidR="00D66219" w:rsidRPr="0099046F" w:rsidRDefault="00D66219">
      <w:pPr>
        <w:rPr>
          <w:sz w:val="24"/>
          <w:szCs w:val="24"/>
        </w:rPr>
      </w:pPr>
    </w:p>
    <w:sectPr w:rsidR="00D66219" w:rsidRPr="00990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D00B3"/>
    <w:multiLevelType w:val="multilevel"/>
    <w:tmpl w:val="07244E74"/>
    <w:lvl w:ilvl="0">
      <w:start w:val="1"/>
      <w:numFmt w:val="lowerLetter"/>
      <w:lvlText w:val="%1)"/>
      <w:lvlJc w:val="left"/>
      <w:pPr>
        <w:ind w:left="566" w:hanging="360"/>
      </w:pPr>
      <w:rPr>
        <w:rFonts w:ascii="Times New Roman" w:hAnsi="Times New Roman" w:cs="Times New Roman" w:hint="default"/>
        <w:spacing w:val="0"/>
        <w:w w:val="99"/>
      </w:rPr>
    </w:lvl>
    <w:lvl w:ilvl="1">
      <w:numFmt w:val="bullet"/>
      <w:lvlText w:val="•"/>
      <w:lvlJc w:val="left"/>
      <w:pPr>
        <w:ind w:left="1620" w:hanging="360"/>
      </w:pPr>
      <w:rPr>
        <w:rFonts w:ascii="Times New Roman" w:hAnsi="Times New Roman" w:cs="Times New Roman" w:hint="default"/>
      </w:rPr>
    </w:lvl>
    <w:lvl w:ilvl="2">
      <w:numFmt w:val="bullet"/>
      <w:lvlText w:val="•"/>
      <w:lvlJc w:val="left"/>
      <w:pPr>
        <w:ind w:left="2680" w:hanging="360"/>
      </w:pPr>
      <w:rPr>
        <w:rFonts w:ascii="Times New Roman" w:hAnsi="Times New Roman" w:cs="Times New Roman" w:hint="default"/>
      </w:rPr>
    </w:lvl>
    <w:lvl w:ilvl="3">
      <w:numFmt w:val="bullet"/>
      <w:lvlText w:val="•"/>
      <w:lvlJc w:val="left"/>
      <w:pPr>
        <w:ind w:left="3740" w:hanging="360"/>
      </w:pPr>
      <w:rPr>
        <w:rFonts w:ascii="Times New Roman" w:hAnsi="Times New Roman" w:cs="Times New Roman" w:hint="default"/>
      </w:rPr>
    </w:lvl>
    <w:lvl w:ilvl="4">
      <w:numFmt w:val="bullet"/>
      <w:lvlText w:val="•"/>
      <w:lvlJc w:val="left"/>
      <w:pPr>
        <w:ind w:left="4800" w:hanging="360"/>
      </w:pPr>
      <w:rPr>
        <w:rFonts w:ascii="Times New Roman" w:hAnsi="Times New Roman" w:cs="Times New Roman" w:hint="default"/>
      </w:rPr>
    </w:lvl>
    <w:lvl w:ilvl="5">
      <w:numFmt w:val="bullet"/>
      <w:lvlText w:val="•"/>
      <w:lvlJc w:val="left"/>
      <w:pPr>
        <w:ind w:left="5860" w:hanging="360"/>
      </w:pPr>
      <w:rPr>
        <w:rFonts w:ascii="Times New Roman" w:hAnsi="Times New Roman" w:cs="Times New Roman" w:hint="default"/>
      </w:rPr>
    </w:lvl>
    <w:lvl w:ilvl="6">
      <w:numFmt w:val="bullet"/>
      <w:lvlText w:val="•"/>
      <w:lvlJc w:val="left"/>
      <w:pPr>
        <w:ind w:left="6920" w:hanging="360"/>
      </w:pPr>
      <w:rPr>
        <w:rFonts w:ascii="Times New Roman" w:hAnsi="Times New Roman" w:cs="Times New Roman" w:hint="default"/>
      </w:rPr>
    </w:lvl>
    <w:lvl w:ilvl="7">
      <w:numFmt w:val="bullet"/>
      <w:lvlText w:val="•"/>
      <w:lvlJc w:val="left"/>
      <w:pPr>
        <w:ind w:left="7980" w:hanging="360"/>
      </w:pPr>
      <w:rPr>
        <w:rFonts w:ascii="Times New Roman" w:hAnsi="Times New Roman" w:cs="Times New Roman" w:hint="default"/>
      </w:rPr>
    </w:lvl>
    <w:lvl w:ilvl="8">
      <w:numFmt w:val="bullet"/>
      <w:lvlText w:val="•"/>
      <w:lvlJc w:val="left"/>
      <w:pPr>
        <w:ind w:left="9040" w:hanging="360"/>
      </w:pPr>
      <w:rPr>
        <w:rFonts w:ascii="Times New Roman" w:hAnsi="Times New Roman" w:cs="Times New Roman" w:hint="default"/>
      </w:rPr>
    </w:lvl>
  </w:abstractNum>
  <w:num w:numId="1" w16cid:durableId="2129811280">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B3"/>
    <w:rsid w:val="00762A8A"/>
    <w:rsid w:val="007823B3"/>
    <w:rsid w:val="0099046F"/>
    <w:rsid w:val="00BF4C8A"/>
    <w:rsid w:val="00D66219"/>
    <w:rsid w:val="00DB5978"/>
    <w:rsid w:val="00E81120"/>
    <w:rsid w:val="00F54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7215"/>
  <w15:chartTrackingRefBased/>
  <w15:docId w15:val="{34A6853E-A8FA-4F15-B39E-8169F8717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3B3"/>
    <w:rPr>
      <w:rFonts w:eastAsiaTheme="majorEastAsia" w:cstheme="majorBidi"/>
      <w:color w:val="272727" w:themeColor="text1" w:themeTint="D8"/>
    </w:rPr>
  </w:style>
  <w:style w:type="paragraph" w:styleId="Title">
    <w:name w:val="Title"/>
    <w:basedOn w:val="Normal"/>
    <w:next w:val="Normal"/>
    <w:link w:val="TitleChar"/>
    <w:uiPriority w:val="10"/>
    <w:qFormat/>
    <w:rsid w:val="0078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3B3"/>
    <w:pPr>
      <w:spacing w:before="160"/>
      <w:jc w:val="center"/>
    </w:pPr>
    <w:rPr>
      <w:i/>
      <w:iCs/>
      <w:color w:val="404040" w:themeColor="text1" w:themeTint="BF"/>
    </w:rPr>
  </w:style>
  <w:style w:type="character" w:customStyle="1" w:styleId="QuoteChar">
    <w:name w:val="Quote Char"/>
    <w:basedOn w:val="DefaultParagraphFont"/>
    <w:link w:val="Quote"/>
    <w:uiPriority w:val="29"/>
    <w:rsid w:val="007823B3"/>
    <w:rPr>
      <w:i/>
      <w:iCs/>
      <w:color w:val="404040" w:themeColor="text1" w:themeTint="BF"/>
    </w:rPr>
  </w:style>
  <w:style w:type="paragraph" w:styleId="ListParagraph">
    <w:name w:val="List Paragraph"/>
    <w:basedOn w:val="Normal"/>
    <w:uiPriority w:val="34"/>
    <w:qFormat/>
    <w:rsid w:val="007823B3"/>
    <w:pPr>
      <w:ind w:left="720"/>
      <w:contextualSpacing/>
    </w:pPr>
  </w:style>
  <w:style w:type="character" w:styleId="IntenseEmphasis">
    <w:name w:val="Intense Emphasis"/>
    <w:basedOn w:val="DefaultParagraphFont"/>
    <w:uiPriority w:val="21"/>
    <w:qFormat/>
    <w:rsid w:val="007823B3"/>
    <w:rPr>
      <w:i/>
      <w:iCs/>
      <w:color w:val="2F5496" w:themeColor="accent1" w:themeShade="BF"/>
    </w:rPr>
  </w:style>
  <w:style w:type="paragraph" w:styleId="IntenseQuote">
    <w:name w:val="Intense Quote"/>
    <w:basedOn w:val="Normal"/>
    <w:next w:val="Normal"/>
    <w:link w:val="IntenseQuoteChar"/>
    <w:uiPriority w:val="30"/>
    <w:qFormat/>
    <w:rsid w:val="00782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3B3"/>
    <w:rPr>
      <w:i/>
      <w:iCs/>
      <w:color w:val="2F5496" w:themeColor="accent1" w:themeShade="BF"/>
    </w:rPr>
  </w:style>
  <w:style w:type="character" w:styleId="IntenseReference">
    <w:name w:val="Intense Reference"/>
    <w:basedOn w:val="DefaultParagraphFont"/>
    <w:uiPriority w:val="32"/>
    <w:qFormat/>
    <w:rsid w:val="00782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1402</TotalTime>
  <Pages>7</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2</cp:revision>
  <dcterms:created xsi:type="dcterms:W3CDTF">2026-10-26T06:12:00Z</dcterms:created>
  <dcterms:modified xsi:type="dcterms:W3CDTF">2026-10-27T05:46:00Z</dcterms:modified>
</cp:coreProperties>
</file>