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83" w:rsidRPr="004B2E5B" w:rsidRDefault="00481083" w:rsidP="004B2E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r w:rsidRPr="004B2E5B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Let’s say the cluster has two nodes, one of which has a GPU, and we want the sample app to be deployed only on the node with the GPU, how can you ensure deployment runs app on that</w:t>
      </w:r>
      <w:proofErr w:type="gramStart"/>
      <w:r w:rsidRPr="004B2E5B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  node</w:t>
      </w:r>
      <w:proofErr w:type="gramEnd"/>
      <w:r w:rsidRPr="004B2E5B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exclusively?  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</w:pPr>
      <w:r w:rsidRPr="00481083">
        <w:rPr>
          <w:highlight w:val="green"/>
        </w:rPr>
        <w:t xml:space="preserve">To schedule the application exclusively on nodes with GPUs, label the GPU node and use a </w:t>
      </w:r>
      <w:proofErr w:type="spellStart"/>
      <w:r w:rsidRPr="00481083">
        <w:rPr>
          <w:highlight w:val="green"/>
        </w:rPr>
        <w:t>nodeSelector</w:t>
      </w:r>
      <w:proofErr w:type="spellEnd"/>
      <w:r w:rsidRPr="00481083">
        <w:rPr>
          <w:highlight w:val="green"/>
        </w:rPr>
        <w:t xml:space="preserve"> in your deployment</w:t>
      </w:r>
    </w:p>
    <w:p w:rsidR="00481083" w:rsidRDefault="00481083" w:rsidP="00481083">
      <w:pPr>
        <w:shd w:val="clear" w:color="auto" w:fill="FFFFFF"/>
        <w:spacing w:after="0" w:line="240" w:lineRule="auto"/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t xml:space="preserve">Below is the </w:t>
      </w:r>
      <w:proofErr w:type="spellStart"/>
      <w:r>
        <w:t>precodure</w:t>
      </w:r>
      <w:proofErr w:type="spellEnd"/>
      <w:r>
        <w:t xml:space="preserve"> we need to apply the label and </w:t>
      </w:r>
      <w:proofErr w:type="spellStart"/>
      <w:r>
        <w:t>nodeselector</w:t>
      </w:r>
      <w:proofErr w:type="spellEnd"/>
      <w: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618355" cy="951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355590" cy="1203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8152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8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Using below specifications we can opt deployment runs app on that</w:t>
      </w:r>
      <w:proofErr w:type="gramStart"/>
      <w:r w:rsidRPr="0048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 node</w:t>
      </w:r>
      <w:proofErr w:type="gramEnd"/>
      <w:r w:rsidRPr="0048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exclusively</w:t>
      </w: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spec</w:t>
      </w:r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:</w:t>
      </w: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 </w:t>
      </w:r>
      <w:proofErr w:type="spellStart"/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nodeSelector</w:t>
      </w:r>
      <w:proofErr w:type="spellEnd"/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: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   </w:t>
      </w:r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hardware</w:t>
      </w:r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: 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gpu</w:t>
      </w:r>
      <w:proofErr w:type="spellEnd"/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B2E5B" w:rsidRDefault="00481083" w:rsidP="004B2E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highlight w:val="yellow"/>
        </w:rPr>
      </w:pPr>
      <w:r w:rsidRPr="004B2E5B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 xml:space="preserve">Whenever we deploy container into the cluster it is pulled from </w:t>
      </w:r>
      <w:proofErr w:type="spellStart"/>
      <w:r w:rsidRPr="004B2E5B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>DockerHub</w:t>
      </w:r>
      <w:proofErr w:type="spellEnd"/>
      <w:r w:rsidRPr="004B2E5B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 xml:space="preserve"> but what change will have to be made if we need to pull container from alternative source, say Azure Repos?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81083">
        <w:rPr>
          <w:b/>
        </w:rPr>
        <w:t xml:space="preserve">We can configure an ACR registry secret and specify it in the </w:t>
      </w:r>
      <w:proofErr w:type="spellStart"/>
      <w:r w:rsidRPr="00481083">
        <w:rPr>
          <w:b/>
        </w:rPr>
        <w:t>Kubernetes</w:t>
      </w:r>
      <w:proofErr w:type="spellEnd"/>
      <w:r w:rsidRPr="00481083">
        <w:rPr>
          <w:b/>
        </w:rPr>
        <w:t xml:space="preserve"> deployment </w:t>
      </w:r>
      <w:proofErr w:type="spellStart"/>
      <w:r w:rsidRPr="00481083">
        <w:rPr>
          <w:b/>
        </w:rPr>
        <w:t>belos</w:t>
      </w:r>
      <w:proofErr w:type="spellEnd"/>
      <w:r w:rsidRPr="00481083">
        <w:rPr>
          <w:b/>
        </w:rPr>
        <w:t xml:space="preserve"> is the example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kubectl</w:t>
      </w:r>
      <w:proofErr w:type="spellEnd"/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create secret 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docker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-registry 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acr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-secret --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docker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-server=&lt;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loginserver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&gt; --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docker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-username=&lt;username&gt; --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docker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-password=&lt;password&gt;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8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Using below specifications we can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pull image from other sources like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acr</w:t>
      </w:r>
      <w:proofErr w:type="spellEnd"/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spec</w:t>
      </w:r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:</w:t>
      </w: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 </w:t>
      </w:r>
      <w:proofErr w:type="spellStart"/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imagePullSecrets</w:t>
      </w:r>
      <w:proofErr w:type="spellEnd"/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: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   - </w:t>
      </w:r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name</w:t>
      </w:r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: 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acr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-secret</w:t>
      </w:r>
    </w:p>
    <w:p w:rsidR="004B2E5B" w:rsidRDefault="004B2E5B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B2E5B" w:rsidRDefault="004B2E5B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B2E5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highlight w:val="yellow"/>
        </w:rPr>
      </w:pPr>
      <w:r w:rsidRPr="00481083">
        <w:rPr>
          <w:rFonts w:ascii="Arial" w:eastAsia="Times New Roman" w:hAnsi="Arial" w:cs="Arial"/>
          <w:b/>
          <w:color w:val="000000"/>
          <w:sz w:val="28"/>
          <w:szCs w:val="28"/>
          <w:highlight w:val="yellow"/>
        </w:rPr>
        <w:t>Describe any logging infrastructure to implement centralized logging.</w:t>
      </w:r>
    </w:p>
    <w:p w:rsidR="00DD0F93" w:rsidRDefault="00DD0F93"/>
    <w:p w:rsidR="004B2E5B" w:rsidRDefault="004B2E5B"/>
    <w:p w:rsidR="004B2E5B" w:rsidRDefault="004B2E5B">
      <w:r w:rsidRPr="004B2E5B">
        <w:rPr>
          <w:highlight w:val="green"/>
        </w:rPr>
        <w:t xml:space="preserve">Consider deploying </w:t>
      </w:r>
      <w:r w:rsidRPr="004B2E5B">
        <w:rPr>
          <w:rStyle w:val="Strong"/>
          <w:highlight w:val="green"/>
        </w:rPr>
        <w:t>ELK (</w:t>
      </w:r>
      <w:proofErr w:type="spellStart"/>
      <w:r w:rsidRPr="004B2E5B">
        <w:rPr>
          <w:rStyle w:val="Strong"/>
          <w:highlight w:val="green"/>
        </w:rPr>
        <w:t>Elasticsearch</w:t>
      </w:r>
      <w:proofErr w:type="spellEnd"/>
      <w:r w:rsidRPr="004B2E5B">
        <w:rPr>
          <w:rStyle w:val="Strong"/>
          <w:highlight w:val="green"/>
        </w:rPr>
        <w:t xml:space="preserve">, </w:t>
      </w:r>
      <w:proofErr w:type="spellStart"/>
      <w:r w:rsidRPr="004B2E5B">
        <w:rPr>
          <w:rStyle w:val="Strong"/>
          <w:highlight w:val="green"/>
        </w:rPr>
        <w:t>Logstash</w:t>
      </w:r>
      <w:proofErr w:type="spellEnd"/>
      <w:r w:rsidRPr="004B2E5B">
        <w:rPr>
          <w:rStyle w:val="Strong"/>
          <w:highlight w:val="green"/>
        </w:rPr>
        <w:t xml:space="preserve">, </w:t>
      </w:r>
      <w:proofErr w:type="spellStart"/>
      <w:proofErr w:type="gramStart"/>
      <w:r w:rsidRPr="004B2E5B">
        <w:rPr>
          <w:rStyle w:val="Strong"/>
          <w:highlight w:val="green"/>
        </w:rPr>
        <w:t>Kibana</w:t>
      </w:r>
      <w:proofErr w:type="spellEnd"/>
      <w:proofErr w:type="gramEnd"/>
      <w:r w:rsidRPr="004B2E5B">
        <w:rPr>
          <w:rStyle w:val="Strong"/>
          <w:highlight w:val="green"/>
        </w:rPr>
        <w:t>)</w:t>
      </w:r>
      <w:r w:rsidRPr="004B2E5B">
        <w:rPr>
          <w:highlight w:val="green"/>
        </w:rPr>
        <w:t xml:space="preserve"> or using </w:t>
      </w:r>
      <w:proofErr w:type="spellStart"/>
      <w:r w:rsidRPr="004B2E5B">
        <w:rPr>
          <w:rStyle w:val="Strong"/>
          <w:highlight w:val="green"/>
        </w:rPr>
        <w:t>Fluentd</w:t>
      </w:r>
      <w:proofErr w:type="spellEnd"/>
      <w:r w:rsidRPr="004B2E5B">
        <w:rPr>
          <w:highlight w:val="green"/>
        </w:rPr>
        <w:t xml:space="preserve"> to aggregate logs from each container, enabling comprehensive access to centralized logs via </w:t>
      </w:r>
      <w:proofErr w:type="spellStart"/>
      <w:r w:rsidRPr="004B2E5B">
        <w:rPr>
          <w:highlight w:val="green"/>
        </w:rPr>
        <w:t>Kibana</w:t>
      </w:r>
      <w:proofErr w:type="spellEnd"/>
      <w:r w:rsidRPr="004B2E5B">
        <w:rPr>
          <w:highlight w:val="green"/>
        </w:rPr>
        <w:t xml:space="preserve"> or </w:t>
      </w:r>
      <w:proofErr w:type="spellStart"/>
      <w:r w:rsidRPr="004B2E5B">
        <w:rPr>
          <w:highlight w:val="green"/>
        </w:rPr>
        <w:t>Grafana</w:t>
      </w:r>
      <w:proofErr w:type="spellEnd"/>
      <w:r w:rsidRPr="004B2E5B">
        <w:rPr>
          <w:highlight w:val="green"/>
        </w:rPr>
        <w:t>.</w:t>
      </w:r>
    </w:p>
    <w:sectPr w:rsidR="004B2E5B" w:rsidSect="00DD0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A0DAB"/>
    <w:multiLevelType w:val="multilevel"/>
    <w:tmpl w:val="1C40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4F5A81"/>
    <w:multiLevelType w:val="hybridMultilevel"/>
    <w:tmpl w:val="A538C0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481083"/>
    <w:rsid w:val="00481083"/>
    <w:rsid w:val="004B2E5B"/>
    <w:rsid w:val="00DD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10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2E5B"/>
    <w:rPr>
      <w:b/>
      <w:bCs/>
    </w:rPr>
  </w:style>
  <w:style w:type="paragraph" w:styleId="ListParagraph">
    <w:name w:val="List Paragraph"/>
    <w:basedOn w:val="Normal"/>
    <w:uiPriority w:val="34"/>
    <w:qFormat/>
    <w:rsid w:val="004B2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2024-10-26T05:22:00Z</dcterms:created>
  <dcterms:modified xsi:type="dcterms:W3CDTF">2024-10-26T05:41:00Z</dcterms:modified>
</cp:coreProperties>
</file>