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1ACD" w14:textId="5136A9AC" w:rsidR="009750A4" w:rsidRDefault="0069045F">
      <w:pPr>
        <w:pStyle w:val="Heading1"/>
        <w:ind w:left="-180"/>
        <w:jc w:val="center"/>
        <w:rPr>
          <w:rFonts w:ascii="Comic Sans MS" w:hAnsi="Comic Sans MS" w:cs="Comic Sans MS"/>
          <w:b/>
          <w:bCs/>
          <w:color w:val="000000" w:themeColor="text1"/>
          <w:sz w:val="32"/>
          <w:szCs w:val="32"/>
        </w:rPr>
      </w:pPr>
      <w:r>
        <w:rPr>
          <w:rFonts w:ascii="Comic Sans MS" w:eastAsia="Comic Sans MS" w:hAnsi="Comic Sans MS" w:cs="Comic Sans MS"/>
          <w:b/>
          <w:bCs/>
          <w:color w:val="000000" w:themeColor="text1"/>
          <w:sz w:val="32"/>
          <w:szCs w:val="32"/>
          <w:lang w:val="de-DE"/>
        </w:rPr>
        <w:t>Ausgabe im Browser</w:t>
      </w:r>
      <w:r w:rsidR="00F54986">
        <w:rPr>
          <w:rFonts w:ascii="Comic Sans MS" w:hAnsi="Comic Sans MS" w:cs="Comic Sans MS"/>
          <w:b/>
          <w:bCs/>
          <w:color w:val="000000" w:themeColor="text1"/>
          <w:sz w:val="32"/>
          <w:szCs w:val="32"/>
          <w:lang w:val="de-DE"/>
        </w:rPr>
        <w:t xml:space="preserve"> - Fragen</w:t>
      </w:r>
    </w:p>
    <w:p w14:paraId="6B1726C7" w14:textId="4C7A09F9" w:rsidR="009750A4" w:rsidRDefault="0069045F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  <w:lang w:val="de-DE"/>
        </w:rPr>
      </w:pPr>
      <w:r>
        <w:rPr>
          <w:rFonts w:ascii="Comic Sans MS" w:eastAsia="Comic Sans MS" w:hAnsi="Comic Sans MS" w:cs="Comic Sans MS"/>
          <w:lang w:val="de-DE"/>
        </w:rPr>
        <w:t>Window.alert();</w:t>
      </w:r>
    </w:p>
    <w:p w14:paraId="574F2556" w14:textId="01410DED" w:rsidR="009750A4" w:rsidRDefault="00F637B4" w:rsidP="00F54986">
      <w:pPr>
        <w:pStyle w:val="ListParagraph"/>
        <w:numPr>
          <w:ilvl w:val="1"/>
          <w:numId w:val="2"/>
        </w:numPr>
        <w:ind w:left="630" w:hanging="180"/>
        <w:rPr>
          <w:rFonts w:ascii="Comic Sans MS" w:eastAsia="Comic Sans MS" w:hAnsi="Comic Sans MS" w:cs="Comic Sans MS"/>
          <w:lang w:val="de-DE"/>
        </w:rPr>
      </w:pPr>
      <w:r>
        <w:rPr>
          <w:rFonts w:ascii="Comic Sans MS" w:eastAsia="Comic Sans MS" w:hAnsi="Comic Sans MS" w:cs="Comic Sans MS"/>
          <w:lang w:val="de-DE" w:bidi="de-DE"/>
        </w:rPr>
        <w:t xml:space="preserve"> Es</w:t>
      </w:r>
      <w:r w:rsidRPr="00F637B4">
        <w:rPr>
          <w:rFonts w:ascii="Comic Sans MS" w:eastAsia="Comic Sans MS" w:hAnsi="Comic Sans MS" w:cs="Comic Sans MS"/>
          <w:lang w:val="de-DE" w:bidi="de-DE"/>
        </w:rPr>
        <w:t xml:space="preserve"> ist eine JavaScript-Methode, die ein modales Dialogfenster mit einer Nachricht und einem „OK“-Button im Browser anzeigt. Es blockiert die Interaktion mit der Webseite, bis der Nutzer das Fenster schließt. Typische Anwendungsbeispiele sind einfache Benachrichtigungen, Fehlermeldungen oder Warnhinweise (z.B. alert("Hallo Welt!");).</w:t>
      </w:r>
    </w:p>
    <w:p w14:paraId="2E61D962" w14:textId="77777777" w:rsidR="00F54986" w:rsidRPr="00F54986" w:rsidRDefault="00F54986" w:rsidP="00F54986">
      <w:pPr>
        <w:rPr>
          <w:rFonts w:ascii="Comic Sans MS" w:eastAsia="Comic Sans MS" w:hAnsi="Comic Sans MS" w:cs="Comic Sans MS"/>
          <w:lang w:val="de-DE"/>
        </w:rPr>
      </w:pPr>
    </w:p>
    <w:p w14:paraId="12583846" w14:textId="3E7A1A9A" w:rsidR="009750A4" w:rsidRDefault="0069045F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  <w:lang w:val="de-DE"/>
        </w:rPr>
      </w:pPr>
      <w:r>
        <w:rPr>
          <w:rFonts w:ascii="Comic Sans MS" w:eastAsia="Comic Sans MS" w:hAnsi="Comic Sans MS" w:cs="Comic Sans MS"/>
          <w:lang w:val="de-DE"/>
        </w:rPr>
        <w:t>Document.write();</w:t>
      </w:r>
    </w:p>
    <w:p w14:paraId="37297D7E" w14:textId="6896A8D9" w:rsidR="009750A4" w:rsidRDefault="00F637B4" w:rsidP="00F54986">
      <w:pPr>
        <w:pStyle w:val="ListParagraph"/>
        <w:numPr>
          <w:ilvl w:val="1"/>
          <w:numId w:val="2"/>
        </w:numPr>
        <w:ind w:left="630" w:hanging="180"/>
        <w:rPr>
          <w:rFonts w:ascii="Comic Sans MS" w:eastAsia="Comic Sans MS" w:hAnsi="Comic Sans MS" w:cs="Comic Sans MS"/>
          <w:lang w:val="de-DE"/>
        </w:rPr>
      </w:pPr>
      <w:r>
        <w:rPr>
          <w:rFonts w:ascii="Comic Sans MS" w:eastAsia="Comic Sans MS" w:hAnsi="Comic Sans MS" w:cs="Comic Sans MS"/>
          <w:lang w:val="de-DE"/>
        </w:rPr>
        <w:t>Es</w:t>
      </w:r>
      <w:r w:rsidRPr="00F637B4">
        <w:rPr>
          <w:rFonts w:ascii="Comic Sans MS" w:eastAsia="Comic Sans MS" w:hAnsi="Comic Sans MS" w:cs="Comic Sans MS"/>
          <w:lang w:val="de-DE"/>
        </w:rPr>
        <w:t xml:space="preserve"> ist eine JavaScript-Methode, die Text oder HTML-Code direkt in das HTML-Dokument schreibt, während es geladen wird</w:t>
      </w:r>
      <w:r>
        <w:rPr>
          <w:rFonts w:ascii="Comic Sans MS" w:eastAsia="Comic Sans MS" w:hAnsi="Comic Sans MS" w:cs="Comic Sans MS"/>
          <w:lang w:val="de-DE"/>
        </w:rPr>
        <w:t>.</w:t>
      </w:r>
      <w:r w:rsidRPr="00F637B4">
        <w:rPr>
          <w:rFonts w:ascii="Comic Sans MS" w:eastAsia="Comic Sans MS" w:hAnsi="Comic Sans MS" w:cs="Comic Sans MS"/>
          <w:lang w:val="de-DE"/>
        </w:rPr>
        <w:t xml:space="preserve"> Die Verwendung nach dem Laden der Seite überschreibt den gesamten Inhalt.</w:t>
      </w:r>
    </w:p>
    <w:p w14:paraId="4715701D" w14:textId="77777777" w:rsidR="00F54986" w:rsidRPr="00F54986" w:rsidRDefault="00F54986" w:rsidP="00F54986">
      <w:pPr>
        <w:rPr>
          <w:rFonts w:ascii="Comic Sans MS" w:eastAsia="Comic Sans MS" w:hAnsi="Comic Sans MS" w:cs="Comic Sans MS"/>
          <w:lang w:val="de-DE"/>
        </w:rPr>
      </w:pPr>
    </w:p>
    <w:p w14:paraId="4DC02596" w14:textId="6EC28B66" w:rsidR="009750A4" w:rsidRDefault="00F637B4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  <w:lang w:val="de-DE"/>
        </w:rPr>
      </w:pPr>
      <w:r>
        <w:rPr>
          <w:rFonts w:ascii="Comic Sans MS" w:eastAsia="Comic Sans MS" w:hAnsi="Comic Sans MS" w:cs="Comic Sans MS"/>
          <w:lang w:val="de-DE"/>
        </w:rPr>
        <w:t>.innerHTML();</w:t>
      </w:r>
    </w:p>
    <w:p w14:paraId="5F6ECB06" w14:textId="2B5E08F5" w:rsidR="009750A4" w:rsidRPr="00F637B4" w:rsidRDefault="00F637B4">
      <w:pPr>
        <w:pStyle w:val="ListParagraph"/>
        <w:numPr>
          <w:ilvl w:val="1"/>
          <w:numId w:val="2"/>
        </w:numPr>
        <w:ind w:left="630" w:hanging="90"/>
        <w:rPr>
          <w:rFonts w:ascii="Comic Sans MS" w:eastAsia="Comic Sans MS" w:hAnsi="Comic Sans MS" w:cs="Comic Sans MS"/>
          <w:lang w:val="de-DE"/>
        </w:rPr>
      </w:pPr>
      <w:r>
        <w:rPr>
          <w:rFonts w:ascii="Comic Sans MS" w:eastAsia="Comic Sans MS" w:hAnsi="Comic Sans MS" w:cs="Comic Sans MS"/>
          <w:lang w:val="de-DE"/>
        </w:rPr>
        <w:t>Es</w:t>
      </w:r>
      <w:r w:rsidRPr="00F637B4">
        <w:rPr>
          <w:rFonts w:ascii="Comic Sans MS" w:eastAsia="Comic Sans MS" w:hAnsi="Comic Sans MS" w:cs="Comic Sans MS"/>
          <w:lang w:val="de-DE"/>
        </w:rPr>
        <w:t xml:space="preserve"> ist eine Eigenschaft in JavaScript (keine Methode, daher ohne ()), die den HTML-Inhalt zwischen dem öffnenden und schließenden Tag eines Elements abruft oder ändert. Sie ermöglicht dynamische DOM-Manipulationen, wie das Einfügen von Text oder neuen HTML-Tags.</w:t>
      </w:r>
    </w:p>
    <w:p w14:paraId="386F95B9" w14:textId="77777777" w:rsidR="009750A4" w:rsidRPr="00F637B4" w:rsidRDefault="009750A4">
      <w:pPr>
        <w:ind w:hanging="180"/>
        <w:rPr>
          <w:rFonts w:ascii="Comic Sans MS" w:eastAsia="Comic Sans MS" w:hAnsi="Comic Sans MS" w:cs="Comic Sans MS"/>
          <w:lang w:val="de-DE"/>
        </w:rPr>
      </w:pPr>
    </w:p>
    <w:p w14:paraId="2BCFAD4E" w14:textId="652B700B" w:rsidR="009750A4" w:rsidRDefault="00F637B4">
      <w:pPr>
        <w:pStyle w:val="ListParagraph"/>
        <w:numPr>
          <w:ilvl w:val="0"/>
          <w:numId w:val="2"/>
        </w:numPr>
        <w:ind w:left="0" w:hanging="180"/>
        <w:rPr>
          <w:rFonts w:ascii="Comic Sans MS" w:eastAsia="Comic Sans MS" w:hAnsi="Comic Sans MS" w:cs="Comic Sans MS"/>
          <w:lang w:val="de-DE"/>
        </w:rPr>
      </w:pPr>
      <w:r>
        <w:rPr>
          <w:rFonts w:ascii="Comic Sans MS" w:eastAsia="Comic Sans MS" w:hAnsi="Comic Sans MS" w:cs="Comic Sans MS"/>
          <w:lang w:val="de-DE"/>
        </w:rPr>
        <w:t>Console.log();</w:t>
      </w:r>
    </w:p>
    <w:p w14:paraId="0A4ED8E3" w14:textId="7F489673" w:rsidR="00791070" w:rsidRPr="00F637B4" w:rsidRDefault="00F637B4" w:rsidP="00F637B4">
      <w:pPr>
        <w:pStyle w:val="ListParagraph"/>
        <w:numPr>
          <w:ilvl w:val="1"/>
          <w:numId w:val="2"/>
        </w:numPr>
        <w:ind w:left="720" w:hanging="180"/>
        <w:rPr>
          <w:rFonts w:ascii="Comic Sans MS" w:eastAsia="Comic Sans MS" w:hAnsi="Comic Sans MS" w:cs="Comic Sans MS"/>
          <w:lang w:val="de-DE"/>
        </w:rPr>
      </w:pPr>
      <w:r>
        <w:rPr>
          <w:rFonts w:ascii="Comic Sans MS" w:eastAsia="Comic Sans MS" w:hAnsi="Comic Sans MS" w:cs="Comic Sans MS"/>
          <w:lang w:val="de-DE" w:bidi="de-DE"/>
        </w:rPr>
        <w:t>Es</w:t>
      </w:r>
      <w:r w:rsidRPr="00F637B4">
        <w:rPr>
          <w:rFonts w:ascii="Comic Sans MS" w:eastAsia="Comic Sans MS" w:hAnsi="Comic Sans MS" w:cs="Comic Sans MS"/>
          <w:lang w:val="de-DE" w:bidi="de-DE"/>
        </w:rPr>
        <w:t xml:space="preserve"> ist eine in JavaScript weit verbreitete Methode, um Nachrichten, Variablenwerte oder Objekte zu Debugging-Zwecken in der Webbrowser-Konsole (unter "Untersuchen" -&gt; "Konsole" oder F12) auszugeben. Sie hilft Entwicklern, den Programmablauf zu verfolgen, Fehler zu finden und Daten zu prüfen, ohne den Endnutzer zu stören.</w:t>
      </w:r>
    </w:p>
    <w:sectPr w:rsidR="00791070" w:rsidRPr="00F637B4">
      <w:pgSz w:w="12240" w:h="15840"/>
      <w:pgMar w:top="0" w:right="630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28B7" w14:textId="77777777" w:rsidR="005A3F06" w:rsidRDefault="005A3F06">
      <w:pPr>
        <w:spacing w:after="0" w:line="240" w:lineRule="auto"/>
      </w:pPr>
      <w:r>
        <w:separator/>
      </w:r>
    </w:p>
  </w:endnote>
  <w:endnote w:type="continuationSeparator" w:id="0">
    <w:p w14:paraId="16A47822" w14:textId="77777777" w:rsidR="005A3F06" w:rsidRDefault="005A3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41B1" w14:textId="77777777" w:rsidR="005A3F06" w:rsidRDefault="005A3F06">
      <w:pPr>
        <w:spacing w:after="0" w:line="240" w:lineRule="auto"/>
      </w:pPr>
      <w:r>
        <w:separator/>
      </w:r>
    </w:p>
  </w:footnote>
  <w:footnote w:type="continuationSeparator" w:id="0">
    <w:p w14:paraId="25374A1D" w14:textId="77777777" w:rsidR="005A3F06" w:rsidRDefault="005A3F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FE076"/>
    <w:multiLevelType w:val="multilevel"/>
    <w:tmpl w:val="CC30D3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F645000"/>
    <w:multiLevelType w:val="multilevel"/>
    <w:tmpl w:val="B16C08A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02111328">
    <w:abstractNumId w:val="0"/>
  </w:num>
  <w:num w:numId="2" w16cid:durableId="28851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0A4"/>
    <w:rsid w:val="002D66CF"/>
    <w:rsid w:val="005A09E3"/>
    <w:rsid w:val="005A3F06"/>
    <w:rsid w:val="0069045F"/>
    <w:rsid w:val="00791070"/>
    <w:rsid w:val="007F4509"/>
    <w:rsid w:val="009750A4"/>
    <w:rsid w:val="00F54986"/>
    <w:rsid w:val="00F6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DE967"/>
  <w15:docId w15:val="{3974413F-4353-4713-A91C-B6990FBC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63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Naveen Chakravarthy</cp:lastModifiedBy>
  <cp:revision>6</cp:revision>
  <dcterms:created xsi:type="dcterms:W3CDTF">2026-05-01T05:03:00Z</dcterms:created>
  <dcterms:modified xsi:type="dcterms:W3CDTF">2026-05-01T11:37:00Z</dcterms:modified>
</cp:coreProperties>
</file>