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9C24" w14:textId="20FF43C3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</w:p>
    <w:p w14:paraId="59040DF7" w14:textId="77777777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B57DB" w14:textId="531F859C" w:rsidR="00956D5C" w:rsidRPr="00956D5C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 xml:space="preserve">ER Diagram Question: Traffic Flow Management System </w:t>
      </w:r>
      <w:r w:rsidRPr="009C12F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Pr="00956D5C">
        <w:rPr>
          <w:rFonts w:ascii="Times New Roman" w:hAnsi="Times New Roman" w:cs="Times New Roman"/>
          <w:b/>
          <w:bCs/>
          <w:sz w:val="32"/>
          <w:szCs w:val="32"/>
        </w:rPr>
        <w:t>(TFMS)</w:t>
      </w:r>
    </w:p>
    <w:p w14:paraId="76EDC64F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C2473" w14:textId="5FA2784B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Entities and Attributes:</w:t>
      </w:r>
    </w:p>
    <w:p w14:paraId="09DCB0D2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F2A84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</w:t>
      </w:r>
    </w:p>
    <w:p w14:paraId="26EEE285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(PK)</w:t>
      </w:r>
    </w:p>
    <w:p w14:paraId="3574D69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RoadName</w:t>
      </w:r>
    </w:p>
    <w:p w14:paraId="5E5A3E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Length (meters)</w:t>
      </w:r>
    </w:p>
    <w:p w14:paraId="470DF3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SpeedLimit (km/h)</w:t>
      </w:r>
    </w:p>
    <w:p w14:paraId="7D34A727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</w:t>
      </w:r>
    </w:p>
    <w:p w14:paraId="67FD7A87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(PK)</w:t>
      </w:r>
    </w:p>
    <w:p w14:paraId="02527486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IntersectionName</w:t>
      </w:r>
    </w:p>
    <w:p w14:paraId="304CE63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Latitude</w:t>
      </w:r>
    </w:p>
    <w:p w14:paraId="1129766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Longitude</w:t>
      </w:r>
    </w:p>
    <w:p w14:paraId="7EB0E9EB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Signals</w:t>
      </w:r>
    </w:p>
    <w:p w14:paraId="640AD0A8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SignalID (PK)</w:t>
      </w:r>
    </w:p>
    <w:p w14:paraId="0DF3B9A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(FK)</w:t>
      </w:r>
    </w:p>
    <w:p w14:paraId="5A257EA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SignalStatus (Green, Yellow, Red)</w:t>
      </w:r>
    </w:p>
    <w:p w14:paraId="6B79923B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Timer</w:t>
      </w:r>
    </w:p>
    <w:p w14:paraId="31EBC40A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Data</w:t>
      </w:r>
    </w:p>
    <w:p w14:paraId="3CCC8EF9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TrafficDataID (PK)</w:t>
      </w:r>
    </w:p>
    <w:p w14:paraId="0E95AA0C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(FK)</w:t>
      </w:r>
    </w:p>
    <w:p w14:paraId="1EA93BB1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Timestamp</w:t>
      </w:r>
    </w:p>
    <w:p w14:paraId="5D63CB0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</w:t>
      </w:r>
    </w:p>
    <w:p w14:paraId="587050D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CongestionLevel</w:t>
      </w:r>
    </w:p>
    <w:p w14:paraId="583B2C26" w14:textId="5A0CDD56" w:rsidR="00956D5C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Relationships:</w:t>
      </w:r>
    </w:p>
    <w:p w14:paraId="6C694037" w14:textId="77777777" w:rsidR="009C12F0" w:rsidRPr="00956D5C" w:rsidRDefault="009C12F0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19A1CA" w14:textId="77777777" w:rsidR="00956D5C" w:rsidRPr="00956D5C" w:rsidRDefault="00956D5C" w:rsidP="00956D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Intersections</w:t>
      </w:r>
    </w:p>
    <w:p w14:paraId="7F60C97A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connect to multiple intersections, and each intersection can connect to multiple roads.</w:t>
      </w:r>
    </w:p>
    <w:p w14:paraId="3F1E3A57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Many-to-Many (implemented with an associative entity)</w:t>
      </w:r>
    </w:p>
    <w:p w14:paraId="03F47947" w14:textId="6116C461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and Traffic Signals</w:t>
      </w:r>
    </w:p>
    <w:p w14:paraId="726E54F1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intersection can have multiple traffic signals, but each traffic signal belongs to one intersection.</w:t>
      </w:r>
    </w:p>
    <w:p w14:paraId="0DBDA534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9EE9A40" w14:textId="6E06E6AC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Traffic Data</w:t>
      </w:r>
      <w:r w:rsidR="009E17F7" w:rsidRPr="009C12F0">
        <w:rPr>
          <w:rFonts w:ascii="Times New Roman" w:hAnsi="Times New Roman" w:cs="Times New Roman"/>
          <w:sz w:val="24"/>
          <w:szCs w:val="24"/>
        </w:rPr>
        <w:t>]</w:t>
      </w:r>
    </w:p>
    <w:p w14:paraId="64CCF140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have multiple traffic data records, but each traffic data record belongs to one road.</w:t>
      </w:r>
    </w:p>
    <w:p w14:paraId="254FFF97" w14:textId="77777777" w:rsidR="00956D5C" w:rsidRPr="009C12F0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0EF2986" w14:textId="77777777" w:rsidR="00956D5C" w:rsidRPr="009C12F0" w:rsidRDefault="00956D5C" w:rsidP="00956D5C">
      <w:pPr>
        <w:rPr>
          <w:rFonts w:ascii="Times New Roman" w:hAnsi="Times New Roman" w:cs="Times New Roman"/>
          <w:sz w:val="24"/>
          <w:szCs w:val="24"/>
        </w:rPr>
      </w:pPr>
    </w:p>
    <w:p w14:paraId="227C4D2F" w14:textId="77777777" w:rsidR="00956D5C" w:rsidRPr="00956D5C" w:rsidRDefault="00956D5C" w:rsidP="00956D5C">
      <w:pPr>
        <w:rPr>
          <w:rFonts w:ascii="Times New Roman" w:hAnsi="Times New Roman" w:cs="Times New Roman"/>
          <w:sz w:val="32"/>
          <w:szCs w:val="32"/>
        </w:rPr>
      </w:pPr>
    </w:p>
    <w:p w14:paraId="090D0772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Cardinality and Optionality Constraints:</w:t>
      </w:r>
    </w:p>
    <w:p w14:paraId="36A64318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34DBF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Intersections</w:t>
      </w:r>
    </w:p>
    <w:p w14:paraId="522A6E1B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Many-to-Many (mandatory for both entities)</w:t>
      </w:r>
    </w:p>
    <w:p w14:paraId="620AD5D4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CED3DB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to Traffic Signals</w:t>
      </w:r>
    </w:p>
    <w:p w14:paraId="59A24E6D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intersections, optional for traffic signals)</w:t>
      </w:r>
    </w:p>
    <w:p w14:paraId="7F00C192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2A78B95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Traffic Data</w:t>
      </w:r>
    </w:p>
    <w:p w14:paraId="30A2A0C2" w14:textId="77777777" w:rsidR="00956D5C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roads, optional for traffic data)</w:t>
      </w:r>
    </w:p>
    <w:p w14:paraId="7FE98D34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174CD20E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51538D6D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056D2D7C" w14:textId="77777777" w:rsidR="009C12F0" w:rsidRPr="00956D5C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48EB01BA" w14:textId="4DABEAFA" w:rsidR="003B3134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 xml:space="preserve">LOGICAL MODEL </w:t>
      </w:r>
    </w:p>
    <w:p w14:paraId="73969D37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01B1CF5" w14:textId="08725BC0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637B3B" wp14:editId="5B878F21">
            <wp:extent cx="5731510" cy="2969895"/>
            <wp:effectExtent l="0" t="0" r="2540" b="1905"/>
            <wp:docPr id="14107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0A48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0444B3A3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1BFC8623" w14:textId="030BA165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RELATIONAL MODEL</w:t>
      </w:r>
    </w:p>
    <w:p w14:paraId="2EE40AF1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63B55AB9" w14:textId="42902CD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51810" wp14:editId="4847C763">
            <wp:extent cx="6068695" cy="3352800"/>
            <wp:effectExtent l="0" t="0" r="8255" b="0"/>
            <wp:docPr id="38464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45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920" cy="33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65F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80B09A5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</w:rPr>
        <w:t>Justification Document</w:t>
      </w:r>
    </w:p>
    <w:p w14:paraId="5ABAB7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DC201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Design Choices:</w:t>
      </w:r>
    </w:p>
    <w:p w14:paraId="358CBA06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869A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D49AB25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Use of associative entities for many-to-many relationships (e.g., RoadIntersections).</w:t>
      </w:r>
    </w:p>
    <w:p w14:paraId="4E3779DD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Facilitates the addition of new roads and intersections without major schema changes, ensuring that the system can grow with the city’s infrastructure.</w:t>
      </w:r>
    </w:p>
    <w:p w14:paraId="06A0AA5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14B01CE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Real-Time Data Processing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7591129A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Separate Traffic Data entity linked to Roads.</w:t>
      </w:r>
    </w:p>
    <w:p w14:paraId="598384D2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Allows efficient storage and retrieval of real-time traffic data, enabling dynamic adjustments to traffic signals and route suggestions.</w:t>
      </w:r>
    </w:p>
    <w:p w14:paraId="2CC0446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58B554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Efficient Traffic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6D52D789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Entities like Traffic Signals and Traffic Data directly linked to Intersections and Roads.</w:t>
      </w:r>
    </w:p>
    <w:p w14:paraId="1E2387B3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Ensures that traffic signals and real-time data are directly connected to the relevant intersections and roads, facilitating timely and location-specific traffic management decisions.</w:t>
      </w:r>
    </w:p>
    <w:p w14:paraId="31A4305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63C31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419AB47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Normalization Considerations:</w:t>
      </w:r>
    </w:p>
    <w:p w14:paraId="2D42FF2F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CA70B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1NF (First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131528D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Ensuring that all tables have a primary key and that all attributes contain atomic values.</w:t>
      </w:r>
    </w:p>
    <w:p w14:paraId="5C38A0F2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Eliminates duplicate records and ensures data integrity at the most basic level.</w:t>
      </w:r>
    </w:p>
    <w:p w14:paraId="2D7F323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38346D3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2NF (Second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E40C299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Eliminating partial dependencies by ensuring that all non-key attributes are fully functionally dependent on the primary key.</w:t>
      </w:r>
    </w:p>
    <w:p w14:paraId="75765F64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Prevents redundancy by ensuring that each piece of information is stored in only one place.</w:t>
      </w:r>
    </w:p>
    <w:p w14:paraId="05A868B2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9366A2D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3NF (Third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7941B17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Removing transitive dependencies so that non-key attributes do not depend on other non-key attributes.</w:t>
      </w:r>
    </w:p>
    <w:p w14:paraId="27DFF38F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Further reduces redundancy and ensures that data modifications (inserts, updates, deletes) are efficient and error-free.</w:t>
      </w:r>
    </w:p>
    <w:p w14:paraId="240E057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58F8340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How the ER Diagram Supports TFMS Functionalities:</w:t>
      </w:r>
    </w:p>
    <w:p w14:paraId="74A6B5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B00F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Route Optimization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24511851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Data entity stores real-time and historical data, which can be analyzed to suggest optimal routes.</w:t>
      </w:r>
    </w:p>
    <w:p w14:paraId="561E9665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Algorithms can use the stored speed and congestion levels to compute the best routes in real-time.</w:t>
      </w:r>
    </w:p>
    <w:p w14:paraId="51840D7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E7C78A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Traffic Signal Control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82DA850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Signals entity, linked to Intersections, can dynamically adjust signals based on the Traffic Data.</w:t>
      </w:r>
    </w:p>
    <w:p w14:paraId="4A9ED277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Real-time data allows adaptive control algorithms to adjust signal timings to optimize traffic flow.</w:t>
      </w:r>
    </w:p>
    <w:p w14:paraId="4317C3B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9FCEB0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Historical Analysis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6D27166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Historical traffic data stored in the Traffic Data entity.</w:t>
      </w:r>
    </w:p>
    <w:p w14:paraId="52550C74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Enables analysis of traffic patterns over time, aiding in future traffic planning and management.</w:t>
      </w:r>
    </w:p>
    <w:p w14:paraId="11D88C2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CB9309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Intersection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3D4926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Intersections entity manages key points where roads meet, with traffic signals and real-time data linked to these intersections.</w:t>
      </w:r>
    </w:p>
    <w:p w14:paraId="1D00E32B" w14:textId="138527C4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Ensures that intersections, critical points for traffic flow, are efficiently managed and monitored.</w:t>
      </w:r>
    </w:p>
    <w:p w14:paraId="75B9681E" w14:textId="77777777" w:rsid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89B05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6179E1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Road Network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319D94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Roads entity with attributes like length and speed limit.</w:t>
      </w:r>
    </w:p>
    <w:p w14:paraId="61B0BC8D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Facilitates the management of the road network by providing detailed information on each road, essential for both route optimization and traffic signal control.</w:t>
      </w:r>
    </w:p>
    <w:p w14:paraId="1E12C836" w14:textId="77777777" w:rsidR="00F353B9" w:rsidRDefault="009C12F0" w:rsidP="00F353B9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By adhering to these design choices and normalization principles, the ER diagram ensures that the Traffic Flow Management System is robust, scalable, and capable of handling real-time data efficiently while minimizing redundancy and maintaining data integrity.</w:t>
      </w:r>
    </w:p>
    <w:p w14:paraId="3DCA877D" w14:textId="77777777" w:rsidR="00F353B9" w:rsidRDefault="00F353B9" w:rsidP="00F353B9">
      <w:pPr>
        <w:rPr>
          <w:rFonts w:ascii="Times New Roman" w:hAnsi="Times New Roman" w:cs="Times New Roman"/>
          <w:sz w:val="24"/>
          <w:szCs w:val="24"/>
        </w:rPr>
      </w:pPr>
    </w:p>
    <w:p w14:paraId="6EAE275E" w14:textId="77777777" w:rsidR="00F353B9" w:rsidRPr="00F353B9" w:rsidRDefault="00F353B9" w:rsidP="00F35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ER Diagram Design</w:t>
      </w:r>
    </w:p>
    <w:p w14:paraId="4CAB8CDB" w14:textId="7AE2CF66" w:rsidR="00F353B9" w:rsidRPr="00F353B9" w:rsidRDefault="00F353B9" w:rsidP="00F353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9D03F8" wp14:editId="5211FE91">
            <wp:extent cx="2377440" cy="1905000"/>
            <wp:effectExtent l="0" t="0" r="3810" b="0"/>
            <wp:docPr id="415393152" name="Picture 1" descr="Image of ER Diagram for TFMS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ER Diagram for TF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D761" w14:textId="77777777" w:rsidR="00F353B9" w:rsidRPr="00F353B9" w:rsidRDefault="00F353B9" w:rsidP="00F3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Legend:</w:t>
      </w:r>
    </w:p>
    <w:p w14:paraId="2E6786EC" w14:textId="77777777" w:rsidR="00F353B9" w:rsidRPr="00F353B9" w:rsidRDefault="00F353B9" w:rsidP="00F353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Rectangle: Entity</w:t>
      </w:r>
    </w:p>
    <w:p w14:paraId="54AFC7AD" w14:textId="77777777" w:rsidR="00F353B9" w:rsidRPr="00F353B9" w:rsidRDefault="00F353B9" w:rsidP="00F353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Ellipse: Attribute</w:t>
      </w:r>
    </w:p>
    <w:p w14:paraId="768C1DAC" w14:textId="77777777" w:rsidR="00F353B9" w:rsidRPr="00F353B9" w:rsidRDefault="00F353B9" w:rsidP="00F353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Diamond: Relationship</w:t>
      </w:r>
    </w:p>
    <w:p w14:paraId="785B49EA" w14:textId="77777777" w:rsidR="00F353B9" w:rsidRPr="00F353B9" w:rsidRDefault="00F353B9" w:rsidP="00F353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PK: Primary Key</w:t>
      </w:r>
    </w:p>
    <w:p w14:paraId="612F8EB7" w14:textId="77777777" w:rsidR="00F353B9" w:rsidRPr="00F353B9" w:rsidRDefault="00F353B9" w:rsidP="00F353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FK: Foreign Key</w:t>
      </w:r>
    </w:p>
    <w:p w14:paraId="6F9E916D" w14:textId="0F0E1139" w:rsidR="00F353B9" w:rsidRDefault="00F353B9" w:rsidP="00F353B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FD3A8B1" w14:textId="77777777" w:rsidR="00F353B9" w:rsidRDefault="00F353B9" w:rsidP="00F353B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AE8CC7C" w14:textId="313DEDAC" w:rsidR="00F353B9" w:rsidRPr="00F353B9" w:rsidRDefault="00F353B9" w:rsidP="00F353B9">
      <w:pPr>
        <w:rPr>
          <w:rFonts w:ascii="Times New Roman" w:hAnsi="Times New Roman" w:cs="Times New Roman"/>
          <w:sz w:val="24"/>
          <w:szCs w:val="24"/>
        </w:rPr>
      </w:pPr>
      <w:r w:rsidRPr="00F353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Justification and Normalization</w:t>
      </w:r>
    </w:p>
    <w:p w14:paraId="2FF99467" w14:textId="77777777" w:rsidR="00F353B9" w:rsidRPr="00F353B9" w:rsidRDefault="00F353B9" w:rsidP="00F3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Choices:</w:t>
      </w:r>
    </w:p>
    <w:p w14:paraId="14BF07B7" w14:textId="77777777" w:rsidR="00F353B9" w:rsidRPr="00F353B9" w:rsidRDefault="00F353B9" w:rsidP="00F353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ER diagram incorporates real-time data considerations by including a Timestamp attribute in </w:t>
      </w:r>
      <w:proofErr w:type="spellStart"/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TrafficData</w:t>
      </w:r>
      <w:proofErr w:type="spellEnd"/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97B837" w14:textId="77777777" w:rsidR="00F353B9" w:rsidRPr="00F353B9" w:rsidRDefault="00F353B9" w:rsidP="00F353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Foreign keys ensure data integrity and facilitate efficient retrieval of related information.</w:t>
      </w:r>
    </w:p>
    <w:p w14:paraId="7A8313C8" w14:textId="77777777" w:rsidR="00F353B9" w:rsidRPr="00F353B9" w:rsidRDefault="00F353B9" w:rsidP="00F3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Normalization:</w:t>
      </w:r>
    </w:p>
    <w:p w14:paraId="119ADEF6" w14:textId="77777777" w:rsidR="00F353B9" w:rsidRPr="00F353B9" w:rsidRDefault="00F353B9" w:rsidP="00F353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ER diagram adheres to 1NF (atomic values for attributes).</w:t>
      </w:r>
    </w:p>
    <w:p w14:paraId="7D684E38" w14:textId="77777777" w:rsidR="00F353B9" w:rsidRPr="00F353B9" w:rsidRDefault="00F353B9" w:rsidP="00F353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To achieve 2NF, we may need to decompose the </w:t>
      </w:r>
      <w:proofErr w:type="spellStart"/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RoadConnection</w:t>
      </w:r>
      <w:proofErr w:type="spellEnd"/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entity if additional attributes specific to the connection (e.g., direction, distance) are introduced.</w:t>
      </w:r>
    </w:p>
    <w:p w14:paraId="258DA5CB" w14:textId="77777777" w:rsidR="00F353B9" w:rsidRPr="00F353B9" w:rsidRDefault="00F353B9" w:rsidP="00F353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53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Further normalization to 3NF might be considered if a need arises to eliminate transitive dependencies within the tables.</w:t>
      </w:r>
    </w:p>
    <w:p w14:paraId="0A6E7420" w14:textId="77777777" w:rsidR="00232EBA" w:rsidRPr="009C12F0" w:rsidRDefault="00232EBA">
      <w:pPr>
        <w:rPr>
          <w:rFonts w:ascii="Times New Roman" w:hAnsi="Times New Roman" w:cs="Times New Roman"/>
        </w:rPr>
      </w:pPr>
    </w:p>
    <w:sectPr w:rsidR="00232EBA" w:rsidRPr="009C12F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58036" w14:textId="77777777" w:rsidR="002641DB" w:rsidRDefault="002641DB" w:rsidP="009960E6">
      <w:pPr>
        <w:spacing w:after="0" w:line="240" w:lineRule="auto"/>
      </w:pPr>
      <w:r>
        <w:separator/>
      </w:r>
    </w:p>
  </w:endnote>
  <w:endnote w:type="continuationSeparator" w:id="0">
    <w:p w14:paraId="22DCA032" w14:textId="77777777" w:rsidR="002641DB" w:rsidRDefault="002641DB" w:rsidP="0099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726B" w14:textId="67F01288" w:rsidR="009960E6" w:rsidRDefault="009960E6" w:rsidP="009960E6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="00F353B9">
      <w:rPr>
        <w:lang w:val="en-US"/>
      </w:rPr>
      <w:t>V.V.NAVEEN KUMAR</w:t>
    </w:r>
  </w:p>
  <w:p w14:paraId="5B2164FC" w14:textId="48461CF5" w:rsidR="009960E6" w:rsidRPr="009960E6" w:rsidRDefault="009960E6" w:rsidP="00F353B9">
    <w:pPr>
      <w:pStyle w:val="Header"/>
      <w:jc w:val="right"/>
    </w:pPr>
    <w:r>
      <w:rPr>
        <w:lang w:val="en-US"/>
      </w:rPr>
      <w:t>REG NO: 1923210</w:t>
    </w:r>
    <w:r w:rsidR="00F353B9">
      <w:rPr>
        <w:lang w:val="en-US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6F97A" w14:textId="77777777" w:rsidR="002641DB" w:rsidRDefault="002641DB" w:rsidP="009960E6">
      <w:pPr>
        <w:spacing w:after="0" w:line="240" w:lineRule="auto"/>
      </w:pPr>
      <w:r>
        <w:separator/>
      </w:r>
    </w:p>
  </w:footnote>
  <w:footnote w:type="continuationSeparator" w:id="0">
    <w:p w14:paraId="2968C92E" w14:textId="77777777" w:rsidR="002641DB" w:rsidRDefault="002641DB" w:rsidP="00996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226"/>
    <w:multiLevelType w:val="multilevel"/>
    <w:tmpl w:val="CF3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548"/>
    <w:multiLevelType w:val="multilevel"/>
    <w:tmpl w:val="1694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A26CA"/>
    <w:multiLevelType w:val="multilevel"/>
    <w:tmpl w:val="86F2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54C36"/>
    <w:multiLevelType w:val="multilevel"/>
    <w:tmpl w:val="DEF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6215C"/>
    <w:multiLevelType w:val="multilevel"/>
    <w:tmpl w:val="EEA4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04A10"/>
    <w:multiLevelType w:val="multilevel"/>
    <w:tmpl w:val="105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048B9"/>
    <w:multiLevelType w:val="multilevel"/>
    <w:tmpl w:val="5EF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41B02"/>
    <w:multiLevelType w:val="multilevel"/>
    <w:tmpl w:val="BF72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659C8"/>
    <w:multiLevelType w:val="multilevel"/>
    <w:tmpl w:val="2F4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260422">
    <w:abstractNumId w:val="1"/>
  </w:num>
  <w:num w:numId="2" w16cid:durableId="346951654">
    <w:abstractNumId w:val="7"/>
  </w:num>
  <w:num w:numId="3" w16cid:durableId="69933495">
    <w:abstractNumId w:val="0"/>
  </w:num>
  <w:num w:numId="4" w16cid:durableId="92673763">
    <w:abstractNumId w:val="4"/>
  </w:num>
  <w:num w:numId="5" w16cid:durableId="1463813838">
    <w:abstractNumId w:val="2"/>
  </w:num>
  <w:num w:numId="6" w16cid:durableId="49154628">
    <w:abstractNumId w:val="3"/>
  </w:num>
  <w:num w:numId="7" w16cid:durableId="51469553">
    <w:abstractNumId w:val="8"/>
  </w:num>
  <w:num w:numId="8" w16cid:durableId="2105026775">
    <w:abstractNumId w:val="6"/>
  </w:num>
  <w:num w:numId="9" w16cid:durableId="843517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5C"/>
    <w:rsid w:val="00021D38"/>
    <w:rsid w:val="0003675B"/>
    <w:rsid w:val="00232EBA"/>
    <w:rsid w:val="002641DB"/>
    <w:rsid w:val="003B3134"/>
    <w:rsid w:val="003D3CFA"/>
    <w:rsid w:val="006A7003"/>
    <w:rsid w:val="00956D5C"/>
    <w:rsid w:val="009960E6"/>
    <w:rsid w:val="009C12F0"/>
    <w:rsid w:val="009E17F7"/>
    <w:rsid w:val="00DE556E"/>
    <w:rsid w:val="00F3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F98A"/>
  <w15:chartTrackingRefBased/>
  <w15:docId w15:val="{2B633D43-F3A8-4FB5-8F9F-59F393DA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5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E6"/>
  </w:style>
  <w:style w:type="paragraph" w:styleId="Footer">
    <w:name w:val="footer"/>
    <w:basedOn w:val="Normal"/>
    <w:link w:val="Foot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E6"/>
  </w:style>
  <w:style w:type="character" w:customStyle="1" w:styleId="Heading3Char">
    <w:name w:val="Heading 3 Char"/>
    <w:basedOn w:val="DefaultParagraphFont"/>
    <w:link w:val="Heading3"/>
    <w:uiPriority w:val="9"/>
    <w:rsid w:val="00F353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53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a-Chemical-structure-of-trifluoromethanesulfonic-acid-TFMS-top-and-schematic_fig1_301288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vv naveenkumar</cp:lastModifiedBy>
  <cp:revision>3</cp:revision>
  <dcterms:created xsi:type="dcterms:W3CDTF">2024-07-19T02:45:00Z</dcterms:created>
  <dcterms:modified xsi:type="dcterms:W3CDTF">2024-07-19T02:46:00Z</dcterms:modified>
</cp:coreProperties>
</file>