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Time-Aware &amp; Quiet-Hours Messaging — WhatsApp Feature PRD (One-Pager)</w:t>
      </w:r>
    </w:p>
    <w:p>
      <w:r>
        <w:t>Audience: WhatsApp PM/Eng | Author: Naveen G. | Date: 2025-08-22 | Status: Draft v1</w:t>
      </w:r>
    </w:p>
    <w:p>
      <w:pPr>
        <w:pStyle w:val="Heading2"/>
      </w:pPr>
      <w:r>
        <w:t>Problem</w:t>
      </w:r>
    </w:p>
    <w:p>
      <w:r>
        <w:t>People message across time zones and during sleep/focus periods, causing accidental late-night pings or delayed responses. Senders lack an at-a-glance view of a contact’s local time, and cannot easily schedule delivery to respect recipients’ quiet hours.</w:t>
      </w:r>
    </w:p>
    <w:p>
      <w:pPr>
        <w:pStyle w:val="Heading2"/>
      </w:pPr>
      <w:r>
        <w:t>Goals</w:t>
      </w:r>
    </w:p>
    <w:p>
      <w:r>
        <w:rPr>
          <w:sz w:val="22"/>
        </w:rPr>
        <w:t>• Reduce accidental off-hours sends without adding friction.</w:t>
      </w:r>
    </w:p>
    <w:p>
      <w:r>
        <w:rPr>
          <w:sz w:val="22"/>
        </w:rPr>
        <w:t>• Keep E2EE and user control first; recipient-owned settings.</w:t>
      </w:r>
    </w:p>
    <w:p>
      <w:r>
        <w:rPr>
          <w:sz w:val="22"/>
        </w:rPr>
        <w:t>• Lightweight: no noticeable impact on chat open; minimal CPU/network.</w:t>
      </w:r>
    </w:p>
    <w:p>
      <w:r>
        <w:rPr>
          <w:sz w:val="22"/>
        </w:rPr>
        <w:t>• Simple setup and clear affordances (one-tap defaults).</w:t>
      </w:r>
    </w:p>
    <w:p>
      <w:pPr>
        <w:pStyle w:val="Heading2"/>
      </w:pPr>
      <w:r>
        <w:t>Scope</w:t>
      </w:r>
    </w:p>
    <w:p>
      <w:r>
        <w:t>IN: Time zone chip (if shared), recipient quiet hours, scheduled delivery with not_before metadata, optional “Urgent” send.</w:t>
      </w:r>
    </w:p>
    <w:p>
      <w:r>
        <w:t>OUT: Reading device DND from the recipient, breaking OS-level DND without user consent, auto-inference of location.</w:t>
      </w:r>
    </w:p>
    <w:p>
      <w:pPr>
        <w:pStyle w:val="Heading2"/>
      </w:pPr>
      <w:r>
        <w:t>Key User Stories</w:t>
      </w:r>
    </w:p>
    <w:p>
      <w:r>
        <w:rPr>
          <w:sz w:val="22"/>
        </w:rPr>
        <w:t>1) As a sender, I see “7:42 pm in Austin (UTC-5)” under the contact name before typing.</w:t>
      </w:r>
    </w:p>
    <w:p>
      <w:r>
        <w:rPr>
          <w:sz w:val="22"/>
        </w:rPr>
        <w:t>2) If it’s in their quiet hours, the send button defaults to “Deliver at 7:00 am their time,” with a one-tap override “Send now.”</w:t>
      </w:r>
    </w:p>
    <w:p>
      <w:r>
        <w:rPr>
          <w:sz w:val="22"/>
        </w:rPr>
        <w:t>3) I can mark a message as “Urgent,” and the recipient may choose whether these surface as Time‑Sensitive/High‑importance notifications.</w:t>
      </w:r>
    </w:p>
    <w:p>
      <w:pPr>
        <w:pStyle w:val="Heading2"/>
      </w:pPr>
      <w:r>
        <w:t>UX Summary</w:t>
      </w:r>
    </w:p>
    <w:p>
      <w:r>
        <w:rPr>
          <w:sz w:val="22"/>
        </w:rPr>
        <w:t>• Time chip: computed locally from cached recipient IANA timezone (opt-in via profile). No extra fetch on chat open.</w:t>
      </w:r>
    </w:p>
    <w:p>
      <w:r>
        <w:rPr>
          <w:sz w:val="22"/>
        </w:rPr>
        <w:t>• Composer options: Send now · Respect quiet hours (default if in window) · Urgent.</w:t>
      </w:r>
    </w:p>
    <w:p>
      <w:r>
        <w:rPr>
          <w:sz w:val="22"/>
        </w:rPr>
        <w:t>• Per-contact sheet: Timezone, Quiet hours (start/end), Allow urgent bypass.</w:t>
      </w:r>
    </w:p>
    <w:p>
      <w:pPr>
        <w:pStyle w:val="Heading2"/>
      </w:pPr>
      <w:r>
        <w:t>Technical Notes (Lightweight)</w:t>
      </w:r>
    </w:p>
    <w:p>
      <w:r>
        <w:rPr>
          <w:sz w:val="22"/>
        </w:rPr>
        <w:t>• Add contact.tz and contact.quiet_hours (recipient-owned) to profile settings; cache on device.</w:t>
      </w:r>
    </w:p>
    <w:p>
      <w:r>
        <w:rPr>
          <w:sz w:val="22"/>
        </w:rPr>
        <w:t>• Client attaches not_before (UTC epoch) metadata when scheduling; ciphertext remains E2EE. Server queues within existing store-and-forward.</w:t>
      </w:r>
    </w:p>
    <w:p>
      <w:r>
        <w:rPr>
          <w:sz w:val="22"/>
        </w:rPr>
        <w:t>• Delivery worker checks now &gt;= not_before; no extra polling. Storage/CPU overhead negligible.</w:t>
      </w:r>
    </w:p>
    <w:p>
      <w:r>
        <w:rPr>
          <w:sz w:val="22"/>
        </w:rPr>
        <w:t>• No attempt to read remote DND; urgency only requests higher notification priority if the recipient allows it.</w:t>
      </w:r>
    </w:p>
    <w:p>
      <w:pPr>
        <w:pStyle w:val="Heading2"/>
      </w:pPr>
      <w:r>
        <w:t>Success Metrics &amp; Rollout</w:t>
      </w:r>
    </w:p>
    <w:p>
      <w:r>
        <w:rPr>
          <w:sz w:val="22"/>
        </w:rPr>
        <w:t>• ≥30% reduction in messages delivered during 22:00–07:00 local.</w:t>
      </w:r>
    </w:p>
    <w:p>
      <w:r>
        <w:rPr>
          <w:sz w:val="22"/>
        </w:rPr>
        <w:t>• +10pt increase in post-send satisfaction (micro‑NPS).</w:t>
      </w:r>
    </w:p>
    <w:p>
      <w:r>
        <w:rPr>
          <w:sz w:val="22"/>
        </w:rPr>
        <w:t>• Phase rollout: 1) time chip  2) quiet hours  3) scheduled send + urgent.</w:t>
      </w:r>
    </w:p>
    <w:p>
      <w:r>
        <w:br w:type="page"/>
      </w:r>
    </w:p>
    <w:p>
      <w:pPr>
        <w:pStyle w:val="Heading2"/>
      </w:pPr>
      <w:r>
        <w:t>UI Mock</w:t>
      </w:r>
    </w:p>
    <w:p>
      <w:r>
        <w:drawing>
          <wp:inline xmlns:a="http://schemas.openxmlformats.org/drawingml/2006/main" xmlns:pic="http://schemas.openxmlformats.org/drawingml/2006/picture">
            <wp:extent cx="5669280" cy="79584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sApp_Time_Aware_Messaging_PRD_UI_Mo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795841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