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51A3" w14:textId="7A229327" w:rsidR="00917AE1" w:rsidRDefault="00917AE1" w:rsidP="00FA6F2A">
      <w:pPr>
        <w:jc w:val="center"/>
        <w:rPr>
          <w:b/>
          <w:bCs/>
          <w:u w:val="single"/>
        </w:rPr>
      </w:pPr>
      <w:r w:rsidRPr="00917AE1">
        <w:rPr>
          <w:b/>
          <w:bCs/>
          <w:u w:val="single"/>
        </w:rPr>
        <w:t>Solar Panel Centerline Detection</w:t>
      </w:r>
    </w:p>
    <w:p w14:paraId="42D50386" w14:textId="33256DDF" w:rsidR="00591E94" w:rsidRPr="00BC3177" w:rsidRDefault="00591E94" w:rsidP="00917AE1">
      <w:pPr>
        <w:jc w:val="both"/>
        <w:rPr>
          <w:sz w:val="20"/>
          <w:szCs w:val="20"/>
        </w:rPr>
      </w:pPr>
      <w:r w:rsidRPr="00BC3177">
        <w:rPr>
          <w:b/>
          <w:bCs/>
          <w:sz w:val="20"/>
          <w:szCs w:val="20"/>
          <w:u w:val="single"/>
        </w:rPr>
        <w:t>Objective</w:t>
      </w:r>
      <w:r w:rsidRPr="00BC3177">
        <w:rPr>
          <w:sz w:val="20"/>
          <w:szCs w:val="20"/>
        </w:rPr>
        <w:t>: Design and implement a method that detects tracker centerlines from these images. Your solution should demonstrate a clear technical approach, evidence of experimentation, and thoughtful analysis of the results. You may define "detection" and "accuracy" in a way you consider appropriate for this problem.</w:t>
      </w:r>
    </w:p>
    <w:p w14:paraId="53B9274A" w14:textId="7462C3E7" w:rsidR="00591E94" w:rsidRPr="00BC3177" w:rsidRDefault="00591E94" w:rsidP="00917AE1">
      <w:pPr>
        <w:jc w:val="both"/>
        <w:rPr>
          <w:b/>
          <w:bCs/>
          <w:sz w:val="20"/>
          <w:szCs w:val="20"/>
          <w:u w:val="single"/>
        </w:rPr>
      </w:pPr>
      <w:r w:rsidRPr="00BC3177">
        <w:rPr>
          <w:b/>
          <w:bCs/>
          <w:sz w:val="20"/>
          <w:szCs w:val="20"/>
          <w:u w:val="single"/>
        </w:rPr>
        <w:t>Approach:</w:t>
      </w:r>
    </w:p>
    <w:p w14:paraId="0F9C6FB6" w14:textId="01C5B61E" w:rsidR="00591E94" w:rsidRDefault="00591E94" w:rsidP="00917AE1">
      <w:pPr>
        <w:jc w:val="both"/>
        <w:rPr>
          <w:sz w:val="20"/>
          <w:szCs w:val="20"/>
        </w:rPr>
      </w:pPr>
      <w:r w:rsidRPr="00BC3177">
        <w:rPr>
          <w:sz w:val="20"/>
          <w:szCs w:val="20"/>
        </w:rPr>
        <w:t xml:space="preserve">Train a deep learning model to predict solar panel centerlines from the images. This could be posed as a segmentation problem where centerline of solar panel is the class of interest and the rest is background. Given the dataset contains only 670 paired images and label, training a deep learning model from scratch would not be feasible. To handle </w:t>
      </w:r>
      <w:r w:rsidR="00BC3177">
        <w:rPr>
          <w:sz w:val="20"/>
          <w:szCs w:val="20"/>
        </w:rPr>
        <w:t>this issue</w:t>
      </w:r>
      <w:r w:rsidRPr="00BC3177">
        <w:rPr>
          <w:sz w:val="20"/>
          <w:szCs w:val="20"/>
        </w:rPr>
        <w:t xml:space="preserve">, the approach exploits pre-trained vision models from the open-source domain. </w:t>
      </w:r>
    </w:p>
    <w:p w14:paraId="251AF0A3" w14:textId="00598618" w:rsidR="00BC3177" w:rsidRDefault="00BC3177" w:rsidP="00BC3177">
      <w:pPr>
        <w:pStyle w:val="ListParagraph"/>
        <w:numPr>
          <w:ilvl w:val="0"/>
          <w:numId w:val="1"/>
        </w:numPr>
        <w:jc w:val="both"/>
        <w:rPr>
          <w:sz w:val="20"/>
          <w:szCs w:val="20"/>
        </w:rPr>
      </w:pPr>
      <w:r>
        <w:rPr>
          <w:sz w:val="20"/>
          <w:szCs w:val="20"/>
        </w:rPr>
        <w:t>Label Preparation: Rasterize the red lines from the SVG format and dilate it slightly like 3-4 pixel wide to construct a binary class map for centerline detection</w:t>
      </w:r>
    </w:p>
    <w:p w14:paraId="18FFEEFC" w14:textId="4D0D3C2E" w:rsidR="00BC3177" w:rsidRDefault="00BC3177" w:rsidP="00BC3177">
      <w:pPr>
        <w:pStyle w:val="ListParagraph"/>
        <w:numPr>
          <w:ilvl w:val="0"/>
          <w:numId w:val="1"/>
        </w:numPr>
        <w:jc w:val="both"/>
        <w:rPr>
          <w:sz w:val="20"/>
          <w:szCs w:val="20"/>
        </w:rPr>
      </w:pPr>
      <w:r>
        <w:rPr>
          <w:sz w:val="20"/>
          <w:szCs w:val="20"/>
        </w:rPr>
        <w:t xml:space="preserve">Model Architecture Choice: U-Net is widely successful for segmentation task. </w:t>
      </w:r>
      <w:r w:rsidR="00764A06">
        <w:rPr>
          <w:sz w:val="20"/>
          <w:szCs w:val="20"/>
        </w:rPr>
        <w:t>Additionally, a CNN based model, inspired from Vision Transformers has also been considered called ConvNeXt.</w:t>
      </w:r>
    </w:p>
    <w:p w14:paraId="114CB82E" w14:textId="13E0820C" w:rsidR="00BC3177" w:rsidRDefault="00BC3177" w:rsidP="00BC3177">
      <w:pPr>
        <w:pStyle w:val="ListParagraph"/>
        <w:numPr>
          <w:ilvl w:val="4"/>
          <w:numId w:val="2"/>
        </w:numPr>
        <w:jc w:val="both"/>
        <w:rPr>
          <w:sz w:val="20"/>
          <w:szCs w:val="20"/>
        </w:rPr>
      </w:pPr>
      <w:r>
        <w:rPr>
          <w:sz w:val="20"/>
          <w:szCs w:val="20"/>
        </w:rPr>
        <w:t>U-Net with ResNet34 pre-trained on ImageNet data</w:t>
      </w:r>
    </w:p>
    <w:p w14:paraId="5E778DE5" w14:textId="17B13647" w:rsidR="00BC3177" w:rsidRDefault="00BC3177" w:rsidP="00BC3177">
      <w:pPr>
        <w:pStyle w:val="ListParagraph"/>
        <w:numPr>
          <w:ilvl w:val="4"/>
          <w:numId w:val="2"/>
        </w:numPr>
        <w:jc w:val="both"/>
        <w:rPr>
          <w:sz w:val="20"/>
          <w:szCs w:val="20"/>
        </w:rPr>
      </w:pPr>
      <w:r>
        <w:rPr>
          <w:sz w:val="20"/>
          <w:szCs w:val="20"/>
        </w:rPr>
        <w:t>U-Net</w:t>
      </w:r>
      <w:r w:rsidR="00FA6F2A">
        <w:rPr>
          <w:sz w:val="20"/>
          <w:szCs w:val="20"/>
        </w:rPr>
        <w:t xml:space="preserve"> </w:t>
      </w:r>
      <w:r>
        <w:rPr>
          <w:sz w:val="20"/>
          <w:szCs w:val="20"/>
        </w:rPr>
        <w:t>with ResNet</w:t>
      </w:r>
      <w:r w:rsidR="00FA6F2A">
        <w:rPr>
          <w:sz w:val="20"/>
          <w:szCs w:val="20"/>
        </w:rPr>
        <w:t>50</w:t>
      </w:r>
      <w:r>
        <w:rPr>
          <w:sz w:val="20"/>
          <w:szCs w:val="20"/>
        </w:rPr>
        <w:t xml:space="preserve"> pre-trained on ImageNet data</w:t>
      </w:r>
    </w:p>
    <w:p w14:paraId="2B9EF77F" w14:textId="2F1D47B7" w:rsidR="00BC3177" w:rsidRDefault="00BC3177" w:rsidP="00BC3177">
      <w:pPr>
        <w:pStyle w:val="ListParagraph"/>
        <w:numPr>
          <w:ilvl w:val="4"/>
          <w:numId w:val="2"/>
        </w:numPr>
        <w:jc w:val="both"/>
        <w:rPr>
          <w:sz w:val="20"/>
          <w:szCs w:val="20"/>
        </w:rPr>
      </w:pPr>
      <w:r>
        <w:rPr>
          <w:sz w:val="20"/>
          <w:szCs w:val="20"/>
        </w:rPr>
        <w:t>DeepLabV3 with ResNet50 pre-trained on ImageNet data</w:t>
      </w:r>
    </w:p>
    <w:p w14:paraId="74E19205" w14:textId="2E8067FF" w:rsidR="00BC3177" w:rsidRDefault="00BC3177" w:rsidP="00917AE1">
      <w:pPr>
        <w:pStyle w:val="ListParagraph"/>
        <w:numPr>
          <w:ilvl w:val="4"/>
          <w:numId w:val="2"/>
        </w:numPr>
        <w:jc w:val="both"/>
        <w:rPr>
          <w:sz w:val="20"/>
          <w:szCs w:val="20"/>
        </w:rPr>
      </w:pPr>
      <w:proofErr w:type="spellStart"/>
      <w:r>
        <w:rPr>
          <w:sz w:val="20"/>
          <w:szCs w:val="20"/>
        </w:rPr>
        <w:t>ConvNeXT</w:t>
      </w:r>
      <w:proofErr w:type="spellEnd"/>
      <w:r>
        <w:rPr>
          <w:sz w:val="20"/>
          <w:szCs w:val="20"/>
        </w:rPr>
        <w:t xml:space="preserve"> model</w:t>
      </w:r>
    </w:p>
    <w:p w14:paraId="36192953" w14:textId="45185C00" w:rsidR="00BC3177" w:rsidRDefault="00BC3177" w:rsidP="00BC3177">
      <w:pPr>
        <w:pStyle w:val="ListParagraph"/>
        <w:numPr>
          <w:ilvl w:val="0"/>
          <w:numId w:val="1"/>
        </w:numPr>
        <w:jc w:val="both"/>
        <w:rPr>
          <w:sz w:val="20"/>
          <w:szCs w:val="20"/>
        </w:rPr>
      </w:pPr>
      <w:r>
        <w:rPr>
          <w:sz w:val="20"/>
          <w:szCs w:val="20"/>
        </w:rPr>
        <w:t>Loss Function: Dice Loss + Binary Cross Entropy Loss</w:t>
      </w:r>
    </w:p>
    <w:p w14:paraId="1B208124" w14:textId="1781DABD" w:rsidR="00D55086" w:rsidRDefault="00BC3177" w:rsidP="00D55086">
      <w:pPr>
        <w:pStyle w:val="ListParagraph"/>
        <w:numPr>
          <w:ilvl w:val="0"/>
          <w:numId w:val="1"/>
        </w:numPr>
        <w:jc w:val="both"/>
        <w:rPr>
          <w:sz w:val="20"/>
          <w:szCs w:val="20"/>
        </w:rPr>
      </w:pPr>
      <w:r>
        <w:rPr>
          <w:sz w:val="20"/>
          <w:szCs w:val="20"/>
        </w:rPr>
        <w:t xml:space="preserve">Post Processing: </w:t>
      </w:r>
    </w:p>
    <w:p w14:paraId="091104E6" w14:textId="51599AC4" w:rsidR="00D55086" w:rsidRDefault="00D55086" w:rsidP="00D55086">
      <w:pPr>
        <w:pStyle w:val="ListParagraph"/>
        <w:numPr>
          <w:ilvl w:val="0"/>
          <w:numId w:val="3"/>
        </w:numPr>
        <w:jc w:val="both"/>
        <w:rPr>
          <w:sz w:val="20"/>
          <w:szCs w:val="20"/>
        </w:rPr>
      </w:pPr>
      <w:r>
        <w:rPr>
          <w:sz w:val="20"/>
          <w:szCs w:val="20"/>
        </w:rPr>
        <w:t>Threshold probability map and skeletonize the predicted lines</w:t>
      </w:r>
    </w:p>
    <w:p w14:paraId="2C037E5B" w14:textId="495383FF" w:rsidR="00D55086" w:rsidRDefault="00D55086" w:rsidP="00D55086">
      <w:pPr>
        <w:pStyle w:val="ListParagraph"/>
        <w:numPr>
          <w:ilvl w:val="0"/>
          <w:numId w:val="3"/>
        </w:numPr>
        <w:jc w:val="both"/>
        <w:rPr>
          <w:sz w:val="20"/>
          <w:szCs w:val="20"/>
        </w:rPr>
      </w:pPr>
      <w:r>
        <w:rPr>
          <w:sz w:val="20"/>
          <w:szCs w:val="20"/>
        </w:rPr>
        <w:t xml:space="preserve">Fit </w:t>
      </w:r>
      <w:r w:rsidR="00764A06">
        <w:rPr>
          <w:sz w:val="20"/>
          <w:szCs w:val="20"/>
        </w:rPr>
        <w:t xml:space="preserve">a </w:t>
      </w:r>
      <w:r>
        <w:rPr>
          <w:sz w:val="20"/>
          <w:szCs w:val="20"/>
        </w:rPr>
        <w:t>straight line</w:t>
      </w:r>
    </w:p>
    <w:p w14:paraId="42F44758" w14:textId="76A52175" w:rsidR="00A664B5" w:rsidRDefault="00D55086" w:rsidP="00A664B5">
      <w:pPr>
        <w:pStyle w:val="ListParagraph"/>
        <w:numPr>
          <w:ilvl w:val="0"/>
          <w:numId w:val="3"/>
        </w:numPr>
        <w:jc w:val="both"/>
        <w:rPr>
          <w:sz w:val="20"/>
          <w:szCs w:val="20"/>
        </w:rPr>
      </w:pPr>
      <w:r>
        <w:rPr>
          <w:sz w:val="20"/>
          <w:szCs w:val="20"/>
        </w:rPr>
        <w:t xml:space="preserve">Compute vision and geometric eval metrics: IoU, Precision, Recall, F1 and Mean Perpendicular Distance Error, Mean Angular Error, Mean Row Precision, Mean Row Recall, and Mean </w:t>
      </w:r>
      <w:r w:rsidR="00A664B5">
        <w:rPr>
          <w:sz w:val="20"/>
          <w:szCs w:val="20"/>
        </w:rPr>
        <w:t xml:space="preserve">Row </w:t>
      </w:r>
      <w:r>
        <w:rPr>
          <w:sz w:val="20"/>
          <w:szCs w:val="20"/>
        </w:rPr>
        <w:t xml:space="preserve">F1 Score. </w:t>
      </w:r>
    </w:p>
    <w:p w14:paraId="2DA1406F" w14:textId="77777777" w:rsidR="00A664B5" w:rsidRDefault="00A664B5" w:rsidP="00A664B5">
      <w:pPr>
        <w:jc w:val="both"/>
        <w:rPr>
          <w:sz w:val="20"/>
          <w:szCs w:val="20"/>
        </w:rPr>
      </w:pPr>
    </w:p>
    <w:p w14:paraId="048580B1" w14:textId="03465C72" w:rsidR="00A664B5" w:rsidRDefault="00A664B5" w:rsidP="00A664B5">
      <w:pPr>
        <w:jc w:val="both"/>
        <w:rPr>
          <w:b/>
          <w:bCs/>
          <w:sz w:val="20"/>
          <w:szCs w:val="20"/>
          <w:u w:val="single"/>
        </w:rPr>
      </w:pPr>
      <w:r w:rsidRPr="00A664B5">
        <w:rPr>
          <w:b/>
          <w:bCs/>
          <w:sz w:val="20"/>
          <w:szCs w:val="20"/>
          <w:u w:val="single"/>
        </w:rPr>
        <w:t>Experiments and Results</w:t>
      </w:r>
    </w:p>
    <w:p w14:paraId="4406C2DD" w14:textId="30CCD97D" w:rsidR="008F53BE" w:rsidRDefault="008F53BE" w:rsidP="00A664B5">
      <w:pPr>
        <w:jc w:val="both"/>
        <w:rPr>
          <w:sz w:val="20"/>
          <w:szCs w:val="20"/>
        </w:rPr>
      </w:pPr>
      <w:r>
        <w:rPr>
          <w:sz w:val="20"/>
          <w:szCs w:val="20"/>
        </w:rPr>
        <w:t xml:space="preserve">The solar panel images were directly used as inputs for the model and the output was pre-processed as described above. The model takes the input image and predicts the class </w:t>
      </w:r>
      <w:proofErr w:type="gramStart"/>
      <w:r>
        <w:rPr>
          <w:sz w:val="20"/>
          <w:szCs w:val="20"/>
        </w:rPr>
        <w:t>map</w:t>
      </w:r>
      <w:proofErr w:type="gramEnd"/>
      <w:r>
        <w:rPr>
          <w:sz w:val="20"/>
          <w:szCs w:val="20"/>
        </w:rPr>
        <w:t xml:space="preserve"> and this class map is later post-processed to compute geometric metrics. </w:t>
      </w:r>
    </w:p>
    <w:p w14:paraId="15FE95DC" w14:textId="2C2EE630" w:rsidR="008F53BE" w:rsidRDefault="008F53BE" w:rsidP="00A664B5">
      <w:pPr>
        <w:jc w:val="both"/>
        <w:rPr>
          <w:sz w:val="20"/>
          <w:szCs w:val="20"/>
        </w:rPr>
      </w:pPr>
      <w:r>
        <w:rPr>
          <w:sz w:val="20"/>
          <w:szCs w:val="20"/>
        </w:rPr>
        <w:t>Definition of Geometric Metrics:</w:t>
      </w:r>
    </w:p>
    <w:p w14:paraId="53DBDEE6" w14:textId="21617218" w:rsidR="008F53BE" w:rsidRDefault="008F53BE" w:rsidP="008F53BE">
      <w:pPr>
        <w:pStyle w:val="ListParagraph"/>
        <w:numPr>
          <w:ilvl w:val="0"/>
          <w:numId w:val="4"/>
        </w:numPr>
        <w:jc w:val="both"/>
        <w:rPr>
          <w:sz w:val="20"/>
          <w:szCs w:val="20"/>
        </w:rPr>
      </w:pPr>
      <w:r>
        <w:rPr>
          <w:sz w:val="20"/>
          <w:szCs w:val="20"/>
        </w:rPr>
        <w:t>Mean Perpendicular Distance Error</w:t>
      </w:r>
      <w:r>
        <w:rPr>
          <w:sz w:val="20"/>
          <w:szCs w:val="20"/>
        </w:rPr>
        <w:t>: The error in distance between the predicted and actual line</w:t>
      </w:r>
    </w:p>
    <w:p w14:paraId="5903EF4B" w14:textId="47D41824" w:rsidR="008F53BE" w:rsidRDefault="008F53BE" w:rsidP="008F53BE">
      <w:pPr>
        <w:pStyle w:val="ListParagraph"/>
        <w:numPr>
          <w:ilvl w:val="0"/>
          <w:numId w:val="4"/>
        </w:numPr>
        <w:jc w:val="both"/>
        <w:rPr>
          <w:sz w:val="20"/>
          <w:szCs w:val="20"/>
        </w:rPr>
      </w:pPr>
      <w:r>
        <w:rPr>
          <w:sz w:val="20"/>
          <w:szCs w:val="20"/>
        </w:rPr>
        <w:t>Mean Angular Error: The error in the angle of the predicted and actual line</w:t>
      </w:r>
    </w:p>
    <w:p w14:paraId="083DD2D1" w14:textId="5A06C8FD" w:rsidR="008F53BE" w:rsidRDefault="008F53BE" w:rsidP="008F53BE">
      <w:pPr>
        <w:pStyle w:val="ListParagraph"/>
        <w:numPr>
          <w:ilvl w:val="0"/>
          <w:numId w:val="4"/>
        </w:numPr>
        <w:jc w:val="both"/>
        <w:rPr>
          <w:sz w:val="20"/>
          <w:szCs w:val="20"/>
        </w:rPr>
      </w:pPr>
      <w:r>
        <w:rPr>
          <w:sz w:val="20"/>
          <w:szCs w:val="20"/>
        </w:rPr>
        <w:t>Mean Row Precision: Number of correctly predicted lines out of all the predicted lines</w:t>
      </w:r>
    </w:p>
    <w:p w14:paraId="55625E3A" w14:textId="69244671" w:rsidR="009203E8" w:rsidRPr="009203E8" w:rsidRDefault="008F53BE" w:rsidP="009203E8">
      <w:pPr>
        <w:pStyle w:val="ListParagraph"/>
        <w:numPr>
          <w:ilvl w:val="0"/>
          <w:numId w:val="4"/>
        </w:numPr>
        <w:jc w:val="both"/>
        <w:rPr>
          <w:sz w:val="20"/>
          <w:szCs w:val="20"/>
        </w:rPr>
      </w:pPr>
      <w:r>
        <w:rPr>
          <w:sz w:val="20"/>
          <w:szCs w:val="20"/>
        </w:rPr>
        <w:t>Mean Row Recall: Number of correctly retrieved lines out of all the correct lines</w:t>
      </w:r>
    </w:p>
    <w:p w14:paraId="7588190F" w14:textId="77777777" w:rsidR="009203E8" w:rsidRDefault="009203E8" w:rsidP="00A664B5">
      <w:pPr>
        <w:jc w:val="both"/>
        <w:rPr>
          <w:sz w:val="20"/>
          <w:szCs w:val="20"/>
        </w:rPr>
      </w:pPr>
    </w:p>
    <w:p w14:paraId="1A3DF4BB" w14:textId="77777777" w:rsidR="009203E8" w:rsidRDefault="009203E8" w:rsidP="00A664B5">
      <w:pPr>
        <w:jc w:val="both"/>
        <w:rPr>
          <w:sz w:val="20"/>
          <w:szCs w:val="20"/>
        </w:rPr>
      </w:pPr>
    </w:p>
    <w:p w14:paraId="1CDE4521" w14:textId="01364692" w:rsidR="00DE7C39" w:rsidRDefault="00764A06" w:rsidP="00A664B5">
      <w:pPr>
        <w:jc w:val="both"/>
        <w:rPr>
          <w:sz w:val="20"/>
          <w:szCs w:val="20"/>
        </w:rPr>
      </w:pPr>
      <w:r>
        <w:rPr>
          <w:sz w:val="20"/>
          <w:szCs w:val="20"/>
        </w:rPr>
        <w:lastRenderedPageBreak/>
        <w:t xml:space="preserve">As described above, there were multiple models considered to solve the </w:t>
      </w:r>
      <w:r w:rsidR="008F53BE">
        <w:rPr>
          <w:sz w:val="20"/>
          <w:szCs w:val="20"/>
        </w:rPr>
        <w:t>problem,</w:t>
      </w:r>
      <w:r>
        <w:rPr>
          <w:sz w:val="20"/>
          <w:szCs w:val="20"/>
        </w:rPr>
        <w:t xml:space="preserve"> and the table below present a model configuration</w:t>
      </w:r>
      <w:r w:rsidR="008F53BE">
        <w:rPr>
          <w:sz w:val="20"/>
          <w:szCs w:val="20"/>
        </w:rPr>
        <w:t xml:space="preserve"> used for experiments</w:t>
      </w:r>
      <w:r>
        <w:rPr>
          <w:sz w:val="20"/>
          <w:szCs w:val="20"/>
        </w:rPr>
        <w:t xml:space="preserve"> for clarity.</w:t>
      </w:r>
    </w:p>
    <w:tbl>
      <w:tblPr>
        <w:tblStyle w:val="TableGrid"/>
        <w:tblW w:w="0" w:type="auto"/>
        <w:tblLook w:val="04A0" w:firstRow="1" w:lastRow="0" w:firstColumn="1" w:lastColumn="0" w:noHBand="0" w:noVBand="1"/>
      </w:tblPr>
      <w:tblGrid>
        <w:gridCol w:w="2337"/>
        <w:gridCol w:w="2337"/>
        <w:gridCol w:w="2338"/>
        <w:gridCol w:w="2338"/>
      </w:tblGrid>
      <w:tr w:rsidR="00764A06" w14:paraId="41FED7C7" w14:textId="77777777" w:rsidTr="00764A06">
        <w:tc>
          <w:tcPr>
            <w:tcW w:w="2337" w:type="dxa"/>
          </w:tcPr>
          <w:p w14:paraId="163F90D5" w14:textId="77777777" w:rsidR="00764A06" w:rsidRDefault="00764A06" w:rsidP="00A664B5">
            <w:pPr>
              <w:jc w:val="both"/>
              <w:rPr>
                <w:sz w:val="20"/>
                <w:szCs w:val="20"/>
              </w:rPr>
            </w:pPr>
          </w:p>
        </w:tc>
        <w:tc>
          <w:tcPr>
            <w:tcW w:w="2337" w:type="dxa"/>
          </w:tcPr>
          <w:p w14:paraId="1FA3E6B1" w14:textId="4A0A4888" w:rsidR="00764A06" w:rsidRDefault="00B1094C" w:rsidP="00A664B5">
            <w:pPr>
              <w:jc w:val="both"/>
              <w:rPr>
                <w:sz w:val="20"/>
                <w:szCs w:val="20"/>
              </w:rPr>
            </w:pPr>
            <w:r>
              <w:rPr>
                <w:sz w:val="20"/>
                <w:szCs w:val="20"/>
              </w:rPr>
              <w:t>ResNet34</w:t>
            </w:r>
          </w:p>
        </w:tc>
        <w:tc>
          <w:tcPr>
            <w:tcW w:w="2338" w:type="dxa"/>
          </w:tcPr>
          <w:p w14:paraId="6DD5C753" w14:textId="5B0B8443" w:rsidR="00764A06" w:rsidRDefault="00B1094C" w:rsidP="00A664B5">
            <w:pPr>
              <w:jc w:val="both"/>
              <w:rPr>
                <w:sz w:val="20"/>
                <w:szCs w:val="20"/>
              </w:rPr>
            </w:pPr>
            <w:r>
              <w:rPr>
                <w:sz w:val="20"/>
                <w:szCs w:val="20"/>
              </w:rPr>
              <w:t>ResNet50</w:t>
            </w:r>
          </w:p>
        </w:tc>
        <w:tc>
          <w:tcPr>
            <w:tcW w:w="2338" w:type="dxa"/>
          </w:tcPr>
          <w:p w14:paraId="3D4CAFBE" w14:textId="6FDC3526" w:rsidR="00764A06" w:rsidRDefault="00B1094C" w:rsidP="00A664B5">
            <w:pPr>
              <w:jc w:val="both"/>
              <w:rPr>
                <w:sz w:val="20"/>
                <w:szCs w:val="20"/>
              </w:rPr>
            </w:pPr>
            <w:r>
              <w:rPr>
                <w:sz w:val="20"/>
                <w:szCs w:val="20"/>
              </w:rPr>
              <w:t>ConvNeXt Tiny</w:t>
            </w:r>
          </w:p>
        </w:tc>
      </w:tr>
      <w:tr w:rsidR="00764A06" w14:paraId="5541EC31" w14:textId="77777777" w:rsidTr="00764A06">
        <w:tc>
          <w:tcPr>
            <w:tcW w:w="2337" w:type="dxa"/>
          </w:tcPr>
          <w:p w14:paraId="68A8B945" w14:textId="6C8D82E0" w:rsidR="00764A06" w:rsidRDefault="00764A06" w:rsidP="00A664B5">
            <w:pPr>
              <w:jc w:val="both"/>
              <w:rPr>
                <w:sz w:val="20"/>
                <w:szCs w:val="20"/>
              </w:rPr>
            </w:pPr>
            <w:r>
              <w:rPr>
                <w:sz w:val="20"/>
                <w:szCs w:val="20"/>
              </w:rPr>
              <w:t>U-Net</w:t>
            </w:r>
          </w:p>
        </w:tc>
        <w:tc>
          <w:tcPr>
            <w:tcW w:w="2337" w:type="dxa"/>
          </w:tcPr>
          <w:p w14:paraId="2BD86CF3" w14:textId="22D59437" w:rsidR="00764A06" w:rsidRDefault="000B76DF" w:rsidP="00A664B5">
            <w:pPr>
              <w:jc w:val="both"/>
              <w:rPr>
                <w:sz w:val="20"/>
                <w:szCs w:val="20"/>
              </w:rPr>
            </w:pPr>
            <w:r>
              <w:rPr>
                <w:rFonts w:ascii="Apple Color Emoji" w:hAnsi="Apple Color Emoji" w:cs="Apple Color Emoji"/>
                <w:color w:val="0A0A0A"/>
                <w:shd w:val="clear" w:color="auto" w:fill="FFFFFF"/>
              </w:rPr>
              <w:t>✅</w:t>
            </w:r>
          </w:p>
        </w:tc>
        <w:tc>
          <w:tcPr>
            <w:tcW w:w="2338" w:type="dxa"/>
          </w:tcPr>
          <w:p w14:paraId="28D87ACC" w14:textId="6DC0E3A5" w:rsidR="00764A06" w:rsidRDefault="000B76DF" w:rsidP="00A664B5">
            <w:pPr>
              <w:jc w:val="both"/>
              <w:rPr>
                <w:sz w:val="20"/>
                <w:szCs w:val="20"/>
              </w:rPr>
            </w:pPr>
            <w:r>
              <w:rPr>
                <w:rFonts w:ascii="Apple Color Emoji" w:hAnsi="Apple Color Emoji" w:cs="Apple Color Emoji"/>
                <w:color w:val="0A0A0A"/>
                <w:shd w:val="clear" w:color="auto" w:fill="FFFFFF"/>
              </w:rPr>
              <w:t>✅</w:t>
            </w:r>
          </w:p>
        </w:tc>
        <w:tc>
          <w:tcPr>
            <w:tcW w:w="2338" w:type="dxa"/>
          </w:tcPr>
          <w:p w14:paraId="13EBB9C1" w14:textId="3B57A468" w:rsidR="00764A06" w:rsidRDefault="000B76DF" w:rsidP="00A664B5">
            <w:pPr>
              <w:jc w:val="both"/>
              <w:rPr>
                <w:sz w:val="20"/>
                <w:szCs w:val="20"/>
              </w:rPr>
            </w:pPr>
            <w:r>
              <w:rPr>
                <w:rFonts w:ascii="Roboto" w:hAnsi="Roboto"/>
                <w:color w:val="0A0A0A"/>
                <w:shd w:val="clear" w:color="auto" w:fill="FFFFFF"/>
              </w:rPr>
              <w:t> </w:t>
            </w:r>
            <w:r>
              <w:rPr>
                <w:rFonts w:ascii="Segoe UI Symbol" w:hAnsi="Segoe UI Symbol" w:cs="Segoe UI Symbol"/>
                <w:color w:val="0A0A0A"/>
                <w:shd w:val="clear" w:color="auto" w:fill="FFFFFF"/>
              </w:rPr>
              <w:t>✘</w:t>
            </w:r>
          </w:p>
        </w:tc>
      </w:tr>
      <w:tr w:rsidR="00764A06" w14:paraId="0EE2FC54" w14:textId="77777777" w:rsidTr="00764A06">
        <w:tc>
          <w:tcPr>
            <w:tcW w:w="2337" w:type="dxa"/>
          </w:tcPr>
          <w:p w14:paraId="5D0EEDCA" w14:textId="6E27ADBA" w:rsidR="00764A06" w:rsidRDefault="00764A06" w:rsidP="00A664B5">
            <w:pPr>
              <w:jc w:val="both"/>
              <w:rPr>
                <w:sz w:val="20"/>
                <w:szCs w:val="20"/>
              </w:rPr>
            </w:pPr>
            <w:r>
              <w:rPr>
                <w:sz w:val="20"/>
                <w:szCs w:val="20"/>
              </w:rPr>
              <w:t>DeepLabV3</w:t>
            </w:r>
          </w:p>
        </w:tc>
        <w:tc>
          <w:tcPr>
            <w:tcW w:w="2337" w:type="dxa"/>
          </w:tcPr>
          <w:p w14:paraId="20C53DFE" w14:textId="4B977D48" w:rsidR="00764A06" w:rsidRDefault="003F2A57" w:rsidP="00A664B5">
            <w:pPr>
              <w:jc w:val="both"/>
              <w:rPr>
                <w:sz w:val="20"/>
                <w:szCs w:val="20"/>
              </w:rPr>
            </w:pPr>
            <w:r>
              <w:rPr>
                <w:rFonts w:ascii="Segoe UI Symbol" w:hAnsi="Segoe UI Symbol" w:cs="Segoe UI Symbol"/>
                <w:color w:val="0A0A0A"/>
                <w:shd w:val="clear" w:color="auto" w:fill="FFFFFF"/>
              </w:rPr>
              <w:t>✘</w:t>
            </w:r>
          </w:p>
        </w:tc>
        <w:tc>
          <w:tcPr>
            <w:tcW w:w="2338" w:type="dxa"/>
          </w:tcPr>
          <w:p w14:paraId="49E80A6C" w14:textId="119D566D" w:rsidR="00764A06" w:rsidRDefault="000B76DF" w:rsidP="00A664B5">
            <w:pPr>
              <w:jc w:val="both"/>
              <w:rPr>
                <w:sz w:val="20"/>
                <w:szCs w:val="20"/>
              </w:rPr>
            </w:pPr>
            <w:r>
              <w:rPr>
                <w:rFonts w:ascii="Apple Color Emoji" w:hAnsi="Apple Color Emoji" w:cs="Apple Color Emoji"/>
                <w:color w:val="0A0A0A"/>
                <w:shd w:val="clear" w:color="auto" w:fill="FFFFFF"/>
              </w:rPr>
              <w:t>✅</w:t>
            </w:r>
          </w:p>
        </w:tc>
        <w:tc>
          <w:tcPr>
            <w:tcW w:w="2338" w:type="dxa"/>
          </w:tcPr>
          <w:p w14:paraId="65E4A035" w14:textId="4A82E547" w:rsidR="00764A06" w:rsidRDefault="000B76DF" w:rsidP="00A664B5">
            <w:pPr>
              <w:jc w:val="both"/>
              <w:rPr>
                <w:sz w:val="20"/>
                <w:szCs w:val="20"/>
              </w:rPr>
            </w:pPr>
            <w:r>
              <w:rPr>
                <w:rFonts w:ascii="Segoe UI Symbol" w:hAnsi="Segoe UI Symbol" w:cs="Segoe UI Symbol"/>
                <w:color w:val="0A0A0A"/>
                <w:shd w:val="clear" w:color="auto" w:fill="FFFFFF"/>
              </w:rPr>
              <w:t>✘</w:t>
            </w:r>
          </w:p>
        </w:tc>
      </w:tr>
      <w:tr w:rsidR="00764A06" w14:paraId="384556B5" w14:textId="77777777" w:rsidTr="00764A06">
        <w:tc>
          <w:tcPr>
            <w:tcW w:w="2337" w:type="dxa"/>
          </w:tcPr>
          <w:p w14:paraId="34F6EBA6" w14:textId="1664FFEE" w:rsidR="00764A06" w:rsidRDefault="00764A06" w:rsidP="00A664B5">
            <w:pPr>
              <w:jc w:val="both"/>
              <w:rPr>
                <w:sz w:val="20"/>
                <w:szCs w:val="20"/>
              </w:rPr>
            </w:pPr>
            <w:r>
              <w:rPr>
                <w:sz w:val="20"/>
                <w:szCs w:val="20"/>
              </w:rPr>
              <w:t>ConvNeXt</w:t>
            </w:r>
          </w:p>
        </w:tc>
        <w:tc>
          <w:tcPr>
            <w:tcW w:w="2337" w:type="dxa"/>
          </w:tcPr>
          <w:p w14:paraId="7FBAFD91" w14:textId="6D68B627" w:rsidR="00764A06" w:rsidRDefault="000B76DF" w:rsidP="00A664B5">
            <w:pPr>
              <w:jc w:val="both"/>
              <w:rPr>
                <w:sz w:val="20"/>
                <w:szCs w:val="20"/>
              </w:rPr>
            </w:pPr>
            <w:r>
              <w:rPr>
                <w:rFonts w:ascii="Segoe UI Symbol" w:hAnsi="Segoe UI Symbol" w:cs="Segoe UI Symbol"/>
                <w:color w:val="0A0A0A"/>
                <w:shd w:val="clear" w:color="auto" w:fill="FFFFFF"/>
              </w:rPr>
              <w:t>✘</w:t>
            </w:r>
          </w:p>
        </w:tc>
        <w:tc>
          <w:tcPr>
            <w:tcW w:w="2338" w:type="dxa"/>
          </w:tcPr>
          <w:p w14:paraId="439EA1B5" w14:textId="1AA2AA37" w:rsidR="00764A06" w:rsidRDefault="000B76DF" w:rsidP="00A664B5">
            <w:pPr>
              <w:jc w:val="both"/>
              <w:rPr>
                <w:sz w:val="20"/>
                <w:szCs w:val="20"/>
              </w:rPr>
            </w:pPr>
            <w:r>
              <w:rPr>
                <w:rFonts w:ascii="Segoe UI Symbol" w:hAnsi="Segoe UI Symbol" w:cs="Segoe UI Symbol"/>
                <w:color w:val="0A0A0A"/>
                <w:shd w:val="clear" w:color="auto" w:fill="FFFFFF"/>
              </w:rPr>
              <w:t>✘</w:t>
            </w:r>
          </w:p>
        </w:tc>
        <w:tc>
          <w:tcPr>
            <w:tcW w:w="2338" w:type="dxa"/>
          </w:tcPr>
          <w:p w14:paraId="37AE6429" w14:textId="5C095828" w:rsidR="00764A06" w:rsidRDefault="000B76DF" w:rsidP="00A664B5">
            <w:pPr>
              <w:jc w:val="both"/>
              <w:rPr>
                <w:sz w:val="20"/>
                <w:szCs w:val="20"/>
              </w:rPr>
            </w:pPr>
            <w:r>
              <w:rPr>
                <w:rFonts w:ascii="Apple Color Emoji" w:hAnsi="Apple Color Emoji" w:cs="Apple Color Emoji"/>
                <w:color w:val="0A0A0A"/>
                <w:shd w:val="clear" w:color="auto" w:fill="FFFFFF"/>
              </w:rPr>
              <w:t>✅</w:t>
            </w:r>
          </w:p>
        </w:tc>
      </w:tr>
    </w:tbl>
    <w:p w14:paraId="3A992E3C" w14:textId="77777777" w:rsidR="00764A06" w:rsidRDefault="00764A06" w:rsidP="00A664B5">
      <w:pPr>
        <w:jc w:val="both"/>
        <w:rPr>
          <w:sz w:val="20"/>
          <w:szCs w:val="20"/>
        </w:rPr>
      </w:pPr>
    </w:p>
    <w:p w14:paraId="6A3FEA22" w14:textId="31D73CD9" w:rsidR="009203E8" w:rsidRPr="00DE7C39" w:rsidRDefault="009203E8" w:rsidP="00A664B5">
      <w:pPr>
        <w:jc w:val="both"/>
        <w:rPr>
          <w:sz w:val="20"/>
          <w:szCs w:val="20"/>
        </w:rPr>
      </w:pPr>
      <w:r>
        <w:rPr>
          <w:sz w:val="20"/>
          <w:szCs w:val="20"/>
        </w:rPr>
        <w:t>The total dataset contained 670 paired images, and it was split into train/</w:t>
      </w:r>
      <w:proofErr w:type="spellStart"/>
      <w:r>
        <w:rPr>
          <w:sz w:val="20"/>
          <w:szCs w:val="20"/>
        </w:rPr>
        <w:t>val</w:t>
      </w:r>
      <w:proofErr w:type="spellEnd"/>
      <w:r>
        <w:rPr>
          <w:sz w:val="20"/>
          <w:szCs w:val="20"/>
        </w:rPr>
        <w:t xml:space="preserve">/test with 0.8/0.1/0.1 ratio. The model was evaluated on the test dataset, and the results are presented below. The model was evaluated using both computer vision metrics and geometric metrics, however, I only present geometric metrics here as they have more meaningful interpretation for the given problem as opposed to vision metrics. </w:t>
      </w:r>
      <w:r w:rsidR="00BC366A">
        <w:rPr>
          <w:sz w:val="20"/>
          <w:szCs w:val="20"/>
        </w:rPr>
        <w:t>The geometric metrics described above are computed for each test example and to create the leaderboard for comparing model performance average across all metrics was computed.</w:t>
      </w:r>
    </w:p>
    <w:p w14:paraId="404212D7" w14:textId="329E10B0" w:rsidR="00591E94" w:rsidRDefault="00EF16BF" w:rsidP="00917AE1">
      <w:pPr>
        <w:jc w:val="both"/>
        <w:rPr>
          <w:sz w:val="20"/>
          <w:szCs w:val="20"/>
        </w:rPr>
      </w:pPr>
      <w:r w:rsidRPr="00EF16BF">
        <w:rPr>
          <w:sz w:val="20"/>
          <w:szCs w:val="20"/>
        </w:rPr>
        <w:t>Geometric Metrics:</w:t>
      </w:r>
    </w:p>
    <w:tbl>
      <w:tblPr>
        <w:tblStyle w:val="TableGrid"/>
        <w:tblW w:w="9350" w:type="dxa"/>
        <w:tblLook w:val="04A0" w:firstRow="1" w:lastRow="0" w:firstColumn="1" w:lastColumn="0" w:noHBand="0" w:noVBand="1"/>
      </w:tblPr>
      <w:tblGrid>
        <w:gridCol w:w="1870"/>
        <w:gridCol w:w="1870"/>
        <w:gridCol w:w="1870"/>
        <w:gridCol w:w="1870"/>
        <w:gridCol w:w="1870"/>
      </w:tblGrid>
      <w:tr w:rsidR="00A03591" w14:paraId="6EF75BF5" w14:textId="570F5659" w:rsidTr="00A03591">
        <w:tc>
          <w:tcPr>
            <w:tcW w:w="1870" w:type="dxa"/>
          </w:tcPr>
          <w:p w14:paraId="4B8B3DC5" w14:textId="77777777" w:rsidR="00A03591" w:rsidRDefault="00A03591" w:rsidP="00A03591">
            <w:pPr>
              <w:jc w:val="center"/>
              <w:rPr>
                <w:sz w:val="20"/>
                <w:szCs w:val="20"/>
              </w:rPr>
            </w:pPr>
          </w:p>
        </w:tc>
        <w:tc>
          <w:tcPr>
            <w:tcW w:w="1870" w:type="dxa"/>
          </w:tcPr>
          <w:p w14:paraId="65CE0EBB" w14:textId="3C061789" w:rsidR="00A03591" w:rsidRDefault="00A03591" w:rsidP="00A03591">
            <w:pPr>
              <w:jc w:val="center"/>
              <w:rPr>
                <w:sz w:val="20"/>
                <w:szCs w:val="20"/>
              </w:rPr>
            </w:pPr>
            <w:proofErr w:type="spellStart"/>
            <w:r>
              <w:rPr>
                <w:sz w:val="20"/>
                <w:szCs w:val="20"/>
              </w:rPr>
              <w:t>ConvNeXT</w:t>
            </w:r>
            <w:proofErr w:type="spellEnd"/>
          </w:p>
        </w:tc>
        <w:tc>
          <w:tcPr>
            <w:tcW w:w="1870" w:type="dxa"/>
          </w:tcPr>
          <w:p w14:paraId="0CFD4892" w14:textId="047D277F" w:rsidR="00A03591" w:rsidRDefault="00A03591" w:rsidP="00A03591">
            <w:pPr>
              <w:jc w:val="center"/>
              <w:rPr>
                <w:sz w:val="20"/>
                <w:szCs w:val="20"/>
              </w:rPr>
            </w:pPr>
            <w:r>
              <w:rPr>
                <w:sz w:val="20"/>
                <w:szCs w:val="20"/>
              </w:rPr>
              <w:t>DeepLabV3 (ResNet50)</w:t>
            </w:r>
          </w:p>
        </w:tc>
        <w:tc>
          <w:tcPr>
            <w:tcW w:w="1870" w:type="dxa"/>
          </w:tcPr>
          <w:p w14:paraId="2D1814DF" w14:textId="0AF1A6C4" w:rsidR="00A03591" w:rsidRDefault="00A03591" w:rsidP="00A03591">
            <w:pPr>
              <w:jc w:val="center"/>
              <w:rPr>
                <w:sz w:val="20"/>
                <w:szCs w:val="20"/>
              </w:rPr>
            </w:pPr>
            <w:r>
              <w:rPr>
                <w:sz w:val="20"/>
                <w:szCs w:val="20"/>
              </w:rPr>
              <w:t>U-Net (ResNet34)</w:t>
            </w:r>
          </w:p>
        </w:tc>
        <w:tc>
          <w:tcPr>
            <w:tcW w:w="1870" w:type="dxa"/>
          </w:tcPr>
          <w:p w14:paraId="0FE568EF" w14:textId="6DDF4391" w:rsidR="00A03591" w:rsidRDefault="00A03591" w:rsidP="00A03591">
            <w:pPr>
              <w:jc w:val="center"/>
              <w:rPr>
                <w:sz w:val="20"/>
                <w:szCs w:val="20"/>
              </w:rPr>
            </w:pPr>
            <w:r>
              <w:rPr>
                <w:sz w:val="20"/>
                <w:szCs w:val="20"/>
              </w:rPr>
              <w:t>U-Net (ResNet50)</w:t>
            </w:r>
          </w:p>
        </w:tc>
      </w:tr>
      <w:tr w:rsidR="00A03591" w14:paraId="728AC36A" w14:textId="3238F1E0" w:rsidTr="00A03591">
        <w:tc>
          <w:tcPr>
            <w:tcW w:w="1870" w:type="dxa"/>
          </w:tcPr>
          <w:p w14:paraId="228FBC9E" w14:textId="1627B3B5" w:rsidR="00A03591" w:rsidRDefault="00A03591" w:rsidP="00A03591">
            <w:pPr>
              <w:jc w:val="center"/>
              <w:rPr>
                <w:sz w:val="20"/>
                <w:szCs w:val="20"/>
              </w:rPr>
            </w:pPr>
            <w:r>
              <w:rPr>
                <w:sz w:val="20"/>
                <w:szCs w:val="20"/>
              </w:rPr>
              <w:t>Avg. Mean Perpendicular Distance</w:t>
            </w:r>
          </w:p>
        </w:tc>
        <w:tc>
          <w:tcPr>
            <w:tcW w:w="1870" w:type="dxa"/>
          </w:tcPr>
          <w:p w14:paraId="65653B5A" w14:textId="7E076A6F" w:rsidR="00A03591" w:rsidRDefault="00A03591" w:rsidP="00A03591">
            <w:pPr>
              <w:jc w:val="center"/>
              <w:rPr>
                <w:sz w:val="20"/>
                <w:szCs w:val="20"/>
              </w:rPr>
            </w:pPr>
            <w:r>
              <w:rPr>
                <w:sz w:val="20"/>
                <w:szCs w:val="20"/>
              </w:rPr>
              <w:t>1.3406</w:t>
            </w:r>
          </w:p>
        </w:tc>
        <w:tc>
          <w:tcPr>
            <w:tcW w:w="1870" w:type="dxa"/>
          </w:tcPr>
          <w:p w14:paraId="01ED22C9" w14:textId="5060F081" w:rsidR="00A03591" w:rsidRDefault="00A03591" w:rsidP="00A03591">
            <w:pPr>
              <w:jc w:val="center"/>
              <w:rPr>
                <w:sz w:val="20"/>
                <w:szCs w:val="20"/>
              </w:rPr>
            </w:pPr>
            <w:r>
              <w:rPr>
                <w:sz w:val="20"/>
                <w:szCs w:val="20"/>
              </w:rPr>
              <w:t>1.6179</w:t>
            </w:r>
          </w:p>
        </w:tc>
        <w:tc>
          <w:tcPr>
            <w:tcW w:w="1870" w:type="dxa"/>
          </w:tcPr>
          <w:p w14:paraId="77A2D292" w14:textId="1413C5FA" w:rsidR="00A03591" w:rsidRDefault="00A03591" w:rsidP="00A03591">
            <w:pPr>
              <w:jc w:val="center"/>
              <w:rPr>
                <w:sz w:val="20"/>
                <w:szCs w:val="20"/>
              </w:rPr>
            </w:pPr>
            <w:r>
              <w:rPr>
                <w:sz w:val="20"/>
                <w:szCs w:val="20"/>
              </w:rPr>
              <w:t>1.8293</w:t>
            </w:r>
          </w:p>
        </w:tc>
        <w:tc>
          <w:tcPr>
            <w:tcW w:w="1870" w:type="dxa"/>
          </w:tcPr>
          <w:p w14:paraId="3C7513F0" w14:textId="604B108F" w:rsidR="00A03591" w:rsidRDefault="00A03591" w:rsidP="00A03591">
            <w:pPr>
              <w:jc w:val="center"/>
              <w:rPr>
                <w:sz w:val="20"/>
                <w:szCs w:val="20"/>
              </w:rPr>
            </w:pPr>
            <w:r>
              <w:rPr>
                <w:sz w:val="20"/>
                <w:szCs w:val="20"/>
              </w:rPr>
              <w:t>1.8445</w:t>
            </w:r>
          </w:p>
        </w:tc>
      </w:tr>
      <w:tr w:rsidR="00A03591" w14:paraId="54D9C868" w14:textId="263CC13E" w:rsidTr="00A03591">
        <w:tc>
          <w:tcPr>
            <w:tcW w:w="1870" w:type="dxa"/>
          </w:tcPr>
          <w:p w14:paraId="5077A28E" w14:textId="16861219" w:rsidR="00A03591" w:rsidRDefault="00A03591" w:rsidP="00A03591">
            <w:pPr>
              <w:jc w:val="center"/>
              <w:rPr>
                <w:sz w:val="20"/>
                <w:szCs w:val="20"/>
              </w:rPr>
            </w:pPr>
            <w:r>
              <w:rPr>
                <w:sz w:val="20"/>
                <w:szCs w:val="20"/>
              </w:rPr>
              <w:t>Avg. Mean Angular Error</w:t>
            </w:r>
          </w:p>
        </w:tc>
        <w:tc>
          <w:tcPr>
            <w:tcW w:w="1870" w:type="dxa"/>
          </w:tcPr>
          <w:p w14:paraId="69BCEA8E" w14:textId="7E33DB1E" w:rsidR="00A03591" w:rsidRDefault="00A03591" w:rsidP="00A03591">
            <w:pPr>
              <w:jc w:val="center"/>
              <w:rPr>
                <w:sz w:val="20"/>
                <w:szCs w:val="20"/>
              </w:rPr>
            </w:pPr>
            <w:r>
              <w:rPr>
                <w:sz w:val="20"/>
                <w:szCs w:val="20"/>
              </w:rPr>
              <w:t>0.23</w:t>
            </w:r>
          </w:p>
        </w:tc>
        <w:tc>
          <w:tcPr>
            <w:tcW w:w="1870" w:type="dxa"/>
          </w:tcPr>
          <w:p w14:paraId="45FBEEA4" w14:textId="31F755A3" w:rsidR="00A03591" w:rsidRDefault="00A03591" w:rsidP="00A03591">
            <w:pPr>
              <w:jc w:val="center"/>
              <w:rPr>
                <w:sz w:val="20"/>
                <w:szCs w:val="20"/>
              </w:rPr>
            </w:pPr>
            <w:r>
              <w:rPr>
                <w:sz w:val="20"/>
                <w:szCs w:val="20"/>
              </w:rPr>
              <w:t>0.389</w:t>
            </w:r>
          </w:p>
        </w:tc>
        <w:tc>
          <w:tcPr>
            <w:tcW w:w="1870" w:type="dxa"/>
          </w:tcPr>
          <w:p w14:paraId="0F7F3D81" w14:textId="4755CF55" w:rsidR="00A03591" w:rsidRDefault="00A03591" w:rsidP="00A03591">
            <w:pPr>
              <w:jc w:val="center"/>
              <w:rPr>
                <w:sz w:val="20"/>
                <w:szCs w:val="20"/>
              </w:rPr>
            </w:pPr>
            <w:r>
              <w:rPr>
                <w:sz w:val="20"/>
                <w:szCs w:val="20"/>
              </w:rPr>
              <w:t>0.3609</w:t>
            </w:r>
          </w:p>
        </w:tc>
        <w:tc>
          <w:tcPr>
            <w:tcW w:w="1870" w:type="dxa"/>
          </w:tcPr>
          <w:p w14:paraId="1F673144" w14:textId="0975A978" w:rsidR="00A03591" w:rsidRDefault="00A03591" w:rsidP="00A03591">
            <w:pPr>
              <w:jc w:val="center"/>
              <w:rPr>
                <w:sz w:val="20"/>
                <w:szCs w:val="20"/>
              </w:rPr>
            </w:pPr>
            <w:r>
              <w:rPr>
                <w:sz w:val="20"/>
                <w:szCs w:val="20"/>
              </w:rPr>
              <w:t>0.3062</w:t>
            </w:r>
          </w:p>
        </w:tc>
      </w:tr>
      <w:tr w:rsidR="00A03591" w14:paraId="1511659F" w14:textId="1A1BC50E" w:rsidTr="00A03591">
        <w:tc>
          <w:tcPr>
            <w:tcW w:w="1870" w:type="dxa"/>
          </w:tcPr>
          <w:p w14:paraId="41EA1B4B" w14:textId="24DD3AA9" w:rsidR="00A03591" w:rsidRDefault="00A03591" w:rsidP="00A03591">
            <w:pPr>
              <w:jc w:val="center"/>
              <w:rPr>
                <w:sz w:val="20"/>
                <w:szCs w:val="20"/>
              </w:rPr>
            </w:pPr>
            <w:r>
              <w:rPr>
                <w:sz w:val="20"/>
                <w:szCs w:val="20"/>
              </w:rPr>
              <w:t>Avg. Mean Row Precision</w:t>
            </w:r>
          </w:p>
        </w:tc>
        <w:tc>
          <w:tcPr>
            <w:tcW w:w="1870" w:type="dxa"/>
          </w:tcPr>
          <w:p w14:paraId="402CC05B" w14:textId="68736347" w:rsidR="00A03591" w:rsidRDefault="00A03591" w:rsidP="00A03591">
            <w:pPr>
              <w:jc w:val="center"/>
              <w:rPr>
                <w:sz w:val="20"/>
                <w:szCs w:val="20"/>
              </w:rPr>
            </w:pPr>
            <w:r>
              <w:rPr>
                <w:sz w:val="20"/>
                <w:szCs w:val="20"/>
              </w:rPr>
              <w:t>0.6118</w:t>
            </w:r>
          </w:p>
        </w:tc>
        <w:tc>
          <w:tcPr>
            <w:tcW w:w="1870" w:type="dxa"/>
          </w:tcPr>
          <w:p w14:paraId="0AA069FB" w14:textId="789D20B5" w:rsidR="00A03591" w:rsidRDefault="00A03591" w:rsidP="00A03591">
            <w:pPr>
              <w:jc w:val="center"/>
              <w:rPr>
                <w:sz w:val="20"/>
                <w:szCs w:val="20"/>
              </w:rPr>
            </w:pPr>
            <w:r>
              <w:rPr>
                <w:sz w:val="20"/>
                <w:szCs w:val="20"/>
              </w:rPr>
              <w:t>0.5523</w:t>
            </w:r>
          </w:p>
        </w:tc>
        <w:tc>
          <w:tcPr>
            <w:tcW w:w="1870" w:type="dxa"/>
          </w:tcPr>
          <w:p w14:paraId="0FDC43A5" w14:textId="0A8904F0" w:rsidR="00A03591" w:rsidRDefault="00A03591" w:rsidP="00A03591">
            <w:pPr>
              <w:jc w:val="center"/>
              <w:rPr>
                <w:sz w:val="20"/>
                <w:szCs w:val="20"/>
              </w:rPr>
            </w:pPr>
            <w:r>
              <w:rPr>
                <w:sz w:val="20"/>
                <w:szCs w:val="20"/>
              </w:rPr>
              <w:t>0.5685</w:t>
            </w:r>
          </w:p>
        </w:tc>
        <w:tc>
          <w:tcPr>
            <w:tcW w:w="1870" w:type="dxa"/>
          </w:tcPr>
          <w:p w14:paraId="101BC997" w14:textId="300C3B5F" w:rsidR="00A03591" w:rsidRDefault="00A03591" w:rsidP="00A03591">
            <w:pPr>
              <w:jc w:val="center"/>
              <w:rPr>
                <w:sz w:val="20"/>
                <w:szCs w:val="20"/>
              </w:rPr>
            </w:pPr>
            <w:r>
              <w:rPr>
                <w:sz w:val="20"/>
                <w:szCs w:val="20"/>
              </w:rPr>
              <w:t>0.5734</w:t>
            </w:r>
          </w:p>
        </w:tc>
      </w:tr>
      <w:tr w:rsidR="00A03591" w14:paraId="518DEAE0" w14:textId="1FB83014" w:rsidTr="00A03591">
        <w:tc>
          <w:tcPr>
            <w:tcW w:w="1870" w:type="dxa"/>
          </w:tcPr>
          <w:p w14:paraId="57744E57" w14:textId="647990BC" w:rsidR="00A03591" w:rsidRDefault="00A03591" w:rsidP="00A03591">
            <w:pPr>
              <w:jc w:val="center"/>
              <w:rPr>
                <w:sz w:val="20"/>
                <w:szCs w:val="20"/>
              </w:rPr>
            </w:pPr>
            <w:r>
              <w:rPr>
                <w:sz w:val="20"/>
                <w:szCs w:val="20"/>
              </w:rPr>
              <w:t>Avg. Mean Row Recall</w:t>
            </w:r>
          </w:p>
        </w:tc>
        <w:tc>
          <w:tcPr>
            <w:tcW w:w="1870" w:type="dxa"/>
          </w:tcPr>
          <w:p w14:paraId="0740C385" w14:textId="6E18E594" w:rsidR="00A03591" w:rsidRDefault="00A03591" w:rsidP="00A03591">
            <w:pPr>
              <w:jc w:val="center"/>
              <w:rPr>
                <w:sz w:val="20"/>
                <w:szCs w:val="20"/>
              </w:rPr>
            </w:pPr>
            <w:r>
              <w:rPr>
                <w:sz w:val="20"/>
                <w:szCs w:val="20"/>
              </w:rPr>
              <w:t>0.5733</w:t>
            </w:r>
          </w:p>
        </w:tc>
        <w:tc>
          <w:tcPr>
            <w:tcW w:w="1870" w:type="dxa"/>
          </w:tcPr>
          <w:p w14:paraId="108B28A8" w14:textId="3EFCBF6F" w:rsidR="00A03591" w:rsidRDefault="00A03591" w:rsidP="00A03591">
            <w:pPr>
              <w:jc w:val="center"/>
              <w:rPr>
                <w:sz w:val="20"/>
                <w:szCs w:val="20"/>
              </w:rPr>
            </w:pPr>
            <w:r>
              <w:rPr>
                <w:sz w:val="20"/>
                <w:szCs w:val="20"/>
              </w:rPr>
              <w:t>0.5735</w:t>
            </w:r>
          </w:p>
        </w:tc>
        <w:tc>
          <w:tcPr>
            <w:tcW w:w="1870" w:type="dxa"/>
          </w:tcPr>
          <w:p w14:paraId="5A99689B" w14:textId="1D398136" w:rsidR="00A03591" w:rsidRDefault="00A03591" w:rsidP="00A03591">
            <w:pPr>
              <w:jc w:val="center"/>
              <w:rPr>
                <w:sz w:val="20"/>
                <w:szCs w:val="20"/>
              </w:rPr>
            </w:pPr>
            <w:r>
              <w:rPr>
                <w:sz w:val="20"/>
                <w:szCs w:val="20"/>
              </w:rPr>
              <w:t>0.5708</w:t>
            </w:r>
          </w:p>
        </w:tc>
        <w:tc>
          <w:tcPr>
            <w:tcW w:w="1870" w:type="dxa"/>
          </w:tcPr>
          <w:p w14:paraId="4A4EF15A" w14:textId="2AC77BA1" w:rsidR="00A03591" w:rsidRDefault="00A03591" w:rsidP="00A03591">
            <w:pPr>
              <w:jc w:val="center"/>
              <w:rPr>
                <w:sz w:val="20"/>
                <w:szCs w:val="20"/>
              </w:rPr>
            </w:pPr>
            <w:r>
              <w:rPr>
                <w:sz w:val="20"/>
                <w:szCs w:val="20"/>
              </w:rPr>
              <w:t>0.5733</w:t>
            </w:r>
          </w:p>
        </w:tc>
      </w:tr>
      <w:tr w:rsidR="00A03591" w14:paraId="6BAC2B39" w14:textId="79256FDF" w:rsidTr="00A03591">
        <w:tc>
          <w:tcPr>
            <w:tcW w:w="1870" w:type="dxa"/>
          </w:tcPr>
          <w:p w14:paraId="4C7883C4" w14:textId="4AD3F726" w:rsidR="00A03591" w:rsidRDefault="00A03591" w:rsidP="00A03591">
            <w:pPr>
              <w:jc w:val="center"/>
              <w:rPr>
                <w:sz w:val="20"/>
                <w:szCs w:val="20"/>
              </w:rPr>
            </w:pPr>
            <w:r>
              <w:rPr>
                <w:sz w:val="20"/>
                <w:szCs w:val="20"/>
              </w:rPr>
              <w:t xml:space="preserve">Avg. Mean Row F1 </w:t>
            </w:r>
          </w:p>
        </w:tc>
        <w:tc>
          <w:tcPr>
            <w:tcW w:w="1870" w:type="dxa"/>
          </w:tcPr>
          <w:p w14:paraId="00D76927" w14:textId="6C2E23A6" w:rsidR="00A03591" w:rsidRDefault="00A03591" w:rsidP="00A03591">
            <w:pPr>
              <w:jc w:val="center"/>
              <w:rPr>
                <w:sz w:val="20"/>
                <w:szCs w:val="20"/>
              </w:rPr>
            </w:pPr>
            <w:r>
              <w:rPr>
                <w:sz w:val="20"/>
                <w:szCs w:val="20"/>
              </w:rPr>
              <w:t>0.5795</w:t>
            </w:r>
          </w:p>
        </w:tc>
        <w:tc>
          <w:tcPr>
            <w:tcW w:w="1870" w:type="dxa"/>
          </w:tcPr>
          <w:p w14:paraId="29B64BD9" w14:textId="0148CC96" w:rsidR="00A03591" w:rsidRDefault="00A03591" w:rsidP="00A03591">
            <w:pPr>
              <w:jc w:val="center"/>
              <w:rPr>
                <w:sz w:val="20"/>
                <w:szCs w:val="20"/>
              </w:rPr>
            </w:pPr>
            <w:r>
              <w:rPr>
                <w:sz w:val="20"/>
                <w:szCs w:val="20"/>
              </w:rPr>
              <w:t>0.5593</w:t>
            </w:r>
          </w:p>
        </w:tc>
        <w:tc>
          <w:tcPr>
            <w:tcW w:w="1870" w:type="dxa"/>
          </w:tcPr>
          <w:p w14:paraId="62E9A2B5" w14:textId="2DAD6C2F" w:rsidR="00A03591" w:rsidRDefault="00A03591" w:rsidP="00A03591">
            <w:pPr>
              <w:jc w:val="center"/>
              <w:rPr>
                <w:sz w:val="20"/>
                <w:szCs w:val="20"/>
              </w:rPr>
            </w:pPr>
            <w:r>
              <w:rPr>
                <w:sz w:val="20"/>
                <w:szCs w:val="20"/>
              </w:rPr>
              <w:t>0.5578</w:t>
            </w:r>
          </w:p>
        </w:tc>
        <w:tc>
          <w:tcPr>
            <w:tcW w:w="1870" w:type="dxa"/>
          </w:tcPr>
          <w:p w14:paraId="3813D3AB" w14:textId="3B280AC4" w:rsidR="00A03591" w:rsidRDefault="00A03591" w:rsidP="00A03591">
            <w:pPr>
              <w:jc w:val="center"/>
              <w:rPr>
                <w:sz w:val="20"/>
                <w:szCs w:val="20"/>
              </w:rPr>
            </w:pPr>
            <w:r>
              <w:rPr>
                <w:sz w:val="20"/>
                <w:szCs w:val="20"/>
              </w:rPr>
              <w:t>0.5598</w:t>
            </w:r>
          </w:p>
        </w:tc>
      </w:tr>
    </w:tbl>
    <w:p w14:paraId="291BBC5E" w14:textId="77777777" w:rsidR="00EF16BF" w:rsidRPr="00EF16BF" w:rsidRDefault="00EF16BF" w:rsidP="00917AE1">
      <w:pPr>
        <w:jc w:val="both"/>
        <w:rPr>
          <w:sz w:val="20"/>
          <w:szCs w:val="20"/>
        </w:rPr>
      </w:pPr>
    </w:p>
    <w:p w14:paraId="42CADE91" w14:textId="7FCAAD23" w:rsidR="00585DA7" w:rsidRDefault="00585DA7" w:rsidP="00917AE1">
      <w:pPr>
        <w:jc w:val="both"/>
        <w:rPr>
          <w:b/>
          <w:bCs/>
          <w:sz w:val="20"/>
          <w:szCs w:val="20"/>
          <w:u w:val="single"/>
        </w:rPr>
      </w:pPr>
      <w:r w:rsidRPr="00237971">
        <w:rPr>
          <w:b/>
          <w:bCs/>
          <w:sz w:val="20"/>
          <w:szCs w:val="20"/>
          <w:u w:val="single"/>
        </w:rPr>
        <w:t>Visualization</w:t>
      </w:r>
    </w:p>
    <w:p w14:paraId="163F29FA" w14:textId="0B2451CE" w:rsidR="009203E8" w:rsidRDefault="009F5542" w:rsidP="00917AE1">
      <w:pPr>
        <w:jc w:val="both"/>
        <w:rPr>
          <w:sz w:val="20"/>
          <w:szCs w:val="20"/>
        </w:rPr>
      </w:pPr>
      <w:r>
        <w:rPr>
          <w:sz w:val="20"/>
          <w:szCs w:val="20"/>
        </w:rPr>
        <w:t xml:space="preserve">I selected the last 5 images from the test dataset and plotted them for all the models. The first column is the ground truth, the second column is model </w:t>
      </w:r>
      <w:r w:rsidR="00BC366A">
        <w:rPr>
          <w:sz w:val="20"/>
          <w:szCs w:val="20"/>
        </w:rPr>
        <w:t>prediction,</w:t>
      </w:r>
      <w:r>
        <w:rPr>
          <w:sz w:val="20"/>
          <w:szCs w:val="20"/>
        </w:rPr>
        <w:t xml:space="preserve"> and the last one is the error comparison between the predicted and observed mask label.</w:t>
      </w:r>
    </w:p>
    <w:p w14:paraId="384C4521" w14:textId="790783E1" w:rsidR="00B5479B" w:rsidRDefault="006C591D" w:rsidP="006C591D">
      <w:pPr>
        <w:jc w:val="center"/>
        <w:rPr>
          <w:sz w:val="20"/>
          <w:szCs w:val="20"/>
        </w:rPr>
      </w:pPr>
      <w:r>
        <w:rPr>
          <w:noProof/>
          <w:sz w:val="20"/>
          <w:szCs w:val="20"/>
        </w:rPr>
        <w:lastRenderedPageBreak/>
        <w:drawing>
          <wp:inline distT="0" distB="0" distL="0" distR="0" wp14:anchorId="55A9378E" wp14:editId="4F97D37B">
            <wp:extent cx="2795286" cy="2279830"/>
            <wp:effectExtent l="0" t="0" r="0" b="6350"/>
            <wp:docPr id="1773079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9856" name="Picture 1773079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0806" cy="2308800"/>
                    </a:xfrm>
                    <a:prstGeom prst="rect">
                      <a:avLst/>
                    </a:prstGeom>
                  </pic:spPr>
                </pic:pic>
              </a:graphicData>
            </a:graphic>
          </wp:inline>
        </w:drawing>
      </w:r>
    </w:p>
    <w:p w14:paraId="0AFEB1CF" w14:textId="24925B7E" w:rsidR="009F5542" w:rsidRPr="009F5542" w:rsidRDefault="006C591D" w:rsidP="006C591D">
      <w:pPr>
        <w:jc w:val="center"/>
        <w:rPr>
          <w:sz w:val="20"/>
          <w:szCs w:val="20"/>
        </w:rPr>
      </w:pPr>
      <w:r>
        <w:rPr>
          <w:noProof/>
          <w:sz w:val="20"/>
          <w:szCs w:val="20"/>
        </w:rPr>
        <w:drawing>
          <wp:inline distT="0" distB="0" distL="0" distR="0" wp14:anchorId="19CC8EC7" wp14:editId="1DCCA9B9">
            <wp:extent cx="2798064" cy="2456975"/>
            <wp:effectExtent l="0" t="0" r="0" b="0"/>
            <wp:docPr id="1303304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4206" name="Picture 13033042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8064" cy="2456975"/>
                    </a:xfrm>
                    <a:prstGeom prst="rect">
                      <a:avLst/>
                    </a:prstGeom>
                  </pic:spPr>
                </pic:pic>
              </a:graphicData>
            </a:graphic>
          </wp:inline>
        </w:drawing>
      </w:r>
    </w:p>
    <w:p w14:paraId="6FA194F7" w14:textId="77777777" w:rsidR="00BC366A" w:rsidRDefault="00BC366A" w:rsidP="00237971">
      <w:pPr>
        <w:jc w:val="both"/>
        <w:rPr>
          <w:b/>
          <w:bCs/>
          <w:sz w:val="20"/>
          <w:szCs w:val="20"/>
          <w:u w:val="single"/>
        </w:rPr>
      </w:pPr>
    </w:p>
    <w:p w14:paraId="430EE318" w14:textId="48B26027" w:rsidR="00BC366A" w:rsidRDefault="00BC366A" w:rsidP="00237971">
      <w:pPr>
        <w:jc w:val="both"/>
        <w:rPr>
          <w:b/>
          <w:bCs/>
          <w:sz w:val="20"/>
          <w:szCs w:val="20"/>
          <w:u w:val="single"/>
        </w:rPr>
      </w:pPr>
      <w:r>
        <w:rPr>
          <w:b/>
          <w:bCs/>
          <w:sz w:val="20"/>
          <w:szCs w:val="20"/>
          <w:u w:val="single"/>
        </w:rPr>
        <w:t>Conclusion:</w:t>
      </w:r>
    </w:p>
    <w:p w14:paraId="1C1D094E" w14:textId="05903963" w:rsidR="00BC366A" w:rsidRPr="00BC366A" w:rsidRDefault="00BC366A" w:rsidP="00237971">
      <w:pPr>
        <w:jc w:val="both"/>
        <w:rPr>
          <w:sz w:val="20"/>
          <w:szCs w:val="20"/>
        </w:rPr>
      </w:pPr>
      <w:r>
        <w:rPr>
          <w:sz w:val="20"/>
          <w:szCs w:val="20"/>
        </w:rPr>
        <w:t xml:space="preserve">Given the dataset is small, I started with a pre-trained encoder on the ImageNet dataset and showed experimental results for 4 models. The performance metrics can be further improved by hyperparameter tuning and data augmentation techniques like synthetic data generation. I did experiment with a trivial data augmentation technique commonly used in computer vision; however, it resulted in model performance degradation and hence it was not incorporated in the final model training. Overall, all the models perform similar with ConvNeXt showing the best performance in terms of Avg. Mean Perpendicular Distance and Avg. Mean Angular Error. Further, there are other approaches that could also be </w:t>
      </w:r>
      <w:proofErr w:type="gramStart"/>
      <w:r>
        <w:rPr>
          <w:sz w:val="20"/>
          <w:szCs w:val="20"/>
        </w:rPr>
        <w:t>considered</w:t>
      </w:r>
      <w:proofErr w:type="gramEnd"/>
      <w:r>
        <w:rPr>
          <w:sz w:val="20"/>
          <w:szCs w:val="20"/>
        </w:rPr>
        <w:t xml:space="preserve"> and they could not be explored due to time constraints, however they are discussed in the future work.</w:t>
      </w:r>
    </w:p>
    <w:p w14:paraId="32D95E10" w14:textId="24DCBB6C" w:rsidR="00237971" w:rsidRDefault="00237971" w:rsidP="00237971">
      <w:pPr>
        <w:jc w:val="both"/>
        <w:rPr>
          <w:b/>
          <w:bCs/>
          <w:sz w:val="20"/>
          <w:szCs w:val="20"/>
          <w:u w:val="single"/>
        </w:rPr>
      </w:pPr>
      <w:r w:rsidRPr="00237971">
        <w:rPr>
          <w:b/>
          <w:bCs/>
          <w:sz w:val="20"/>
          <w:szCs w:val="20"/>
          <w:u w:val="single"/>
        </w:rPr>
        <w:t>Future Directions</w:t>
      </w:r>
    </w:p>
    <w:p w14:paraId="78CF1122" w14:textId="282C0244" w:rsidR="00721A1A" w:rsidRPr="00721A1A" w:rsidRDefault="00237971" w:rsidP="00721A1A">
      <w:pPr>
        <w:pStyle w:val="ListParagraph"/>
        <w:numPr>
          <w:ilvl w:val="0"/>
          <w:numId w:val="2"/>
        </w:numPr>
        <w:jc w:val="both"/>
        <w:rPr>
          <w:sz w:val="20"/>
          <w:szCs w:val="20"/>
        </w:rPr>
      </w:pPr>
      <w:r w:rsidRPr="00237971">
        <w:rPr>
          <w:sz w:val="20"/>
          <w:szCs w:val="20"/>
        </w:rPr>
        <w:t>Synthetic Data Generation</w:t>
      </w:r>
      <w:r w:rsidR="00721A1A">
        <w:rPr>
          <w:sz w:val="20"/>
          <w:szCs w:val="20"/>
        </w:rPr>
        <w:t xml:space="preserve">: Given the image are for solar panels and has natural image characteristics, a heuristic based method can be used where classical computer vision methods can help generate large-scale images of solar panels on background of images with grasses or dry ground. The solar panel images can be modeled as black or grey arrays with multiple orientation and different lighting conditions. </w:t>
      </w:r>
      <w:r w:rsidR="00721A1A">
        <w:rPr>
          <w:sz w:val="20"/>
          <w:szCs w:val="20"/>
        </w:rPr>
        <w:lastRenderedPageBreak/>
        <w:t xml:space="preserve">Nonetheless, this method would only generate relatively simpler dataset and to further enhance complexity of synthetic data, generative models can be considered. Stable Diffusion or Flux based models that are fine-tuned on some real dataset could potentially be a good alternative to generate large-scale and high variance realistic looking dataset. </w:t>
      </w:r>
    </w:p>
    <w:p w14:paraId="63DF3130" w14:textId="738F92E6" w:rsidR="00721A1A" w:rsidRPr="00721A1A" w:rsidRDefault="00237971" w:rsidP="00721A1A">
      <w:pPr>
        <w:pStyle w:val="ListParagraph"/>
        <w:numPr>
          <w:ilvl w:val="0"/>
          <w:numId w:val="2"/>
        </w:numPr>
        <w:jc w:val="both"/>
        <w:rPr>
          <w:sz w:val="20"/>
          <w:szCs w:val="20"/>
        </w:rPr>
      </w:pPr>
      <w:r w:rsidRPr="00237971">
        <w:rPr>
          <w:sz w:val="20"/>
          <w:szCs w:val="20"/>
        </w:rPr>
        <w:t xml:space="preserve">Leveraging Generating Models like MAE and </w:t>
      </w:r>
      <w:proofErr w:type="spellStart"/>
      <w:r w:rsidRPr="00237971">
        <w:rPr>
          <w:sz w:val="20"/>
          <w:szCs w:val="20"/>
        </w:rPr>
        <w:t>DiNO</w:t>
      </w:r>
      <w:proofErr w:type="spellEnd"/>
      <w:r w:rsidR="00721A1A">
        <w:rPr>
          <w:sz w:val="20"/>
          <w:szCs w:val="20"/>
        </w:rPr>
        <w:t xml:space="preserve">: Extract the embedding from these models and train a custom light-weight decoder to translate the embeddings into segmentation mask. During training of decoder, the encoder can be frozen and thus it would not require huge compute or training dataset for task adaptation. </w:t>
      </w:r>
    </w:p>
    <w:p w14:paraId="38B155DA" w14:textId="1A66BF6E" w:rsidR="00237971" w:rsidRDefault="00237971" w:rsidP="00237971">
      <w:pPr>
        <w:pStyle w:val="ListParagraph"/>
        <w:numPr>
          <w:ilvl w:val="0"/>
          <w:numId w:val="2"/>
        </w:numPr>
        <w:jc w:val="both"/>
        <w:rPr>
          <w:sz w:val="20"/>
          <w:szCs w:val="20"/>
        </w:rPr>
      </w:pPr>
      <w:r>
        <w:rPr>
          <w:sz w:val="20"/>
          <w:szCs w:val="20"/>
        </w:rPr>
        <w:t>Process the labels as (angle, distance from origin, and line length) instead of binary mask</w:t>
      </w:r>
      <w:r w:rsidR="00721A1A">
        <w:rPr>
          <w:sz w:val="20"/>
          <w:szCs w:val="20"/>
        </w:rPr>
        <w:t xml:space="preserve">: In the current approach, the model is trained to predict binary mask. Since these centerlines are thinner, this </w:t>
      </w:r>
      <w:proofErr w:type="gramStart"/>
      <w:r w:rsidR="00721A1A">
        <w:rPr>
          <w:sz w:val="20"/>
          <w:szCs w:val="20"/>
        </w:rPr>
        <w:t>pose</w:t>
      </w:r>
      <w:proofErr w:type="gramEnd"/>
      <w:r w:rsidR="00721A1A">
        <w:rPr>
          <w:sz w:val="20"/>
          <w:szCs w:val="20"/>
        </w:rPr>
        <w:t xml:space="preserve"> a challenge in model learning of these lines. To mitigate this issue, an alternative approach could be considered where the centerlines are modeled as a function of angle, distance from left origin of the image, and the length. This way the model is trained to learn the pattern in the 2D space directly about the geometrical representation of the image, however, this approach </w:t>
      </w:r>
      <w:proofErr w:type="gramStart"/>
      <w:r w:rsidR="00721A1A">
        <w:rPr>
          <w:sz w:val="20"/>
          <w:szCs w:val="20"/>
        </w:rPr>
        <w:t>need</w:t>
      </w:r>
      <w:proofErr w:type="gramEnd"/>
      <w:r w:rsidR="00721A1A">
        <w:rPr>
          <w:sz w:val="20"/>
          <w:szCs w:val="20"/>
        </w:rPr>
        <w:t xml:space="preserve"> to be designed carefully so that model does not overfit with respect to this representation.</w:t>
      </w:r>
    </w:p>
    <w:p w14:paraId="414BC48D" w14:textId="704BB6DA" w:rsidR="00237971" w:rsidRPr="00237971" w:rsidRDefault="00237971" w:rsidP="00237971">
      <w:pPr>
        <w:pStyle w:val="ListParagraph"/>
        <w:numPr>
          <w:ilvl w:val="0"/>
          <w:numId w:val="2"/>
        </w:numPr>
        <w:jc w:val="both"/>
        <w:rPr>
          <w:sz w:val="20"/>
          <w:szCs w:val="20"/>
        </w:rPr>
      </w:pPr>
      <w:r>
        <w:rPr>
          <w:sz w:val="20"/>
          <w:szCs w:val="20"/>
        </w:rPr>
        <w:t>Augment data meaningfully</w:t>
      </w:r>
      <w:r w:rsidR="00721A1A">
        <w:rPr>
          <w:sz w:val="20"/>
          <w:szCs w:val="20"/>
        </w:rPr>
        <w:t xml:space="preserve">: Classical computer vision data augmentation techniques were </w:t>
      </w:r>
      <w:proofErr w:type="gramStart"/>
      <w:r w:rsidR="00721A1A">
        <w:rPr>
          <w:sz w:val="20"/>
          <w:szCs w:val="20"/>
        </w:rPr>
        <w:t>considered</w:t>
      </w:r>
      <w:proofErr w:type="gramEnd"/>
      <w:r w:rsidR="00721A1A">
        <w:rPr>
          <w:sz w:val="20"/>
          <w:szCs w:val="20"/>
        </w:rPr>
        <w:t xml:space="preserve"> and it did not come useful for model training and therefore it was discarded. However, the other data augmentation methods can be explored where images can be analyzed in </w:t>
      </w:r>
      <w:proofErr w:type="gramStart"/>
      <w:r w:rsidR="00721A1A">
        <w:rPr>
          <w:sz w:val="20"/>
          <w:szCs w:val="20"/>
        </w:rPr>
        <w:t>details</w:t>
      </w:r>
      <w:proofErr w:type="gramEnd"/>
      <w:r w:rsidR="00721A1A">
        <w:rPr>
          <w:sz w:val="20"/>
          <w:szCs w:val="20"/>
        </w:rPr>
        <w:t xml:space="preserve"> to understand how </w:t>
      </w:r>
      <w:proofErr w:type="gramStart"/>
      <w:r w:rsidR="00721A1A">
        <w:rPr>
          <w:sz w:val="20"/>
          <w:szCs w:val="20"/>
        </w:rPr>
        <w:t>can we</w:t>
      </w:r>
      <w:proofErr w:type="gramEnd"/>
      <w:r w:rsidR="00721A1A">
        <w:rPr>
          <w:sz w:val="20"/>
          <w:szCs w:val="20"/>
        </w:rPr>
        <w:t xml:space="preserve"> adjust contrast or noise to increase the variance in training dataset. This would need detail analysis to further improve model performance.</w:t>
      </w:r>
    </w:p>
    <w:sectPr w:rsidR="00237971" w:rsidRPr="00237971">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171F" w14:textId="77777777" w:rsidR="00DB4614" w:rsidRDefault="00DB4614" w:rsidP="00917AE1">
      <w:pPr>
        <w:spacing w:after="0" w:line="240" w:lineRule="auto"/>
      </w:pPr>
      <w:r>
        <w:separator/>
      </w:r>
    </w:p>
  </w:endnote>
  <w:endnote w:type="continuationSeparator" w:id="0">
    <w:p w14:paraId="07D28381" w14:textId="77777777" w:rsidR="00DB4614" w:rsidRDefault="00DB4614" w:rsidP="00917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Roboto">
    <w:panose1 w:val="02000000000000000000"/>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44382" w14:textId="727363EC" w:rsidR="00917AE1" w:rsidRDefault="00917AE1">
    <w:pPr>
      <w:pStyle w:val="Footer"/>
    </w:pPr>
    <w:r>
      <w:rPr>
        <w:noProof/>
      </w:rPr>
      <mc:AlternateContent>
        <mc:Choice Requires="wps">
          <w:drawing>
            <wp:anchor distT="0" distB="0" distL="0" distR="0" simplePos="0" relativeHeight="251659264" behindDoc="0" locked="0" layoutInCell="1" allowOverlap="1" wp14:anchorId="4FCD3ED5" wp14:editId="51CF6076">
              <wp:simplePos x="635" y="635"/>
              <wp:positionH relativeFrom="page">
                <wp:align>center</wp:align>
              </wp:positionH>
              <wp:positionV relativeFrom="page">
                <wp:align>bottom</wp:align>
              </wp:positionV>
              <wp:extent cx="631825" cy="370205"/>
              <wp:effectExtent l="0" t="0" r="3175" b="0"/>
              <wp:wrapNone/>
              <wp:docPr id="1833224778" name="Text Box 2"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1825" cy="370205"/>
                      </a:xfrm>
                      <a:prstGeom prst="rect">
                        <a:avLst/>
                      </a:prstGeom>
                      <a:noFill/>
                      <a:ln>
                        <a:noFill/>
                      </a:ln>
                    </wps:spPr>
                    <wps:txbx>
                      <w:txbxContent>
                        <w:p w14:paraId="446AF879" w14:textId="56CB08C8" w:rsidR="00917AE1" w:rsidRPr="00917AE1" w:rsidRDefault="00917AE1" w:rsidP="00917AE1">
                          <w:pPr>
                            <w:spacing w:after="0"/>
                            <w:rPr>
                              <w:rFonts w:ascii="Aptos" w:eastAsia="Aptos" w:hAnsi="Aptos" w:cs="Aptos"/>
                              <w:noProof/>
                              <w:color w:val="000000"/>
                              <w:sz w:val="20"/>
                              <w:szCs w:val="20"/>
                            </w:rPr>
                          </w:pPr>
                          <w:r w:rsidRPr="00917AE1">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CD3ED5" id="_x0000_t202" coordsize="21600,21600" o:spt="202" path="m,l,21600r21600,l21600,xe">
              <v:stroke joinstyle="miter"/>
              <v:path gradientshapeok="t" o:connecttype="rect"/>
            </v:shapetype>
            <v:shape id="Text Box 2" o:spid="_x0000_s1026" type="#_x0000_t202" alt="SLB-Private" style="position:absolute;margin-left:0;margin-top:0;width:49.7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" filled="f" stroked="f">
              <v:textbox style="mso-fit-shape-to-text:t" inset="0,0,0,15pt">
                <w:txbxContent>
                  <w:p w14:paraId="446AF879" w14:textId="56CB08C8" w:rsidR="00917AE1" w:rsidRPr="00917AE1" w:rsidRDefault="00917AE1" w:rsidP="00917AE1">
                    <w:pPr>
                      <w:spacing w:after="0"/>
                      <w:rPr>
                        <w:rFonts w:ascii="Aptos" w:eastAsia="Aptos" w:hAnsi="Aptos" w:cs="Aptos"/>
                        <w:noProof/>
                        <w:color w:val="000000"/>
                        <w:sz w:val="20"/>
                        <w:szCs w:val="20"/>
                      </w:rPr>
                    </w:pPr>
                    <w:r w:rsidRPr="00917AE1">
                      <w:rPr>
                        <w:rFonts w:ascii="Aptos" w:eastAsia="Aptos" w:hAnsi="Aptos" w:cs="Aptos"/>
                        <w:noProof/>
                        <w:color w:val="000000"/>
                        <w:sz w:val="20"/>
                        <w:szCs w:val="20"/>
                      </w:rPr>
                      <w:t>SLB-Private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3744" w14:textId="750A6370" w:rsidR="00917AE1" w:rsidRDefault="00917AE1">
    <w:pPr>
      <w:pStyle w:val="Footer"/>
    </w:pPr>
    <w:r>
      <w:rPr>
        <w:noProof/>
      </w:rPr>
      <mc:AlternateContent>
        <mc:Choice Requires="wps">
          <w:drawing>
            <wp:anchor distT="0" distB="0" distL="0" distR="0" simplePos="0" relativeHeight="251660288" behindDoc="0" locked="0" layoutInCell="1" allowOverlap="1" wp14:anchorId="2A95B567" wp14:editId="56CF6745">
              <wp:simplePos x="0" y="0"/>
              <wp:positionH relativeFrom="page">
                <wp:align>center</wp:align>
              </wp:positionH>
              <wp:positionV relativeFrom="page">
                <wp:align>bottom</wp:align>
              </wp:positionV>
              <wp:extent cx="631825" cy="370205"/>
              <wp:effectExtent l="0" t="0" r="3175" b="0"/>
              <wp:wrapNone/>
              <wp:docPr id="931512658" name="Text Box 3"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1825" cy="370205"/>
                      </a:xfrm>
                      <a:prstGeom prst="rect">
                        <a:avLst/>
                      </a:prstGeom>
                      <a:noFill/>
                      <a:ln>
                        <a:noFill/>
                      </a:ln>
                    </wps:spPr>
                    <wps:txbx>
                      <w:txbxContent>
                        <w:p w14:paraId="227AA88F" w14:textId="7DD22AF8" w:rsidR="00917AE1" w:rsidRPr="00917AE1" w:rsidRDefault="00917AE1" w:rsidP="00917AE1">
                          <w:pPr>
                            <w:spacing w:after="0"/>
                            <w:rPr>
                              <w:rFonts w:ascii="Aptos" w:eastAsia="Aptos" w:hAnsi="Aptos" w:cs="Aptos"/>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95B567" id="_x0000_t202" coordsize="21600,21600" o:spt="202" path="m,l,21600r21600,l21600,xe">
              <v:stroke joinstyle="miter"/>
              <v:path gradientshapeok="t" o:connecttype="rect"/>
            </v:shapetype>
            <v:shape id="Text Box 3" o:spid="_x0000_s1027" type="#_x0000_t202" alt="SLB-Private" style="position:absolute;margin-left:0;margin-top:0;width:49.7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" filled="f" stroked="f">
              <v:textbox style="mso-fit-shape-to-text:t" inset="0,0,0,15pt">
                <w:txbxContent>
                  <w:p w14:paraId="227AA88F" w14:textId="7DD22AF8" w:rsidR="00917AE1" w:rsidRPr="00917AE1" w:rsidRDefault="00917AE1" w:rsidP="00917AE1">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68F1" w14:textId="32F766AC" w:rsidR="00917AE1" w:rsidRDefault="00917AE1">
    <w:pPr>
      <w:pStyle w:val="Footer"/>
    </w:pPr>
    <w:r>
      <w:rPr>
        <w:noProof/>
      </w:rPr>
      <mc:AlternateContent>
        <mc:Choice Requires="wps">
          <w:drawing>
            <wp:anchor distT="0" distB="0" distL="0" distR="0" simplePos="0" relativeHeight="251658240" behindDoc="0" locked="0" layoutInCell="1" allowOverlap="1" wp14:anchorId="582A9F09" wp14:editId="6E0A538C">
              <wp:simplePos x="635" y="635"/>
              <wp:positionH relativeFrom="page">
                <wp:align>center</wp:align>
              </wp:positionH>
              <wp:positionV relativeFrom="page">
                <wp:align>bottom</wp:align>
              </wp:positionV>
              <wp:extent cx="631825" cy="370205"/>
              <wp:effectExtent l="0" t="0" r="3175" b="0"/>
              <wp:wrapNone/>
              <wp:docPr id="1572572693" name="Text Box 1" descr="SLB-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1825" cy="370205"/>
                      </a:xfrm>
                      <a:prstGeom prst="rect">
                        <a:avLst/>
                      </a:prstGeom>
                      <a:noFill/>
                      <a:ln>
                        <a:noFill/>
                      </a:ln>
                    </wps:spPr>
                    <wps:txbx>
                      <w:txbxContent>
                        <w:p w14:paraId="58CC91EE" w14:textId="3B07460E" w:rsidR="00917AE1" w:rsidRPr="00917AE1" w:rsidRDefault="00917AE1" w:rsidP="00917AE1">
                          <w:pPr>
                            <w:spacing w:after="0"/>
                            <w:rPr>
                              <w:rFonts w:ascii="Aptos" w:eastAsia="Aptos" w:hAnsi="Aptos" w:cs="Aptos"/>
                              <w:noProof/>
                              <w:color w:val="000000"/>
                              <w:sz w:val="20"/>
                              <w:szCs w:val="20"/>
                            </w:rPr>
                          </w:pPr>
                          <w:r w:rsidRPr="00917AE1">
                            <w:rPr>
                              <w:rFonts w:ascii="Aptos" w:eastAsia="Aptos" w:hAnsi="Aptos" w:cs="Aptos"/>
                              <w:noProof/>
                              <w:color w:val="000000"/>
                              <w:sz w:val="20"/>
                              <w:szCs w:val="20"/>
                            </w:rPr>
                            <w:t>SLB-Private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2A9F09" id="_x0000_t202" coordsize="21600,21600" o:spt="202" path="m,l,21600r21600,l21600,xe">
              <v:stroke joinstyle="miter"/>
              <v:path gradientshapeok="t" o:connecttype="rect"/>
            </v:shapetype>
            <v:shape id="Text Box 1" o:spid="_x0000_s1028" type="#_x0000_t202" alt="SLB-Private" style="position:absolute;margin-left:0;margin-top:0;width:49.7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" filled="f" stroked="f">
              <v:textbox style="mso-fit-shape-to-text:t" inset="0,0,0,15pt">
                <w:txbxContent>
                  <w:p w14:paraId="58CC91EE" w14:textId="3B07460E" w:rsidR="00917AE1" w:rsidRPr="00917AE1" w:rsidRDefault="00917AE1" w:rsidP="00917AE1">
                    <w:pPr>
                      <w:spacing w:after="0"/>
                      <w:rPr>
                        <w:rFonts w:ascii="Aptos" w:eastAsia="Aptos" w:hAnsi="Aptos" w:cs="Aptos"/>
                        <w:noProof/>
                        <w:color w:val="000000"/>
                        <w:sz w:val="20"/>
                        <w:szCs w:val="20"/>
                      </w:rPr>
                    </w:pPr>
                    <w:r w:rsidRPr="00917AE1">
                      <w:rPr>
                        <w:rFonts w:ascii="Aptos" w:eastAsia="Aptos" w:hAnsi="Aptos" w:cs="Aptos"/>
                        <w:noProof/>
                        <w:color w:val="000000"/>
                        <w:sz w:val="20"/>
                        <w:szCs w:val="20"/>
                      </w:rPr>
                      <w:t>SLB-Private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E929" w14:textId="77777777" w:rsidR="00DB4614" w:rsidRDefault="00DB4614" w:rsidP="00917AE1">
      <w:pPr>
        <w:spacing w:after="0" w:line="240" w:lineRule="auto"/>
      </w:pPr>
      <w:r>
        <w:separator/>
      </w:r>
    </w:p>
  </w:footnote>
  <w:footnote w:type="continuationSeparator" w:id="0">
    <w:p w14:paraId="61085825" w14:textId="77777777" w:rsidR="00DB4614" w:rsidRDefault="00DB4614" w:rsidP="00917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459"/>
    <w:multiLevelType w:val="multilevel"/>
    <w:tmpl w:val="C570D22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155B8E"/>
    <w:multiLevelType w:val="hybridMultilevel"/>
    <w:tmpl w:val="20F81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D1F4C"/>
    <w:multiLevelType w:val="hybridMultilevel"/>
    <w:tmpl w:val="D9FE9346"/>
    <w:lvl w:ilvl="0" w:tplc="98406B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D8252A1"/>
    <w:multiLevelType w:val="hybridMultilevel"/>
    <w:tmpl w:val="231E9F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603073">
    <w:abstractNumId w:val="3"/>
  </w:num>
  <w:num w:numId="2" w16cid:durableId="448859009">
    <w:abstractNumId w:val="0"/>
  </w:num>
  <w:num w:numId="3" w16cid:durableId="1709452085">
    <w:abstractNumId w:val="2"/>
  </w:num>
  <w:num w:numId="4" w16cid:durableId="1934702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AE1"/>
    <w:rsid w:val="000B76DF"/>
    <w:rsid w:val="001437D2"/>
    <w:rsid w:val="001A233B"/>
    <w:rsid w:val="0023460E"/>
    <w:rsid w:val="00237971"/>
    <w:rsid w:val="00363B26"/>
    <w:rsid w:val="003C4DD5"/>
    <w:rsid w:val="003F2A57"/>
    <w:rsid w:val="0053376C"/>
    <w:rsid w:val="00585DA7"/>
    <w:rsid w:val="00591D55"/>
    <w:rsid w:val="00591E94"/>
    <w:rsid w:val="00620B56"/>
    <w:rsid w:val="006504B0"/>
    <w:rsid w:val="006C591D"/>
    <w:rsid w:val="00717BBA"/>
    <w:rsid w:val="00721A1A"/>
    <w:rsid w:val="00723F49"/>
    <w:rsid w:val="00764A06"/>
    <w:rsid w:val="007C34B9"/>
    <w:rsid w:val="008F53BE"/>
    <w:rsid w:val="00917AE1"/>
    <w:rsid w:val="009203E8"/>
    <w:rsid w:val="00951E09"/>
    <w:rsid w:val="00955779"/>
    <w:rsid w:val="009F5542"/>
    <w:rsid w:val="00A03591"/>
    <w:rsid w:val="00A03EE6"/>
    <w:rsid w:val="00A51C43"/>
    <w:rsid w:val="00A664B5"/>
    <w:rsid w:val="00B041BF"/>
    <w:rsid w:val="00B1094C"/>
    <w:rsid w:val="00B5479B"/>
    <w:rsid w:val="00B87517"/>
    <w:rsid w:val="00BC3177"/>
    <w:rsid w:val="00BC366A"/>
    <w:rsid w:val="00C860EB"/>
    <w:rsid w:val="00D55086"/>
    <w:rsid w:val="00DB4614"/>
    <w:rsid w:val="00DE7C39"/>
    <w:rsid w:val="00E85D01"/>
    <w:rsid w:val="00EA4273"/>
    <w:rsid w:val="00EF16BF"/>
    <w:rsid w:val="00F37AF7"/>
    <w:rsid w:val="00FA2838"/>
    <w:rsid w:val="00FA6F2A"/>
    <w:rsid w:val="00FF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F1A699"/>
  <w15:chartTrackingRefBased/>
  <w15:docId w15:val="{89C76B36-7CE9-F644-95CB-9FC76C1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AE1"/>
    <w:rPr>
      <w:rFonts w:eastAsiaTheme="majorEastAsia" w:cstheme="majorBidi"/>
      <w:color w:val="272727" w:themeColor="text1" w:themeTint="D8"/>
    </w:rPr>
  </w:style>
  <w:style w:type="paragraph" w:styleId="Title">
    <w:name w:val="Title"/>
    <w:basedOn w:val="Normal"/>
    <w:next w:val="Normal"/>
    <w:link w:val="TitleChar"/>
    <w:uiPriority w:val="10"/>
    <w:qFormat/>
    <w:rsid w:val="00917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AE1"/>
    <w:pPr>
      <w:spacing w:before="160"/>
      <w:jc w:val="center"/>
    </w:pPr>
    <w:rPr>
      <w:i/>
      <w:iCs/>
      <w:color w:val="404040" w:themeColor="text1" w:themeTint="BF"/>
    </w:rPr>
  </w:style>
  <w:style w:type="character" w:customStyle="1" w:styleId="QuoteChar">
    <w:name w:val="Quote Char"/>
    <w:basedOn w:val="DefaultParagraphFont"/>
    <w:link w:val="Quote"/>
    <w:uiPriority w:val="29"/>
    <w:rsid w:val="00917AE1"/>
    <w:rPr>
      <w:i/>
      <w:iCs/>
      <w:color w:val="404040" w:themeColor="text1" w:themeTint="BF"/>
    </w:rPr>
  </w:style>
  <w:style w:type="paragraph" w:styleId="ListParagraph">
    <w:name w:val="List Paragraph"/>
    <w:basedOn w:val="Normal"/>
    <w:uiPriority w:val="34"/>
    <w:qFormat/>
    <w:rsid w:val="00917AE1"/>
    <w:pPr>
      <w:ind w:left="720"/>
      <w:contextualSpacing/>
    </w:pPr>
  </w:style>
  <w:style w:type="character" w:styleId="IntenseEmphasis">
    <w:name w:val="Intense Emphasis"/>
    <w:basedOn w:val="DefaultParagraphFont"/>
    <w:uiPriority w:val="21"/>
    <w:qFormat/>
    <w:rsid w:val="00917AE1"/>
    <w:rPr>
      <w:i/>
      <w:iCs/>
      <w:color w:val="0F4761" w:themeColor="accent1" w:themeShade="BF"/>
    </w:rPr>
  </w:style>
  <w:style w:type="paragraph" w:styleId="IntenseQuote">
    <w:name w:val="Intense Quote"/>
    <w:basedOn w:val="Normal"/>
    <w:next w:val="Normal"/>
    <w:link w:val="IntenseQuoteChar"/>
    <w:uiPriority w:val="30"/>
    <w:qFormat/>
    <w:rsid w:val="00917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AE1"/>
    <w:rPr>
      <w:i/>
      <w:iCs/>
      <w:color w:val="0F4761" w:themeColor="accent1" w:themeShade="BF"/>
    </w:rPr>
  </w:style>
  <w:style w:type="character" w:styleId="IntenseReference">
    <w:name w:val="Intense Reference"/>
    <w:basedOn w:val="DefaultParagraphFont"/>
    <w:uiPriority w:val="32"/>
    <w:qFormat/>
    <w:rsid w:val="00917AE1"/>
    <w:rPr>
      <w:b/>
      <w:bCs/>
      <w:smallCaps/>
      <w:color w:val="0F4761" w:themeColor="accent1" w:themeShade="BF"/>
      <w:spacing w:val="5"/>
    </w:rPr>
  </w:style>
  <w:style w:type="paragraph" w:styleId="Footer">
    <w:name w:val="footer"/>
    <w:basedOn w:val="Normal"/>
    <w:link w:val="FooterChar"/>
    <w:uiPriority w:val="99"/>
    <w:unhideWhenUsed/>
    <w:rsid w:val="00917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AE1"/>
  </w:style>
  <w:style w:type="table" w:styleId="TableGrid">
    <w:name w:val="Table Grid"/>
    <w:basedOn w:val="TableNormal"/>
    <w:uiPriority w:val="39"/>
    <w:rsid w:val="00EF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504B0"/>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A2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bb759f6-5337-4dc5-b19b-e74b6da11f8f}" enabled="1" method="Standard" siteId="{41ff26dc-250f-4b13-8981-739be8610c21}" contentBits="2" removed="0"/>
</clbl:labelList>
</file>

<file path=docProps/app.xml><?xml version="1.0" encoding="utf-8"?>
<Properties xmlns="http://schemas.openxmlformats.org/officeDocument/2006/extended-properties" xmlns:vt="http://schemas.openxmlformats.org/officeDocument/2006/docPropsVTypes">
  <Template>Normal.dotm</Template>
  <TotalTime>67</TotalTime>
  <Pages>4</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Gupta</dc:creator>
  <cp:keywords/>
  <dc:description/>
  <cp:lastModifiedBy>Naveen Gupta</cp:lastModifiedBy>
  <cp:revision>59</cp:revision>
  <dcterms:created xsi:type="dcterms:W3CDTF">2026-02-12T23:57:00Z</dcterms:created>
  <dcterms:modified xsi:type="dcterms:W3CDTF">2026-02-13T22:51:00Z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5dbb8e15,6d44ca4a,3785c152</vt:lpwstr>
  </property>
  <property fmtid="{D5CDD505-2E9C-101B-9397-08002B2CF9AE}" pid="3" name="ClassificationContentMarkingFooterFontProps">
    <vt:lpwstr>#000000,10,Aptos</vt:lpwstr>
  </property>
  <property fmtid="{D5CDD505-2E9C-101B-9397-08002B2CF9AE}" pid="4" name="ClassificationContentMarkingFooterText">
    <vt:lpwstr>SLB-Private</vt:lpwstr>
  </property>
</Properties>
</file>