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Email: </w:t>
      </w:r>
      <w:hyperlink w:history="1" r:id="rIdryufv1aonliplte89jqem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Phone: </w:t>
      </w:r>
      <w:hyperlink w:history="1" r:id="rIdfkgxermh-une2ieugn-ys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LinkedIn: </w:t>
      </w:r>
      <w:hyperlink w:history="1" r:id="rIdzuipl5uchy4zwdm6st7p2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Portfolio: </w:t>
      </w:r>
      <w:hyperlink w:history="1" r:id="rIdhddxpkys05qev9_qtanbb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KEY STRENGTHS</w:t>
      </w:r>
    </w:p>
    <w:p>
      <w:pPr>
        <w:spacing w:after="120"/>
        <w:jc w:val="both"/>
      </w:pPr>
      <w:r>
        <w:t xml:space="preserve">Data Scientist with MSc in Data Science (EURECOM) and 2+ years enterprise analytics experience. Proficient in Python, PyTorch, TensorFlow, NLP, deep learning, Generative AI, and knowledge engineering. Seeking Junior Data Scientist roles; open to Junior Data Engineer/Analyst positions.</w:t>
      </w:r>
    </w:p>
    <w:p>
      <w:pPr>
        <w:pStyle w:val="SectionHeader"/>
      </w:pPr>
      <w:r>
        <w:t xml:space="preserve">EXPERIENCE</w:t>
      </w:r>
    </w:p>
    <w:p>
      <w:pPr>
        <w:jc w:val="both"/>
      </w:pPr>
      <w:r>
        <w:rPr>
          <w:b/>
          <w:bCs/>
        </w:rPr>
        <w:t xml:space="preserve">Data Science Research Intern - AI Planning / NLP</w:t>
      </w:r>
    </w:p>
    <w:p>
      <w:pPr>
        <w:tabs>
          <w:tab w:val="right" w:pos="10466"/>
        </w:tabs>
        <w:jc w:val="both"/>
      </w:pPr>
      <w:hyperlink w:history="1" r:id="rIdtqzdwkocjjzybwde50io1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March 2025 - August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Built a template-driven LLM model pipeline, using OpenAI's GPT-4o, that generates formal PDDL task specifications, which are then executed with Fast Downward open-source planner to create playable interactive narratives</w:t>
      </w:r>
    </w:p>
    <w:p>
      <w:pPr>
        <w:pStyle w:val="ListParagraph"/>
        <w:numPr>
          <w:ilvl w:val="0"/>
          <w:numId w:val="2"/>
        </w:numPr>
      </w:pPr>
      <w:r>
        <w:t xml:space="preserve">Added schema/consistency checks with automated fixes, cutting execution failures and improving reliability by ~60%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Implemented state hashing and content-addressed caching; built utilities for plan replay and auditability</w:t>
      </w:r>
    </w:p>
    <w:p>
      <w:pPr>
        <w:jc w:val="both"/>
      </w:pPr>
      <w:r>
        <w:rPr>
          <w:b/>
          <w:bCs/>
        </w:rPr>
        <w:t xml:space="preserve">Associate Consultant - SAP Analytics</w:t>
      </w:r>
    </w:p>
    <w:p>
      <w:pPr>
        <w:tabs>
          <w:tab w:val="right" w:pos="10466"/>
        </w:tabs>
        <w:jc w:val="both"/>
      </w:pPr>
      <w:hyperlink w:history="1" r:id="rIdacyoizvjbuqzr-h42qqch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December 2021 - August 2023,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Delivered 20+ SAC dashboards with drill-downs and detailed statistical analyses for pharma and agrochem stakeholders</w:t>
      </w:r>
    </w:p>
    <w:p>
      <w:pPr>
        <w:pStyle w:val="ListParagraph"/>
        <w:numPr>
          <w:ilvl w:val="0"/>
          <w:numId w:val="2"/>
        </w:numPr>
      </w:pPr>
      <w:r>
        <w:t xml:space="preserve">Built ETL migrations between SAP ECC and BW/4HANA (ADSOs, CompositeProviders, transformations)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Designed KPI logic and led data reconciliation, and UAT for production reports; delivery across 5+ enterprise projects</w:t>
      </w:r>
    </w:p>
    <w:p>
      <w:pPr>
        <w:jc w:val="both"/>
      </w:pPr>
      <w:r>
        <w:rPr>
          <w:b/>
          <w:bCs/>
        </w:rPr>
        <w:t xml:space="preserve">Intern - SAP Analytics</w:t>
      </w:r>
    </w:p>
    <w:p>
      <w:pPr>
        <w:tabs>
          <w:tab w:val="right" w:pos="10466"/>
        </w:tabs>
        <w:jc w:val="both"/>
      </w:pPr>
      <w:hyperlink w:history="1" r:id="rId_dlpdogssoph6xefkyuk2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July 2021 - December 2021,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Completed 200+ hours across SAC, BW, HANA, Python, SQL; contributed prototypes and ETL/UAT documentation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Automated data-quality checks using Python/Pandas and SQL extracts</w:t>
      </w:r>
    </w:p>
    <w:p>
      <w:pPr>
        <w:pStyle w:val="SectionHeader"/>
      </w:pPr>
      <w:r>
        <w:t xml:space="preserve">EDUCATION</w:t>
      </w:r>
    </w:p>
    <w:p>
      <w:pPr>
        <w:jc w:val="both"/>
      </w:pPr>
      <w:r>
        <w:rPr>
          <w:b/>
          <w:bCs/>
        </w:rPr>
        <w:t xml:space="preserve">Master of Science in Computer Science, Data Science Specialization</w:t>
      </w:r>
    </w:p>
    <w:p>
      <w:pPr>
        <w:tabs>
          <w:tab w:val="right" w:pos="10466"/>
        </w:tabs>
        <w:jc w:val="both"/>
      </w:pPr>
      <w:hyperlink w:history="1" r:id="rIdgjdbauhl2j_jtvpomcd2m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Core subjects: Machine Learning, Reinforcement Learning, Advanced Statistical Inference, Deep Learning, Distributed Systems and Cloud Computing, Database Management System Implementation (DBSys), Digital Image Processing &amp; Video Compression, Semantic Web and Web Interaction Design, System and Network Security, Secure Communications, Project Management and Research Methodology</w:t>
      </w:r>
    </w:p>
    <w:p>
      <w:pPr>
        <w:jc w:val="both"/>
      </w:pPr>
      <w:r>
        <w:rPr>
          <w:b/>
          <w:bCs/>
        </w:rPr>
        <w:t xml:space="preserve">Diploma in Data Science</w:t>
      </w:r>
    </w:p>
    <w:p>
      <w:pPr>
        <w:tabs>
          <w:tab w:val="right" w:pos="10466"/>
        </w:tabs>
        <w:spacing w:after="40"/>
        <w:jc w:val="both"/>
      </w:pPr>
      <w:hyperlink w:history="1" r:id="rIdbmylyll71fda6jaecrzac">
        <w:r>
          <w:t xml:space="preserve">Indian Institute of Technology, Madras</w:t>
        </w:r>
      </w:hyperlink>
      <w:r>
        <w:t xml:space="preserve"> • Chennai, Tamil Nadu, India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Bachelor of Technology in Electronics and Communication Engineering</w:t>
      </w:r>
    </w:p>
    <w:p>
      <w:pPr>
        <w:tabs>
          <w:tab w:val="right" w:pos="10466"/>
        </w:tabs>
        <w:spacing w:after="120"/>
        <w:jc w:val="both"/>
      </w:pPr>
      <w:hyperlink w:history="1" r:id="rIds1pvfa3a9lvdl15tnxwfu">
        <w:r>
          <w:t xml:space="preserve">National Institute of Technology, Calicut</w:t>
        </w:r>
      </w:hyperlink>
      <w:r>
        <w:t xml:space="preserve"> • Kozhikode, Kerala, India</w:t>
        <w:tab/>
        <w:t xml:space="preserve">2016 - 2020</w:t>
      </w:r>
    </w:p>
    <w:p>
      <w:pPr>
        <w:pStyle w:val="SectionHeader"/>
      </w:pPr>
      <w:r>
        <w:t xml:space="preserve">PROJECTS</w:t>
      </w:r>
    </w:p>
    <w:p>
      <w:pPr>
        <w:tabs>
          <w:tab w:val="right" w:pos="10466"/>
        </w:tabs>
        <w:jc w:val="both"/>
      </w:pPr>
      <w:hyperlink w:history="1" r:id="rId8cx425nbvzrevnbkerynd">
        <w:r>
          <w:rPr>
            <w:b/>
            <w:bCs/>
          </w:rPr>
          <w:t xml:space="preserve">Knowledge Engineering in the LLM Era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Reproduced and extended Text2KGBench (Text-to-Knowledge-Graph Benchmark) experiments comparing state-of-the-art LLM models for RDF triple extraction, evaluating precision, recall, and F1-score</w:t>
      </w:r>
    </w:p>
    <w:p>
      <w:pPr>
        <w:pStyle w:val="ListParagraph"/>
        <w:numPr>
          <w:ilvl w:val="0"/>
          <w:numId w:val="2"/>
        </w:numPr>
      </w:pPr>
      <w:r>
        <w:t xml:space="preserve">Built ontology-aware LLM pipeline achieving superior performance with GPT-4o (AUC 0.89) over Qwen2.5 32B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Integrated DBpedia‑WebNLG, Wikidata‑TekGen, Odeuropa datasets with CIDOC-CRM-aligned ontologies to evaluate semantic accuracy and hallucination reduction</w:t>
      </w:r>
    </w:p>
    <w:p>
      <w:pPr>
        <w:tabs>
          <w:tab w:val="right" w:pos="10466"/>
        </w:tabs>
        <w:jc w:val="both"/>
      </w:pPr>
      <w:hyperlink w:history="1" r:id="rIdt5tlnvkmqxlob4jt1c7wj">
        <w:r>
          <w:rPr>
            <w:b/>
            <w:bCs/>
          </w:rPr>
          <w:t xml:space="preserve">Sentiment Analysis using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Implemented a BERT-based model for tweet sentiment classification achieving 78%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Compared performance with traditional NLP approaches (TextBlob, VADER), demonstrating superior results with transformer models through comprehensive preprocessing pipeline</w:t>
      </w:r>
    </w:p>
    <w:p>
      <w:pPr>
        <w:tabs>
          <w:tab w:val="right" w:pos="10466"/>
        </w:tabs>
        <w:jc w:val="both"/>
      </w:pPr>
      <w:hyperlink w:history="1" r:id="rIdosmc7kzwy-nybjyzo8zfo">
        <w:r>
          <w:rPr>
            <w:b/>
            <w:bCs/>
          </w:rPr>
          <w:t xml:space="preserve">Audio Anomaly Detection in Industrial Machinery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Implemented Convolutional and Variational Autoencoders for detecting anomalies in industrial machine sounds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Achieved 88.8% AUC score with VAE outperforming classical AE (76.6%), enabling predictive maintenance applications for slide rail machinery</w:t>
      </w:r>
    </w:p>
    <w:p>
      <w:pPr>
        <w:tabs>
          <w:tab w:val="right" w:pos="10466"/>
        </w:tabs>
        <w:jc w:val="both"/>
      </w:pPr>
      <w:hyperlink w:history="1" r:id="rIdhxk6iphomdqxhlc2wlrep">
        <w:r>
          <w:rPr>
            <w:b/>
            <w:bCs/>
          </w:rPr>
          <w:t xml:space="preserve">Aerial Cactus Identification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Developed custom CNN architecture for columnar cactus identification from aerial imagery using stacked convolutional blocks with batch normalization and dropout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Achieved 99% accuracy and ROC/AUC score of 1.0 on VIGIA project dataset</w:t>
      </w:r>
    </w:p>
    <w:p>
      <w:pPr>
        <w:tabs>
          <w:tab w:val="right" w:pos="10466"/>
        </w:tabs>
        <w:jc w:val="both"/>
      </w:pPr>
      <w:hyperlink w:history="1" r:id="rIdbv2qrxtdq9jud9izpt5mo">
        <w:r>
          <w:rPr>
            <w:b/>
            <w:bCs/>
          </w:rPr>
          <w:t xml:space="preserve">Solar Power Generation Forecasting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Comparative analysis of LASSO regression and k-Nearest Neighbors models for day-ahead DC power prediction from solar plant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LassoCV achieved RMSE of 0.538 using lagged DC power and ambient temperature features on hourly data</w:t>
      </w:r>
    </w:p>
    <w:p>
      <w:pPr>
        <w:pStyle w:val="SectionHeader"/>
      </w:pPr>
      <w:r>
        <w:t xml:space="preserve">SKILLS</w:t>
      </w:r>
    </w:p>
    <w:p>
      <w:pPr>
        <w:spacing w:after="40"/>
        <w:jc w:val="left"/>
      </w:pPr>
      <w:r>
        <w:rPr>
          <w:b/>
          <w:bCs/>
        </w:rPr>
        <w:t xml:space="preserve">Programming/ML: </w:t>
      </w:r>
      <w:r>
        <w:t xml:space="preserve">Python, SQL, R, scikit-learn, PyTorch, TensorFlow, XGBoost, PySpark, Pandas, NumPy</w:t>
      </w:r>
    </w:p>
    <w:p>
      <w:pPr>
        <w:spacing w:after="40"/>
        <w:jc w:val="left"/>
      </w:pPr>
      <w:r>
        <w:rPr>
          <w:b/>
          <w:bCs/>
        </w:rPr>
        <w:t xml:space="preserve">Deep Learning/NLP/GenAI: </w:t>
      </w:r>
      <w:r>
        <w:t xml:space="preserve">CNN, RNN, autoencoders, transformers, BERT, GPT-4o, HuggingFace, LangChain, prompt engineering, hallucination detection, RAG</w:t>
      </w:r>
    </w:p>
    <w:p>
      <w:pPr>
        <w:spacing w:after="40"/>
        <w:jc w:val="left"/>
      </w:pPr>
      <w:r>
        <w:rPr>
          <w:b/>
          <w:bCs/>
        </w:rPr>
        <w:t xml:space="preserve">ML Techniques: </w:t>
      </w:r>
      <w:r>
        <w:t xml:space="preserve">Time series (ARIMAX, LASSO), computer vision, RL, optimization, feature engineering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ETL pipelines, Spark, Airflow, SQL, MongoDB, GCP (Vertex AI, BigQuery), AWS, Azure</w:t>
      </w:r>
    </w:p>
    <w:p>
      <w:pPr>
        <w:spacing w:after="40"/>
        <w:jc w:val="left"/>
      </w:pPr>
      <w:r>
        <w:rPr>
          <w:b/>
          <w:bCs/>
        </w:rPr>
        <w:t xml:space="preserve">DevOps/BI: </w:t>
      </w:r>
      <w:r>
        <w:t xml:space="preserve">Docker, Git, CI/CD, SAP SAC, dashboards, KPI design, SCRUM, Agile</w:t>
      </w:r>
    </w:p>
    <w:p>
      <w:pPr>
        <w:jc w:val="left"/>
      </w:pPr>
      <w:r>
        <w:rPr>
          <w:b/>
          <w:bCs/>
        </w:rPr>
        <w:t xml:space="preserve">Languages: </w:t>
      </w:r>
      <w:r>
        <w:t xml:space="preserve">English - Proficient (C2), French - Intermediate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tillium Web" w:cs="Titillium Web" w:eastAsia="Titillium Web" w:hAnsi="Titillium We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rFonts w:ascii="Titillium Web" w:cs="Titillium Web" w:eastAsia="Titillium Web" w:hAnsi="Titillium Web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yufv1aonliplte89jqem" Type="http://schemas.openxmlformats.org/officeDocument/2006/relationships/hyperlink" Target="mailto:naveenjohnsonv@gmail.com" TargetMode="External"/><Relationship Id="rIdfkgxermh-une2ieugn-ys" Type="http://schemas.openxmlformats.org/officeDocument/2006/relationships/hyperlink" Target="tel:+33602561812" TargetMode="External"/><Relationship Id="rIdzuipl5uchy4zwdm6st7p2" Type="http://schemas.openxmlformats.org/officeDocument/2006/relationships/hyperlink" Target="https://www.linkedin.com/in/naveenjv" TargetMode="External"/><Relationship Id="rIdhddxpkys05qev9_qtanbb" Type="http://schemas.openxmlformats.org/officeDocument/2006/relationships/hyperlink" Target="https://naveenjohnsonv.fr" TargetMode="External"/><Relationship Id="rIdtqzdwkocjjzybwde50io1" Type="http://schemas.openxmlformats.org/officeDocument/2006/relationships/hyperlink" Target="https://www.alten.fr/" TargetMode="External"/><Relationship Id="rIdacyoizvjbuqzr-h42qqch" Type="http://schemas.openxmlformats.org/officeDocument/2006/relationships/hyperlink" Target="https://bpterp.com" TargetMode="External"/><Relationship Id="rId_dlpdogssoph6xefkyuk2" Type="http://schemas.openxmlformats.org/officeDocument/2006/relationships/hyperlink" Target="https://bpterp.com" TargetMode="External"/><Relationship Id="rIdgjdbauhl2j_jtvpomcd2m" Type="http://schemas.openxmlformats.org/officeDocument/2006/relationships/hyperlink" Target="https://www.eurecom.fr/en/teaching/master-computer-science/msc-computer-science-data-science-track" TargetMode="External"/><Relationship Id="rIdbmylyll71fda6jaecrzac" Type="http://schemas.openxmlformats.org/officeDocument/2006/relationships/hyperlink" Target="https://study.iitm.ac.in/diploma" TargetMode="External"/><Relationship Id="rIds1pvfa3a9lvdl15tnxwfu" Type="http://schemas.openxmlformats.org/officeDocument/2006/relationships/hyperlink" Target="https://nitc.ac.in/department/electronics-amp-communication-engineering/programmes/electronics-and-communication-engineering" TargetMode="External"/><Relationship Id="rId8cx425nbvzrevnbkerynd" Type="http://schemas.openxmlformats.org/officeDocument/2006/relationships/hyperlink" Target="https://github.com/naveenjohnsonv/Text2KGBench" TargetMode="External"/><Relationship Id="rIdt5tlnvkmqxlob4jt1c7wj" Type="http://schemas.openxmlformats.org/officeDocument/2006/relationships/hyperlink" Target="https://github.com/naveenjohnsonv/AML/tree/main/Challenge%203" TargetMode="External"/><Relationship Id="rIdosmc7kzwy-nybjyzo8zfo" Type="http://schemas.openxmlformats.org/officeDocument/2006/relationships/hyperlink" Target="https://github.com/naveenjohnsonv/AML/tree/main/Challenge%202" TargetMode="External"/><Relationship Id="rIdhxk6iphomdqxhlc2wlrep" Type="http://schemas.openxmlformats.org/officeDocument/2006/relationships/hyperlink" Target="https://github.com/naveenjohnsonv/AML/tree/main/Challenge%201" TargetMode="External"/><Relationship Id="rIdbv2qrxtdq9jud9izpt5mo" Type="http://schemas.openxmlformats.org/officeDocument/2006/relationships/hyperlink" Target="https://github.com/naveenjohnsonv/ResearchProject" TargetMode="External"/><Relationship Id="rId2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2025-11-12T18:14:53.947Z</dcterms:created>
  <dcterms:modified xsi:type="dcterms:W3CDTF">2025-11-12T18:14:53.948Z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