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87" w:rsidRDefault="00207287" w:rsidP="0020728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32"/>
          <w:szCs w:val="32"/>
        </w:rPr>
      </w:pPr>
      <w:r>
        <w:rPr>
          <w:rFonts w:ascii="Times-Bold" w:hAnsi="Times-Bold" w:cs="Times-Bold"/>
          <w:b/>
          <w:bCs/>
          <w:sz w:val="32"/>
          <w:szCs w:val="32"/>
        </w:rPr>
        <w:t xml:space="preserve">Indian </w:t>
      </w:r>
      <w:smartTag w:uri="urn:schemas-microsoft-com:office:smarttags" w:element="place">
        <w:smartTag w:uri="urn:schemas-microsoft-com:office:smarttags" w:element="PlaceType">
          <w:r>
            <w:rPr>
              <w:rFonts w:ascii="Times-Bold" w:hAnsi="Times-Bold" w:cs="Times-Bold"/>
              <w:b/>
              <w:bCs/>
              <w:sz w:val="32"/>
              <w:szCs w:val="32"/>
            </w:rPr>
            <w:t>Institute</w:t>
          </w:r>
        </w:smartTag>
        <w:r>
          <w:rPr>
            <w:rFonts w:ascii="Times-Bold" w:hAnsi="Times-Bold" w:cs="Times-Bold"/>
            <w:b/>
            <w:bCs/>
            <w:sz w:val="32"/>
            <w:szCs w:val="32"/>
          </w:rPr>
          <w:t xml:space="preserve"> of </w:t>
        </w:r>
        <w:smartTag w:uri="urn:schemas-microsoft-com:office:smarttags" w:element="PlaceName">
          <w:r>
            <w:rPr>
              <w:rFonts w:ascii="Times-Bold" w:hAnsi="Times-Bold" w:cs="Times-Bold"/>
              <w:b/>
              <w:bCs/>
              <w:sz w:val="32"/>
              <w:szCs w:val="32"/>
            </w:rPr>
            <w:t>Information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 xml:space="preserve"> Technology, </w:t>
      </w:r>
      <w:smartTag w:uri="urn:schemas-microsoft-com:office:smarttags" w:element="City">
        <w:smartTag w:uri="urn:schemas-microsoft-com:office:smarttags" w:element="place">
          <w:r>
            <w:rPr>
              <w:rFonts w:ascii="Times-Bold" w:hAnsi="Times-Bold" w:cs="Times-Bold"/>
              <w:b/>
              <w:bCs/>
              <w:sz w:val="32"/>
              <w:szCs w:val="32"/>
            </w:rPr>
            <w:t>Allahabad</w:t>
          </w:r>
        </w:smartTag>
      </w:smartTag>
      <w:r>
        <w:rPr>
          <w:rFonts w:ascii="Times-Bold" w:hAnsi="Times-Bold" w:cs="Times-Bold"/>
          <w:b/>
          <w:bCs/>
          <w:sz w:val="32"/>
          <w:szCs w:val="32"/>
        </w:rPr>
        <w:t>.</w:t>
      </w:r>
    </w:p>
    <w:p w:rsidR="00207287" w:rsidRPr="00D41E95" w:rsidRDefault="00207287" w:rsidP="00207287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>Course: Computer Networks</w:t>
      </w:r>
      <w:r>
        <w:rPr>
          <w:rFonts w:ascii="Times-BoldItalic" w:hAnsi="Times-BoldItalic" w:cs="Times-BoldItalic"/>
          <w:b/>
          <w:bCs/>
          <w:sz w:val="28"/>
          <w:szCs w:val="28"/>
        </w:rPr>
        <w:t xml:space="preserve"> (ICNE532)</w:t>
      </w:r>
    </w:p>
    <w:p w:rsidR="00207287" w:rsidRDefault="00207287" w:rsidP="00207287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i/>
          <w:iCs/>
          <w:sz w:val="28"/>
          <w:szCs w:val="28"/>
        </w:rPr>
      </w:pPr>
      <w:r w:rsidRPr="00D41E95">
        <w:rPr>
          <w:rFonts w:ascii="Times-BoldItalic" w:hAnsi="Times-BoldItalic" w:cs="Times-BoldItalic"/>
          <w:b/>
          <w:bCs/>
          <w:sz w:val="28"/>
          <w:szCs w:val="28"/>
        </w:rPr>
        <w:t xml:space="preserve">Batch: </w:t>
      </w:r>
      <w:proofErr w:type="spellStart"/>
      <w:r>
        <w:rPr>
          <w:rFonts w:ascii="Times-BoldItalic" w:hAnsi="Times-BoldItalic" w:cs="Times-BoldItalic"/>
          <w:b/>
          <w:bCs/>
          <w:sz w:val="28"/>
          <w:szCs w:val="28"/>
        </w:rPr>
        <w:t>B.Tech</w:t>
      </w:r>
      <w:proofErr w:type="spellEnd"/>
      <w:r>
        <w:rPr>
          <w:rFonts w:ascii="Times-BoldItalic" w:hAnsi="Times-BoldItalic" w:cs="Times-BoldItalic"/>
          <w:b/>
          <w:bCs/>
          <w:sz w:val="28"/>
          <w:szCs w:val="28"/>
        </w:rPr>
        <w:t xml:space="preserve"> (ECE), (Dual Degree Integrated Program) and MBA (IT)</w:t>
      </w:r>
    </w:p>
    <w:p w:rsidR="00207287" w:rsidRPr="00207287" w:rsidRDefault="00207287" w:rsidP="00207287">
      <w:pPr>
        <w:autoSpaceDE w:val="0"/>
        <w:autoSpaceDN w:val="0"/>
        <w:adjustRightInd w:val="0"/>
        <w:jc w:val="center"/>
        <w:rPr>
          <w:rFonts w:ascii="Times-BoldItalic" w:hAnsi="Times-BoldItalic" w:cs="Times-BoldItalic"/>
          <w:b/>
          <w:bCs/>
          <w:sz w:val="28"/>
          <w:szCs w:val="28"/>
        </w:rPr>
      </w:pPr>
      <w:r w:rsidRPr="00207287">
        <w:rPr>
          <w:rFonts w:ascii="Times-BoldItalic" w:hAnsi="Times-BoldItalic" w:cs="Times-BoldItalic"/>
          <w:b/>
          <w:bCs/>
          <w:sz w:val="28"/>
          <w:szCs w:val="28"/>
        </w:rPr>
        <w:t>Instructor: Dr. Vijay Kumar Chaurasiya</w:t>
      </w:r>
    </w:p>
    <w:p w:rsidR="00207287" w:rsidRDefault="00207287" w:rsidP="00AC249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AC249F" w:rsidRDefault="00AC249F" w:rsidP="00AC249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Lab Assignment #2</w:t>
      </w:r>
    </w:p>
    <w:p w:rsidR="00AC249F" w:rsidRDefault="00AC249F" w:rsidP="00AC249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Lab Sessions on </w:t>
      </w:r>
      <w:smartTag w:uri="urn:schemas-microsoft-com:office:smarttags" w:element="date">
        <w:smartTagPr>
          <w:attr w:name="Month" w:val="8"/>
          <w:attr w:name="Day" w:val="17"/>
          <w:attr w:name="Year" w:val="2007"/>
        </w:smartTagPr>
        <w:r>
          <w:rPr>
            <w:rFonts w:ascii="Times-Bold" w:hAnsi="Times-Bold" w:cs="Times-Bold"/>
            <w:b/>
            <w:bCs/>
            <w:sz w:val="28"/>
            <w:szCs w:val="28"/>
          </w:rPr>
          <w:t>17/08/2007</w:t>
        </w:r>
      </w:smartTag>
    </w:p>
    <w:p w:rsidR="00AC249F" w:rsidRDefault="00AC249F" w:rsidP="00AC249F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Deadline: 24/08/2007</w:t>
      </w:r>
    </w:p>
    <w:p w:rsidR="00DA76BA" w:rsidRDefault="00DA76BA" w:rsidP="00871A0E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DA76BA" w:rsidRDefault="00DA76BA" w:rsidP="00DA76BA">
      <w:pPr>
        <w:autoSpaceDE w:val="0"/>
        <w:autoSpaceDN w:val="0"/>
        <w:adjustRightInd w:val="0"/>
        <w:ind w:left="720"/>
        <w:jc w:val="both"/>
        <w:rPr>
          <w:rFonts w:ascii="Times-Roman" w:hAnsi="Times-Roman" w:cs="Times-Roman"/>
        </w:rPr>
      </w:pPr>
    </w:p>
    <w:p w:rsidR="00871A0E" w:rsidRDefault="00871A0E" w:rsidP="00DA76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Introduction to Sockets and Tasks are:</w:t>
      </w:r>
    </w:p>
    <w:p w:rsidR="00DA76BA" w:rsidRDefault="00DA76BA" w:rsidP="00DA76BA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DA76BA" w:rsidRDefault="00871A0E" w:rsidP="001704A8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Create three programs, two of which are clients to a single server. Client1 will</w:t>
      </w:r>
      <w:r w:rsidR="00DA76BA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send a character to the server process. The server will decrement the letter to the</w:t>
      </w:r>
      <w:r w:rsidR="00DA76BA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next letter in the alphabet and send the result to client2. Client2 prints the letter it</w:t>
      </w:r>
      <w:r w:rsidR="00DA76BA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receives and then all the processes terminate. Compile and run this exercise</w:t>
      </w:r>
      <w:r w:rsidR="001704A8">
        <w:rPr>
          <w:rFonts w:ascii="Times-Roman" w:hAnsi="Times-Roman" w:cs="Times-Roman"/>
        </w:rPr>
        <w:t>.</w:t>
      </w:r>
    </w:p>
    <w:p w:rsidR="00DA76BA" w:rsidRDefault="00DA76BA" w:rsidP="00DA76BA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871A0E" w:rsidRPr="00950646" w:rsidRDefault="00871A0E" w:rsidP="001704A8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t>Send a C structure that includes data of type character, integer and float from</w:t>
      </w:r>
      <w:r w:rsidR="00DA76BA">
        <w:t xml:space="preserve"> </w:t>
      </w:r>
      <w:r>
        <w:t>client1 to the server. The server should change the values so that client2 receives</w:t>
      </w:r>
      <w:r w:rsidR="00DA76BA">
        <w:t xml:space="preserve"> </w:t>
      </w:r>
      <w:r>
        <w:t>a structure with entirely different data. It is not permitted that the data should be</w:t>
      </w:r>
      <w:r w:rsidR="00DA76BA">
        <w:t xml:space="preserve"> </w:t>
      </w:r>
      <w:r>
        <w:t xml:space="preserve">converted to any other data type before transmission. </w:t>
      </w:r>
    </w:p>
    <w:p w:rsidR="00950646" w:rsidRDefault="00950646" w:rsidP="00950646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950646" w:rsidRPr="00950646" w:rsidRDefault="00950646" w:rsidP="00950646">
      <w:pPr>
        <w:numPr>
          <w:ilvl w:val="0"/>
          <w:numId w:val="5"/>
        </w:numPr>
        <w:autoSpaceDE w:val="0"/>
        <w:autoSpaceDN w:val="0"/>
        <w:adjustRightInd w:val="0"/>
        <w:jc w:val="both"/>
      </w:pPr>
      <w:r>
        <w:t>Y</w:t>
      </w:r>
      <w:r w:rsidRPr="00950646">
        <w:t>ou need to build a very simple client-server operation</w:t>
      </w:r>
      <w:r>
        <w:t xml:space="preserve"> </w:t>
      </w:r>
      <w:r w:rsidRPr="00950646">
        <w:t xml:space="preserve">using the </w:t>
      </w:r>
      <w:proofErr w:type="gramStart"/>
      <w:r w:rsidRPr="00950646">
        <w:t>Unix</w:t>
      </w:r>
      <w:proofErr w:type="gramEnd"/>
      <w:r w:rsidRPr="00950646">
        <w:t xml:space="preserve"> stream capabilities. You are to build a client and server pair, to implement your own little</w:t>
      </w:r>
      <w:r>
        <w:t xml:space="preserve"> </w:t>
      </w:r>
      <w:r w:rsidRPr="00950646">
        <w:t>directory service. Suppose that the server has the following database</w:t>
      </w:r>
    </w:p>
    <w:p w:rsidR="00950646" w:rsidRDefault="00950646" w:rsidP="00950646">
      <w:pPr>
        <w:autoSpaceDE w:val="0"/>
        <w:autoSpaceDN w:val="0"/>
        <w:adjustRightInd w:val="0"/>
        <w:jc w:val="both"/>
      </w:pPr>
      <w:r>
        <w:tab/>
      </w:r>
      <w:r>
        <w:tab/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>
        <w:tab/>
      </w:r>
      <w:r>
        <w:tab/>
      </w:r>
      <w:r w:rsidRPr="00950646">
        <w:rPr>
          <w:b/>
          <w:bCs/>
        </w:rPr>
        <w:t>0 Bob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3 Anne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5 Barb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7 Ray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9 Denbigh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10 Terri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  <w:r w:rsidRPr="00950646">
        <w:rPr>
          <w:b/>
          <w:bCs/>
        </w:rPr>
        <w:tab/>
      </w:r>
      <w:r w:rsidRPr="00950646">
        <w:rPr>
          <w:b/>
          <w:bCs/>
        </w:rPr>
        <w:tab/>
        <w:t>104 John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  <w:rPr>
          <w:b/>
          <w:bCs/>
        </w:rPr>
      </w:pPr>
    </w:p>
    <w:p w:rsidR="00950646" w:rsidRDefault="00950646" w:rsidP="00950646">
      <w:pPr>
        <w:autoSpaceDE w:val="0"/>
        <w:autoSpaceDN w:val="0"/>
        <w:adjustRightInd w:val="0"/>
        <w:jc w:val="both"/>
      </w:pPr>
      <w:r w:rsidRPr="00950646">
        <w:t>This can be in a file that is read</w:t>
      </w:r>
      <w:r>
        <w:t xml:space="preserve">. </w:t>
      </w:r>
      <w:r w:rsidRPr="00950646">
        <w:t>The client is to read a request, which is a numeric address to be sent to the</w:t>
      </w:r>
      <w:r>
        <w:t xml:space="preserve"> </w:t>
      </w:r>
      <w:r w:rsidRPr="00950646">
        <w:t>server. The servers look up the matching name and send it back to the</w:t>
      </w:r>
      <w:r>
        <w:t xml:space="preserve"> </w:t>
      </w:r>
      <w:r w:rsidRPr="00950646">
        <w:t>client to be printed out. If the address isn't found, the server should</w:t>
      </w:r>
      <w:r>
        <w:t xml:space="preserve"> </w:t>
      </w:r>
      <w:r w:rsidRPr="00950646">
        <w:t xml:space="preserve">send back an error message. For example, "Address not found". </w:t>
      </w:r>
    </w:p>
    <w:p w:rsidR="00950646" w:rsidRDefault="00950646" w:rsidP="00950646">
      <w:pPr>
        <w:autoSpaceDE w:val="0"/>
        <w:autoSpaceDN w:val="0"/>
        <w:adjustRightInd w:val="0"/>
        <w:jc w:val="both"/>
      </w:pPr>
    </w:p>
    <w:p w:rsidR="00950646" w:rsidRPr="00950646" w:rsidRDefault="00950646" w:rsidP="00207287">
      <w:pPr>
        <w:autoSpaceDE w:val="0"/>
        <w:autoSpaceDN w:val="0"/>
        <w:adjustRightInd w:val="0"/>
        <w:ind w:left="1080"/>
        <w:jc w:val="both"/>
      </w:pPr>
      <w:r w:rsidRPr="00950646">
        <w:t>CAUTION: DO NOT LEAVE PROCESSES RUNNING THAT ARE UNNECESSARY!!</w:t>
      </w:r>
    </w:p>
    <w:p w:rsidR="00950646" w:rsidRPr="00950646" w:rsidRDefault="00950646" w:rsidP="00207287">
      <w:pPr>
        <w:autoSpaceDE w:val="0"/>
        <w:autoSpaceDN w:val="0"/>
        <w:adjustRightInd w:val="0"/>
        <w:ind w:left="1080"/>
        <w:jc w:val="both"/>
      </w:pPr>
      <w:r w:rsidRPr="00950646">
        <w:t xml:space="preserve">Use the kill command to kill processes. If you don't know the </w:t>
      </w:r>
      <w:proofErr w:type="spellStart"/>
      <w:proofErr w:type="gramStart"/>
      <w:r w:rsidRPr="00950646">
        <w:t>pid</w:t>
      </w:r>
      <w:proofErr w:type="spellEnd"/>
      <w:proofErr w:type="gramEnd"/>
      <w:r w:rsidRPr="00950646">
        <w:t>, use</w:t>
      </w:r>
      <w:r>
        <w:t xml:space="preserve"> </w:t>
      </w:r>
      <w:r w:rsidRPr="00950646">
        <w:t xml:space="preserve">the </w:t>
      </w:r>
      <w:proofErr w:type="spellStart"/>
      <w:r w:rsidRPr="00950646">
        <w:t>ps</w:t>
      </w:r>
      <w:proofErr w:type="spellEnd"/>
      <w:r w:rsidRPr="00950646">
        <w:t xml:space="preserve"> command to get a list of currently running processes.</w:t>
      </w:r>
    </w:p>
    <w:p w:rsidR="00207287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</w:p>
    <w:p w:rsidR="00207287" w:rsidRPr="00A23F45" w:rsidRDefault="00207287" w:rsidP="00207287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 w:rsidRPr="00207287">
        <w:t>In</w:t>
      </w:r>
      <w:r w:rsidRPr="00A23F45">
        <w:rPr>
          <w:rFonts w:ascii="Times-Roman" w:hAnsi="Times-Roman" w:cs="Times-Roman"/>
        </w:rPr>
        <w:t xml:space="preserve"> this lab, you will convert your previous program</w:t>
      </w:r>
      <w:r>
        <w:rPr>
          <w:rFonts w:ascii="Times-Roman" w:hAnsi="Times-Roman" w:cs="Times-Roman"/>
        </w:rPr>
        <w:t xml:space="preserve">. </w:t>
      </w:r>
      <w:r w:rsidRPr="00A23F45">
        <w:rPr>
          <w:rFonts w:ascii="Times-Roman" w:hAnsi="Times-Roman" w:cs="Times-Roman"/>
        </w:rPr>
        <w:t>The only logical change you need to make is to implement your</w:t>
      </w:r>
      <w:r>
        <w:rPr>
          <w:rFonts w:ascii="Times-Roman" w:hAnsi="Times-Roman" w:cs="Times-Roman"/>
        </w:rPr>
        <w:t xml:space="preserve"> </w:t>
      </w:r>
      <w:r w:rsidRPr="00A23F45">
        <w:rPr>
          <w:rFonts w:ascii="Times-Roman" w:hAnsi="Times-Roman" w:cs="Times-Roman"/>
        </w:rPr>
        <w:t>exchange of messages as a protocol. The protocol will be structured</w:t>
      </w:r>
      <w:r>
        <w:rPr>
          <w:rFonts w:ascii="Times-Roman" w:hAnsi="Times-Roman" w:cs="Times-Roman"/>
        </w:rPr>
        <w:t xml:space="preserve"> </w:t>
      </w:r>
      <w:r w:rsidRPr="00A23F45">
        <w:rPr>
          <w:rFonts w:ascii="Times-Roman" w:hAnsi="Times-Roman" w:cs="Times-Roman"/>
        </w:rPr>
        <w:t>as follows (note, a string of digits followed by a b means a binary</w:t>
      </w:r>
      <w:r>
        <w:rPr>
          <w:rFonts w:ascii="Times-Roman" w:hAnsi="Times-Roman" w:cs="Times-Roman"/>
        </w:rPr>
        <w:t xml:space="preserve"> </w:t>
      </w:r>
      <w:r w:rsidRPr="00A23F45">
        <w:rPr>
          <w:rFonts w:ascii="Times-Roman" w:hAnsi="Times-Roman" w:cs="Times-Roman"/>
        </w:rPr>
        <w:t>number):</w:t>
      </w:r>
    </w:p>
    <w:p w:rsidR="00207287" w:rsidRDefault="00207287" w:rsidP="0020728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>Requests: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proofErr w:type="gramStart"/>
      <w:r w:rsidRPr="00A23F45">
        <w:rPr>
          <w:rFonts w:ascii="Times-Roman" w:hAnsi="Times-Roman" w:cs="Times-Roman"/>
        </w:rPr>
        <w:t>byte</w:t>
      </w:r>
      <w:proofErr w:type="gramEnd"/>
      <w:r w:rsidRPr="00A23F45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content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 xml:space="preserve">----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-------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 xml:space="preserve">0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request code, 0000001</w:t>
      </w:r>
      <w:r>
        <w:rPr>
          <w:rFonts w:ascii="Times-Roman" w:hAnsi="Times-Roman" w:cs="Times-Roman"/>
        </w:rPr>
        <w:t>(</w:t>
      </w:r>
      <w:r w:rsidRPr="00A23F45"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>)</w:t>
      </w:r>
      <w:r w:rsidRPr="00A23F45">
        <w:rPr>
          <w:rFonts w:ascii="Times-Roman" w:hAnsi="Times-Roman" w:cs="Times-Roman"/>
        </w:rPr>
        <w:t xml:space="preserve"> = name, 00001001</w:t>
      </w:r>
      <w:r>
        <w:rPr>
          <w:rFonts w:ascii="Times-Roman" w:hAnsi="Times-Roman" w:cs="Times-Roman"/>
        </w:rPr>
        <w:t>(</w:t>
      </w:r>
      <w:r w:rsidRPr="00A23F45"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>)</w:t>
      </w:r>
      <w:r w:rsidRPr="00A23F45">
        <w:rPr>
          <w:rFonts w:ascii="Times-Roman" w:hAnsi="Times-Roman" w:cs="Times-Roman"/>
        </w:rPr>
        <w:t xml:space="preserve"> = number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 xml:space="preserve">1-n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request data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proofErr w:type="gramStart"/>
      <w:r w:rsidRPr="00A23F45">
        <w:rPr>
          <w:rFonts w:ascii="Times-Roman" w:hAnsi="Times-Roman" w:cs="Times-Roman"/>
        </w:rPr>
        <w:t>n+</w:t>
      </w:r>
      <w:proofErr w:type="gramEnd"/>
      <w:r w:rsidRPr="00A23F45">
        <w:rPr>
          <w:rFonts w:ascii="Times-Roman" w:hAnsi="Times-Roman" w:cs="Times-Roman"/>
        </w:rPr>
        <w:t xml:space="preserve">1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end-of-request, 00000011</w:t>
      </w:r>
      <w:r>
        <w:rPr>
          <w:rFonts w:ascii="Times-Roman" w:hAnsi="Times-Roman" w:cs="Times-Roman"/>
        </w:rPr>
        <w:t>(</w:t>
      </w:r>
      <w:r w:rsidRPr="00A23F45"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>)</w:t>
      </w:r>
      <w:r w:rsidRPr="00A23F45">
        <w:rPr>
          <w:rFonts w:ascii="Times-Roman" w:hAnsi="Times-Roman" w:cs="Times-Roman"/>
        </w:rPr>
        <w:t xml:space="preserve"> (ETX)</w:t>
      </w:r>
    </w:p>
    <w:p w:rsidR="00207287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>Replies: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proofErr w:type="gramStart"/>
      <w:r w:rsidRPr="00A23F45">
        <w:rPr>
          <w:rFonts w:ascii="Times-Roman" w:hAnsi="Times-Roman" w:cs="Times-Roman"/>
        </w:rPr>
        <w:t>byte</w:t>
      </w:r>
      <w:proofErr w:type="gramEnd"/>
      <w:r w:rsidRPr="00A23F45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content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 xml:space="preserve">----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-------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r w:rsidRPr="00A23F45">
        <w:rPr>
          <w:rFonts w:ascii="Times-Roman" w:hAnsi="Times-Roman" w:cs="Times-Roman"/>
        </w:rPr>
        <w:t xml:space="preserve">0-n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reply data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  <w:rPr>
          <w:rFonts w:ascii="Times-Roman" w:hAnsi="Times-Roman" w:cs="Times-Roman"/>
        </w:rPr>
      </w:pPr>
      <w:proofErr w:type="gramStart"/>
      <w:r w:rsidRPr="00A23F45">
        <w:rPr>
          <w:rFonts w:ascii="Times-Roman" w:hAnsi="Times-Roman" w:cs="Times-Roman"/>
        </w:rPr>
        <w:t>n+</w:t>
      </w:r>
      <w:proofErr w:type="gramEnd"/>
      <w:r w:rsidRPr="00A23F45">
        <w:rPr>
          <w:rFonts w:ascii="Times-Roman" w:hAnsi="Times-Roman" w:cs="Times-Roman"/>
        </w:rPr>
        <w:t xml:space="preserve">1 </w:t>
      </w: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</w:r>
      <w:r w:rsidRPr="00A23F45">
        <w:rPr>
          <w:rFonts w:ascii="Times-Roman" w:hAnsi="Times-Roman" w:cs="Times-Roman"/>
        </w:rPr>
        <w:t>end-of-reply, 00000011</w:t>
      </w:r>
      <w:r>
        <w:rPr>
          <w:rFonts w:ascii="Times-Roman" w:hAnsi="Times-Roman" w:cs="Times-Roman"/>
        </w:rPr>
        <w:t>(</w:t>
      </w:r>
      <w:r w:rsidRPr="00A23F45">
        <w:rPr>
          <w:rFonts w:ascii="Times-Roman" w:hAnsi="Times-Roman" w:cs="Times-Roman"/>
        </w:rPr>
        <w:t>b</w:t>
      </w:r>
      <w:r>
        <w:rPr>
          <w:rFonts w:ascii="Times-Roman" w:hAnsi="Times-Roman" w:cs="Times-Roman"/>
        </w:rPr>
        <w:t>)</w:t>
      </w:r>
      <w:r w:rsidRPr="00A23F45">
        <w:rPr>
          <w:rFonts w:ascii="Times-Roman" w:hAnsi="Times-Roman" w:cs="Times-Roman"/>
        </w:rPr>
        <w:t xml:space="preserve"> (ETX)</w:t>
      </w:r>
    </w:p>
    <w:p w:rsidR="00207287" w:rsidRDefault="00207287" w:rsidP="00207287">
      <w:pPr>
        <w:autoSpaceDE w:val="0"/>
        <w:autoSpaceDN w:val="0"/>
        <w:adjustRightInd w:val="0"/>
        <w:ind w:left="1080"/>
        <w:jc w:val="both"/>
      </w:pP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</w:pPr>
      <w:r w:rsidRPr="00A23F45">
        <w:t>Note that the requests allow for both name and number matching, so you need</w:t>
      </w:r>
      <w:r>
        <w:t xml:space="preserve"> </w:t>
      </w:r>
      <w:r w:rsidRPr="00A23F45">
        <w:t>to also be able to match a name. Also note that the character string can contain any type of byte oriented</w:t>
      </w:r>
      <w:r>
        <w:t xml:space="preserve"> </w:t>
      </w:r>
      <w:r w:rsidRPr="00A23F45">
        <w:t>data, including binary representations of numbers. For example,</w:t>
      </w:r>
    </w:p>
    <w:p w:rsidR="00207287" w:rsidRDefault="00207287" w:rsidP="00207287">
      <w:pPr>
        <w:autoSpaceDE w:val="0"/>
        <w:autoSpaceDN w:val="0"/>
        <w:adjustRightInd w:val="0"/>
        <w:ind w:left="1080"/>
        <w:jc w:val="both"/>
      </w:pP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</w:pPr>
      <w:proofErr w:type="gramStart"/>
      <w:r w:rsidRPr="00A23F45">
        <w:t>short</w:t>
      </w:r>
      <w:proofErr w:type="gramEnd"/>
      <w:r w:rsidRPr="00A23F45">
        <w:t xml:space="preserve"> </w:t>
      </w:r>
      <w:proofErr w:type="spellStart"/>
      <w:r w:rsidRPr="00A23F45">
        <w:t>val</w:t>
      </w:r>
      <w:proofErr w:type="spellEnd"/>
      <w:r w:rsidRPr="00A23F45">
        <w:t>;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</w:pPr>
      <w:proofErr w:type="gramStart"/>
      <w:r w:rsidRPr="00A23F45">
        <w:t>char</w:t>
      </w:r>
      <w:proofErr w:type="gramEnd"/>
      <w:r w:rsidRPr="00A23F45">
        <w:t xml:space="preserve"> *message;</w:t>
      </w:r>
    </w:p>
    <w:p w:rsidR="00207287" w:rsidRPr="00A23F45" w:rsidRDefault="00207287" w:rsidP="00207287">
      <w:pPr>
        <w:autoSpaceDE w:val="0"/>
        <w:autoSpaceDN w:val="0"/>
        <w:adjustRightInd w:val="0"/>
        <w:ind w:left="1080"/>
        <w:jc w:val="both"/>
      </w:pPr>
      <w:proofErr w:type="gramStart"/>
      <w:r w:rsidRPr="00A23F45">
        <w:t>message</w:t>
      </w:r>
      <w:proofErr w:type="gramEnd"/>
      <w:r w:rsidRPr="00A23F45">
        <w:t xml:space="preserve"> = &amp;</w:t>
      </w:r>
      <w:proofErr w:type="spellStart"/>
      <w:r w:rsidRPr="00A23F45">
        <w:t>val</w:t>
      </w:r>
      <w:proofErr w:type="spellEnd"/>
      <w:r w:rsidRPr="00A23F45">
        <w:t>;</w:t>
      </w:r>
    </w:p>
    <w:p w:rsidR="00207287" w:rsidRDefault="00207287" w:rsidP="00207287">
      <w:pPr>
        <w:autoSpaceDE w:val="0"/>
        <w:autoSpaceDN w:val="0"/>
        <w:adjustRightInd w:val="0"/>
        <w:ind w:left="1080"/>
        <w:jc w:val="both"/>
      </w:pPr>
      <w:proofErr w:type="gramStart"/>
      <w:r w:rsidRPr="00A23F45">
        <w:t>send</w:t>
      </w:r>
      <w:proofErr w:type="gramEnd"/>
      <w:r w:rsidRPr="00A23F45">
        <w:t xml:space="preserve"> (sock, message, 2, 0);</w:t>
      </w:r>
    </w:p>
    <w:p w:rsidR="00950646" w:rsidRPr="00950646" w:rsidRDefault="00950646" w:rsidP="00950646">
      <w:pPr>
        <w:autoSpaceDE w:val="0"/>
        <w:autoSpaceDN w:val="0"/>
        <w:adjustRightInd w:val="0"/>
        <w:jc w:val="both"/>
      </w:pPr>
    </w:p>
    <w:sectPr w:rsidR="00950646" w:rsidRPr="00950646" w:rsidSect="00D41E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6686"/>
    <w:multiLevelType w:val="hybridMultilevel"/>
    <w:tmpl w:val="1A885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FA45B3"/>
    <w:multiLevelType w:val="hybridMultilevel"/>
    <w:tmpl w:val="7610D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D635C5"/>
    <w:multiLevelType w:val="multilevel"/>
    <w:tmpl w:val="1E3094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5D2A36"/>
    <w:multiLevelType w:val="hybridMultilevel"/>
    <w:tmpl w:val="78306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CC96683"/>
    <w:multiLevelType w:val="hybridMultilevel"/>
    <w:tmpl w:val="F05218D8"/>
    <w:lvl w:ilvl="0" w:tplc="4452937E">
      <w:start w:val="1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606D7503"/>
    <w:multiLevelType w:val="multilevel"/>
    <w:tmpl w:val="E1B0A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69CA30A0"/>
    <w:multiLevelType w:val="hybridMultilevel"/>
    <w:tmpl w:val="1A885A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stylePaneFormatFilter w:val="3F01"/>
  <w:defaultTabStop w:val="720"/>
  <w:noPunctuationKerning/>
  <w:characterSpacingControl w:val="doNotCompress"/>
  <w:savePreviewPicture/>
  <w:compat>
    <w:applyBreakingRules/>
    <w:useFELayout/>
  </w:compat>
  <w:rsids>
    <w:rsidRoot w:val="003B4109"/>
    <w:rsid w:val="001704A8"/>
    <w:rsid w:val="00207287"/>
    <w:rsid w:val="003B4109"/>
    <w:rsid w:val="005503DA"/>
    <w:rsid w:val="00871A0E"/>
    <w:rsid w:val="00950646"/>
    <w:rsid w:val="00954CE3"/>
    <w:rsid w:val="00AC249F"/>
    <w:rsid w:val="00B42171"/>
    <w:rsid w:val="00D41E95"/>
    <w:rsid w:val="00DA76BA"/>
    <w:rsid w:val="00E4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basedOn w:val="DefaultParagraphFont"/>
    <w:rsid w:val="00E465E9"/>
    <w:rPr>
      <w:color w:val="800080"/>
      <w:u w:val="single"/>
    </w:rPr>
  </w:style>
  <w:style w:type="character" w:styleId="Hyperlink">
    <w:name w:val="Hyperlink"/>
    <w:basedOn w:val="DefaultParagraphFont"/>
    <w:rsid w:val="00E465E9"/>
    <w:rPr>
      <w:color w:val="CC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Information Technology, Allahabad</vt:lpstr>
    </vt:vector>
  </TitlesOfParts>
  <Company>IIITA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Information Technology, Allahabad</dc:title>
  <dc:creator>Student</dc:creator>
  <cp:lastModifiedBy>iiita</cp:lastModifiedBy>
  <cp:revision>3</cp:revision>
  <dcterms:created xsi:type="dcterms:W3CDTF">2017-08-25T10:59:00Z</dcterms:created>
  <dcterms:modified xsi:type="dcterms:W3CDTF">2017-08-25T10:59:00Z</dcterms:modified>
</cp:coreProperties>
</file>