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C54DA" w14:textId="040A03C3" w:rsidR="000E4DD4" w:rsidRDefault="000E4DD4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Naveen Kumar.T</w:t>
      </w:r>
    </w:p>
    <w:p w14:paraId="0F3F0079" w14:textId="649F4780" w:rsidR="000E4DD4" w:rsidRDefault="000E4DD4">
      <w:pP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SuperSet id:6737302</w:t>
      </w:r>
    </w:p>
    <w:p w14:paraId="727AA84F" w14:textId="0469897E" w:rsidR="00EA376A" w:rsidRDefault="00EA376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2)1-</w:t>
      </w:r>
      <w:r w:rsidRPr="00070DC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Creating Microservices for account and loan</w:t>
      </w:r>
      <w:r w:rsidRPr="00070DCF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09624FE1" w14:textId="751EA7C6" w:rsidR="00EA376A" w:rsidRDefault="00EA376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Account:</w:t>
      </w:r>
    </w:p>
    <w:p w14:paraId="7FD9ABC7" w14:textId="77777777" w:rsidR="00EA376A" w:rsidRDefault="00EA376A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AccountController.java:</w:t>
      </w:r>
    </w:p>
    <w:p w14:paraId="3C0DF7D7" w14:textId="77777777" w:rsidR="00EA376A" w:rsidRPr="00EA376A" w:rsidRDefault="00EA376A" w:rsidP="00EA376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package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com.cognizant.account.controller;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com.cognizant.account.model.Account;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org.springframework.web.bind.annotation.*;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@RestController</w:t>
      </w:r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class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AccountController {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>@GetMapping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A376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"/accounts/{number}"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public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Account </w:t>
      </w:r>
      <w:r w:rsidRPr="00EA376A">
        <w:rPr>
          <w:rFonts w:ascii="Courier New" w:eastAsia="Times New Roman" w:hAnsi="Courier New" w:cs="Courier New"/>
          <w:color w:val="56A8F5"/>
          <w:sz w:val="20"/>
          <w:szCs w:val="20"/>
          <w:lang w:eastAsia="en-IN"/>
        </w:rPr>
        <w:t>getAccount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EA376A">
        <w:rPr>
          <w:rFonts w:ascii="Courier New" w:eastAsia="Times New Roman" w:hAnsi="Courier New" w:cs="Courier New"/>
          <w:color w:val="B3AE60"/>
          <w:sz w:val="20"/>
          <w:szCs w:val="20"/>
          <w:lang w:eastAsia="en-IN"/>
        </w:rPr>
        <w:t xml:space="preserve">@PathVariable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String number) {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EA376A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return new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Account(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number,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A376A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"Savings"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        </w:t>
      </w:r>
      <w:r w:rsidRPr="00EA376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234343</w:t>
      </w:r>
      <w:r w:rsidRPr="00EA376A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br/>
        <w:t xml:space="preserve">        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);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}</w:t>
      </w:r>
      <w:r w:rsidRPr="00EA376A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</w:p>
    <w:p w14:paraId="7871A27F" w14:textId="77777777" w:rsidR="00EA376A" w:rsidRDefault="00EA376A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4322FA48" w14:textId="77777777" w:rsidR="00EA376A" w:rsidRDefault="00EA376A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Account.java:</w:t>
      </w:r>
    </w:p>
    <w:p w14:paraId="136F881D" w14:textId="77777777" w:rsidR="00EA376A" w:rsidRDefault="00EA376A" w:rsidP="00EA376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com.cognizant.account.model;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Account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balance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Account</w:t>
      </w:r>
      <w:r>
        <w:rPr>
          <w:color w:val="BCBEC4"/>
        </w:rPr>
        <w:t>() {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Account</w:t>
      </w:r>
      <w:r>
        <w:rPr>
          <w:color w:val="BCBEC4"/>
        </w:rPr>
        <w:t xml:space="preserve">(String number, String type, </w:t>
      </w:r>
      <w:r>
        <w:rPr>
          <w:color w:val="CF8E6D"/>
        </w:rPr>
        <w:t xml:space="preserve">double </w:t>
      </w:r>
      <w:r>
        <w:rPr>
          <w:color w:val="BCBEC4"/>
        </w:rPr>
        <w:t>balance)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number </w:t>
      </w:r>
      <w:r>
        <w:rPr>
          <w:color w:val="BCBEC4"/>
        </w:rPr>
        <w:t>= number;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type </w:t>
      </w:r>
      <w:r>
        <w:rPr>
          <w:color w:val="BCBEC4"/>
        </w:rPr>
        <w:t>= type;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balance </w:t>
      </w:r>
      <w:r>
        <w:rPr>
          <w:color w:val="BCBEC4"/>
        </w:rPr>
        <w:t>= balance;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getNumber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setNumber</w:t>
      </w:r>
      <w:r>
        <w:rPr>
          <w:color w:val="BCBEC4"/>
        </w:rPr>
        <w:t>(String number)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number </w:t>
      </w:r>
      <w:r>
        <w:rPr>
          <w:color w:val="BCBEC4"/>
        </w:rPr>
        <w:t>= number;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getType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setType</w:t>
      </w:r>
      <w:r>
        <w:rPr>
          <w:color w:val="BCBEC4"/>
        </w:rPr>
        <w:t>(String type)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type </w:t>
      </w:r>
      <w:r>
        <w:rPr>
          <w:color w:val="BCBEC4"/>
        </w:rPr>
        <w:t>= type;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getBalance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balance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setBalance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balance)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balance </w:t>
      </w:r>
      <w:r>
        <w:rPr>
          <w:color w:val="BCBEC4"/>
        </w:rPr>
        <w:t>= balance;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BDA58E5" w14:textId="46E50671" w:rsidR="00EA376A" w:rsidRDefault="00EA376A">
      <w:r w:rsidRPr="00070DCF">
        <w:rPr>
          <w:rFonts w:ascii="Arial" w:eastAsia="Times New Roman" w:hAnsi="Arial" w:cs="Arial"/>
          <w:color w:val="333333"/>
          <w:sz w:val="21"/>
          <w:szCs w:val="21"/>
        </w:rPr>
        <w:br/>
      </w:r>
      <w:r>
        <w:t>AccountApplication.java:</w:t>
      </w:r>
    </w:p>
    <w:p w14:paraId="5B350679" w14:textId="6E5E38F3" w:rsidR="00EA376A" w:rsidRPr="00EA376A" w:rsidRDefault="00EA376A" w:rsidP="00EA376A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com.cognizant.account;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org.springframework.boot.SpringApplication;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AccountApplication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SpringApplication.</w:t>
      </w:r>
      <w:r>
        <w:rPr>
          <w:i/>
          <w:iCs/>
          <w:color w:val="BCBEC4"/>
        </w:rPr>
        <w:t>run</w:t>
      </w:r>
      <w:r>
        <w:rPr>
          <w:color w:val="BCBEC4"/>
        </w:rPr>
        <w:t>(AccountApplication.</w:t>
      </w:r>
      <w:r>
        <w:rPr>
          <w:color w:val="CF8E6D"/>
        </w:rPr>
        <w:t>class</w:t>
      </w:r>
      <w:r>
        <w:rPr>
          <w:color w:val="BCBEC4"/>
        </w:rPr>
        <w:t>, args);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0610FA5F" w14:textId="6E5E38F3" w:rsidR="00EA376A" w:rsidRDefault="00EA376A">
      <w:r>
        <w:t>Output:</w:t>
      </w:r>
    </w:p>
    <w:p w14:paraId="4B1D9B6B" w14:textId="1FBB615C" w:rsidR="00EA376A" w:rsidRDefault="00EA376A">
      <w:pPr>
        <w:rPr>
          <w:noProof/>
        </w:rPr>
      </w:pPr>
      <w:r>
        <w:rPr>
          <w:noProof/>
        </w:rPr>
        <w:drawing>
          <wp:inline distT="0" distB="0" distL="0" distR="0" wp14:anchorId="7A660C5D" wp14:editId="732CFB8E">
            <wp:extent cx="5731510" cy="27324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2DA1D" w14:textId="14D35E24" w:rsidR="00EA376A" w:rsidRDefault="00EA376A" w:rsidP="00EA376A">
      <w:pPr>
        <w:rPr>
          <w:noProof/>
        </w:rPr>
      </w:pPr>
    </w:p>
    <w:p w14:paraId="5359F4AE" w14:textId="77777777" w:rsidR="00EA376A" w:rsidRDefault="00EA376A" w:rsidP="00EA376A"/>
    <w:p w14:paraId="0BCF58B5" w14:textId="0DB2ABA0" w:rsidR="00EA376A" w:rsidRDefault="00EA376A" w:rsidP="00EA376A">
      <w:r>
        <w:rPr>
          <w:noProof/>
        </w:rPr>
        <w:lastRenderedPageBreak/>
        <w:drawing>
          <wp:inline distT="0" distB="0" distL="0" distR="0" wp14:anchorId="18B71E69" wp14:editId="0CCFC8F2">
            <wp:extent cx="5859780" cy="166878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EC09D" w14:textId="74629567" w:rsidR="00EA376A" w:rsidRDefault="00EA376A" w:rsidP="00EA376A">
      <w:r>
        <w:t>Loan</w:t>
      </w:r>
    </w:p>
    <w:p w14:paraId="050A8037" w14:textId="240CF0FA" w:rsidR="00EA376A" w:rsidRDefault="00890AAD" w:rsidP="00EA376A">
      <w:r>
        <w:t>LoanController.java:</w:t>
      </w:r>
    </w:p>
    <w:p w14:paraId="03A280CD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com.cognizant.loan.controller;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com.cognizant.loan.model.Loan;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org.springframework.web.bind.annotation.</w:t>
      </w:r>
      <w:r>
        <w:rPr>
          <w:color w:val="B3AE60"/>
        </w:rPr>
        <w:t>PathVariable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LoanController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"/loans/{number}"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Loan </w:t>
      </w:r>
      <w:r>
        <w:rPr>
          <w:color w:val="56A8F5"/>
        </w:rPr>
        <w:t>getLoan</w:t>
      </w:r>
      <w:r>
        <w:rPr>
          <w:color w:val="BCBEC4"/>
        </w:rPr>
        <w:t>(</w:t>
      </w:r>
      <w:r>
        <w:rPr>
          <w:color w:val="B3AE60"/>
        </w:rPr>
        <w:t xml:space="preserve">@PathVariable </w:t>
      </w:r>
      <w:r>
        <w:rPr>
          <w:color w:val="BCBEC4"/>
        </w:rPr>
        <w:t>String number)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new </w:t>
      </w:r>
      <w:r>
        <w:rPr>
          <w:color w:val="BCBEC4"/>
        </w:rPr>
        <w:t>Loan(</w:t>
      </w:r>
      <w:r>
        <w:rPr>
          <w:color w:val="BCBEC4"/>
        </w:rPr>
        <w:br/>
        <w:t xml:space="preserve">                number,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"Car"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400000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3258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</w:t>
      </w:r>
      <w:r>
        <w:rPr>
          <w:color w:val="2AACB8"/>
        </w:rPr>
        <w:t>18</w:t>
      </w:r>
      <w:r>
        <w:rPr>
          <w:color w:val="2AACB8"/>
        </w:rPr>
        <w:br/>
        <w:t xml:space="preserve">        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F856144" w14:textId="7BA8DC1C" w:rsidR="00890AAD" w:rsidRDefault="00890AAD" w:rsidP="00EA376A"/>
    <w:p w14:paraId="1811196F" w14:textId="1DFF6C08" w:rsidR="00890AAD" w:rsidRDefault="00890AAD" w:rsidP="00EA376A">
      <w:r>
        <w:t>Loan.java:</w:t>
      </w:r>
    </w:p>
    <w:p w14:paraId="6040FB44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com.cognizant.loan.model;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Loan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loan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emi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int </w:t>
      </w:r>
      <w:r>
        <w:rPr>
          <w:color w:val="C77DBB"/>
        </w:rPr>
        <w:t>tenure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Loan</w:t>
      </w:r>
      <w:r>
        <w:rPr>
          <w:color w:val="BCBEC4"/>
        </w:rPr>
        <w:t>() {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Loan</w:t>
      </w:r>
      <w:r>
        <w:rPr>
          <w:color w:val="BCBEC4"/>
        </w:rPr>
        <w:t xml:space="preserve">(String number, String type, </w:t>
      </w:r>
      <w:r>
        <w:rPr>
          <w:color w:val="CF8E6D"/>
        </w:rPr>
        <w:t xml:space="preserve">double </w:t>
      </w:r>
      <w:r>
        <w:rPr>
          <w:color w:val="BCBEC4"/>
        </w:rPr>
        <w:t xml:space="preserve">loan, </w:t>
      </w:r>
      <w:r>
        <w:rPr>
          <w:color w:val="CF8E6D"/>
        </w:rPr>
        <w:t xml:space="preserve">int </w:t>
      </w:r>
      <w:r>
        <w:rPr>
          <w:color w:val="BCBEC4"/>
        </w:rPr>
        <w:t xml:space="preserve">emi, </w:t>
      </w:r>
      <w:r>
        <w:rPr>
          <w:color w:val="CF8E6D"/>
        </w:rPr>
        <w:t xml:space="preserve">int </w:t>
      </w:r>
      <w:r>
        <w:rPr>
          <w:color w:val="BCBEC4"/>
        </w:rPr>
        <w:t>tenure)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number </w:t>
      </w:r>
      <w:r>
        <w:rPr>
          <w:color w:val="BCBEC4"/>
        </w:rPr>
        <w:t>= number;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type </w:t>
      </w:r>
      <w:r>
        <w:rPr>
          <w:color w:val="BCBEC4"/>
        </w:rPr>
        <w:t>= type;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loan </w:t>
      </w:r>
      <w:r>
        <w:rPr>
          <w:color w:val="BCBEC4"/>
        </w:rPr>
        <w:t>= loan;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emi </w:t>
      </w:r>
      <w:r>
        <w:rPr>
          <w:color w:val="BCBEC4"/>
        </w:rPr>
        <w:t>= emi;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tenure </w:t>
      </w:r>
      <w:r>
        <w:rPr>
          <w:color w:val="BCBEC4"/>
        </w:rPr>
        <w:t>= tenure;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getNumber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number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setNumber</w:t>
      </w:r>
      <w:r>
        <w:rPr>
          <w:color w:val="BCBEC4"/>
        </w:rPr>
        <w:t>(String number)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number </w:t>
      </w:r>
      <w:r>
        <w:rPr>
          <w:color w:val="BCBEC4"/>
        </w:rPr>
        <w:t>= number;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getType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type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setType</w:t>
      </w:r>
      <w:r>
        <w:rPr>
          <w:color w:val="BCBEC4"/>
        </w:rPr>
        <w:t>(String type)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type </w:t>
      </w:r>
      <w:r>
        <w:rPr>
          <w:color w:val="BCBEC4"/>
        </w:rPr>
        <w:t>= type;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getLoan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loan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setLoan</w:t>
      </w:r>
      <w:r>
        <w:rPr>
          <w:color w:val="BCBEC4"/>
        </w:rPr>
        <w:t>(</w:t>
      </w:r>
      <w:r>
        <w:rPr>
          <w:color w:val="CF8E6D"/>
        </w:rPr>
        <w:t xml:space="preserve">double </w:t>
      </w:r>
      <w:r>
        <w:rPr>
          <w:color w:val="BCBEC4"/>
        </w:rPr>
        <w:t>loan)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loan </w:t>
      </w:r>
      <w:r>
        <w:rPr>
          <w:color w:val="BCBEC4"/>
        </w:rPr>
        <w:t>= loan;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getEmi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emi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setEmi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emi)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emi </w:t>
      </w:r>
      <w:r>
        <w:rPr>
          <w:color w:val="BCBEC4"/>
        </w:rPr>
        <w:t>= emi;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int </w:t>
      </w:r>
      <w:r>
        <w:rPr>
          <w:color w:val="56A8F5"/>
        </w:rPr>
        <w:t>getTenure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tenure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setTenure</w:t>
      </w:r>
      <w:r>
        <w:rPr>
          <w:color w:val="BCBEC4"/>
        </w:rPr>
        <w:t>(</w:t>
      </w:r>
      <w:r>
        <w:rPr>
          <w:color w:val="CF8E6D"/>
        </w:rPr>
        <w:t xml:space="preserve">int </w:t>
      </w:r>
      <w:r>
        <w:rPr>
          <w:color w:val="BCBEC4"/>
        </w:rPr>
        <w:t>tenure)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tenure </w:t>
      </w:r>
      <w:r>
        <w:rPr>
          <w:color w:val="BCBEC4"/>
        </w:rPr>
        <w:t>= tenure;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6AE029B9" w14:textId="22A36A3E" w:rsidR="00890AAD" w:rsidRDefault="00890AAD" w:rsidP="00EA376A"/>
    <w:p w14:paraId="722F86D1" w14:textId="6E845F2B" w:rsidR="00890AAD" w:rsidRDefault="00890AAD" w:rsidP="00EA376A">
      <w:r>
        <w:t>LoanApplication.java:</w:t>
      </w:r>
    </w:p>
    <w:p w14:paraId="1A595BC1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com.cognizant.loan;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org.springframework.boot.SpringApplication;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LoanApplication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SpringApplication.</w:t>
      </w:r>
      <w:r>
        <w:rPr>
          <w:i/>
          <w:iCs/>
          <w:color w:val="BCBEC4"/>
        </w:rPr>
        <w:t>run</w:t>
      </w:r>
      <w:r>
        <w:rPr>
          <w:color w:val="BCBEC4"/>
        </w:rPr>
        <w:t>(LoanApplication.</w:t>
      </w:r>
      <w:r>
        <w:rPr>
          <w:color w:val="CF8E6D"/>
        </w:rPr>
        <w:t>class</w:t>
      </w:r>
      <w:r>
        <w:rPr>
          <w:color w:val="BCBEC4"/>
        </w:rPr>
        <w:t>, args);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6743F13A" w14:textId="00FAC523" w:rsidR="00890AAD" w:rsidRDefault="00890AAD" w:rsidP="00EA376A"/>
    <w:p w14:paraId="2F698092" w14:textId="35531942" w:rsidR="00890AAD" w:rsidRDefault="00890AAD" w:rsidP="00EA376A">
      <w:r>
        <w:lastRenderedPageBreak/>
        <w:t>application.properties:</w:t>
      </w:r>
    </w:p>
    <w:p w14:paraId="64F18AA5" w14:textId="77777777" w:rsidR="00890AAD" w:rsidRDefault="00890AAD" w:rsidP="00890AAD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loan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server.port</w:t>
      </w:r>
      <w:r>
        <w:rPr>
          <w:color w:val="808080"/>
        </w:rPr>
        <w:t>=</w:t>
      </w:r>
      <w:r>
        <w:rPr>
          <w:color w:val="6AAB73"/>
        </w:rPr>
        <w:t>8081</w:t>
      </w:r>
    </w:p>
    <w:p w14:paraId="4FFCB7D7" w14:textId="493B6457" w:rsidR="00890AAD" w:rsidRDefault="00890AAD" w:rsidP="00EA376A"/>
    <w:p w14:paraId="068543BD" w14:textId="41844CE0" w:rsidR="00890AAD" w:rsidRDefault="00890AAD" w:rsidP="00EA376A"/>
    <w:p w14:paraId="0B672BB6" w14:textId="1004AF26" w:rsidR="00890AAD" w:rsidRDefault="00890AAD" w:rsidP="00EA376A"/>
    <w:p w14:paraId="1EC009F7" w14:textId="41F40E75" w:rsidR="00890AAD" w:rsidRDefault="00890AAD" w:rsidP="00EA376A">
      <w:r>
        <w:t>Output:</w:t>
      </w:r>
    </w:p>
    <w:p w14:paraId="4ADB756C" w14:textId="5659C78B" w:rsidR="00890AAD" w:rsidRDefault="00890AAD" w:rsidP="00EA376A">
      <w:r w:rsidRPr="00890AAD">
        <w:rPr>
          <w:noProof/>
        </w:rPr>
        <w:drawing>
          <wp:inline distT="0" distB="0" distL="0" distR="0" wp14:anchorId="0B9AEB33" wp14:editId="50DD929F">
            <wp:extent cx="5731510" cy="24276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705BA" w14:textId="77777777" w:rsidR="00890AAD" w:rsidRDefault="00890AAD" w:rsidP="00890AAD"/>
    <w:p w14:paraId="74EAC81D" w14:textId="3C6390DB" w:rsidR="00890AAD" w:rsidRDefault="00890AAD" w:rsidP="00890AAD">
      <w:r w:rsidRPr="00890AAD">
        <w:rPr>
          <w:noProof/>
        </w:rPr>
        <w:drawing>
          <wp:inline distT="0" distB="0" distL="0" distR="0" wp14:anchorId="396C4815" wp14:editId="31535931">
            <wp:extent cx="4876799" cy="2415540"/>
            <wp:effectExtent l="0" t="0" r="63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2557" cy="241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69C8" w14:textId="0A07A625" w:rsidR="00890AAD" w:rsidRDefault="00890AAD" w:rsidP="00890AAD"/>
    <w:p w14:paraId="35ED9B4E" w14:textId="623D5890" w:rsidR="00890AAD" w:rsidRDefault="00890AAD" w:rsidP="00890AAD"/>
    <w:p w14:paraId="39FC2C7D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2)2-</w:t>
      </w:r>
      <w:r w:rsidRPr="00070DCF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Eureka Discovery Server and register microservices</w:t>
      </w:r>
      <w:r w:rsidRPr="00070DCF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14:paraId="2228B530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Eureka</w:t>
      </w:r>
    </w:p>
    <w:p w14:paraId="1C0AEB2B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lastRenderedPageBreak/>
        <w:t>LoanController.java:</w:t>
      </w:r>
    </w:p>
    <w:p w14:paraId="798DB01F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com.cognizant.loan.controller;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LoanController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"/loan"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loan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"Loan Service Running"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60294EE8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625478C0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LoanApplication:</w:t>
      </w:r>
    </w:p>
    <w:p w14:paraId="1667E428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com.cognizant.loan;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org.springframework.boot.SpringApplication;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org.springframework.cloud.client.discovery.</w:t>
      </w:r>
      <w:r>
        <w:rPr>
          <w:color w:val="B3AE60"/>
        </w:rPr>
        <w:t>EnableDiscoveryClient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  <w:t>@EnableDiscoveryClient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LoanApplication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SpringApplication.</w:t>
      </w:r>
      <w:r>
        <w:rPr>
          <w:i/>
          <w:iCs/>
          <w:color w:val="BCBEC4"/>
        </w:rPr>
        <w:t>run</w:t>
      </w:r>
      <w:r>
        <w:rPr>
          <w:color w:val="BCBEC4"/>
        </w:rPr>
        <w:t>(LoanApplication.</w:t>
      </w:r>
      <w:r>
        <w:rPr>
          <w:color w:val="CF8E6D"/>
        </w:rPr>
        <w:t>class</w:t>
      </w:r>
      <w:r>
        <w:rPr>
          <w:color w:val="BCBEC4"/>
        </w:rPr>
        <w:t>, args);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46AD57D5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7C960ACF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application.properties:</w:t>
      </w:r>
    </w:p>
    <w:p w14:paraId="5F9149AC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loan-service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server.port</w:t>
      </w:r>
      <w:r>
        <w:rPr>
          <w:color w:val="808080"/>
        </w:rPr>
        <w:t>=</w:t>
      </w:r>
      <w:r>
        <w:rPr>
          <w:color w:val="6AAB73"/>
        </w:rPr>
        <w:t>8082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eureka.client.service-url.defaultZone</w:t>
      </w:r>
      <w:r>
        <w:rPr>
          <w:color w:val="808080"/>
        </w:rPr>
        <w:t>=</w:t>
      </w:r>
      <w:r>
        <w:rPr>
          <w:color w:val="6AAB73"/>
        </w:rPr>
        <w:t>http://localhost:8761/eureka</w:t>
      </w:r>
    </w:p>
    <w:p w14:paraId="3DE62692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</w:p>
    <w:p w14:paraId="5836657D" w14:textId="77777777" w:rsidR="00705D9F" w:rsidRDefault="00705D9F" w:rsidP="00705D9F">
      <w:pPr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rFonts w:ascii="Arial" w:eastAsia="Times New Roman" w:hAnsi="Arial" w:cs="Arial"/>
          <w:color w:val="333333"/>
          <w:sz w:val="21"/>
          <w:szCs w:val="21"/>
        </w:rPr>
        <w:t>Output:</w:t>
      </w:r>
    </w:p>
    <w:p w14:paraId="3FEAC636" w14:textId="388C6FE5" w:rsidR="00890AAD" w:rsidRDefault="00705D9F" w:rsidP="00705D9F">
      <w:r w:rsidRPr="00705D9F">
        <w:rPr>
          <w:rFonts w:ascii="Arial" w:eastAsia="Times New Roman" w:hAnsi="Arial" w:cs="Arial"/>
          <w:noProof/>
          <w:color w:val="333333"/>
          <w:sz w:val="21"/>
          <w:szCs w:val="21"/>
        </w:rPr>
        <w:lastRenderedPageBreak/>
        <w:drawing>
          <wp:inline distT="0" distB="0" distL="0" distR="0" wp14:anchorId="5661E123" wp14:editId="518D65EF">
            <wp:extent cx="5731510" cy="28613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0DCF">
        <w:rPr>
          <w:rFonts w:ascii="Arial" w:eastAsia="Times New Roman" w:hAnsi="Arial" w:cs="Arial"/>
          <w:color w:val="333333"/>
          <w:sz w:val="21"/>
          <w:szCs w:val="21"/>
        </w:rPr>
        <w:br/>
      </w:r>
    </w:p>
    <w:p w14:paraId="7EAD7782" w14:textId="5FCEB5D4" w:rsidR="00705D9F" w:rsidRDefault="00705D9F" w:rsidP="00705D9F"/>
    <w:p w14:paraId="18226CBF" w14:textId="7BB28FFC" w:rsidR="00705D9F" w:rsidRDefault="00705D9F" w:rsidP="00705D9F"/>
    <w:p w14:paraId="0C4AA405" w14:textId="6A976087" w:rsidR="00705D9F" w:rsidRDefault="00705D9F" w:rsidP="00705D9F">
      <w:r>
        <w:t>Account</w:t>
      </w:r>
    </w:p>
    <w:p w14:paraId="4C5F1793" w14:textId="2EFA037E" w:rsidR="00705D9F" w:rsidRDefault="00705D9F" w:rsidP="00705D9F">
      <w:r>
        <w:t>AccountController.java:</w:t>
      </w:r>
    </w:p>
    <w:p w14:paraId="36857124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com.cognizant.account.controller;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AccountController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"/account"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account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"Account Service Running"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4864B7CA" w14:textId="3983F691" w:rsidR="00705D9F" w:rsidRDefault="00705D9F" w:rsidP="00705D9F"/>
    <w:p w14:paraId="1696E435" w14:textId="2FB9908F" w:rsidR="00705D9F" w:rsidRDefault="00705D9F" w:rsidP="00705D9F">
      <w:r>
        <w:t>AccountApplication.java:</w:t>
      </w:r>
    </w:p>
    <w:p w14:paraId="67B209AF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com.cognizant.account;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org.springframework.boot.SpringApplication;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org.springframework.cloud.client.discovery.</w:t>
      </w:r>
      <w:r>
        <w:rPr>
          <w:color w:val="B3AE60"/>
        </w:rPr>
        <w:t>EnableDiscoveryClient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  <w:t>@EnableDiscoveryClient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AccountApplication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SpringApplication.</w:t>
      </w:r>
      <w:r>
        <w:rPr>
          <w:i/>
          <w:iCs/>
          <w:color w:val="BCBEC4"/>
        </w:rPr>
        <w:t>run</w:t>
      </w:r>
      <w:r>
        <w:rPr>
          <w:color w:val="BCBEC4"/>
        </w:rPr>
        <w:t>(AccountApplication.</w:t>
      </w:r>
      <w:r>
        <w:rPr>
          <w:color w:val="CF8E6D"/>
        </w:rPr>
        <w:t>class</w:t>
      </w:r>
      <w:r>
        <w:rPr>
          <w:color w:val="BCBEC4"/>
        </w:rPr>
        <w:t>, args);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lastRenderedPageBreak/>
        <w:br/>
        <w:t>}</w:t>
      </w:r>
    </w:p>
    <w:p w14:paraId="7CEB9AA2" w14:textId="38039967" w:rsidR="00705D9F" w:rsidRDefault="00705D9F" w:rsidP="00705D9F"/>
    <w:p w14:paraId="7D20C767" w14:textId="331C06A7" w:rsidR="00705D9F" w:rsidRDefault="00705D9F" w:rsidP="00705D9F">
      <w:r>
        <w:t>application.properties:</w:t>
      </w:r>
    </w:p>
    <w:p w14:paraId="620D1AC6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account-service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server.port</w:t>
      </w:r>
      <w:r>
        <w:rPr>
          <w:color w:val="808080"/>
        </w:rPr>
        <w:t>=</w:t>
      </w:r>
      <w:r>
        <w:rPr>
          <w:color w:val="6AAB73"/>
        </w:rPr>
        <w:t>8081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eureka.client.service-url.defaultZone</w:t>
      </w:r>
      <w:r>
        <w:rPr>
          <w:color w:val="808080"/>
        </w:rPr>
        <w:t>=</w:t>
      </w:r>
      <w:r>
        <w:rPr>
          <w:color w:val="6AAB73"/>
        </w:rPr>
        <w:t>http://localhost:8761/eureka</w:t>
      </w:r>
    </w:p>
    <w:p w14:paraId="553800F2" w14:textId="327CB3B7" w:rsidR="00705D9F" w:rsidRDefault="00705D9F" w:rsidP="00705D9F"/>
    <w:p w14:paraId="750746A6" w14:textId="3DBF31A8" w:rsidR="00705D9F" w:rsidRDefault="00705D9F" w:rsidP="00705D9F">
      <w:r>
        <w:t>Output:</w:t>
      </w:r>
    </w:p>
    <w:p w14:paraId="6AE0C602" w14:textId="15A071F7" w:rsidR="00CB134A" w:rsidRDefault="00CB134A" w:rsidP="00705D9F">
      <w:r w:rsidRPr="00CB134A">
        <w:rPr>
          <w:noProof/>
        </w:rPr>
        <w:drawing>
          <wp:inline distT="0" distB="0" distL="0" distR="0" wp14:anchorId="4740D85D" wp14:editId="6B481F3A">
            <wp:extent cx="5731510" cy="13157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5C54" w14:textId="682D1772" w:rsidR="00705D9F" w:rsidRDefault="00705D9F" w:rsidP="00705D9F">
      <w:r w:rsidRPr="00705D9F">
        <w:rPr>
          <w:noProof/>
        </w:rPr>
        <w:drawing>
          <wp:inline distT="0" distB="0" distL="0" distR="0" wp14:anchorId="7979D05B" wp14:editId="513B3A01">
            <wp:extent cx="5668166" cy="2867425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5D83" w14:textId="31E980C0" w:rsidR="00705D9F" w:rsidRDefault="00705D9F" w:rsidP="00705D9F">
      <w:r>
        <w:t>Loan</w:t>
      </w:r>
    </w:p>
    <w:p w14:paraId="65FD1F10" w14:textId="2A0AB664" w:rsidR="00705D9F" w:rsidRDefault="00705D9F" w:rsidP="00705D9F">
      <w:r>
        <w:t>LoanController.java:</w:t>
      </w:r>
    </w:p>
    <w:p w14:paraId="5D8E87B4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com.cognizant.loan.controller;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LoanController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"/loan"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loan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>"Loan Service Running"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7803E58E" w14:textId="62DDE05A" w:rsidR="00705D9F" w:rsidRDefault="00705D9F" w:rsidP="00705D9F"/>
    <w:p w14:paraId="74F4C30B" w14:textId="72F7A3F9" w:rsidR="00705D9F" w:rsidRDefault="00705D9F" w:rsidP="00705D9F">
      <w:r>
        <w:t>LoanApplication.java:</w:t>
      </w:r>
    </w:p>
    <w:p w14:paraId="125566C9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com.cognizant.loan;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org.springframework.boot.SpringApplication;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org.springframework.boot.autoconfigure.</w:t>
      </w:r>
      <w:r>
        <w:rPr>
          <w:color w:val="B3AE60"/>
        </w:rPr>
        <w:t>SpringBootApplication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org.springframework.cloud.client.discovery.</w:t>
      </w:r>
      <w:r>
        <w:rPr>
          <w:color w:val="B3AE60"/>
        </w:rPr>
        <w:t>EnableDiscoveryClient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@SpringBootApplication</w:t>
      </w:r>
      <w:r>
        <w:rPr>
          <w:color w:val="B3AE60"/>
        </w:rPr>
        <w:br/>
        <w:t>@EnableDiscoveryClient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LoanApplication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SpringApplication.</w:t>
      </w:r>
      <w:r>
        <w:rPr>
          <w:i/>
          <w:iCs/>
          <w:color w:val="BCBEC4"/>
        </w:rPr>
        <w:t>run</w:t>
      </w:r>
      <w:r>
        <w:rPr>
          <w:color w:val="BCBEC4"/>
        </w:rPr>
        <w:t>(LoanApplication.</w:t>
      </w:r>
      <w:r>
        <w:rPr>
          <w:color w:val="CF8E6D"/>
        </w:rPr>
        <w:t>class</w:t>
      </w:r>
      <w:r>
        <w:rPr>
          <w:color w:val="BCBEC4"/>
        </w:rPr>
        <w:t>, args);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215A7FF2" w14:textId="35ACCB8F" w:rsidR="00705D9F" w:rsidRDefault="00705D9F" w:rsidP="00705D9F"/>
    <w:p w14:paraId="4109F3D5" w14:textId="35DC05C6" w:rsidR="00705D9F" w:rsidRDefault="00705D9F" w:rsidP="00705D9F"/>
    <w:p w14:paraId="54D65D23" w14:textId="7B3155C4" w:rsidR="00705D9F" w:rsidRDefault="00705D9F" w:rsidP="00705D9F">
      <w:r>
        <w:t>application.properties:</w:t>
      </w:r>
    </w:p>
    <w:p w14:paraId="4F038E75" w14:textId="77777777" w:rsidR="00705D9F" w:rsidRDefault="00705D9F" w:rsidP="00705D9F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>spring.application.name</w:t>
      </w:r>
      <w:r>
        <w:rPr>
          <w:color w:val="808080"/>
        </w:rPr>
        <w:t>=</w:t>
      </w:r>
      <w:r>
        <w:rPr>
          <w:color w:val="6AAB73"/>
        </w:rPr>
        <w:t>loan-service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server.port</w:t>
      </w:r>
      <w:r>
        <w:rPr>
          <w:color w:val="808080"/>
        </w:rPr>
        <w:t>=</w:t>
      </w:r>
      <w:r>
        <w:rPr>
          <w:color w:val="6AAB73"/>
        </w:rPr>
        <w:t>8082</w:t>
      </w:r>
      <w:r>
        <w:rPr>
          <w:color w:val="6AAB73"/>
        </w:rPr>
        <w:br/>
      </w:r>
      <w:r>
        <w:rPr>
          <w:color w:val="6AAB73"/>
        </w:rPr>
        <w:br/>
      </w:r>
      <w:r>
        <w:rPr>
          <w:color w:val="CF8E6D"/>
        </w:rPr>
        <w:t>eureka.client.service-url.defaultZone</w:t>
      </w:r>
      <w:r>
        <w:rPr>
          <w:color w:val="808080"/>
        </w:rPr>
        <w:t>=</w:t>
      </w:r>
      <w:r>
        <w:rPr>
          <w:color w:val="6AAB73"/>
        </w:rPr>
        <w:t>http://localhost:8761/eureka</w:t>
      </w:r>
    </w:p>
    <w:p w14:paraId="2EB44A86" w14:textId="5F23FE6D" w:rsidR="00705D9F" w:rsidRDefault="00705D9F" w:rsidP="00705D9F"/>
    <w:p w14:paraId="02E48D45" w14:textId="7CC6CFD8" w:rsidR="00705D9F" w:rsidRDefault="00705D9F" w:rsidP="00705D9F">
      <w:r>
        <w:t>Output:</w:t>
      </w:r>
    </w:p>
    <w:p w14:paraId="72209AF6" w14:textId="339EDC5A" w:rsidR="00705D9F" w:rsidRDefault="00705D9F" w:rsidP="00705D9F"/>
    <w:p w14:paraId="46863D2E" w14:textId="7560786A" w:rsidR="00705D9F" w:rsidRDefault="00CB134A" w:rsidP="00EA182E">
      <w:pPr>
        <w:rPr>
          <w:noProof/>
        </w:rPr>
      </w:pPr>
      <w:r w:rsidRPr="00705D9F">
        <w:rPr>
          <w:noProof/>
        </w:rPr>
        <w:drawing>
          <wp:inline distT="0" distB="0" distL="0" distR="0" wp14:anchorId="45817AF2" wp14:editId="13566B56">
            <wp:extent cx="4457700" cy="23393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9" cy="23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860DD" w14:textId="23A8B68F" w:rsidR="00CB134A" w:rsidRDefault="00CB134A" w:rsidP="00CB134A">
      <w:pPr>
        <w:rPr>
          <w:noProof/>
        </w:rPr>
      </w:pPr>
    </w:p>
    <w:p w14:paraId="1A704F3D" w14:textId="77777777" w:rsidR="00CB134A" w:rsidRPr="00CB134A" w:rsidRDefault="00CB134A" w:rsidP="00CB134A">
      <w:pPr>
        <w:tabs>
          <w:tab w:val="left" w:pos="1176"/>
        </w:tabs>
      </w:pPr>
      <w:r w:rsidRPr="00CB134A">
        <w:rPr>
          <w:noProof/>
        </w:rPr>
        <w:lastRenderedPageBreak/>
        <w:drawing>
          <wp:inline distT="0" distB="0" distL="0" distR="0" wp14:anchorId="5243B24F" wp14:editId="10D8EBEA">
            <wp:extent cx="5731510" cy="13252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34A" w:rsidRPr="00CB13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C3A025" w14:textId="77777777" w:rsidR="00735862" w:rsidRDefault="00735862" w:rsidP="00EA376A">
      <w:pPr>
        <w:spacing w:after="0" w:line="240" w:lineRule="auto"/>
      </w:pPr>
      <w:r>
        <w:separator/>
      </w:r>
    </w:p>
  </w:endnote>
  <w:endnote w:type="continuationSeparator" w:id="0">
    <w:p w14:paraId="4E998006" w14:textId="77777777" w:rsidR="00735862" w:rsidRDefault="00735862" w:rsidP="00EA3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97FDA" w14:textId="77777777" w:rsidR="00735862" w:rsidRDefault="00735862" w:rsidP="00EA376A">
      <w:pPr>
        <w:spacing w:after="0" w:line="240" w:lineRule="auto"/>
      </w:pPr>
      <w:r>
        <w:separator/>
      </w:r>
    </w:p>
  </w:footnote>
  <w:footnote w:type="continuationSeparator" w:id="0">
    <w:p w14:paraId="468C12ED" w14:textId="77777777" w:rsidR="00735862" w:rsidRDefault="00735862" w:rsidP="00EA37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6A"/>
    <w:rsid w:val="000E4DD4"/>
    <w:rsid w:val="00103F48"/>
    <w:rsid w:val="00235940"/>
    <w:rsid w:val="004267F3"/>
    <w:rsid w:val="00705D9F"/>
    <w:rsid w:val="00735862"/>
    <w:rsid w:val="00890AAD"/>
    <w:rsid w:val="00CB134A"/>
    <w:rsid w:val="00EA182E"/>
    <w:rsid w:val="00EA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48EEC"/>
  <w15:chartTrackingRefBased/>
  <w15:docId w15:val="{0A4980B1-89C6-424D-B7E8-E2956E7D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EA37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A376A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EA3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76A"/>
  </w:style>
  <w:style w:type="paragraph" w:styleId="Footer">
    <w:name w:val="footer"/>
    <w:basedOn w:val="Normal"/>
    <w:link w:val="FooterChar"/>
    <w:uiPriority w:val="99"/>
    <w:unhideWhenUsed/>
    <w:rsid w:val="00EA3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4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7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3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0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6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1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2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00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6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4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0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3181C7-8FE8-449E-9971-ED29D84F0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rr</cp:lastModifiedBy>
  <cp:revision>4</cp:revision>
  <dcterms:created xsi:type="dcterms:W3CDTF">2026-07-06T10:39:00Z</dcterms:created>
  <dcterms:modified xsi:type="dcterms:W3CDTF">2026-07-07T10:12:00Z</dcterms:modified>
</cp:coreProperties>
</file>