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rsidR="00185E37" w:rsidRPr="004830A4" w:rsidRDefault="00185E37" w:rsidP="00185E37">
      <w:pPr>
        <w:rPr>
          <w:rFonts w:ascii="Bookman Old Style" w:hAnsi="Bookman Old Style"/>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290E46" w:rsidP="00185E37">
      <w:pPr>
        <w:jc w:val="center"/>
        <w:rPr>
          <w:rFonts w:ascii="Bookman Old Style" w:hAnsi="Bookman Old Style"/>
          <w:sz w:val="40"/>
          <w:szCs w:val="22"/>
        </w:rPr>
      </w:pPr>
      <w:r>
        <w:rPr>
          <w:rFonts w:ascii="Bookman Old Style" w:hAnsi="Bookman Old Style"/>
          <w:sz w:val="40"/>
          <w:szCs w:val="22"/>
        </w:rPr>
        <w:t>Application</w:t>
      </w:r>
      <w:r w:rsidR="00185E37" w:rsidRPr="004830A4">
        <w:rPr>
          <w:rFonts w:ascii="Bookman Old Style" w:hAnsi="Bookman Old Style"/>
          <w:sz w:val="40"/>
          <w:szCs w:val="22"/>
        </w:rPr>
        <w:t xml:space="preserve"> Security Assessment Report</w:t>
      </w:r>
    </w:p>
    <w:p w:rsidR="00185E37" w:rsidRPr="004830A4" w:rsidRDefault="00185E37" w:rsidP="00185E37">
      <w:pPr>
        <w:pStyle w:val="ABCNormal"/>
        <w:jc w:val="center"/>
        <w:rPr>
          <w:rFonts w:ascii="Bookman Old Style" w:hAnsi="Bookman Old Style"/>
          <w:sz w:val="28"/>
          <w:szCs w:val="22"/>
        </w:rPr>
      </w:pPr>
      <w:r w:rsidRPr="004830A4">
        <w:rPr>
          <w:rFonts w:ascii="Bookman Old Style" w:hAnsi="Bookman Old Style"/>
          <w:sz w:val="28"/>
          <w:szCs w:val="22"/>
        </w:rPr>
        <w:t xml:space="preserve">of </w:t>
      </w:r>
    </w:p>
    <w:p w:rsidR="00185E37" w:rsidRPr="004830A4" w:rsidRDefault="00F2244D" w:rsidP="00F2244D">
      <w:pPr>
        <w:jc w:val="center"/>
        <w:rPr>
          <w:rFonts w:ascii="Bookman Old Style" w:hAnsi="Bookman Old Style"/>
          <w:sz w:val="40"/>
          <w:szCs w:val="22"/>
        </w:rPr>
      </w:pPr>
      <w:r w:rsidRPr="00F2244D">
        <w:rPr>
          <w:rFonts w:ascii="Bookman Old Style" w:hAnsi="Bookman Old Style"/>
          <w:sz w:val="40"/>
          <w:szCs w:val="22"/>
        </w:rPr>
        <w:t>AP Ports</w:t>
      </w:r>
      <w:r>
        <w:rPr>
          <w:rFonts w:ascii="Bookman Old Style" w:hAnsi="Bookman Old Style"/>
          <w:sz w:val="40"/>
          <w:szCs w:val="22"/>
        </w:rPr>
        <w:t>,</w:t>
      </w:r>
    </w:p>
    <w:p w:rsidR="00185E37" w:rsidRPr="004830A4" w:rsidRDefault="00185E37" w:rsidP="00D2228B">
      <w:pPr>
        <w:jc w:val="center"/>
        <w:rPr>
          <w:rFonts w:ascii="Bookman Old Style" w:hAnsi="Bookman Old Style"/>
          <w:color w:val="000000" w:themeColor="text1"/>
          <w:sz w:val="40"/>
          <w:szCs w:val="22"/>
        </w:rPr>
      </w:pPr>
      <w:r w:rsidRPr="00D2228B">
        <w:rPr>
          <w:rFonts w:ascii="Bookman Old Style" w:hAnsi="Bookman Old Style"/>
          <w:sz w:val="40"/>
          <w:szCs w:val="22"/>
        </w:rPr>
        <w:t xml:space="preserve">Department </w:t>
      </w:r>
      <w:r w:rsidR="00D2228B" w:rsidRPr="00D2228B">
        <w:rPr>
          <w:rFonts w:ascii="Bookman Old Style" w:hAnsi="Bookman Old Style"/>
          <w:sz w:val="40"/>
          <w:szCs w:val="22"/>
        </w:rPr>
        <w:t>Of Ports</w:t>
      </w:r>
      <w:r w:rsidRPr="00D2228B">
        <w:rPr>
          <w:rFonts w:ascii="Bookman Old Style" w:hAnsi="Bookman Old Style"/>
          <w:sz w:val="40"/>
          <w:szCs w:val="22"/>
        </w:rPr>
        <w:t>,</w:t>
      </w:r>
      <w:r w:rsidRPr="004830A4">
        <w:rPr>
          <w:rFonts w:ascii="Bookman Old Style" w:hAnsi="Bookman Old Style"/>
          <w:color w:val="000000" w:themeColor="text1"/>
          <w:sz w:val="40"/>
          <w:szCs w:val="22"/>
        </w:rPr>
        <w:t xml:space="preserve"> </w:t>
      </w:r>
    </w:p>
    <w:p w:rsidR="00185E37" w:rsidRPr="004830A4" w:rsidRDefault="00185E37" w:rsidP="00D2228B">
      <w:pPr>
        <w:jc w:val="center"/>
        <w:rPr>
          <w:rFonts w:ascii="Bookman Old Style" w:hAnsi="Bookman Old Style"/>
          <w:sz w:val="40"/>
          <w:szCs w:val="22"/>
        </w:rPr>
      </w:pPr>
      <w:r w:rsidRPr="004830A4">
        <w:rPr>
          <w:rFonts w:ascii="Bookman Old Style" w:hAnsi="Bookman Old Style"/>
          <w:sz w:val="40"/>
          <w:szCs w:val="22"/>
        </w:rPr>
        <w:t>Govt. of AP</w:t>
      </w:r>
    </w:p>
    <w:p w:rsidR="00185E37"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290E46" w:rsidRDefault="00290E46"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290E46" w:rsidRPr="004830A4" w:rsidRDefault="00290E46"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185E37" w:rsidRPr="004830A4" w:rsidRDefault="00290E46"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Pr>
          <w:rFonts w:ascii="Bookman Old Style" w:hAnsi="Bookman Old Style"/>
          <w:sz w:val="28"/>
          <w:szCs w:val="22"/>
        </w:rPr>
        <w:t>1</w:t>
      </w:r>
      <w:r w:rsidR="004E4C7A">
        <w:rPr>
          <w:rFonts w:ascii="Bookman Old Style" w:hAnsi="Bookman Old Style"/>
          <w:sz w:val="28"/>
          <w:szCs w:val="22"/>
        </w:rPr>
        <w:t>4</w:t>
      </w:r>
      <w:r>
        <w:rPr>
          <w:rFonts w:ascii="Bookman Old Style" w:hAnsi="Bookman Old Style"/>
          <w:sz w:val="28"/>
          <w:szCs w:val="22"/>
        </w:rPr>
        <w:t>/11/2019</w:t>
      </w: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28"/>
          <w:szCs w:val="22"/>
        </w:rPr>
      </w:pPr>
      <w:r w:rsidRPr="004830A4">
        <w:rPr>
          <w:rFonts w:ascii="Bookman Old Style" w:hAnsi="Bookman Old Style"/>
          <w:sz w:val="28"/>
          <w:szCs w:val="22"/>
        </w:rPr>
        <w:t xml:space="preserve">by </w:t>
      </w:r>
    </w:p>
    <w:p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Vijayawada – 520 010. Andhra Pradesh</w:t>
      </w:r>
    </w:p>
    <w:p w:rsidR="00185E37" w:rsidRPr="004830A4" w:rsidRDefault="00185E37">
      <w:pPr>
        <w:pStyle w:val="TOCHeading"/>
        <w:rPr>
          <w:rFonts w:ascii="Bookman Old Style" w:hAnsi="Bookman Old Style"/>
          <w:b w:val="0"/>
          <w:bCs w:val="0"/>
          <w:color w:val="auto"/>
          <w:sz w:val="24"/>
          <w:szCs w:val="20"/>
          <w:lang w:val="en-AU"/>
        </w:rPr>
      </w:pPr>
    </w:p>
    <w:p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rsidR="007D49A3" w:rsidRPr="004830A4" w:rsidRDefault="007D49A3">
          <w:pPr>
            <w:pStyle w:val="TOCHeading"/>
            <w:rPr>
              <w:rFonts w:ascii="Bookman Old Style" w:hAnsi="Bookman Old Style"/>
            </w:rPr>
          </w:pPr>
          <w:r w:rsidRPr="004830A4">
            <w:rPr>
              <w:rFonts w:ascii="Bookman Old Style" w:hAnsi="Bookman Old Style"/>
            </w:rPr>
            <w:t>Contents</w:t>
          </w:r>
        </w:p>
        <w:p w:rsidR="004E4C7A" w:rsidRDefault="003F1C0F">
          <w:pPr>
            <w:pStyle w:val="TOC2"/>
            <w:rPr>
              <w:rFonts w:asciiTheme="minorHAnsi" w:eastAsiaTheme="minorEastAsia" w:hAnsiTheme="minorHAnsi" w:cstheme="minorBidi"/>
              <w:sz w:val="22"/>
              <w:szCs w:val="22"/>
              <w:lang w:val="en-US"/>
            </w:rPr>
          </w:pPr>
          <w:r w:rsidRPr="003F1C0F">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3F1C0F">
            <w:rPr>
              <w:rFonts w:ascii="Bookman Old Style" w:hAnsi="Bookman Old Style"/>
              <w:b/>
              <w:bCs/>
            </w:rPr>
            <w:fldChar w:fldCharType="separate"/>
          </w:r>
          <w:hyperlink w:anchor="_Toc24617427" w:history="1">
            <w:r w:rsidR="004E4C7A" w:rsidRPr="00E52F55">
              <w:rPr>
                <w:rStyle w:val="Hyperlink"/>
                <w:rFonts w:ascii="Bookman Old Style" w:hAnsi="Bookman Old Style" w:cs="Times New Roman"/>
              </w:rPr>
              <w:t>1.</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cs="Times New Roman"/>
              </w:rPr>
              <w:t>Executive Summary</w:t>
            </w:r>
            <w:r w:rsidR="004E4C7A">
              <w:rPr>
                <w:webHidden/>
              </w:rPr>
              <w:tab/>
            </w:r>
            <w:r>
              <w:rPr>
                <w:webHidden/>
              </w:rPr>
              <w:fldChar w:fldCharType="begin"/>
            </w:r>
            <w:r w:rsidR="004E4C7A">
              <w:rPr>
                <w:webHidden/>
              </w:rPr>
              <w:instrText xml:space="preserve"> PAGEREF _Toc24617427 \h </w:instrText>
            </w:r>
            <w:r>
              <w:rPr>
                <w:webHidden/>
              </w:rPr>
            </w:r>
            <w:r>
              <w:rPr>
                <w:webHidden/>
              </w:rPr>
              <w:fldChar w:fldCharType="separate"/>
            </w:r>
            <w:r w:rsidR="004E4C7A">
              <w:rPr>
                <w:webHidden/>
              </w:rPr>
              <w:t>3</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28" w:history="1">
            <w:r w:rsidR="004E4C7A" w:rsidRPr="00E52F55">
              <w:rPr>
                <w:rStyle w:val="Hyperlink"/>
                <w:rFonts w:ascii="Bookman Old Style" w:hAnsi="Bookman Old Style"/>
              </w:rPr>
              <w:t>1.1.</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Introduction</w:t>
            </w:r>
            <w:r w:rsidR="004E4C7A">
              <w:rPr>
                <w:webHidden/>
              </w:rPr>
              <w:tab/>
            </w:r>
            <w:r>
              <w:rPr>
                <w:webHidden/>
              </w:rPr>
              <w:fldChar w:fldCharType="begin"/>
            </w:r>
            <w:r w:rsidR="004E4C7A">
              <w:rPr>
                <w:webHidden/>
              </w:rPr>
              <w:instrText xml:space="preserve"> PAGEREF _Toc24617428 \h </w:instrText>
            </w:r>
            <w:r>
              <w:rPr>
                <w:webHidden/>
              </w:rPr>
            </w:r>
            <w:r>
              <w:rPr>
                <w:webHidden/>
              </w:rPr>
              <w:fldChar w:fldCharType="separate"/>
            </w:r>
            <w:r w:rsidR="004E4C7A">
              <w:rPr>
                <w:webHidden/>
              </w:rPr>
              <w:t>3</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29" w:history="1">
            <w:r w:rsidR="004E4C7A" w:rsidRPr="00E52F55">
              <w:rPr>
                <w:rStyle w:val="Hyperlink"/>
                <w:rFonts w:ascii="Bookman Old Style" w:hAnsi="Bookman Old Style"/>
              </w:rPr>
              <w:t>1.2.</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Engagement Specific Details</w:t>
            </w:r>
            <w:r w:rsidR="004E4C7A">
              <w:rPr>
                <w:webHidden/>
              </w:rPr>
              <w:tab/>
            </w:r>
            <w:r>
              <w:rPr>
                <w:webHidden/>
              </w:rPr>
              <w:fldChar w:fldCharType="begin"/>
            </w:r>
            <w:r w:rsidR="004E4C7A">
              <w:rPr>
                <w:webHidden/>
              </w:rPr>
              <w:instrText xml:space="preserve"> PAGEREF _Toc24617429 \h </w:instrText>
            </w:r>
            <w:r>
              <w:rPr>
                <w:webHidden/>
              </w:rPr>
            </w:r>
            <w:r>
              <w:rPr>
                <w:webHidden/>
              </w:rPr>
              <w:fldChar w:fldCharType="separate"/>
            </w:r>
            <w:r w:rsidR="004E4C7A">
              <w:rPr>
                <w:webHidden/>
              </w:rPr>
              <w:t>3</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30" w:history="1">
            <w:r w:rsidR="004E4C7A" w:rsidRPr="00E52F55">
              <w:rPr>
                <w:rStyle w:val="Hyperlink"/>
                <w:rFonts w:ascii="Bookman Old Style" w:hAnsi="Bookman Old Style"/>
              </w:rPr>
              <w:t>1.3.</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Scope Details</w:t>
            </w:r>
            <w:r w:rsidR="004E4C7A">
              <w:rPr>
                <w:webHidden/>
              </w:rPr>
              <w:tab/>
            </w:r>
            <w:r>
              <w:rPr>
                <w:webHidden/>
              </w:rPr>
              <w:fldChar w:fldCharType="begin"/>
            </w:r>
            <w:r w:rsidR="004E4C7A">
              <w:rPr>
                <w:webHidden/>
              </w:rPr>
              <w:instrText xml:space="preserve"> PAGEREF _Toc24617430 \h </w:instrText>
            </w:r>
            <w:r>
              <w:rPr>
                <w:webHidden/>
              </w:rPr>
            </w:r>
            <w:r>
              <w:rPr>
                <w:webHidden/>
              </w:rPr>
              <w:fldChar w:fldCharType="separate"/>
            </w:r>
            <w:r w:rsidR="004E4C7A">
              <w:rPr>
                <w:webHidden/>
              </w:rPr>
              <w:t>3</w:t>
            </w:r>
            <w:r>
              <w:rPr>
                <w:webHidden/>
              </w:rPr>
              <w:fldChar w:fldCharType="end"/>
            </w:r>
          </w:hyperlink>
        </w:p>
        <w:p w:rsidR="004E4C7A" w:rsidRDefault="003F1C0F">
          <w:pPr>
            <w:pStyle w:val="TOC3"/>
            <w:rPr>
              <w:rFonts w:asciiTheme="minorHAnsi" w:eastAsiaTheme="minorEastAsia" w:hAnsiTheme="minorHAnsi" w:cstheme="minorBidi"/>
              <w:bCs w:val="0"/>
              <w:sz w:val="22"/>
              <w:szCs w:val="22"/>
            </w:rPr>
          </w:pPr>
          <w:hyperlink w:anchor="_Toc24617431" w:history="1">
            <w:r w:rsidR="004E4C7A" w:rsidRPr="00E52F55">
              <w:rPr>
                <w:rStyle w:val="Hyperlink"/>
                <w:rFonts w:ascii="Bookman Old Style" w:hAnsi="Bookman Old Style"/>
              </w:rPr>
              <w:t>1.3.1.</w:t>
            </w:r>
            <w:r w:rsidR="004E4C7A">
              <w:rPr>
                <w:rFonts w:asciiTheme="minorHAnsi" w:eastAsiaTheme="minorEastAsia" w:hAnsiTheme="minorHAnsi" w:cstheme="minorBidi"/>
                <w:bCs w:val="0"/>
                <w:sz w:val="22"/>
                <w:szCs w:val="22"/>
              </w:rPr>
              <w:tab/>
            </w:r>
            <w:r w:rsidR="004E4C7A" w:rsidRPr="00E52F55">
              <w:rPr>
                <w:rStyle w:val="Hyperlink"/>
                <w:rFonts w:ascii="Bookman Old Style" w:hAnsi="Bookman Old Style"/>
              </w:rPr>
              <w:t>Inclusion</w:t>
            </w:r>
            <w:r w:rsidR="004E4C7A">
              <w:rPr>
                <w:webHidden/>
              </w:rPr>
              <w:tab/>
            </w:r>
            <w:r>
              <w:rPr>
                <w:webHidden/>
              </w:rPr>
              <w:fldChar w:fldCharType="begin"/>
            </w:r>
            <w:r w:rsidR="004E4C7A">
              <w:rPr>
                <w:webHidden/>
              </w:rPr>
              <w:instrText xml:space="preserve"> PAGEREF _Toc24617431 \h </w:instrText>
            </w:r>
            <w:r>
              <w:rPr>
                <w:webHidden/>
              </w:rPr>
            </w:r>
            <w:r>
              <w:rPr>
                <w:webHidden/>
              </w:rPr>
              <w:fldChar w:fldCharType="separate"/>
            </w:r>
            <w:r w:rsidR="004E4C7A">
              <w:rPr>
                <w:webHidden/>
              </w:rPr>
              <w:t>3</w:t>
            </w:r>
            <w:r>
              <w:rPr>
                <w:webHidden/>
              </w:rPr>
              <w:fldChar w:fldCharType="end"/>
            </w:r>
          </w:hyperlink>
        </w:p>
        <w:p w:rsidR="004E4C7A" w:rsidRDefault="003F1C0F">
          <w:pPr>
            <w:pStyle w:val="TOC3"/>
            <w:rPr>
              <w:rFonts w:asciiTheme="minorHAnsi" w:eastAsiaTheme="minorEastAsia" w:hAnsiTheme="minorHAnsi" w:cstheme="minorBidi"/>
              <w:bCs w:val="0"/>
              <w:sz w:val="22"/>
              <w:szCs w:val="22"/>
            </w:rPr>
          </w:pPr>
          <w:hyperlink w:anchor="_Toc24617432" w:history="1">
            <w:r w:rsidR="004E4C7A" w:rsidRPr="00E52F55">
              <w:rPr>
                <w:rStyle w:val="Hyperlink"/>
                <w:rFonts w:ascii="Bookman Old Style" w:hAnsi="Bookman Old Style"/>
              </w:rPr>
              <w:t>1.3.2.</w:t>
            </w:r>
            <w:r w:rsidR="004E4C7A">
              <w:rPr>
                <w:rFonts w:asciiTheme="minorHAnsi" w:eastAsiaTheme="minorEastAsia" w:hAnsiTheme="minorHAnsi" w:cstheme="minorBidi"/>
                <w:bCs w:val="0"/>
                <w:sz w:val="22"/>
                <w:szCs w:val="22"/>
              </w:rPr>
              <w:tab/>
            </w:r>
            <w:r w:rsidR="004E4C7A" w:rsidRPr="00E52F55">
              <w:rPr>
                <w:rStyle w:val="Hyperlink"/>
                <w:rFonts w:ascii="Bookman Old Style" w:hAnsi="Bookman Old Style"/>
              </w:rPr>
              <w:t>Exclusion</w:t>
            </w:r>
            <w:r w:rsidR="004E4C7A">
              <w:rPr>
                <w:webHidden/>
              </w:rPr>
              <w:tab/>
            </w:r>
            <w:r>
              <w:rPr>
                <w:webHidden/>
              </w:rPr>
              <w:fldChar w:fldCharType="begin"/>
            </w:r>
            <w:r w:rsidR="004E4C7A">
              <w:rPr>
                <w:webHidden/>
              </w:rPr>
              <w:instrText xml:space="preserve"> PAGEREF _Toc24617432 \h </w:instrText>
            </w:r>
            <w:r>
              <w:rPr>
                <w:webHidden/>
              </w:rPr>
            </w:r>
            <w:r>
              <w:rPr>
                <w:webHidden/>
              </w:rPr>
              <w:fldChar w:fldCharType="separate"/>
            </w:r>
            <w:r w:rsidR="004E4C7A">
              <w:rPr>
                <w:webHidden/>
              </w:rPr>
              <w:t>3</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33" w:history="1">
            <w:r w:rsidR="004E4C7A" w:rsidRPr="00E52F55">
              <w:rPr>
                <w:rStyle w:val="Hyperlink"/>
                <w:rFonts w:ascii="Bookman Old Style" w:hAnsi="Bookman Old Style"/>
              </w:rPr>
              <w:t>1.4.</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Approach &amp; Methodology</w:t>
            </w:r>
            <w:r w:rsidR="004E4C7A">
              <w:rPr>
                <w:webHidden/>
              </w:rPr>
              <w:tab/>
            </w:r>
            <w:r>
              <w:rPr>
                <w:webHidden/>
              </w:rPr>
              <w:fldChar w:fldCharType="begin"/>
            </w:r>
            <w:r w:rsidR="004E4C7A">
              <w:rPr>
                <w:webHidden/>
              </w:rPr>
              <w:instrText xml:space="preserve"> PAGEREF _Toc24617433 \h </w:instrText>
            </w:r>
            <w:r>
              <w:rPr>
                <w:webHidden/>
              </w:rPr>
            </w:r>
            <w:r>
              <w:rPr>
                <w:webHidden/>
              </w:rPr>
              <w:fldChar w:fldCharType="separate"/>
            </w:r>
            <w:r w:rsidR="004E4C7A">
              <w:rPr>
                <w:webHidden/>
              </w:rPr>
              <w:t>4</w:t>
            </w:r>
            <w:r>
              <w:rPr>
                <w:webHidden/>
              </w:rPr>
              <w:fldChar w:fldCharType="end"/>
            </w:r>
          </w:hyperlink>
        </w:p>
        <w:p w:rsidR="004E4C7A" w:rsidRDefault="003F1C0F">
          <w:pPr>
            <w:pStyle w:val="TOC3"/>
            <w:rPr>
              <w:rFonts w:asciiTheme="minorHAnsi" w:eastAsiaTheme="minorEastAsia" w:hAnsiTheme="minorHAnsi" w:cstheme="minorBidi"/>
              <w:bCs w:val="0"/>
              <w:sz w:val="22"/>
              <w:szCs w:val="22"/>
            </w:rPr>
          </w:pPr>
          <w:hyperlink w:anchor="_Toc24617434" w:history="1">
            <w:r w:rsidR="004E4C7A" w:rsidRPr="00E52F55">
              <w:rPr>
                <w:rStyle w:val="Hyperlink"/>
                <w:rFonts w:ascii="Bookman Old Style" w:hAnsi="Bookman Old Style"/>
              </w:rPr>
              <w:t>1.4.1.</w:t>
            </w:r>
            <w:r w:rsidR="004E4C7A">
              <w:rPr>
                <w:rFonts w:asciiTheme="minorHAnsi" w:eastAsiaTheme="minorEastAsia" w:hAnsiTheme="minorHAnsi" w:cstheme="minorBidi"/>
                <w:bCs w:val="0"/>
                <w:sz w:val="22"/>
                <w:szCs w:val="22"/>
              </w:rPr>
              <w:tab/>
            </w:r>
            <w:r w:rsidR="004E4C7A" w:rsidRPr="00E52F55">
              <w:rPr>
                <w:rStyle w:val="Hyperlink"/>
                <w:rFonts w:ascii="Bookman Old Style" w:hAnsi="Bookman Old Style"/>
              </w:rPr>
              <w:t>Information Gathering:</w:t>
            </w:r>
            <w:r w:rsidR="004E4C7A">
              <w:rPr>
                <w:webHidden/>
              </w:rPr>
              <w:tab/>
            </w:r>
            <w:r>
              <w:rPr>
                <w:webHidden/>
              </w:rPr>
              <w:fldChar w:fldCharType="begin"/>
            </w:r>
            <w:r w:rsidR="004E4C7A">
              <w:rPr>
                <w:webHidden/>
              </w:rPr>
              <w:instrText xml:space="preserve"> PAGEREF _Toc24617434 \h </w:instrText>
            </w:r>
            <w:r>
              <w:rPr>
                <w:webHidden/>
              </w:rPr>
            </w:r>
            <w:r>
              <w:rPr>
                <w:webHidden/>
              </w:rPr>
              <w:fldChar w:fldCharType="separate"/>
            </w:r>
            <w:r w:rsidR="004E4C7A">
              <w:rPr>
                <w:webHidden/>
              </w:rPr>
              <w:t>4</w:t>
            </w:r>
            <w:r>
              <w:rPr>
                <w:webHidden/>
              </w:rPr>
              <w:fldChar w:fldCharType="end"/>
            </w:r>
          </w:hyperlink>
        </w:p>
        <w:p w:rsidR="004E4C7A" w:rsidRDefault="003F1C0F">
          <w:pPr>
            <w:pStyle w:val="TOC3"/>
            <w:rPr>
              <w:rFonts w:asciiTheme="minorHAnsi" w:eastAsiaTheme="minorEastAsia" w:hAnsiTheme="minorHAnsi" w:cstheme="minorBidi"/>
              <w:bCs w:val="0"/>
              <w:sz w:val="22"/>
              <w:szCs w:val="22"/>
            </w:rPr>
          </w:pPr>
          <w:hyperlink w:anchor="_Toc24617435" w:history="1">
            <w:r w:rsidR="004E4C7A" w:rsidRPr="00E52F55">
              <w:rPr>
                <w:rStyle w:val="Hyperlink"/>
                <w:rFonts w:ascii="Bookman Old Style" w:hAnsi="Bookman Old Style"/>
              </w:rPr>
              <w:t>1.4.2.</w:t>
            </w:r>
            <w:r w:rsidR="004E4C7A">
              <w:rPr>
                <w:rFonts w:asciiTheme="minorHAnsi" w:eastAsiaTheme="minorEastAsia" w:hAnsiTheme="minorHAnsi" w:cstheme="minorBidi"/>
                <w:bCs w:val="0"/>
                <w:sz w:val="22"/>
                <w:szCs w:val="22"/>
              </w:rPr>
              <w:tab/>
            </w:r>
            <w:r w:rsidR="004E4C7A" w:rsidRPr="00E52F55">
              <w:rPr>
                <w:rStyle w:val="Hyperlink"/>
                <w:rFonts w:ascii="Bookman Old Style" w:hAnsi="Bookman Old Style"/>
              </w:rPr>
              <w:t>Automated &amp; Manual Scanning:</w:t>
            </w:r>
            <w:r w:rsidR="004E4C7A">
              <w:rPr>
                <w:webHidden/>
              </w:rPr>
              <w:tab/>
            </w:r>
            <w:r>
              <w:rPr>
                <w:webHidden/>
              </w:rPr>
              <w:fldChar w:fldCharType="begin"/>
            </w:r>
            <w:r w:rsidR="004E4C7A">
              <w:rPr>
                <w:webHidden/>
              </w:rPr>
              <w:instrText xml:space="preserve"> PAGEREF _Toc24617435 \h </w:instrText>
            </w:r>
            <w:r>
              <w:rPr>
                <w:webHidden/>
              </w:rPr>
            </w:r>
            <w:r>
              <w:rPr>
                <w:webHidden/>
              </w:rPr>
              <w:fldChar w:fldCharType="separate"/>
            </w:r>
            <w:r w:rsidR="004E4C7A">
              <w:rPr>
                <w:webHidden/>
              </w:rPr>
              <w:t>4</w:t>
            </w:r>
            <w:r>
              <w:rPr>
                <w:webHidden/>
              </w:rPr>
              <w:fldChar w:fldCharType="end"/>
            </w:r>
          </w:hyperlink>
        </w:p>
        <w:p w:rsidR="004E4C7A" w:rsidRDefault="003F1C0F">
          <w:pPr>
            <w:pStyle w:val="TOC3"/>
            <w:rPr>
              <w:rFonts w:asciiTheme="minorHAnsi" w:eastAsiaTheme="minorEastAsia" w:hAnsiTheme="minorHAnsi" w:cstheme="minorBidi"/>
              <w:bCs w:val="0"/>
              <w:sz w:val="22"/>
              <w:szCs w:val="22"/>
            </w:rPr>
          </w:pPr>
          <w:hyperlink w:anchor="_Toc24617436" w:history="1">
            <w:r w:rsidR="004E4C7A" w:rsidRPr="00E52F55">
              <w:rPr>
                <w:rStyle w:val="Hyperlink"/>
                <w:rFonts w:ascii="Bookman Old Style" w:hAnsi="Bookman Old Style"/>
              </w:rPr>
              <w:t>1.4.3.</w:t>
            </w:r>
            <w:r w:rsidR="004E4C7A">
              <w:rPr>
                <w:rFonts w:asciiTheme="minorHAnsi" w:eastAsiaTheme="minorEastAsia" w:hAnsiTheme="minorHAnsi" w:cstheme="minorBidi"/>
                <w:bCs w:val="0"/>
                <w:sz w:val="22"/>
                <w:szCs w:val="22"/>
              </w:rPr>
              <w:tab/>
            </w:r>
            <w:r w:rsidR="004E4C7A" w:rsidRPr="00E52F55">
              <w:rPr>
                <w:rStyle w:val="Hyperlink"/>
                <w:rFonts w:ascii="Bookman Old Style" w:hAnsi="Bookman Old Style"/>
              </w:rPr>
              <w:t>Analyse results and reporting:</w:t>
            </w:r>
            <w:r w:rsidR="004E4C7A">
              <w:rPr>
                <w:webHidden/>
              </w:rPr>
              <w:tab/>
            </w:r>
            <w:r>
              <w:rPr>
                <w:webHidden/>
              </w:rPr>
              <w:fldChar w:fldCharType="begin"/>
            </w:r>
            <w:r w:rsidR="004E4C7A">
              <w:rPr>
                <w:webHidden/>
              </w:rPr>
              <w:instrText xml:space="preserve"> PAGEREF _Toc24617436 \h </w:instrText>
            </w:r>
            <w:r>
              <w:rPr>
                <w:webHidden/>
              </w:rPr>
            </w:r>
            <w:r>
              <w:rPr>
                <w:webHidden/>
              </w:rPr>
              <w:fldChar w:fldCharType="separate"/>
            </w:r>
            <w:r w:rsidR="004E4C7A">
              <w:rPr>
                <w:webHidden/>
              </w:rPr>
              <w:t>4</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37" w:history="1">
            <w:r w:rsidR="004E4C7A" w:rsidRPr="00E52F55">
              <w:rPr>
                <w:rStyle w:val="Hyperlink"/>
                <w:rFonts w:ascii="Bookman Old Style" w:hAnsi="Bookman Old Style"/>
              </w:rPr>
              <w:t>1.5.</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Risk Categorization</w:t>
            </w:r>
            <w:r w:rsidR="004E4C7A">
              <w:rPr>
                <w:webHidden/>
              </w:rPr>
              <w:tab/>
            </w:r>
            <w:r>
              <w:rPr>
                <w:webHidden/>
              </w:rPr>
              <w:fldChar w:fldCharType="begin"/>
            </w:r>
            <w:r w:rsidR="004E4C7A">
              <w:rPr>
                <w:webHidden/>
              </w:rPr>
              <w:instrText xml:space="preserve"> PAGEREF _Toc24617437 \h </w:instrText>
            </w:r>
            <w:r>
              <w:rPr>
                <w:webHidden/>
              </w:rPr>
            </w:r>
            <w:r>
              <w:rPr>
                <w:webHidden/>
              </w:rPr>
              <w:fldChar w:fldCharType="separate"/>
            </w:r>
            <w:r w:rsidR="004E4C7A">
              <w:rPr>
                <w:webHidden/>
              </w:rPr>
              <w:t>5</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38" w:history="1">
            <w:r w:rsidR="004E4C7A" w:rsidRPr="00E52F55">
              <w:rPr>
                <w:rStyle w:val="Hyperlink"/>
                <w:rFonts w:ascii="Bookman Old Style" w:hAnsi="Bookman Old Style"/>
              </w:rPr>
              <w:t>1.6.</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Vulnerability Summary</w:t>
            </w:r>
            <w:r w:rsidR="004E4C7A">
              <w:rPr>
                <w:webHidden/>
              </w:rPr>
              <w:tab/>
            </w:r>
            <w:r>
              <w:rPr>
                <w:webHidden/>
              </w:rPr>
              <w:fldChar w:fldCharType="begin"/>
            </w:r>
            <w:r w:rsidR="004E4C7A">
              <w:rPr>
                <w:webHidden/>
              </w:rPr>
              <w:instrText xml:space="preserve"> PAGEREF _Toc24617438 \h </w:instrText>
            </w:r>
            <w:r>
              <w:rPr>
                <w:webHidden/>
              </w:rPr>
            </w:r>
            <w:r>
              <w:rPr>
                <w:webHidden/>
              </w:rPr>
              <w:fldChar w:fldCharType="separate"/>
            </w:r>
            <w:r w:rsidR="004E4C7A">
              <w:rPr>
                <w:webHidden/>
              </w:rPr>
              <w:t>6</w:t>
            </w:r>
            <w:r>
              <w:rPr>
                <w:webHidden/>
              </w:rPr>
              <w:fldChar w:fldCharType="end"/>
            </w:r>
          </w:hyperlink>
        </w:p>
        <w:p w:rsidR="004E4C7A" w:rsidRDefault="003F1C0F">
          <w:pPr>
            <w:pStyle w:val="TOC3"/>
            <w:rPr>
              <w:rFonts w:asciiTheme="minorHAnsi" w:eastAsiaTheme="minorEastAsia" w:hAnsiTheme="minorHAnsi" w:cstheme="minorBidi"/>
              <w:bCs w:val="0"/>
              <w:sz w:val="22"/>
              <w:szCs w:val="22"/>
            </w:rPr>
          </w:pPr>
          <w:hyperlink w:anchor="_Toc24617439" w:history="1">
            <w:r w:rsidR="004E4C7A" w:rsidRPr="00E52F55">
              <w:rPr>
                <w:rStyle w:val="Hyperlink"/>
                <w:rFonts w:ascii="Bookman Old Style" w:hAnsi="Bookman Old Style"/>
              </w:rPr>
              <w:t>1.6.1.</w:t>
            </w:r>
            <w:r w:rsidR="004E4C7A">
              <w:rPr>
                <w:rFonts w:asciiTheme="minorHAnsi" w:eastAsiaTheme="minorEastAsia" w:hAnsiTheme="minorHAnsi" w:cstheme="minorBidi"/>
                <w:bCs w:val="0"/>
                <w:sz w:val="22"/>
                <w:szCs w:val="22"/>
              </w:rPr>
              <w:tab/>
            </w:r>
            <w:r w:rsidR="004E4C7A" w:rsidRPr="00E52F55">
              <w:rPr>
                <w:rStyle w:val="Hyperlink"/>
                <w:rFonts w:ascii="Bookman Old Style" w:hAnsi="Bookman Old Style"/>
              </w:rPr>
              <w:t>Distribution of Observation</w:t>
            </w:r>
            <w:r w:rsidR="004E4C7A">
              <w:rPr>
                <w:webHidden/>
              </w:rPr>
              <w:tab/>
            </w:r>
            <w:r>
              <w:rPr>
                <w:webHidden/>
              </w:rPr>
              <w:fldChar w:fldCharType="begin"/>
            </w:r>
            <w:r w:rsidR="004E4C7A">
              <w:rPr>
                <w:webHidden/>
              </w:rPr>
              <w:instrText xml:space="preserve"> PAGEREF _Toc24617439 \h </w:instrText>
            </w:r>
            <w:r>
              <w:rPr>
                <w:webHidden/>
              </w:rPr>
            </w:r>
            <w:r>
              <w:rPr>
                <w:webHidden/>
              </w:rPr>
              <w:fldChar w:fldCharType="separate"/>
            </w:r>
            <w:r w:rsidR="004E4C7A">
              <w:rPr>
                <w:webHidden/>
              </w:rPr>
              <w:t>6</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40" w:history="1">
            <w:r w:rsidR="004E4C7A" w:rsidRPr="00E52F55">
              <w:rPr>
                <w:rStyle w:val="Hyperlink"/>
                <w:rFonts w:ascii="Bookman Old Style" w:hAnsi="Bookman Old Style" w:cs="Times New Roman"/>
              </w:rPr>
              <w:t>2.</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cs="Times New Roman"/>
              </w:rPr>
              <w:t>Detailed Observation</w:t>
            </w:r>
            <w:r w:rsidR="004E4C7A">
              <w:rPr>
                <w:webHidden/>
              </w:rPr>
              <w:tab/>
            </w:r>
            <w:r>
              <w:rPr>
                <w:webHidden/>
              </w:rPr>
              <w:fldChar w:fldCharType="begin"/>
            </w:r>
            <w:r w:rsidR="004E4C7A">
              <w:rPr>
                <w:webHidden/>
              </w:rPr>
              <w:instrText xml:space="preserve"> PAGEREF _Toc24617440 \h </w:instrText>
            </w:r>
            <w:r>
              <w:rPr>
                <w:webHidden/>
              </w:rPr>
            </w:r>
            <w:r>
              <w:rPr>
                <w:webHidden/>
              </w:rPr>
              <w:fldChar w:fldCharType="separate"/>
            </w:r>
            <w:r w:rsidR="004E4C7A">
              <w:rPr>
                <w:webHidden/>
              </w:rPr>
              <w:t>7</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41" w:history="1">
            <w:r w:rsidR="004E4C7A" w:rsidRPr="00E52F55">
              <w:rPr>
                <w:rStyle w:val="Hyperlink"/>
                <w:rFonts w:ascii="Bookman Old Style" w:hAnsi="Bookman Old Style"/>
              </w:rPr>
              <w:t>2.1.</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Web Application Security Assessment &amp; Penetration Testing</w:t>
            </w:r>
            <w:r w:rsidR="004E4C7A">
              <w:rPr>
                <w:webHidden/>
              </w:rPr>
              <w:tab/>
            </w:r>
            <w:r>
              <w:rPr>
                <w:webHidden/>
              </w:rPr>
              <w:fldChar w:fldCharType="begin"/>
            </w:r>
            <w:r w:rsidR="004E4C7A">
              <w:rPr>
                <w:webHidden/>
              </w:rPr>
              <w:instrText xml:space="preserve"> PAGEREF _Toc24617441 \h </w:instrText>
            </w:r>
            <w:r>
              <w:rPr>
                <w:webHidden/>
              </w:rPr>
            </w:r>
            <w:r>
              <w:rPr>
                <w:webHidden/>
              </w:rPr>
              <w:fldChar w:fldCharType="separate"/>
            </w:r>
            <w:r w:rsidR="004E4C7A">
              <w:rPr>
                <w:webHidden/>
              </w:rPr>
              <w:t>7</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42" w:history="1">
            <w:r w:rsidR="004E4C7A" w:rsidRPr="00E52F55">
              <w:rPr>
                <w:rStyle w:val="Hyperlink"/>
                <w:rFonts w:ascii="Bookman Old Style" w:hAnsi="Bookman Old Style"/>
              </w:rPr>
              <w:t>3.</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Scanned Items</w:t>
            </w:r>
            <w:r w:rsidR="004E4C7A">
              <w:rPr>
                <w:webHidden/>
              </w:rPr>
              <w:tab/>
            </w:r>
            <w:r>
              <w:rPr>
                <w:webHidden/>
              </w:rPr>
              <w:fldChar w:fldCharType="begin"/>
            </w:r>
            <w:r w:rsidR="004E4C7A">
              <w:rPr>
                <w:webHidden/>
              </w:rPr>
              <w:instrText xml:space="preserve"> PAGEREF _Toc24617442 \h </w:instrText>
            </w:r>
            <w:r>
              <w:rPr>
                <w:webHidden/>
              </w:rPr>
            </w:r>
            <w:r>
              <w:rPr>
                <w:webHidden/>
              </w:rPr>
              <w:fldChar w:fldCharType="separate"/>
            </w:r>
            <w:r w:rsidR="004E4C7A">
              <w:rPr>
                <w:webHidden/>
              </w:rPr>
              <w:t>14</w:t>
            </w:r>
            <w:r>
              <w:rPr>
                <w:webHidden/>
              </w:rPr>
              <w:fldChar w:fldCharType="end"/>
            </w:r>
          </w:hyperlink>
        </w:p>
        <w:p w:rsidR="004E4C7A" w:rsidRDefault="003F1C0F">
          <w:pPr>
            <w:pStyle w:val="TOC2"/>
            <w:rPr>
              <w:rFonts w:asciiTheme="minorHAnsi" w:eastAsiaTheme="minorEastAsia" w:hAnsiTheme="minorHAnsi" w:cstheme="minorBidi"/>
              <w:sz w:val="22"/>
              <w:szCs w:val="22"/>
              <w:lang w:val="en-US"/>
            </w:rPr>
          </w:pPr>
          <w:hyperlink w:anchor="_Toc24617443" w:history="1">
            <w:r w:rsidR="004E4C7A" w:rsidRPr="00E52F55">
              <w:rPr>
                <w:rStyle w:val="Hyperlink"/>
                <w:rFonts w:ascii="Bookman Old Style" w:hAnsi="Bookman Old Style"/>
              </w:rPr>
              <w:t>4.</w:t>
            </w:r>
            <w:r w:rsidR="004E4C7A">
              <w:rPr>
                <w:rFonts w:asciiTheme="minorHAnsi" w:eastAsiaTheme="minorEastAsia" w:hAnsiTheme="minorHAnsi" w:cstheme="minorBidi"/>
                <w:sz w:val="22"/>
                <w:szCs w:val="22"/>
                <w:lang w:val="en-US"/>
              </w:rPr>
              <w:tab/>
            </w:r>
            <w:r w:rsidR="004E4C7A" w:rsidRPr="00E52F55">
              <w:rPr>
                <w:rStyle w:val="Hyperlink"/>
                <w:rFonts w:ascii="Bookman Old Style" w:hAnsi="Bookman Old Style"/>
              </w:rPr>
              <w:t>Limitations</w:t>
            </w:r>
            <w:r w:rsidR="004E4C7A">
              <w:rPr>
                <w:webHidden/>
              </w:rPr>
              <w:tab/>
            </w:r>
            <w:r>
              <w:rPr>
                <w:webHidden/>
              </w:rPr>
              <w:fldChar w:fldCharType="begin"/>
            </w:r>
            <w:r w:rsidR="004E4C7A">
              <w:rPr>
                <w:webHidden/>
              </w:rPr>
              <w:instrText xml:space="preserve"> PAGEREF _Toc24617443 \h </w:instrText>
            </w:r>
            <w:r>
              <w:rPr>
                <w:webHidden/>
              </w:rPr>
            </w:r>
            <w:r>
              <w:rPr>
                <w:webHidden/>
              </w:rPr>
              <w:fldChar w:fldCharType="separate"/>
            </w:r>
            <w:r w:rsidR="004E4C7A">
              <w:rPr>
                <w:webHidden/>
              </w:rPr>
              <w:t>14</w:t>
            </w:r>
            <w:r>
              <w:rPr>
                <w:webHidden/>
              </w:rPr>
              <w:fldChar w:fldCharType="end"/>
            </w:r>
          </w:hyperlink>
        </w:p>
        <w:p w:rsidR="007D49A3" w:rsidRPr="004830A4" w:rsidRDefault="003F1C0F">
          <w:pPr>
            <w:rPr>
              <w:rFonts w:ascii="Bookman Old Style" w:hAnsi="Bookman Old Style"/>
            </w:rPr>
          </w:pPr>
          <w:r w:rsidRPr="004830A4">
            <w:rPr>
              <w:rFonts w:ascii="Bookman Old Style" w:hAnsi="Bookman Old Style"/>
              <w:b/>
              <w:bCs/>
              <w:noProof/>
            </w:rPr>
            <w:fldChar w:fldCharType="end"/>
          </w:r>
        </w:p>
      </w:sdtContent>
    </w:sdt>
    <w:p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24617427"/>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Ref23409248"/>
      <w:bookmarkStart w:id="15" w:name="_Ref23409254"/>
      <w:bookmarkStart w:id="16" w:name="_Toc24617428"/>
      <w:r w:rsidRPr="004830A4">
        <w:rPr>
          <w:rFonts w:ascii="Bookman Old Style" w:hAnsi="Bookman Old Style"/>
          <w:sz w:val="32"/>
          <w:szCs w:val="32"/>
        </w:rPr>
        <w:t>Introduction</w:t>
      </w:r>
      <w:bookmarkEnd w:id="14"/>
      <w:bookmarkEnd w:id="15"/>
      <w:bookmarkEnd w:id="16"/>
    </w:p>
    <w:p w:rsidR="00D73270" w:rsidRPr="00D73270" w:rsidRDefault="00D73270" w:rsidP="00D73270">
      <w:pPr>
        <w:pStyle w:val="PwCNormal"/>
        <w:numPr>
          <w:ilvl w:val="0"/>
          <w:numId w:val="0"/>
        </w:numPr>
        <w:spacing w:after="120"/>
        <w:ind w:firstLine="426"/>
        <w:jc w:val="both"/>
        <w:rPr>
          <w:rFonts w:ascii="Bookman Old Style" w:hAnsi="Bookman Old Style" w:cs="Times New Roman"/>
          <w:sz w:val="22"/>
        </w:rPr>
      </w:pPr>
      <w:r w:rsidRPr="00D73270">
        <w:rPr>
          <w:rFonts w:ascii="Bookman Old Style" w:hAnsi="Bookman Old Style" w:cs="Times New Roman"/>
          <w:sz w:val="22"/>
        </w:rPr>
        <w:t xml:space="preserve">Ports fortify imports and exports. For India, with a vast coastline of over 6000 km, ports are gateways to international trade and commerce. Ports offer tremendous potential for development and growth of a wide spectrum of maritime activities such as international shipping, coastal shipping, ship repairs, fishing, captive ports for specific industries, all weather ports, tourism and sports are 13 major ports and 185 non-major ports all along the coastline of the country. </w:t>
      </w:r>
    </w:p>
    <w:p w:rsidR="00597108" w:rsidRPr="004830A4" w:rsidRDefault="00597108" w:rsidP="004830A4">
      <w:pPr>
        <w:pStyle w:val="PwCNormal"/>
        <w:numPr>
          <w:ilvl w:val="0"/>
          <w:numId w:val="0"/>
        </w:numPr>
        <w:spacing w:after="120"/>
        <w:jc w:val="both"/>
        <w:rPr>
          <w:rFonts w:ascii="Bookman Old Style" w:hAnsi="Bookman Old Style"/>
          <w:b/>
          <w:i/>
          <w:sz w:val="22"/>
        </w:rPr>
      </w:pPr>
      <w:r w:rsidRPr="004830A4">
        <w:rPr>
          <w:rFonts w:ascii="Bookman Old Style" w:hAnsi="Bookman Old Style" w:cs="Times New Roman"/>
          <w:sz w:val="22"/>
        </w:rPr>
        <w:t xml:space="preserve">Andhra Pradesh Technology Services (hereon referred as APTS) performed the </w:t>
      </w:r>
      <w:r w:rsidR="00290E46">
        <w:rPr>
          <w:rFonts w:ascii="Bookman Old Style" w:hAnsi="Bookman Old Style" w:cs="Times New Roman"/>
          <w:sz w:val="22"/>
        </w:rPr>
        <w:t>Application</w:t>
      </w:r>
      <w:r w:rsidRPr="004830A4">
        <w:rPr>
          <w:rFonts w:ascii="Bookman Old Style" w:hAnsi="Bookman Old Style" w:cs="Times New Roman"/>
          <w:sz w:val="22"/>
        </w:rPr>
        <w:t xml:space="preserve"> Security Assessment of</w:t>
      </w:r>
      <w:r w:rsidR="00E077FD">
        <w:rPr>
          <w:rFonts w:ascii="Bookman Old Style" w:hAnsi="Bookman Old Style" w:cs="Times New Roman"/>
          <w:sz w:val="22"/>
        </w:rPr>
        <w:t xml:space="preserve"> A</w:t>
      </w:r>
      <w:r w:rsidR="00E245EA">
        <w:rPr>
          <w:rFonts w:ascii="Bookman Old Style" w:hAnsi="Bookman Old Style" w:cs="Times New Roman"/>
          <w:sz w:val="22"/>
        </w:rPr>
        <w:t xml:space="preserve">P </w:t>
      </w:r>
      <w:r w:rsidR="00E077FD">
        <w:rPr>
          <w:rFonts w:ascii="Bookman Old Style" w:hAnsi="Bookman Old Style" w:cs="Times New Roman"/>
          <w:sz w:val="22"/>
        </w:rPr>
        <w:t>Ports</w:t>
      </w:r>
      <w:r w:rsidR="00AF7EBD" w:rsidRPr="004830A4">
        <w:rPr>
          <w:rFonts w:ascii="Bookman Old Style" w:hAnsi="Bookman Old Style" w:cs="Times New Roman"/>
          <w:sz w:val="22"/>
        </w:rPr>
        <w:t xml:space="preserve"> Application for</w:t>
      </w:r>
      <w:r w:rsidR="00E077FD">
        <w:rPr>
          <w:rFonts w:ascii="Bookman Old Style" w:hAnsi="Bookman Old Style" w:cs="Times New Roman"/>
          <w:sz w:val="22"/>
        </w:rPr>
        <w:t xml:space="preserve"> </w:t>
      </w:r>
      <w:r w:rsidR="00AF7EBD" w:rsidRPr="004830A4">
        <w:rPr>
          <w:rFonts w:ascii="Bookman Old Style" w:hAnsi="Bookman Old Style" w:cs="Times New Roman"/>
          <w:sz w:val="22"/>
        </w:rPr>
        <w:t>Department</w:t>
      </w:r>
      <w:r w:rsidR="00E077FD">
        <w:rPr>
          <w:rFonts w:ascii="Bookman Old Style" w:hAnsi="Bookman Old Style" w:cs="Times New Roman"/>
          <w:sz w:val="22"/>
        </w:rPr>
        <w:t xml:space="preserve"> of Ports</w:t>
      </w:r>
      <w:r w:rsidR="00AF7EBD" w:rsidRPr="004830A4">
        <w:rPr>
          <w:rFonts w:ascii="Bookman Old Style" w:hAnsi="Bookman Old Style" w:cs="Times New Roman"/>
          <w:sz w:val="22"/>
        </w:rPr>
        <w:t xml:space="preserve"> </w:t>
      </w:r>
      <w:r w:rsidRPr="004830A4">
        <w:rPr>
          <w:rFonts w:ascii="Bookman Old Style" w:hAnsi="Bookman Old Style" w:cs="Times New Roman"/>
          <w:sz w:val="22"/>
        </w:rPr>
        <w:t>to determine, if any weakness exist in the application.</w:t>
      </w:r>
    </w:p>
    <w:p w:rsidR="00597108" w:rsidRPr="004830A4" w:rsidRDefault="00597108" w:rsidP="00AF7EBD">
      <w:pPr>
        <w:rPr>
          <w:rFonts w:ascii="Bookman Old Style" w:hAnsi="Bookman Old Style"/>
        </w:rPr>
      </w:pPr>
    </w:p>
    <w:p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7" w:name="_Toc24617429"/>
      <w:r w:rsidRPr="004830A4">
        <w:rPr>
          <w:rFonts w:ascii="Bookman Old Style" w:hAnsi="Bookman Old Style"/>
          <w:sz w:val="32"/>
          <w:szCs w:val="32"/>
        </w:rPr>
        <w:t>Engagement Specific Details</w:t>
      </w:r>
      <w:bookmarkEnd w:id="17"/>
    </w:p>
    <w:p w:rsidR="003E590C" w:rsidRPr="004830A4" w:rsidRDefault="003E590C" w:rsidP="003E590C">
      <w:pPr>
        <w:pStyle w:val="BodyText"/>
        <w:rPr>
          <w:rFonts w:ascii="Bookman Old Style" w:hAnsi="Bookman Old Style"/>
        </w:rPr>
      </w:pPr>
    </w:p>
    <w:tbl>
      <w:tblPr>
        <w:tblStyle w:val="TableGrid"/>
        <w:tblW w:w="9085" w:type="dxa"/>
        <w:tblLook w:val="04A0"/>
      </w:tblPr>
      <w:tblGrid>
        <w:gridCol w:w="805"/>
        <w:gridCol w:w="6390"/>
        <w:gridCol w:w="1890"/>
      </w:tblGrid>
      <w:tr w:rsidR="006F4B49" w:rsidRPr="004830A4" w:rsidTr="00056B18">
        <w:tc>
          <w:tcPr>
            <w:tcW w:w="805"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rsidR="006F4B49" w:rsidRPr="00D659BC" w:rsidRDefault="00D659BC" w:rsidP="00597108">
            <w:pPr>
              <w:pStyle w:val="PwCNormal"/>
              <w:numPr>
                <w:ilvl w:val="0"/>
                <w:numId w:val="14"/>
              </w:numPr>
              <w:spacing w:after="120"/>
              <w:rPr>
                <w:rFonts w:ascii="Bookman Old Style" w:hAnsi="Bookman Old Style" w:cs="Times New Roman"/>
                <w:sz w:val="22"/>
              </w:rPr>
            </w:pPr>
            <w:r w:rsidRPr="00D659BC">
              <w:rPr>
                <w:rFonts w:ascii="Bookman Old Style" w:hAnsi="Bookman Old Style" w:cs="Times New Roman"/>
                <w:sz w:val="22"/>
              </w:rPr>
              <w:t>12/11/2019</w:t>
            </w:r>
          </w:p>
        </w:tc>
      </w:tr>
      <w:tr w:rsidR="006F4B49" w:rsidRPr="004830A4" w:rsidTr="004E4C7A">
        <w:trPr>
          <w:trHeight w:val="297"/>
        </w:trPr>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rsidR="006F4B49" w:rsidRPr="00D659BC" w:rsidRDefault="00D659BC" w:rsidP="004E4C7A">
            <w:pPr>
              <w:pStyle w:val="PwCNormal"/>
              <w:numPr>
                <w:ilvl w:val="0"/>
                <w:numId w:val="14"/>
              </w:numPr>
              <w:spacing w:after="120"/>
              <w:rPr>
                <w:rFonts w:ascii="Bookman Old Style" w:hAnsi="Bookman Old Style" w:cs="Times New Roman"/>
                <w:sz w:val="22"/>
              </w:rPr>
            </w:pPr>
            <w:r w:rsidRPr="00D659BC">
              <w:rPr>
                <w:rFonts w:ascii="Bookman Old Style" w:hAnsi="Bookman Old Style" w:cs="Times New Roman"/>
                <w:sz w:val="22"/>
              </w:rPr>
              <w:t>1</w:t>
            </w:r>
            <w:r w:rsidR="004E4C7A">
              <w:rPr>
                <w:rFonts w:ascii="Bookman Old Style" w:hAnsi="Bookman Old Style" w:cs="Times New Roman"/>
                <w:sz w:val="22"/>
              </w:rPr>
              <w:t>4</w:t>
            </w:r>
            <w:r w:rsidRPr="00D659BC">
              <w:rPr>
                <w:rFonts w:ascii="Bookman Old Style" w:hAnsi="Bookman Old Style" w:cs="Times New Roman"/>
                <w:sz w:val="22"/>
              </w:rPr>
              <w:t>/11/2019</w:t>
            </w:r>
          </w:p>
        </w:tc>
      </w:tr>
    </w:tbl>
    <w:p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tblPr>
      <w:tblGrid>
        <w:gridCol w:w="805"/>
        <w:gridCol w:w="1933"/>
        <w:gridCol w:w="2387"/>
        <w:gridCol w:w="2340"/>
        <w:gridCol w:w="1620"/>
      </w:tblGrid>
      <w:tr w:rsidR="00982BA4" w:rsidRPr="004830A4" w:rsidTr="00982BA4">
        <w:tc>
          <w:tcPr>
            <w:tcW w:w="805" w:type="dxa"/>
            <w:shd w:val="clear" w:color="auto" w:fill="0070C0"/>
          </w:tcPr>
          <w:p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2387"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34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162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rsidTr="00982BA4">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2387" w:type="dxa"/>
          </w:tcPr>
          <w:p w:rsidR="00982BA4" w:rsidRPr="004830A4" w:rsidRDefault="00D659BC" w:rsidP="00597108">
            <w:pPr>
              <w:pStyle w:val="PwCNormal"/>
              <w:numPr>
                <w:ilvl w:val="0"/>
                <w:numId w:val="14"/>
              </w:numPr>
              <w:spacing w:after="120"/>
              <w:rPr>
                <w:rFonts w:ascii="Bookman Old Style" w:hAnsi="Bookman Old Style" w:cs="Times New Roman"/>
                <w:sz w:val="22"/>
                <w:highlight w:val="yellow"/>
              </w:rPr>
            </w:pPr>
            <w:r w:rsidRPr="004D3604">
              <w:rPr>
                <w:rFonts w:ascii="Bookman Old Style" w:hAnsi="Bookman Old Style" w:cs="Times New Roman"/>
                <w:sz w:val="22"/>
              </w:rPr>
              <w:t xml:space="preserve">APTS </w:t>
            </w:r>
            <w:r>
              <w:rPr>
                <w:rFonts w:ascii="Bookman Old Style" w:hAnsi="Bookman Old Style" w:cs="Times New Roman"/>
                <w:sz w:val="22"/>
              </w:rPr>
              <w:t xml:space="preserve">Audit </w:t>
            </w:r>
            <w:r w:rsidRPr="004D3604">
              <w:rPr>
                <w:rFonts w:ascii="Bookman Old Style" w:hAnsi="Bookman Old Style" w:cs="Times New Roman"/>
                <w:sz w:val="22"/>
              </w:rPr>
              <w:t>Team</w:t>
            </w:r>
          </w:p>
        </w:tc>
        <w:tc>
          <w:tcPr>
            <w:tcW w:w="234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1620" w:type="dxa"/>
          </w:tcPr>
          <w:p w:rsidR="00982BA4" w:rsidRPr="004830A4" w:rsidRDefault="00982BA4" w:rsidP="00D659BC">
            <w:pPr>
              <w:pStyle w:val="PwCNormal"/>
              <w:numPr>
                <w:ilvl w:val="0"/>
                <w:numId w:val="14"/>
              </w:numPr>
              <w:spacing w:after="120"/>
              <w:jc w:val="center"/>
              <w:rPr>
                <w:rFonts w:ascii="Bookman Old Style" w:hAnsi="Bookman Old Style" w:cs="Times New Roman"/>
                <w:sz w:val="22"/>
                <w:highlight w:val="yellow"/>
              </w:rPr>
            </w:pPr>
            <w:r w:rsidRPr="00D659BC">
              <w:rPr>
                <w:rFonts w:ascii="Bookman Old Style" w:hAnsi="Bookman Old Style" w:cs="Times New Roman"/>
                <w:sz w:val="22"/>
              </w:rPr>
              <w:t>Department</w:t>
            </w:r>
            <w:r w:rsidR="00D659BC" w:rsidRPr="00D659BC">
              <w:rPr>
                <w:rFonts w:ascii="Bookman Old Style" w:hAnsi="Bookman Old Style" w:cs="Times New Roman"/>
                <w:sz w:val="22"/>
              </w:rPr>
              <w:t xml:space="preserve"> of Ports</w:t>
            </w:r>
          </w:p>
        </w:tc>
      </w:tr>
    </w:tbl>
    <w:p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tblPr>
      <w:tblGrid>
        <w:gridCol w:w="805"/>
        <w:gridCol w:w="1980"/>
        <w:gridCol w:w="1800"/>
        <w:gridCol w:w="4500"/>
      </w:tblGrid>
      <w:tr w:rsidR="0012517F" w:rsidRPr="004830A4" w:rsidTr="00982BA4">
        <w:tc>
          <w:tcPr>
            <w:tcW w:w="805"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rsidR="0012517F" w:rsidRPr="00673FAE" w:rsidRDefault="00673FAE" w:rsidP="004E4C7A">
            <w:pPr>
              <w:pStyle w:val="PwCNormal"/>
              <w:numPr>
                <w:ilvl w:val="0"/>
                <w:numId w:val="14"/>
              </w:numPr>
              <w:spacing w:after="120"/>
              <w:rPr>
                <w:rFonts w:ascii="Bookman Old Style" w:hAnsi="Bookman Old Style" w:cs="Times New Roman"/>
                <w:sz w:val="22"/>
              </w:rPr>
            </w:pPr>
            <w:r>
              <w:rPr>
                <w:rFonts w:ascii="Bookman Old Style" w:hAnsi="Bookman Old Style" w:cs="Times New Roman"/>
                <w:sz w:val="22"/>
              </w:rPr>
              <w:t>1</w:t>
            </w:r>
            <w:r w:rsidR="004E4C7A">
              <w:rPr>
                <w:rFonts w:ascii="Bookman Old Style" w:hAnsi="Bookman Old Style" w:cs="Times New Roman"/>
                <w:sz w:val="22"/>
              </w:rPr>
              <w:t>4</w:t>
            </w:r>
            <w:r>
              <w:rPr>
                <w:rFonts w:ascii="Bookman Old Style" w:hAnsi="Bookman Old Style" w:cs="Times New Roman"/>
                <w:sz w:val="22"/>
              </w:rPr>
              <w:t>/11/2019</w:t>
            </w:r>
          </w:p>
        </w:tc>
        <w:tc>
          <w:tcPr>
            <w:tcW w:w="1800" w:type="dxa"/>
          </w:tcPr>
          <w:p w:rsidR="0012517F" w:rsidRPr="00673FAE" w:rsidRDefault="0012517F" w:rsidP="00597108">
            <w:pPr>
              <w:pStyle w:val="PwCNormal"/>
              <w:numPr>
                <w:ilvl w:val="0"/>
                <w:numId w:val="14"/>
              </w:numPr>
              <w:spacing w:after="120"/>
              <w:rPr>
                <w:rFonts w:ascii="Bookman Old Style" w:hAnsi="Bookman Old Style" w:cs="Times New Roman"/>
                <w:sz w:val="22"/>
              </w:rPr>
            </w:pPr>
            <w:r w:rsidRPr="00673FAE">
              <w:rPr>
                <w:rFonts w:ascii="Bookman Old Style" w:hAnsi="Bookman Old Style" w:cs="Times New Roman"/>
                <w:sz w:val="22"/>
              </w:rPr>
              <w:t>v1.0</w:t>
            </w:r>
          </w:p>
        </w:tc>
        <w:tc>
          <w:tcPr>
            <w:tcW w:w="4500" w:type="dxa"/>
          </w:tcPr>
          <w:p w:rsidR="0012517F" w:rsidRPr="00673FAE" w:rsidRDefault="0012517F" w:rsidP="00597108">
            <w:pPr>
              <w:pStyle w:val="PwCNormal"/>
              <w:numPr>
                <w:ilvl w:val="0"/>
                <w:numId w:val="14"/>
              </w:numPr>
              <w:spacing w:after="120"/>
              <w:rPr>
                <w:rFonts w:ascii="Bookman Old Style" w:hAnsi="Bookman Old Style" w:cs="Times New Roman"/>
                <w:sz w:val="22"/>
              </w:rPr>
            </w:pPr>
            <w:r w:rsidRPr="00673FAE">
              <w:rPr>
                <w:rFonts w:ascii="Bookman Old Style" w:hAnsi="Bookman Old Style" w:cs="Times New Roman"/>
                <w:sz w:val="22"/>
              </w:rPr>
              <w:t>Initial Review</w:t>
            </w:r>
          </w:p>
        </w:tc>
      </w:tr>
    </w:tbl>
    <w:p w:rsidR="005E30AB" w:rsidRPr="004830A4" w:rsidRDefault="005E30AB">
      <w:pPr>
        <w:rPr>
          <w:rFonts w:ascii="Bookman Old Style" w:hAnsi="Bookman Old Style"/>
          <w:sz w:val="20"/>
        </w:rPr>
      </w:pPr>
      <w:bookmarkStart w:id="18" w:name="_GoBack"/>
      <w:bookmarkEnd w:id="18"/>
    </w:p>
    <w:p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9" w:name="_Toc24617430"/>
      <w:r w:rsidRPr="004830A4">
        <w:rPr>
          <w:rFonts w:ascii="Bookman Old Style" w:hAnsi="Bookman Old Style"/>
          <w:sz w:val="32"/>
          <w:szCs w:val="32"/>
        </w:rPr>
        <w:t>Scope Details</w:t>
      </w:r>
      <w:bookmarkEnd w:id="19"/>
    </w:p>
    <w:p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20" w:name="_Toc24617431"/>
      <w:r w:rsidR="005E30AB" w:rsidRPr="004830A4">
        <w:rPr>
          <w:rFonts w:ascii="Bookman Old Style" w:hAnsi="Bookman Old Style"/>
          <w:sz w:val="28"/>
          <w:szCs w:val="24"/>
        </w:rPr>
        <w:t>Inclusion</w:t>
      </w:r>
      <w:bookmarkEnd w:id="20"/>
    </w:p>
    <w:p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00B92CB2">
        <w:rPr>
          <w:rFonts w:ascii="Bookman Old Style" w:hAnsi="Bookman Old Style"/>
          <w:snapToGrid w:val="0"/>
          <w:color w:val="000000" w:themeColor="text1"/>
          <w:sz w:val="22"/>
          <w:szCs w:val="36"/>
          <w:lang w:eastAsia="en-AU"/>
        </w:rPr>
        <w:t>AP Ports</w:t>
      </w:r>
    </w:p>
    <w:p w:rsidR="006D66E9" w:rsidRPr="004830A4" w:rsidRDefault="00B92CB2" w:rsidP="00FE374F">
      <w:pPr>
        <w:pStyle w:val="ListParagraph"/>
        <w:ind w:left="567"/>
        <w:rPr>
          <w:rFonts w:ascii="Bookman Old Style" w:hAnsi="Bookman Old Style"/>
          <w:snapToGrid w:val="0"/>
          <w:color w:val="000000" w:themeColor="text1"/>
          <w:sz w:val="22"/>
          <w:szCs w:val="36"/>
          <w:lang w:eastAsia="en-AU"/>
        </w:rPr>
      </w:pPr>
      <w:r>
        <w:rPr>
          <w:rFonts w:ascii="Bookman Old Style" w:hAnsi="Bookman Old Style"/>
          <w:snapToGrid w:val="0"/>
          <w:color w:val="000000" w:themeColor="text1"/>
          <w:sz w:val="22"/>
          <w:szCs w:val="36"/>
          <w:lang w:eastAsia="en-AU"/>
        </w:rPr>
        <w:t xml:space="preserve">Application URL: </w:t>
      </w:r>
      <w:r w:rsidR="0097667F" w:rsidRPr="0097667F">
        <w:rPr>
          <w:rFonts w:ascii="Bookman Old Style" w:hAnsi="Bookman Old Style"/>
          <w:snapToGrid w:val="0"/>
          <w:color w:val="000000" w:themeColor="text1"/>
          <w:sz w:val="22"/>
          <w:szCs w:val="36"/>
          <w:lang w:eastAsia="en-AU"/>
        </w:rPr>
        <w:t>http://13.233.40.63/</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673FAE">
        <w:rPr>
          <w:rFonts w:ascii="Bookman Old Style" w:hAnsi="Bookman Old Style"/>
          <w:snapToGrid w:val="0"/>
          <w:color w:val="000000" w:themeColor="text1"/>
          <w:sz w:val="22"/>
          <w:szCs w:val="36"/>
          <w:lang w:eastAsia="en-AU"/>
        </w:rPr>
        <w:t>UAT</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Version Number [or] Latest Compilation Timestamp: </w:t>
      </w:r>
      <w:r w:rsidR="0097667F">
        <w:rPr>
          <w:rFonts w:ascii="Bookman Old Style" w:hAnsi="Bookman Old Style"/>
          <w:snapToGrid w:val="0"/>
          <w:color w:val="000000" w:themeColor="text1"/>
          <w:sz w:val="22"/>
          <w:szCs w:val="36"/>
          <w:lang w:eastAsia="en-AU"/>
        </w:rPr>
        <w:t>Not Provided</w:t>
      </w:r>
    </w:p>
    <w:p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r w:rsidR="004B3372" w:rsidRPr="00673FAE">
        <w:rPr>
          <w:rFonts w:ascii="Bookman Old Style" w:hAnsi="Bookman Old Style"/>
          <w:snapToGrid w:val="0"/>
          <w:color w:val="000000" w:themeColor="text1"/>
          <w:sz w:val="22"/>
          <w:szCs w:val="36"/>
          <w:lang w:eastAsia="en-AU"/>
        </w:rPr>
        <w:t>Grey box</w:t>
      </w:r>
    </w:p>
    <w:p w:rsidR="004F1118" w:rsidRPr="004830A4" w:rsidRDefault="004F1118"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r w:rsidR="004B3372" w:rsidRPr="004830A4">
        <w:rPr>
          <w:rFonts w:ascii="Bookman Old Style" w:hAnsi="Bookman Old Style"/>
          <w:snapToGrid w:val="0"/>
          <w:color w:val="000000" w:themeColor="text1"/>
          <w:sz w:val="22"/>
          <w:szCs w:val="36"/>
          <w:lang w:eastAsia="en-AU"/>
        </w:rPr>
        <w:t>:</w:t>
      </w:r>
      <w:r w:rsidR="004B3372">
        <w:rPr>
          <w:rFonts w:ascii="Bookman Old Style" w:hAnsi="Bookman Old Style"/>
          <w:snapToGrid w:val="0"/>
          <w:color w:val="000000" w:themeColor="text1"/>
          <w:sz w:val="22"/>
          <w:szCs w:val="36"/>
          <w:lang w:eastAsia="en-AU"/>
        </w:rPr>
        <w:t xml:space="preserve"> Not</w:t>
      </w:r>
      <w:r w:rsidR="0097667F">
        <w:rPr>
          <w:rFonts w:ascii="Bookman Old Style" w:hAnsi="Bookman Old Style"/>
          <w:snapToGrid w:val="0"/>
          <w:color w:val="000000" w:themeColor="text1"/>
          <w:sz w:val="22"/>
          <w:szCs w:val="36"/>
          <w:lang w:eastAsia="en-AU"/>
        </w:rPr>
        <w:t xml:space="preserve"> Provided</w:t>
      </w:r>
    </w:p>
    <w:p w:rsidR="0012517F" w:rsidRPr="00B92CB2" w:rsidRDefault="003E590C" w:rsidP="00CC1A9A">
      <w:pPr>
        <w:pStyle w:val="Heading3"/>
        <w:numPr>
          <w:ilvl w:val="2"/>
          <w:numId w:val="15"/>
        </w:numPr>
        <w:spacing w:before="0" w:after="240"/>
        <w:ind w:left="993" w:hanging="993"/>
        <w:rPr>
          <w:rFonts w:ascii="Bookman Old Style" w:hAnsi="Bookman Old Style"/>
          <w:sz w:val="28"/>
          <w:szCs w:val="24"/>
        </w:rPr>
      </w:pPr>
      <w:bookmarkStart w:id="21" w:name="_Toc24617432"/>
      <w:r w:rsidRPr="00FE374F">
        <w:rPr>
          <w:rFonts w:ascii="Bookman Old Style" w:hAnsi="Bookman Old Style"/>
          <w:sz w:val="28"/>
          <w:szCs w:val="24"/>
        </w:rPr>
        <w:t>Exclusion</w:t>
      </w:r>
      <w:bookmarkEnd w:id="21"/>
    </w:p>
    <w:p w:rsidR="00716098" w:rsidRPr="00BA3CE7" w:rsidRDefault="00716098" w:rsidP="00D74884">
      <w:pPr>
        <w:pStyle w:val="ListParagraph"/>
        <w:numPr>
          <w:ilvl w:val="0"/>
          <w:numId w:val="21"/>
        </w:numPr>
        <w:ind w:left="993" w:hanging="426"/>
        <w:rPr>
          <w:rFonts w:ascii="Bookman Old Style" w:hAnsi="Bookman Old Style"/>
          <w:snapToGrid w:val="0"/>
          <w:color w:val="000000" w:themeColor="text1"/>
          <w:sz w:val="22"/>
          <w:szCs w:val="36"/>
          <w:lang w:eastAsia="en-AU"/>
        </w:rPr>
      </w:pPr>
      <w:r w:rsidRPr="00BA3CE7">
        <w:rPr>
          <w:rFonts w:ascii="Bookman Old Style" w:hAnsi="Bookman Old Style"/>
          <w:snapToGrid w:val="0"/>
          <w:color w:val="000000" w:themeColor="text1"/>
          <w:sz w:val="22"/>
          <w:szCs w:val="36"/>
          <w:lang w:eastAsia="en-AU"/>
        </w:rPr>
        <w:t>Server Vulnerability Assessment</w:t>
      </w:r>
    </w:p>
    <w:p w:rsidR="00716098" w:rsidRPr="00BA3CE7" w:rsidRDefault="00610E0F" w:rsidP="00D74884">
      <w:pPr>
        <w:pStyle w:val="ListParagraph"/>
        <w:numPr>
          <w:ilvl w:val="0"/>
          <w:numId w:val="21"/>
        </w:numPr>
        <w:ind w:left="993" w:hanging="426"/>
        <w:rPr>
          <w:rFonts w:ascii="Bookman Old Style" w:hAnsi="Bookman Old Style"/>
          <w:snapToGrid w:val="0"/>
          <w:color w:val="000000" w:themeColor="text1"/>
          <w:sz w:val="22"/>
          <w:szCs w:val="36"/>
          <w:lang w:eastAsia="en-AU"/>
        </w:rPr>
      </w:pPr>
      <w:r w:rsidRPr="00BA3CE7">
        <w:rPr>
          <w:rFonts w:ascii="Bookman Old Style" w:hAnsi="Bookman Old Style"/>
          <w:snapToGrid w:val="0"/>
          <w:color w:val="000000" w:themeColor="text1"/>
          <w:sz w:val="22"/>
          <w:szCs w:val="36"/>
          <w:lang w:eastAsia="en-AU"/>
        </w:rPr>
        <w:t>Secure Code Review</w:t>
      </w:r>
    </w:p>
    <w:p w:rsidR="00716098" w:rsidRPr="00BA3CE7" w:rsidRDefault="00716098" w:rsidP="00D74884">
      <w:pPr>
        <w:pStyle w:val="ListParagraph"/>
        <w:numPr>
          <w:ilvl w:val="0"/>
          <w:numId w:val="21"/>
        </w:numPr>
        <w:ind w:left="993" w:hanging="426"/>
        <w:rPr>
          <w:rFonts w:ascii="Bookman Old Style" w:hAnsi="Bookman Old Style"/>
          <w:snapToGrid w:val="0"/>
          <w:color w:val="000000" w:themeColor="text1"/>
          <w:sz w:val="22"/>
          <w:szCs w:val="36"/>
          <w:lang w:eastAsia="en-AU"/>
        </w:rPr>
      </w:pPr>
      <w:r w:rsidRPr="00BA3CE7">
        <w:rPr>
          <w:rFonts w:ascii="Bookman Old Style" w:hAnsi="Bookman Old Style"/>
          <w:snapToGrid w:val="0"/>
          <w:color w:val="000000" w:themeColor="text1"/>
          <w:sz w:val="22"/>
          <w:szCs w:val="36"/>
          <w:lang w:eastAsia="en-AU"/>
        </w:rPr>
        <w:t>Process Review</w:t>
      </w:r>
    </w:p>
    <w:p w:rsidR="00716098" w:rsidRPr="00BA3CE7" w:rsidRDefault="00716098" w:rsidP="00D74884">
      <w:pPr>
        <w:pStyle w:val="ListParagraph"/>
        <w:numPr>
          <w:ilvl w:val="0"/>
          <w:numId w:val="21"/>
        </w:numPr>
        <w:ind w:left="993" w:hanging="426"/>
        <w:rPr>
          <w:rFonts w:ascii="Bookman Old Style" w:hAnsi="Bookman Old Style"/>
          <w:snapToGrid w:val="0"/>
          <w:color w:val="000000" w:themeColor="text1"/>
          <w:sz w:val="22"/>
          <w:szCs w:val="36"/>
          <w:lang w:eastAsia="en-AU"/>
        </w:rPr>
      </w:pPr>
      <w:r w:rsidRPr="00BA3CE7">
        <w:rPr>
          <w:rFonts w:ascii="Bookman Old Style" w:hAnsi="Bookman Old Style"/>
          <w:snapToGrid w:val="0"/>
          <w:color w:val="000000" w:themeColor="text1"/>
          <w:sz w:val="22"/>
          <w:szCs w:val="36"/>
          <w:lang w:eastAsia="en-AU"/>
        </w:rPr>
        <w:t>Secure Network Architecture Review</w:t>
      </w:r>
    </w:p>
    <w:p w:rsidR="00C2561D" w:rsidRPr="004830A4" w:rsidRDefault="00C2561D" w:rsidP="00716098">
      <w:pPr>
        <w:rPr>
          <w:rFonts w:ascii="Bookman Old Style" w:hAnsi="Bookman Old Style"/>
          <w:sz w:val="20"/>
        </w:rPr>
      </w:pPr>
    </w:p>
    <w:p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22" w:name="_Toc24617433"/>
      <w:r w:rsidRPr="00FE374F">
        <w:rPr>
          <w:rFonts w:ascii="Bookman Old Style" w:hAnsi="Bookman Old Style"/>
          <w:sz w:val="32"/>
          <w:szCs w:val="32"/>
        </w:rPr>
        <w:t>Approach &amp; Methodology</w:t>
      </w:r>
      <w:bookmarkEnd w:id="22"/>
    </w:p>
    <w:p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rsidR="00FE374F" w:rsidRPr="004830A4" w:rsidRDefault="00FE374F" w:rsidP="00FE374F">
      <w:pPr>
        <w:pStyle w:val="PwCNormal"/>
        <w:numPr>
          <w:ilvl w:val="0"/>
          <w:numId w:val="14"/>
        </w:numPr>
        <w:spacing w:after="0"/>
        <w:rPr>
          <w:rFonts w:ascii="Bookman Old Style" w:hAnsi="Bookman Old Style" w:cs="Times New Roman"/>
          <w:sz w:val="22"/>
        </w:rPr>
      </w:pP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3" w:name="_Toc24617434"/>
      <w:r w:rsidRPr="00FE374F">
        <w:rPr>
          <w:rFonts w:ascii="Bookman Old Style" w:hAnsi="Bookman Old Style"/>
          <w:sz w:val="28"/>
          <w:szCs w:val="24"/>
        </w:rPr>
        <w:t>Information Gathering:</w:t>
      </w:r>
      <w:bookmarkEnd w:id="23"/>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4" w:name="_Toc24617435"/>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4"/>
      <w:r w:rsidRPr="00FE374F">
        <w:rPr>
          <w:rFonts w:ascii="Bookman Old Style" w:hAnsi="Bookman Old Style"/>
          <w:sz w:val="28"/>
          <w:szCs w:val="24"/>
        </w:rPr>
        <w:t xml:space="preserve"> </w:t>
      </w:r>
    </w:p>
    <w:p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an </w:t>
      </w:r>
      <w:r w:rsidRPr="00BA3CE7">
        <w:rPr>
          <w:rFonts w:ascii="Bookman Old Style" w:hAnsi="Bookman Old Style" w:cs="Times New Roman"/>
          <w:sz w:val="22"/>
        </w:rPr>
        <w:t>unauthenticated</w:t>
      </w:r>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Manual </w:t>
      </w:r>
      <w:r w:rsidRPr="004830A4">
        <w:rPr>
          <w:rFonts w:ascii="Bookman Old Style" w:hAnsi="Bookman Old Style" w:cs="Times New Roman"/>
          <w:sz w:val="22"/>
        </w:rPr>
        <w:t xml:space="preserve">scanning </w:t>
      </w:r>
      <w:r w:rsidRPr="00BA3CE7">
        <w:rPr>
          <w:rFonts w:ascii="Bookman Old Style" w:hAnsi="Bookman Old Style" w:cs="Times New Roman"/>
          <w:sz w:val="22"/>
        </w:rPr>
        <w:t>(without the knowledge of user credentials)</w:t>
      </w:r>
      <w:r w:rsidRPr="004830A4">
        <w:rPr>
          <w:rFonts w:ascii="Bookman Old Style" w:hAnsi="Bookman Old Style" w:cs="Times New Roman"/>
          <w:sz w:val="22"/>
        </w:rPr>
        <w:t xml:space="preserve"> of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5" w:name="_Toc24617436"/>
      <w:r w:rsidRPr="00FE374F">
        <w:rPr>
          <w:rFonts w:ascii="Bookman Old Style" w:hAnsi="Bookman Old Style"/>
          <w:sz w:val="28"/>
          <w:szCs w:val="24"/>
        </w:rPr>
        <w:t>Analyse results and reporting:</w:t>
      </w:r>
      <w:bookmarkEnd w:id="25"/>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rsidR="001369E9" w:rsidRPr="004830A4" w:rsidRDefault="001369E9" w:rsidP="007D49A3">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br w:type="page"/>
      </w:r>
    </w:p>
    <w:p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6" w:name="_Toc24617437"/>
      <w:r w:rsidRPr="008C54B6">
        <w:rPr>
          <w:rFonts w:ascii="Bookman Old Style" w:hAnsi="Bookman Old Style"/>
          <w:sz w:val="32"/>
          <w:szCs w:val="32"/>
        </w:rPr>
        <w:lastRenderedPageBreak/>
        <w:t>Risk Categorization</w:t>
      </w:r>
      <w:bookmarkEnd w:id="26"/>
    </w:p>
    <w:p w:rsidR="001369E9" w:rsidRPr="008C54B6"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90"/>
        <w:gridCol w:w="6662"/>
      </w:tblGrid>
      <w:tr w:rsidR="001369E9" w:rsidRPr="004830A4" w:rsidTr="008C54B6">
        <w:trPr>
          <w:trHeight w:val="788"/>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rsidTr="008C54B6">
        <w:trPr>
          <w:trHeight w:val="832"/>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7"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7"/>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tr>
      <w:tr w:rsidR="001369E9" w:rsidRPr="004830A4" w:rsidTr="008C54B6">
        <w:trPr>
          <w:trHeight w:val="84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rsidTr="008C54B6">
        <w:trPr>
          <w:trHeight w:val="82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bookmarkStart w:id="28" w:name="_Toc330994378"/>
            <w:r w:rsidRPr="004830A4">
              <w:rPr>
                <w:rFonts w:ascii="Bookman Old Style" w:hAnsi="Bookman Old Style"/>
                <w:snapToGrid w:val="0"/>
                <w:color w:val="000000" w:themeColor="text1"/>
                <w:sz w:val="22"/>
                <w:szCs w:val="36"/>
                <w:lang w:eastAsia="en-AU"/>
              </w:rPr>
              <w:t>Severe</w:t>
            </w:r>
            <w:bookmarkEnd w:id="28"/>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9" w:name="_Toc330994379"/>
            <w:r w:rsidRPr="004830A4">
              <w:rPr>
                <w:rFonts w:ascii="Bookman Old Style" w:hAnsi="Bookman Old Style"/>
                <w:snapToGrid w:val="0"/>
                <w:color w:val="000000" w:themeColor="text1"/>
                <w:sz w:val="22"/>
                <w:szCs w:val="36"/>
                <w:lang w:eastAsia="en-AU"/>
              </w:rPr>
              <w:t>Vulnerability may lead to</w:t>
            </w:r>
            <w:bookmarkStart w:id="30" w:name="_Toc330994380"/>
            <w:bookmarkEnd w:id="29"/>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31" w:name="_Toc330994381"/>
            <w:bookmarkEnd w:id="30"/>
            <w:r w:rsidRPr="004830A4">
              <w:rPr>
                <w:rFonts w:ascii="Bookman Old Style" w:hAnsi="Bookman Old Style"/>
                <w:snapToGrid w:val="0"/>
                <w:color w:val="000000" w:themeColor="text1"/>
                <w:sz w:val="22"/>
                <w:szCs w:val="36"/>
                <w:lang w:eastAsia="en-AU"/>
              </w:rPr>
              <w:t xml:space="preserve"> access to the internal network from the Internet.</w:t>
            </w:r>
            <w:bookmarkEnd w:id="31"/>
          </w:p>
        </w:tc>
      </w:tr>
      <w:tr w:rsidR="001369E9" w:rsidRPr="004830A4" w:rsidTr="008C54B6">
        <w:trPr>
          <w:trHeight w:val="1119"/>
        </w:trPr>
        <w:tc>
          <w:tcPr>
            <w:tcW w:w="720" w:type="dxa"/>
            <w:vMerge/>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32"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3" w:name="_Toc330994383"/>
            <w:bookmarkEnd w:id="32"/>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3"/>
          </w:p>
        </w:tc>
      </w:tr>
      <w:tr w:rsidR="001369E9" w:rsidRPr="004830A4" w:rsidTr="008C54B6">
        <w:trPr>
          <w:trHeight w:val="824"/>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4"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4"/>
          </w:p>
        </w:tc>
      </w:tr>
      <w:tr w:rsidR="001369E9" w:rsidRPr="004830A4" w:rsidTr="008C54B6">
        <w:trPr>
          <w:trHeight w:val="125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rsidTr="008C54B6">
        <w:trPr>
          <w:trHeight w:val="843"/>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rsidTr="008C54B6">
        <w:trPr>
          <w:trHeight w:val="37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rsidTr="008C54B6">
        <w:trPr>
          <w:trHeight w:val="408"/>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rsidTr="008C54B6">
        <w:trPr>
          <w:trHeight w:val="54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rsidTr="008C54B6">
        <w:trPr>
          <w:trHeight w:val="69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tbl>
    <w:p w:rsidR="001369E9" w:rsidRPr="004830A4" w:rsidRDefault="001369E9" w:rsidP="001369E9">
      <w:pPr>
        <w:rPr>
          <w:rFonts w:ascii="Bookman Old Style" w:hAnsi="Bookman Old Style"/>
          <w:snapToGrid w:val="0"/>
          <w:color w:val="000000" w:themeColor="text1"/>
          <w:sz w:val="22"/>
          <w:szCs w:val="36"/>
          <w:lang w:eastAsia="en-AU"/>
        </w:rPr>
      </w:pPr>
    </w:p>
    <w:p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6"/>
        <w:gridCol w:w="1957"/>
        <w:gridCol w:w="1957"/>
        <w:gridCol w:w="1957"/>
        <w:gridCol w:w="1957"/>
      </w:tblGrid>
      <w:tr w:rsidR="001369E9" w:rsidRPr="004830A4" w:rsidTr="004E4C7A">
        <w:trPr>
          <w:trHeight w:val="352"/>
        </w:trPr>
        <w:tc>
          <w:tcPr>
            <w:tcW w:w="1000" w:type="pct"/>
            <w:shd w:val="clear" w:color="auto" w:fill="0070C0"/>
            <w:noWrap/>
            <w:vAlign w:val="center"/>
          </w:tcPr>
          <w:p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lastRenderedPageBreak/>
              <w:t>Consequence</w:t>
            </w:r>
          </w:p>
          <w:p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rsidTr="004E4C7A">
        <w:trPr>
          <w:trHeight w:val="339"/>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rsidTr="004E4C7A">
        <w:trPr>
          <w:trHeight w:val="434"/>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4E4C7A">
        <w:trPr>
          <w:trHeight w:val="434"/>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4E4C7A">
        <w:trPr>
          <w:trHeight w:val="434"/>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40"/>
        <w:gridCol w:w="8084"/>
      </w:tblGrid>
      <w:tr w:rsidR="001369E9" w:rsidRPr="004830A4" w:rsidTr="004E4C7A">
        <w:trPr>
          <w:trHeight w:val="467"/>
        </w:trPr>
        <w:tc>
          <w:tcPr>
            <w:tcW w:w="1740" w:type="dxa"/>
            <w:shd w:val="clear" w:color="auto" w:fill="C00000"/>
            <w:vAlign w:val="center"/>
          </w:tcPr>
          <w:p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8084" w:type="dxa"/>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bookmarkStart w:id="35" w:name="_Toc330994388"/>
            <w:r w:rsidRPr="004830A4">
              <w:rPr>
                <w:rFonts w:ascii="Bookman Old Style" w:hAnsi="Bookman Old Style"/>
                <w:snapToGrid w:val="0"/>
                <w:sz w:val="22"/>
              </w:rPr>
              <w:t>Urgent action should be taken to address findings.</w:t>
            </w:r>
            <w:bookmarkEnd w:id="35"/>
          </w:p>
        </w:tc>
      </w:tr>
      <w:tr w:rsidR="0094486D" w:rsidRPr="004830A4" w:rsidTr="004E4C7A">
        <w:trPr>
          <w:trHeight w:val="467"/>
        </w:trPr>
        <w:tc>
          <w:tcPr>
            <w:tcW w:w="1740" w:type="dxa"/>
            <w:shd w:val="clear" w:color="auto" w:fill="FFC00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Medium</w:t>
            </w:r>
          </w:p>
        </w:tc>
        <w:tc>
          <w:tcPr>
            <w:tcW w:w="8084"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rsidTr="004E4C7A">
        <w:trPr>
          <w:trHeight w:val="467"/>
        </w:trPr>
        <w:tc>
          <w:tcPr>
            <w:tcW w:w="1740" w:type="dxa"/>
            <w:shd w:val="clear" w:color="auto" w:fill="92D05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8084" w:type="dxa"/>
            <w:vAlign w:val="center"/>
          </w:tcPr>
          <w:p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rsidTr="004E4C7A">
        <w:trPr>
          <w:trHeight w:val="467"/>
        </w:trPr>
        <w:tc>
          <w:tcPr>
            <w:tcW w:w="1740" w:type="dxa"/>
            <w:shd w:val="clear" w:color="auto" w:fill="00B0F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8084"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6" w:name="_Toc24617438"/>
      <w:r w:rsidRPr="008C54B6">
        <w:rPr>
          <w:rFonts w:ascii="Bookman Old Style" w:hAnsi="Bookman Old Style"/>
          <w:sz w:val="32"/>
          <w:szCs w:val="32"/>
        </w:rPr>
        <w:t>Vulnerability Summary</w:t>
      </w:r>
      <w:bookmarkEnd w:id="36"/>
    </w:p>
    <w:p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tblPr>
      <w:tblGrid>
        <w:gridCol w:w="2720"/>
        <w:gridCol w:w="1120"/>
        <w:gridCol w:w="1250"/>
        <w:gridCol w:w="1120"/>
      </w:tblGrid>
      <w:tr w:rsidR="008C54B6" w:rsidRPr="004830A4"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rsidTr="00117C09">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117C09" w:rsidRDefault="00673FAE" w:rsidP="00E64BC7">
            <w:pPr>
              <w:jc w:val="center"/>
              <w:rPr>
                <w:rFonts w:ascii="Bookman Old Style" w:hAnsi="Bookman Old Style"/>
                <w:snapToGrid w:val="0"/>
                <w:color w:val="000000" w:themeColor="text1"/>
                <w:sz w:val="22"/>
                <w:szCs w:val="36"/>
                <w:lang w:eastAsia="en-AU"/>
              </w:rPr>
            </w:pPr>
            <w:r w:rsidRPr="00117C09">
              <w:rPr>
                <w:rFonts w:ascii="Bookman Old Style" w:hAnsi="Bookman Old Style"/>
                <w:snapToGrid w:val="0"/>
                <w:color w:val="000000" w:themeColor="text1"/>
                <w:sz w:val="22"/>
                <w:szCs w:val="36"/>
                <w:lang w:eastAsia="en-AU"/>
              </w:rPr>
              <w:t>0</w:t>
            </w:r>
          </w:p>
        </w:tc>
        <w:tc>
          <w:tcPr>
            <w:tcW w:w="1250" w:type="dxa"/>
            <w:tcBorders>
              <w:top w:val="nil"/>
              <w:left w:val="nil"/>
              <w:bottom w:val="single" w:sz="4" w:space="0" w:color="auto"/>
              <w:right w:val="single" w:sz="4" w:space="0" w:color="auto"/>
            </w:tcBorders>
            <w:shd w:val="clear" w:color="auto" w:fill="auto"/>
            <w:noWrap/>
            <w:vAlign w:val="center"/>
          </w:tcPr>
          <w:p w:rsidR="008C54B6" w:rsidRPr="00117C09" w:rsidRDefault="00673FAE" w:rsidP="00E64BC7">
            <w:pPr>
              <w:jc w:val="center"/>
              <w:rPr>
                <w:rFonts w:ascii="Bookman Old Style" w:hAnsi="Bookman Old Style"/>
                <w:snapToGrid w:val="0"/>
                <w:color w:val="000000" w:themeColor="text1"/>
                <w:sz w:val="22"/>
                <w:szCs w:val="36"/>
                <w:lang w:eastAsia="en-AU"/>
              </w:rPr>
            </w:pPr>
            <w:r w:rsidRPr="00117C09">
              <w:rPr>
                <w:rFonts w:ascii="Bookman Old Style" w:hAnsi="Bookman Old Style"/>
                <w:snapToGrid w:val="0"/>
                <w:color w:val="000000" w:themeColor="text1"/>
                <w:sz w:val="22"/>
                <w:szCs w:val="36"/>
                <w:lang w:eastAsia="en-AU"/>
              </w:rPr>
              <w:t>1</w:t>
            </w:r>
          </w:p>
        </w:tc>
        <w:tc>
          <w:tcPr>
            <w:tcW w:w="1120" w:type="dxa"/>
            <w:tcBorders>
              <w:top w:val="nil"/>
              <w:left w:val="nil"/>
              <w:bottom w:val="single" w:sz="4" w:space="0" w:color="auto"/>
              <w:right w:val="single" w:sz="4" w:space="0" w:color="auto"/>
            </w:tcBorders>
            <w:shd w:val="clear" w:color="auto" w:fill="auto"/>
            <w:noWrap/>
            <w:vAlign w:val="center"/>
          </w:tcPr>
          <w:p w:rsidR="008C54B6" w:rsidRPr="00117C09" w:rsidRDefault="00803DAB" w:rsidP="00E64BC7">
            <w:pPr>
              <w:jc w:val="center"/>
              <w:rPr>
                <w:rFonts w:ascii="Bookman Old Style" w:hAnsi="Bookman Old Style"/>
                <w:snapToGrid w:val="0"/>
                <w:color w:val="000000" w:themeColor="text1"/>
                <w:sz w:val="22"/>
                <w:szCs w:val="36"/>
                <w:lang w:eastAsia="en-AU"/>
              </w:rPr>
            </w:pPr>
            <w:r>
              <w:rPr>
                <w:rFonts w:ascii="Bookman Old Style" w:hAnsi="Bookman Old Style"/>
                <w:snapToGrid w:val="0"/>
                <w:color w:val="000000" w:themeColor="text1"/>
                <w:sz w:val="22"/>
                <w:szCs w:val="36"/>
                <w:lang w:eastAsia="en-AU"/>
              </w:rPr>
              <w:t>4</w:t>
            </w:r>
          </w:p>
        </w:tc>
      </w:tr>
      <w:tr w:rsidR="006B6A60" w:rsidRPr="004830A4" w:rsidTr="00117C09">
        <w:trPr>
          <w:trHeight w:val="570"/>
          <w:jc w:val="center"/>
        </w:trPr>
        <w:tc>
          <w:tcPr>
            <w:tcW w:w="2720" w:type="dxa"/>
            <w:tcBorders>
              <w:top w:val="nil"/>
              <w:left w:val="single" w:sz="4" w:space="0" w:color="auto"/>
              <w:bottom w:val="single" w:sz="4" w:space="0" w:color="auto"/>
              <w:right w:val="single" w:sz="4" w:space="0" w:color="auto"/>
            </w:tcBorders>
            <w:shd w:val="clear" w:color="auto" w:fill="0070C0"/>
            <w:vAlign w:val="center"/>
            <w:hideMark/>
          </w:tcPr>
          <w:p w:rsidR="006B6A60" w:rsidRPr="004830A4" w:rsidRDefault="006B6A60"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2370" w:type="dxa"/>
            <w:gridSpan w:val="2"/>
            <w:tcBorders>
              <w:top w:val="single" w:sz="4" w:space="0" w:color="auto"/>
              <w:left w:val="nil"/>
              <w:right w:val="single" w:sz="4" w:space="0" w:color="auto"/>
            </w:tcBorders>
            <w:shd w:val="clear" w:color="auto" w:fill="auto"/>
            <w:noWrap/>
            <w:vAlign w:val="center"/>
          </w:tcPr>
          <w:p w:rsidR="006B6A60" w:rsidRPr="00117C09" w:rsidRDefault="006B6A60" w:rsidP="00E64BC7">
            <w:pPr>
              <w:jc w:val="center"/>
              <w:rPr>
                <w:rFonts w:ascii="Bookman Old Style" w:hAnsi="Bookman Old Style"/>
                <w:b/>
                <w:snapToGrid w:val="0"/>
                <w:color w:val="000000" w:themeColor="text1"/>
                <w:sz w:val="22"/>
                <w:szCs w:val="36"/>
                <w:lang w:eastAsia="en-AU"/>
              </w:rPr>
            </w:pPr>
          </w:p>
        </w:tc>
        <w:tc>
          <w:tcPr>
            <w:tcW w:w="1120" w:type="dxa"/>
            <w:tcBorders>
              <w:top w:val="single" w:sz="4" w:space="0" w:color="auto"/>
              <w:left w:val="nil"/>
              <w:bottom w:val="single" w:sz="4" w:space="0" w:color="auto"/>
              <w:right w:val="single" w:sz="4" w:space="0" w:color="auto"/>
            </w:tcBorders>
            <w:shd w:val="clear" w:color="auto" w:fill="auto"/>
            <w:noWrap/>
            <w:vAlign w:val="center"/>
          </w:tcPr>
          <w:p w:rsidR="006B6A60" w:rsidRPr="00117C09" w:rsidRDefault="00803DAB" w:rsidP="006B6A60">
            <w:pPr>
              <w:jc w:val="center"/>
              <w:rPr>
                <w:rFonts w:ascii="Bookman Old Style" w:hAnsi="Bookman Old Style"/>
                <w:b/>
                <w:snapToGrid w:val="0"/>
                <w:color w:val="000000" w:themeColor="text1"/>
                <w:sz w:val="22"/>
                <w:szCs w:val="36"/>
                <w:lang w:eastAsia="en-AU"/>
              </w:rPr>
            </w:pPr>
            <w:r>
              <w:rPr>
                <w:rFonts w:ascii="Bookman Old Style" w:hAnsi="Bookman Old Style"/>
                <w:b/>
                <w:snapToGrid w:val="0"/>
                <w:color w:val="000000" w:themeColor="text1"/>
                <w:sz w:val="22"/>
                <w:szCs w:val="36"/>
                <w:lang w:eastAsia="en-AU"/>
              </w:rPr>
              <w:t>5</w:t>
            </w:r>
          </w:p>
        </w:tc>
      </w:tr>
    </w:tbl>
    <w:p w:rsidR="004E4C7A" w:rsidRDefault="004E4C7A" w:rsidP="004E4C7A">
      <w:pPr>
        <w:pStyle w:val="Heading3"/>
        <w:numPr>
          <w:ilvl w:val="0"/>
          <w:numId w:val="0"/>
        </w:numPr>
        <w:spacing w:before="0"/>
        <w:ind w:left="993"/>
        <w:rPr>
          <w:rFonts w:ascii="Bookman Old Style" w:hAnsi="Bookman Old Style"/>
          <w:sz w:val="28"/>
          <w:szCs w:val="24"/>
        </w:rPr>
      </w:pPr>
      <w:bookmarkStart w:id="37" w:name="_Toc24617439"/>
    </w:p>
    <w:p w:rsidR="00EC3DA9" w:rsidRDefault="00EC3DA9" w:rsidP="00D74884">
      <w:pPr>
        <w:pStyle w:val="Heading3"/>
        <w:numPr>
          <w:ilvl w:val="2"/>
          <w:numId w:val="15"/>
        </w:numPr>
        <w:spacing w:before="0"/>
        <w:ind w:left="993" w:hanging="993"/>
        <w:rPr>
          <w:rFonts w:ascii="Bookman Old Style" w:hAnsi="Bookman Old Style"/>
          <w:sz w:val="28"/>
          <w:szCs w:val="24"/>
        </w:rPr>
      </w:pPr>
      <w:r w:rsidRPr="008C54B6">
        <w:rPr>
          <w:rFonts w:ascii="Bookman Old Style" w:hAnsi="Bookman Old Style"/>
          <w:sz w:val="28"/>
          <w:szCs w:val="24"/>
        </w:rPr>
        <w:t>Distribution of Observation</w:t>
      </w:r>
      <w:bookmarkEnd w:id="37"/>
    </w:p>
    <w:p w:rsidR="004E4C7A" w:rsidRPr="004E4C7A" w:rsidRDefault="004E4C7A" w:rsidP="004E4C7A">
      <w:pPr>
        <w:pStyle w:val="BodyText"/>
      </w:pPr>
    </w:p>
    <w:p w:rsidR="00D700DC" w:rsidRPr="004830A4" w:rsidRDefault="00B831F1"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B831F1">
        <w:rPr>
          <w:rFonts w:ascii="Bookman Old Style" w:hAnsi="Bookman Old Style" w:cs="Times New Roman"/>
          <w:b/>
          <w:noProof/>
          <w:snapToGrid/>
          <w:color w:val="auto"/>
          <w:kern w:val="28"/>
          <w:sz w:val="36"/>
          <w:lang w:val="en-US" w:eastAsia="en-US"/>
        </w:rPr>
        <w:drawing>
          <wp:inline distT="0" distB="0" distL="0" distR="0">
            <wp:extent cx="4276725" cy="2867025"/>
            <wp:effectExtent l="19050" t="0" r="9525" b="0"/>
            <wp:docPr id="6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0DC" w:rsidRPr="004830A4" w:rsidRDefault="00D700DC" w:rsidP="008C54B6">
      <w:pPr>
        <w:rPr>
          <w:rFonts w:ascii="Bookman Old Style" w:hAnsi="Bookman Old Style"/>
          <w:i/>
          <w:sz w:val="56"/>
        </w:rPr>
        <w:sectPr w:rsidR="00D700DC" w:rsidRPr="004830A4" w:rsidSect="0028388B">
          <w:headerReference w:type="default" r:id="rId9"/>
          <w:footerReference w:type="default" r:id="rId10"/>
          <w:headerReference w:type="first" r:id="rId11"/>
          <w:footerReference w:type="first" r:id="rId12"/>
          <w:pgSz w:w="11906" w:h="16838" w:code="9"/>
          <w:pgMar w:top="1440" w:right="1440" w:bottom="1349" w:left="1440" w:header="576" w:footer="215" w:gutter="0"/>
          <w:pgNumType w:start="1"/>
          <w:cols w:space="708"/>
          <w:titlePg/>
          <w:docGrid w:linePitch="360"/>
        </w:sectPr>
      </w:pPr>
    </w:p>
    <w:p w:rsidR="006B6278" w:rsidRPr="004005F7"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8" w:name="_Toc24617440"/>
      <w:r w:rsidRPr="004005F7">
        <w:rPr>
          <w:rFonts w:ascii="Bookman Old Style" w:hAnsi="Bookman Old Style" w:cs="Times New Roman"/>
          <w:i w:val="0"/>
          <w:sz w:val="36"/>
        </w:rPr>
        <w:lastRenderedPageBreak/>
        <w:t>Detailed Observation</w:t>
      </w:r>
      <w:bookmarkEnd w:id="38"/>
    </w:p>
    <w:p w:rsidR="006B6278" w:rsidRPr="004005F7" w:rsidRDefault="006B6278" w:rsidP="00D74884">
      <w:pPr>
        <w:pStyle w:val="Heading2"/>
        <w:numPr>
          <w:ilvl w:val="1"/>
          <w:numId w:val="15"/>
        </w:numPr>
        <w:spacing w:before="0"/>
        <w:ind w:left="426" w:hanging="426"/>
        <w:rPr>
          <w:rFonts w:ascii="Bookman Old Style" w:hAnsi="Bookman Old Style"/>
          <w:sz w:val="32"/>
          <w:szCs w:val="32"/>
        </w:rPr>
      </w:pPr>
      <w:bookmarkStart w:id="39" w:name="_Toc24617441"/>
      <w:r w:rsidRPr="004005F7">
        <w:rPr>
          <w:rFonts w:ascii="Bookman Old Style" w:hAnsi="Bookman Old Style"/>
          <w:sz w:val="32"/>
          <w:szCs w:val="32"/>
        </w:rPr>
        <w:t>Web Application Security Assessment &amp; Penetration Testing</w:t>
      </w:r>
      <w:bookmarkEnd w:id="39"/>
    </w:p>
    <w:p w:rsidR="00D700DC" w:rsidRPr="004830A4" w:rsidRDefault="00D700DC" w:rsidP="00B85631">
      <w:pPr>
        <w:pStyle w:val="PwCNormal"/>
        <w:numPr>
          <w:ilvl w:val="0"/>
          <w:numId w:val="0"/>
        </w:numPr>
        <w:spacing w:after="0"/>
        <w:rPr>
          <w:rFonts w:ascii="Bookman Old Style" w:hAnsi="Bookman Old Style" w:cs="Times New Roman"/>
        </w:rPr>
      </w:pPr>
    </w:p>
    <w:p w:rsidR="00D700DC"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8E16CB" w:rsidRPr="004830A4" w:rsidTr="00FE45DE">
        <w:trPr>
          <w:trHeight w:val="584"/>
          <w:jc w:val="center"/>
        </w:trPr>
        <w:tc>
          <w:tcPr>
            <w:tcW w:w="3183" w:type="dxa"/>
            <w:shd w:val="clear" w:color="auto" w:fill="0070C0"/>
            <w:vAlign w:val="center"/>
          </w:tcPr>
          <w:p w:rsidR="008E16CB" w:rsidRPr="004830A4" w:rsidRDefault="008E16CB" w:rsidP="008E16CB">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8E16CB" w:rsidRPr="0096788D" w:rsidRDefault="008E16CB" w:rsidP="00FE45DE">
            <w:pPr>
              <w:pStyle w:val="PwCNormal"/>
              <w:numPr>
                <w:ilvl w:val="0"/>
                <w:numId w:val="0"/>
              </w:numPr>
              <w:spacing w:after="0"/>
              <w:rPr>
                <w:rFonts w:ascii="Bookman Old Style" w:hAnsi="Bookman Old Style" w:cs="Times New Roman"/>
                <w:b/>
                <w:sz w:val="22"/>
              </w:rPr>
            </w:pPr>
            <w:r w:rsidRPr="0096788D">
              <w:rPr>
                <w:rFonts w:ascii="Bookman Old Style" w:hAnsi="Bookman Old Style" w:cs="Times New Roman"/>
                <w:b/>
                <w:sz w:val="22"/>
              </w:rPr>
              <w:t>Insufficient anti automation</w:t>
            </w:r>
          </w:p>
        </w:tc>
        <w:tc>
          <w:tcPr>
            <w:tcW w:w="3986" w:type="dxa"/>
            <w:vAlign w:val="center"/>
          </w:tcPr>
          <w:p w:rsidR="008E16CB" w:rsidRPr="004830A4" w:rsidRDefault="008E16CB" w:rsidP="00FE45DE">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Medium</w:t>
            </w:r>
          </w:p>
        </w:tc>
      </w:tr>
      <w:tr w:rsidR="008E16CB" w:rsidRPr="004830A4" w:rsidTr="00FE45DE">
        <w:trPr>
          <w:trHeight w:val="541"/>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8E16CB" w:rsidRPr="004830A4" w:rsidRDefault="008E16CB" w:rsidP="00090465">
            <w:pPr>
              <w:pStyle w:val="PwCNormal"/>
              <w:numPr>
                <w:ilvl w:val="0"/>
                <w:numId w:val="0"/>
              </w:numPr>
              <w:spacing w:after="0"/>
              <w:jc w:val="both"/>
              <w:rPr>
                <w:rFonts w:ascii="Bookman Old Style" w:hAnsi="Bookman Old Style" w:cs="Times New Roman"/>
                <w:sz w:val="22"/>
              </w:rPr>
            </w:pPr>
            <w:r w:rsidRPr="009A33AE">
              <w:rPr>
                <w:rFonts w:ascii="Bookman Old Style" w:hAnsi="Bookman Old Style" w:cs="Times New Roman"/>
                <w:sz w:val="22"/>
              </w:rPr>
              <w:t>Insufficient Anti-automation is when a web site permits an attacker to automate a process that should only be performed manually. Certain web site functionalities should be protected against automated attacks.</w:t>
            </w:r>
          </w:p>
        </w:tc>
      </w:tr>
      <w:tr w:rsidR="008E16CB" w:rsidRPr="004830A4" w:rsidTr="00FE45DE">
        <w:trPr>
          <w:trHeight w:val="541"/>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8E16CB" w:rsidRPr="004830A4" w:rsidRDefault="00AB522A" w:rsidP="00FE45DE">
            <w:pPr>
              <w:pStyle w:val="PwCNormal"/>
              <w:numPr>
                <w:ilvl w:val="0"/>
                <w:numId w:val="0"/>
              </w:numPr>
              <w:spacing w:after="0"/>
              <w:rPr>
                <w:rFonts w:ascii="Bookman Old Style" w:hAnsi="Bookman Old Style" w:cs="Times New Roman"/>
                <w:sz w:val="22"/>
                <w:highlight w:val="yellow"/>
              </w:rPr>
            </w:pPr>
            <w:r w:rsidRPr="00AB522A">
              <w:rPr>
                <w:rFonts w:ascii="Bookman Old Style" w:hAnsi="Bookman Old Style" w:cs="Times New Roman"/>
                <w:sz w:val="22"/>
              </w:rPr>
              <w:t>http://13.233.40.63/#/contact-us</w:t>
            </w:r>
          </w:p>
        </w:tc>
      </w:tr>
      <w:tr w:rsidR="008E16CB" w:rsidRPr="004830A4" w:rsidTr="00FE45DE">
        <w:trPr>
          <w:trHeight w:val="584"/>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8E16CB" w:rsidRPr="004830A4" w:rsidRDefault="008E16CB" w:rsidP="00090465">
            <w:pPr>
              <w:pStyle w:val="PwCNormal"/>
              <w:numPr>
                <w:ilvl w:val="0"/>
                <w:numId w:val="0"/>
              </w:numPr>
              <w:spacing w:after="0"/>
              <w:jc w:val="both"/>
              <w:rPr>
                <w:rFonts w:ascii="Bookman Old Style" w:hAnsi="Bookman Old Style" w:cs="Times New Roman"/>
                <w:sz w:val="22"/>
              </w:rPr>
            </w:pPr>
            <w:r w:rsidRPr="00CA4ED2">
              <w:rPr>
                <w:rFonts w:ascii="Bookman Old Style" w:hAnsi="Bookman Old Style"/>
                <w:sz w:val="22"/>
              </w:rPr>
              <w:t xml:space="preserve">Attackers could </w:t>
            </w:r>
            <w:r w:rsidRPr="00090465">
              <w:rPr>
                <w:rFonts w:ascii="Bookman Old Style" w:hAnsi="Bookman Old Style" w:cs="Times New Roman"/>
                <w:sz w:val="22"/>
              </w:rPr>
              <w:t>repeatedly</w:t>
            </w:r>
            <w:r w:rsidRPr="00CA4ED2">
              <w:rPr>
                <w:rFonts w:ascii="Bookman Old Style" w:hAnsi="Bookman Old Style"/>
                <w:sz w:val="22"/>
              </w:rPr>
              <w:t xml:space="preserve"> exercise web site functionality attempting to exploit or defraud the system. An automated robot could potentially execute thousands of requests a minute, causing potential loss of performance or service.</w:t>
            </w:r>
          </w:p>
        </w:tc>
      </w:tr>
      <w:tr w:rsidR="008E16CB" w:rsidRPr="004830A4" w:rsidTr="00FE45DE">
        <w:trPr>
          <w:trHeight w:val="1125"/>
          <w:jc w:val="center"/>
        </w:trPr>
        <w:tc>
          <w:tcPr>
            <w:tcW w:w="14066" w:type="dxa"/>
            <w:gridSpan w:val="3"/>
            <w:vAlign w:val="center"/>
          </w:tcPr>
          <w:p w:rsidR="008E16CB" w:rsidRPr="004830A4" w:rsidRDefault="008E16CB" w:rsidP="00FE45DE">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8E16CB" w:rsidRDefault="008E16CB" w:rsidP="00FE45DE">
            <w:pPr>
              <w:pStyle w:val="PwCNormal"/>
              <w:numPr>
                <w:ilvl w:val="0"/>
                <w:numId w:val="0"/>
              </w:numPr>
              <w:spacing w:after="0"/>
              <w:rPr>
                <w:rFonts w:ascii="Bookman Old Style" w:hAnsi="Bookman Old Style" w:cs="Times New Roman"/>
                <w:sz w:val="22"/>
              </w:rPr>
            </w:pPr>
            <w:r>
              <w:rPr>
                <w:rFonts w:ascii="Bookman Old Style" w:hAnsi="Bookman Old Style" w:cs="Times New Roman"/>
                <w:b/>
                <w:sz w:val="22"/>
              </w:rPr>
              <w:t>Step 1:</w:t>
            </w:r>
            <w:r>
              <w:rPr>
                <w:rFonts w:ascii="Bookman Old Style" w:hAnsi="Bookman Old Style" w:cs="Times New Roman"/>
                <w:sz w:val="22"/>
              </w:rPr>
              <w:t xml:space="preserve"> Captcha not implemented.</w:t>
            </w:r>
          </w:p>
          <w:p w:rsidR="008E16CB" w:rsidRDefault="00B87A59" w:rsidP="00FE45DE">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876925" cy="2571750"/>
                  <wp:effectExtent l="19050" t="19050" r="9525" b="19050"/>
                  <wp:docPr id="8" name="Picture 7" descr="captcha not implem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cha not implemented.png"/>
                          <pic:cNvPicPr/>
                        </pic:nvPicPr>
                        <pic:blipFill>
                          <a:blip r:embed="rId13"/>
                          <a:stretch>
                            <a:fillRect/>
                          </a:stretch>
                        </pic:blipFill>
                        <pic:spPr>
                          <a:xfrm>
                            <a:off x="0" y="0"/>
                            <a:ext cx="5878599" cy="2572483"/>
                          </a:xfrm>
                          <a:prstGeom prst="rect">
                            <a:avLst/>
                          </a:prstGeom>
                          <a:ln>
                            <a:solidFill>
                              <a:srgbClr val="FF0000"/>
                            </a:solidFill>
                          </a:ln>
                        </pic:spPr>
                      </pic:pic>
                    </a:graphicData>
                  </a:graphic>
                </wp:inline>
              </w:drawing>
            </w:r>
          </w:p>
          <w:p w:rsidR="008E16CB" w:rsidRPr="004830A4" w:rsidRDefault="008E16CB" w:rsidP="00FE45DE">
            <w:pPr>
              <w:pStyle w:val="PwCNormal"/>
              <w:numPr>
                <w:ilvl w:val="0"/>
                <w:numId w:val="0"/>
              </w:numPr>
              <w:spacing w:after="0"/>
              <w:rPr>
                <w:rFonts w:ascii="Bookman Old Style" w:hAnsi="Bookman Old Style" w:cs="Times New Roman"/>
                <w:sz w:val="22"/>
              </w:rPr>
            </w:pPr>
          </w:p>
        </w:tc>
      </w:tr>
      <w:tr w:rsidR="008E16CB" w:rsidRPr="004830A4" w:rsidTr="00FE45DE">
        <w:trPr>
          <w:trHeight w:val="541"/>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8E16CB" w:rsidRPr="004830A4" w:rsidRDefault="008E16CB" w:rsidP="00090465">
            <w:pPr>
              <w:pStyle w:val="PwCNormal"/>
              <w:numPr>
                <w:ilvl w:val="0"/>
                <w:numId w:val="0"/>
              </w:numPr>
              <w:spacing w:after="0"/>
              <w:jc w:val="both"/>
              <w:rPr>
                <w:rFonts w:ascii="Bookman Old Style" w:hAnsi="Bookman Old Style" w:cs="Times New Roman"/>
                <w:sz w:val="22"/>
              </w:rPr>
            </w:pPr>
            <w:r w:rsidRPr="00CA4ED2">
              <w:rPr>
                <w:rFonts w:ascii="Bookman Old Style" w:hAnsi="Bookman Old Style" w:cs="Calibri"/>
                <w:color w:val="0D0D0D"/>
                <w:sz w:val="22"/>
                <w:szCs w:val="22"/>
              </w:rPr>
              <w:t>It is recommended to implement captcha</w:t>
            </w:r>
            <w:r>
              <w:rPr>
                <w:rFonts w:ascii="Bookman Old Style" w:hAnsi="Bookman Old Style" w:cs="Calibri"/>
                <w:color w:val="0D0D0D"/>
                <w:sz w:val="22"/>
                <w:szCs w:val="22"/>
              </w:rPr>
              <w:t xml:space="preserve"> on </w:t>
            </w:r>
            <w:r w:rsidRPr="00090465">
              <w:rPr>
                <w:rFonts w:ascii="Bookman Old Style" w:hAnsi="Bookman Old Style" w:cs="Times New Roman"/>
                <w:sz w:val="22"/>
              </w:rPr>
              <w:t>Contact</w:t>
            </w:r>
            <w:r>
              <w:rPr>
                <w:rFonts w:ascii="Bookman Old Style" w:hAnsi="Bookman Old Style" w:cs="Calibri"/>
                <w:color w:val="0D0D0D"/>
                <w:sz w:val="22"/>
                <w:szCs w:val="22"/>
              </w:rPr>
              <w:t xml:space="preserve"> Us page.</w:t>
            </w:r>
          </w:p>
        </w:tc>
      </w:tr>
      <w:tr w:rsidR="008E16CB" w:rsidRPr="004830A4" w:rsidTr="00FE45DE">
        <w:trPr>
          <w:trHeight w:val="584"/>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8E16CB" w:rsidRPr="004830A4" w:rsidRDefault="008E16CB" w:rsidP="00FE45DE">
            <w:pPr>
              <w:pStyle w:val="PwCNormal"/>
              <w:numPr>
                <w:ilvl w:val="0"/>
                <w:numId w:val="0"/>
              </w:numPr>
              <w:spacing w:after="0"/>
              <w:rPr>
                <w:rFonts w:ascii="Bookman Old Style" w:hAnsi="Bookman Old Style" w:cs="Times New Roman"/>
                <w:sz w:val="22"/>
                <w:highlight w:val="yellow"/>
              </w:rPr>
            </w:pPr>
          </w:p>
        </w:tc>
      </w:tr>
    </w:tbl>
    <w:p w:rsidR="008E16CB" w:rsidRDefault="008E16CB"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6A5317" w:rsidRPr="004830A4" w:rsidTr="00FE45DE">
        <w:trPr>
          <w:trHeight w:val="584"/>
          <w:jc w:val="center"/>
        </w:trPr>
        <w:tc>
          <w:tcPr>
            <w:tcW w:w="3183" w:type="dxa"/>
            <w:shd w:val="clear" w:color="auto" w:fill="0070C0"/>
            <w:vAlign w:val="center"/>
          </w:tcPr>
          <w:p w:rsidR="006A5317" w:rsidRPr="004830A4" w:rsidRDefault="006A5317" w:rsidP="006A5317">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6A5317" w:rsidRPr="0096788D" w:rsidRDefault="00E055DE" w:rsidP="00FE45DE">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Version D</w:t>
            </w:r>
            <w:r w:rsidR="006A5317" w:rsidRPr="0096788D">
              <w:rPr>
                <w:rFonts w:ascii="Bookman Old Style" w:hAnsi="Bookman Old Style" w:cs="Times New Roman"/>
                <w:b/>
                <w:sz w:val="22"/>
              </w:rPr>
              <w:t>isclosure</w:t>
            </w:r>
          </w:p>
        </w:tc>
        <w:tc>
          <w:tcPr>
            <w:tcW w:w="3986" w:type="dxa"/>
            <w:vAlign w:val="center"/>
          </w:tcPr>
          <w:p w:rsidR="006A5317" w:rsidRPr="004830A4" w:rsidRDefault="006A5317" w:rsidP="00FE45DE">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Low</w:t>
            </w:r>
          </w:p>
        </w:tc>
      </w:tr>
      <w:tr w:rsidR="006A5317" w:rsidRPr="004830A4" w:rsidTr="00FE45DE">
        <w:trPr>
          <w:trHeight w:val="541"/>
          <w:jc w:val="center"/>
        </w:trPr>
        <w:tc>
          <w:tcPr>
            <w:tcW w:w="3183" w:type="dxa"/>
            <w:shd w:val="clear" w:color="auto" w:fill="0070C0"/>
            <w:vAlign w:val="center"/>
          </w:tcPr>
          <w:p w:rsidR="006A5317" w:rsidRPr="004830A4" w:rsidRDefault="006A5317"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6A5317" w:rsidRPr="00A21F48" w:rsidRDefault="006A5317" w:rsidP="006A5317">
            <w:pPr>
              <w:pStyle w:val="PwCNormal"/>
              <w:numPr>
                <w:ilvl w:val="0"/>
                <w:numId w:val="0"/>
              </w:numPr>
              <w:spacing w:after="0"/>
              <w:jc w:val="both"/>
              <w:rPr>
                <w:rFonts w:ascii="Bookman Old Style" w:hAnsi="Bookman Old Style" w:cs="Calibri"/>
                <w:b/>
                <w:bCs/>
                <w:color w:val="0D0D0D"/>
                <w:sz w:val="22"/>
                <w:szCs w:val="22"/>
              </w:rPr>
            </w:pPr>
            <w:r w:rsidRPr="00A21F48">
              <w:rPr>
                <w:rFonts w:ascii="Bookman Old Style" w:hAnsi="Bookman Old Style" w:cs="Calibri"/>
                <w:color w:val="0D0D0D"/>
                <w:sz w:val="22"/>
                <w:szCs w:val="22"/>
              </w:rPr>
              <w:t>The HTTP responses returned by this web application include a header named </w:t>
            </w:r>
            <w:r w:rsidRPr="00A21F48">
              <w:rPr>
                <w:rFonts w:ascii="Bookman Old Style" w:hAnsi="Bookman Old Style" w:cs="Calibri"/>
                <w:b/>
                <w:bCs/>
                <w:color w:val="0D0D0D"/>
                <w:sz w:val="22"/>
                <w:szCs w:val="22"/>
              </w:rPr>
              <w:t>Server</w:t>
            </w:r>
            <w:r>
              <w:rPr>
                <w:rFonts w:ascii="Bookman Old Style" w:hAnsi="Bookman Old Style" w:cs="Calibri"/>
                <w:color w:val="0D0D0D"/>
                <w:sz w:val="22"/>
                <w:szCs w:val="22"/>
              </w:rPr>
              <w:t>. This</w:t>
            </w:r>
            <w:r w:rsidRPr="00A21F48">
              <w:rPr>
                <w:rFonts w:ascii="Bookman Old Style" w:hAnsi="Bookman Old Style" w:cs="Calibri"/>
                <w:color w:val="0D0D0D"/>
                <w:sz w:val="22"/>
                <w:szCs w:val="22"/>
              </w:rPr>
              <w:t xml:space="preserve"> value of this header </w:t>
            </w:r>
            <w:r w:rsidRPr="00090465">
              <w:rPr>
                <w:rFonts w:ascii="Bookman Old Style" w:hAnsi="Bookman Old Style" w:cs="Times New Roman"/>
                <w:sz w:val="22"/>
              </w:rPr>
              <w:t>includes</w:t>
            </w:r>
            <w:r w:rsidRPr="00A21F48">
              <w:rPr>
                <w:rFonts w:ascii="Bookman Old Style" w:hAnsi="Bookman Old Style" w:cs="Calibri"/>
                <w:color w:val="0D0D0D"/>
                <w:sz w:val="22"/>
                <w:szCs w:val="22"/>
              </w:rPr>
              <w:t xml:space="preserve"> the version </w:t>
            </w:r>
            <w:r w:rsidR="008627FA" w:rsidRPr="00A21F48">
              <w:rPr>
                <w:rFonts w:ascii="Bookman Old Style" w:hAnsi="Bookman Old Style" w:cs="Calibri"/>
                <w:color w:val="0D0D0D"/>
                <w:sz w:val="22"/>
                <w:szCs w:val="22"/>
              </w:rPr>
              <w:t xml:space="preserve">of </w:t>
            </w:r>
            <w:r w:rsidR="008627FA">
              <w:rPr>
                <w:rFonts w:ascii="Bookman Old Style" w:hAnsi="Bookman Old Style" w:cs="Calibri"/>
                <w:color w:val="0D0D0D"/>
                <w:sz w:val="22"/>
                <w:szCs w:val="22"/>
              </w:rPr>
              <w:t>server</w:t>
            </w:r>
            <w:r>
              <w:rPr>
                <w:rFonts w:ascii="Bookman Old Style" w:hAnsi="Bookman Old Style" w:cs="Calibri"/>
                <w:color w:val="0D0D0D"/>
                <w:sz w:val="22"/>
                <w:szCs w:val="22"/>
              </w:rPr>
              <w:t xml:space="preserve"> nginx.</w:t>
            </w:r>
          </w:p>
        </w:tc>
      </w:tr>
      <w:tr w:rsidR="006A5317" w:rsidRPr="004830A4" w:rsidTr="00FE45DE">
        <w:trPr>
          <w:trHeight w:val="541"/>
          <w:jc w:val="center"/>
        </w:trPr>
        <w:tc>
          <w:tcPr>
            <w:tcW w:w="3183" w:type="dxa"/>
            <w:shd w:val="clear" w:color="auto" w:fill="0070C0"/>
            <w:vAlign w:val="center"/>
          </w:tcPr>
          <w:p w:rsidR="006A5317" w:rsidRPr="004830A4" w:rsidRDefault="006A5317"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6A5317" w:rsidRPr="004830A4" w:rsidRDefault="006A5317" w:rsidP="00FE45DE">
            <w:pPr>
              <w:pStyle w:val="PwCNormal"/>
              <w:numPr>
                <w:ilvl w:val="0"/>
                <w:numId w:val="0"/>
              </w:numPr>
              <w:spacing w:after="0"/>
              <w:rPr>
                <w:rFonts w:ascii="Bookman Old Style" w:hAnsi="Bookman Old Style" w:cs="Times New Roman"/>
                <w:sz w:val="22"/>
                <w:highlight w:val="yellow"/>
              </w:rPr>
            </w:pPr>
            <w:r w:rsidRPr="005A544E">
              <w:rPr>
                <w:rFonts w:ascii="Bookman Old Style" w:hAnsi="Bookman Old Style" w:cs="Times New Roman"/>
                <w:sz w:val="22"/>
              </w:rPr>
              <w:t>/(Web Server)</w:t>
            </w:r>
          </w:p>
        </w:tc>
      </w:tr>
      <w:tr w:rsidR="006A5317" w:rsidRPr="004830A4" w:rsidTr="00FE45DE">
        <w:trPr>
          <w:trHeight w:val="584"/>
          <w:jc w:val="center"/>
        </w:trPr>
        <w:tc>
          <w:tcPr>
            <w:tcW w:w="3183" w:type="dxa"/>
            <w:shd w:val="clear" w:color="auto" w:fill="0070C0"/>
            <w:vAlign w:val="center"/>
          </w:tcPr>
          <w:p w:rsidR="006A5317" w:rsidRPr="004830A4" w:rsidRDefault="006A5317"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6A5317" w:rsidRPr="004830A4" w:rsidRDefault="008E2F31" w:rsidP="006C5168">
            <w:pPr>
              <w:pStyle w:val="PwCNormal"/>
              <w:numPr>
                <w:ilvl w:val="0"/>
                <w:numId w:val="0"/>
              </w:numPr>
              <w:spacing w:after="0"/>
              <w:jc w:val="both"/>
              <w:rPr>
                <w:rFonts w:ascii="Bookman Old Style" w:hAnsi="Bookman Old Style" w:cs="Times New Roman"/>
                <w:sz w:val="22"/>
              </w:rPr>
            </w:pPr>
            <w:r w:rsidRPr="006C5168">
              <w:rPr>
                <w:rFonts w:ascii="Bookman Old Style" w:hAnsi="Bookman Old Style" w:cs="Calibri"/>
                <w:color w:val="0D0D0D"/>
                <w:sz w:val="22"/>
                <w:szCs w:val="22"/>
              </w:rPr>
              <w:t xml:space="preserve">The HTTP header may disclose sensitive </w:t>
            </w:r>
            <w:r w:rsidRPr="00090465">
              <w:rPr>
                <w:rFonts w:ascii="Bookman Old Style" w:hAnsi="Bookman Old Style" w:cs="Times New Roman"/>
                <w:sz w:val="22"/>
              </w:rPr>
              <w:t>information</w:t>
            </w:r>
            <w:r w:rsidRPr="006C5168">
              <w:rPr>
                <w:rFonts w:ascii="Bookman Old Style" w:hAnsi="Bookman Old Style" w:cs="Calibri"/>
                <w:color w:val="0D0D0D"/>
                <w:sz w:val="22"/>
                <w:szCs w:val="22"/>
              </w:rPr>
              <w:t>. This information can be used to launch further attacks.</w:t>
            </w:r>
          </w:p>
        </w:tc>
      </w:tr>
      <w:tr w:rsidR="006A5317" w:rsidRPr="004830A4" w:rsidTr="00FE45DE">
        <w:trPr>
          <w:trHeight w:val="1125"/>
          <w:jc w:val="center"/>
        </w:trPr>
        <w:tc>
          <w:tcPr>
            <w:tcW w:w="14066" w:type="dxa"/>
            <w:gridSpan w:val="3"/>
            <w:vAlign w:val="center"/>
          </w:tcPr>
          <w:p w:rsidR="006A5317" w:rsidRPr="004830A4" w:rsidRDefault="006A5317" w:rsidP="00FE45DE">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6A5317" w:rsidRDefault="006A5317" w:rsidP="00FE45DE">
            <w:pPr>
              <w:pStyle w:val="PwCNormal"/>
              <w:numPr>
                <w:ilvl w:val="0"/>
                <w:numId w:val="0"/>
              </w:numPr>
              <w:spacing w:after="0"/>
              <w:rPr>
                <w:rFonts w:ascii="Bookman Old Style" w:hAnsi="Bookman Old Style" w:cs="Times New Roman"/>
                <w:sz w:val="22"/>
              </w:rPr>
            </w:pPr>
            <w:r w:rsidRPr="00413CDC">
              <w:rPr>
                <w:rFonts w:ascii="Bookman Old Style" w:hAnsi="Bookman Old Style" w:cs="Times New Roman"/>
                <w:b/>
                <w:sz w:val="22"/>
              </w:rPr>
              <w:t>Step 1:</w:t>
            </w:r>
            <w:r>
              <w:rPr>
                <w:rFonts w:ascii="Bookman Old Style" w:hAnsi="Bookman Old Style" w:cs="Times New Roman"/>
                <w:b/>
                <w:sz w:val="22"/>
              </w:rPr>
              <w:t xml:space="preserve"> </w:t>
            </w:r>
            <w:r>
              <w:rPr>
                <w:rFonts w:ascii="Bookman Old Style" w:hAnsi="Bookman Old Style" w:cs="Times New Roman"/>
                <w:sz w:val="22"/>
              </w:rPr>
              <w:t>Application discloses the server version details in response headers.</w:t>
            </w:r>
          </w:p>
          <w:p w:rsidR="006A5317" w:rsidRDefault="00B87A59" w:rsidP="00FE45DE">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8096250" cy="2150314"/>
                  <wp:effectExtent l="19050" t="19050" r="19050" b="21386"/>
                  <wp:docPr id="10" name="Picture 9" descr="version discl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disclosure.png"/>
                          <pic:cNvPicPr/>
                        </pic:nvPicPr>
                        <pic:blipFill>
                          <a:blip r:embed="rId14"/>
                          <a:stretch>
                            <a:fillRect/>
                          </a:stretch>
                        </pic:blipFill>
                        <pic:spPr>
                          <a:xfrm>
                            <a:off x="0" y="0"/>
                            <a:ext cx="8098557" cy="2150927"/>
                          </a:xfrm>
                          <a:prstGeom prst="rect">
                            <a:avLst/>
                          </a:prstGeom>
                          <a:ln>
                            <a:solidFill>
                              <a:srgbClr val="FF0000"/>
                            </a:solidFill>
                          </a:ln>
                        </pic:spPr>
                      </pic:pic>
                    </a:graphicData>
                  </a:graphic>
                </wp:inline>
              </w:drawing>
            </w:r>
          </w:p>
          <w:p w:rsidR="00B87A59" w:rsidRPr="00413CDC" w:rsidRDefault="00B87A59" w:rsidP="00FE45DE">
            <w:pPr>
              <w:pStyle w:val="PwCNormal"/>
              <w:numPr>
                <w:ilvl w:val="0"/>
                <w:numId w:val="0"/>
              </w:numPr>
              <w:spacing w:after="0"/>
              <w:jc w:val="center"/>
              <w:rPr>
                <w:rFonts w:ascii="Bookman Old Style" w:hAnsi="Bookman Old Style" w:cs="Times New Roman"/>
                <w:sz w:val="22"/>
              </w:rPr>
            </w:pPr>
          </w:p>
        </w:tc>
      </w:tr>
      <w:tr w:rsidR="006A5317" w:rsidRPr="004830A4" w:rsidTr="00FE45DE">
        <w:trPr>
          <w:trHeight w:val="541"/>
          <w:jc w:val="center"/>
        </w:trPr>
        <w:tc>
          <w:tcPr>
            <w:tcW w:w="3183" w:type="dxa"/>
            <w:shd w:val="clear" w:color="auto" w:fill="0070C0"/>
            <w:vAlign w:val="center"/>
          </w:tcPr>
          <w:p w:rsidR="006A5317" w:rsidRPr="004830A4" w:rsidRDefault="006A5317" w:rsidP="00FE45DE">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1A2F28" w:rsidRDefault="006C5168" w:rsidP="00FE45DE">
            <w:pPr>
              <w:pStyle w:val="PwCNormal"/>
              <w:numPr>
                <w:ilvl w:val="0"/>
                <w:numId w:val="0"/>
              </w:numPr>
              <w:spacing w:after="0"/>
              <w:jc w:val="both"/>
              <w:rPr>
                <w:rFonts w:ascii="Bookman Old Style" w:hAnsi="Bookman Old Style" w:cs="Calibri"/>
                <w:color w:val="0D0D0D"/>
                <w:sz w:val="22"/>
                <w:szCs w:val="22"/>
              </w:rPr>
            </w:pPr>
            <w:r w:rsidRPr="006C5168">
              <w:rPr>
                <w:rFonts w:ascii="Bookman Old Style" w:hAnsi="Bookman Old Style" w:cs="Calibri"/>
                <w:color w:val="0D0D0D"/>
                <w:sz w:val="22"/>
                <w:szCs w:val="22"/>
              </w:rPr>
              <w:t>Add the following line to your nginx.conf file to prevent information leakage from the SERVER header of its HTTP response:</w:t>
            </w:r>
          </w:p>
          <w:p w:rsidR="006A5317" w:rsidRPr="008627FA" w:rsidRDefault="008627FA" w:rsidP="00FE45DE">
            <w:pPr>
              <w:pStyle w:val="PwCNormal"/>
              <w:numPr>
                <w:ilvl w:val="0"/>
                <w:numId w:val="0"/>
              </w:numPr>
              <w:spacing w:after="0"/>
              <w:jc w:val="both"/>
              <w:rPr>
                <w:rFonts w:ascii="Bookman Old Style" w:hAnsi="Bookman Old Style" w:cs="Calibri"/>
                <w:b/>
                <w:color w:val="0D0D0D"/>
                <w:sz w:val="22"/>
                <w:szCs w:val="22"/>
              </w:rPr>
            </w:pPr>
            <w:r w:rsidRPr="008627FA">
              <w:rPr>
                <w:rFonts w:ascii="Bookman Old Style" w:hAnsi="Bookman Old Style" w:cs="Calibri"/>
                <w:b/>
                <w:color w:val="0D0D0D"/>
                <w:sz w:val="22"/>
                <w:szCs w:val="22"/>
              </w:rPr>
              <w:t xml:space="preserve">         </w:t>
            </w:r>
            <w:r w:rsidR="006C5168" w:rsidRPr="008627FA">
              <w:rPr>
                <w:rFonts w:ascii="Bookman Old Style" w:hAnsi="Bookman Old Style" w:cs="Calibri"/>
                <w:b/>
                <w:color w:val="0D0D0D"/>
                <w:sz w:val="22"/>
                <w:szCs w:val="22"/>
              </w:rPr>
              <w:t>server_tokens off</w:t>
            </w:r>
          </w:p>
        </w:tc>
      </w:tr>
      <w:tr w:rsidR="006A5317" w:rsidRPr="004830A4" w:rsidTr="00FE45DE">
        <w:trPr>
          <w:trHeight w:val="584"/>
          <w:jc w:val="center"/>
        </w:trPr>
        <w:tc>
          <w:tcPr>
            <w:tcW w:w="3183" w:type="dxa"/>
            <w:shd w:val="clear" w:color="auto" w:fill="0070C0"/>
            <w:vAlign w:val="center"/>
          </w:tcPr>
          <w:p w:rsidR="006A5317" w:rsidRPr="004830A4" w:rsidRDefault="006A5317"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6A5317" w:rsidRPr="004830A4" w:rsidRDefault="006A5317" w:rsidP="00FE45DE">
            <w:pPr>
              <w:pStyle w:val="PwCNormal"/>
              <w:numPr>
                <w:ilvl w:val="0"/>
                <w:numId w:val="0"/>
              </w:numPr>
              <w:spacing w:after="0"/>
              <w:rPr>
                <w:rFonts w:ascii="Bookman Old Style" w:hAnsi="Bookman Old Style" w:cs="Times New Roman"/>
                <w:sz w:val="22"/>
                <w:highlight w:val="yellow"/>
              </w:rPr>
            </w:pPr>
          </w:p>
        </w:tc>
      </w:tr>
    </w:tbl>
    <w:p w:rsidR="006A5317" w:rsidRDefault="006A5317"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8E16CB" w:rsidRPr="004830A4" w:rsidTr="00FE45DE">
        <w:trPr>
          <w:trHeight w:val="584"/>
          <w:jc w:val="center"/>
        </w:trPr>
        <w:tc>
          <w:tcPr>
            <w:tcW w:w="3183" w:type="dxa"/>
            <w:shd w:val="clear" w:color="auto" w:fill="0070C0"/>
            <w:vAlign w:val="center"/>
          </w:tcPr>
          <w:p w:rsidR="008E16CB" w:rsidRPr="004830A4" w:rsidRDefault="008E16CB" w:rsidP="008E16CB">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8E16CB" w:rsidRPr="00937EA9" w:rsidRDefault="0016746A" w:rsidP="0016746A">
            <w:pPr>
              <w:pStyle w:val="PwCNormal"/>
              <w:numPr>
                <w:ilvl w:val="0"/>
                <w:numId w:val="0"/>
              </w:numPr>
              <w:spacing w:after="0"/>
              <w:rPr>
                <w:rFonts w:ascii="Times New Roman" w:hAnsi="Times New Roman" w:cs="Times New Roman"/>
                <w:sz w:val="24"/>
                <w:szCs w:val="24"/>
              </w:rPr>
            </w:pPr>
            <w:r>
              <w:rPr>
                <w:rFonts w:ascii="Bookman Old Style" w:hAnsi="Bookman Old Style" w:cs="Times New Roman"/>
                <w:b/>
                <w:sz w:val="22"/>
              </w:rPr>
              <w:t>Cross-origin R</w:t>
            </w:r>
            <w:r w:rsidR="00937EA9" w:rsidRPr="00937EA9">
              <w:rPr>
                <w:rFonts w:ascii="Bookman Old Style" w:hAnsi="Bookman Old Style" w:cs="Times New Roman"/>
                <w:b/>
                <w:sz w:val="22"/>
              </w:rPr>
              <w:t xml:space="preserve">esource </w:t>
            </w:r>
            <w:r>
              <w:rPr>
                <w:rFonts w:ascii="Bookman Old Style" w:hAnsi="Bookman Old Style" w:cs="Times New Roman"/>
                <w:b/>
                <w:sz w:val="22"/>
              </w:rPr>
              <w:t>S</w:t>
            </w:r>
            <w:r w:rsidR="00937EA9" w:rsidRPr="00937EA9">
              <w:rPr>
                <w:rFonts w:ascii="Bookman Old Style" w:hAnsi="Bookman Old Style" w:cs="Times New Roman"/>
                <w:b/>
                <w:sz w:val="22"/>
              </w:rPr>
              <w:t>haring</w:t>
            </w:r>
            <w:r w:rsidR="00937EA9">
              <w:t xml:space="preserve"> </w:t>
            </w:r>
          </w:p>
        </w:tc>
        <w:tc>
          <w:tcPr>
            <w:tcW w:w="3986" w:type="dxa"/>
            <w:vAlign w:val="center"/>
          </w:tcPr>
          <w:p w:rsidR="008E16CB" w:rsidRPr="004830A4" w:rsidRDefault="008E16CB" w:rsidP="00937EA9">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937EA9">
              <w:rPr>
                <w:rFonts w:ascii="Bookman Old Style" w:hAnsi="Bookman Old Style" w:cs="Times New Roman"/>
                <w:sz w:val="22"/>
              </w:rPr>
              <w:t>Low</w:t>
            </w:r>
          </w:p>
        </w:tc>
      </w:tr>
      <w:tr w:rsidR="008E16CB" w:rsidRPr="004830A4" w:rsidTr="005B6A6E">
        <w:trPr>
          <w:trHeight w:val="541"/>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4" w:type="dxa"/>
            <w:gridSpan w:val="2"/>
            <w:vAlign w:val="center"/>
          </w:tcPr>
          <w:p w:rsidR="008E16CB" w:rsidRPr="00937EA9" w:rsidRDefault="00937EA9" w:rsidP="00937EA9">
            <w:pPr>
              <w:pStyle w:val="PwCNormal"/>
              <w:numPr>
                <w:ilvl w:val="0"/>
                <w:numId w:val="0"/>
              </w:numPr>
              <w:spacing w:after="0"/>
              <w:jc w:val="both"/>
              <w:rPr>
                <w:rFonts w:ascii="Times New Roman" w:hAnsi="Times New Roman" w:cs="Times New Roman"/>
                <w:sz w:val="24"/>
                <w:szCs w:val="24"/>
                <w:lang w:val="en-US"/>
              </w:rPr>
            </w:pPr>
            <w:r w:rsidRPr="00937EA9">
              <w:rPr>
                <w:rFonts w:ascii="Bookman Old Style" w:hAnsi="Bookman Old Style" w:cs="Times New Roman"/>
                <w:sz w:val="22"/>
              </w:rPr>
              <w:t xml:space="preserve">The application implements an HTML5 cross-origin resource sharing (CORS) policy for this </w:t>
            </w:r>
            <w:r w:rsidR="007719D7" w:rsidRPr="00937EA9">
              <w:rPr>
                <w:rFonts w:ascii="Bookman Old Style" w:hAnsi="Bookman Old Style" w:cs="Times New Roman"/>
                <w:sz w:val="22"/>
              </w:rPr>
              <w:t>request. If</w:t>
            </w:r>
            <w:r w:rsidRPr="00937EA9">
              <w:rPr>
                <w:rFonts w:ascii="Bookman Old Style" w:hAnsi="Bookman Old Style" w:cs="Times New Roman"/>
                <w:sz w:val="22"/>
              </w:rPr>
              <w:t xml:space="preserve"> the application relies on network firewalls or other IP-based access controls, this policy is likely to present a security </w:t>
            </w:r>
            <w:r w:rsidR="007719D7" w:rsidRPr="00937EA9">
              <w:rPr>
                <w:rFonts w:ascii="Bookman Old Style" w:hAnsi="Bookman Old Style" w:cs="Times New Roman"/>
                <w:sz w:val="22"/>
              </w:rPr>
              <w:t>risk. Since</w:t>
            </w:r>
            <w:r w:rsidRPr="00937EA9">
              <w:rPr>
                <w:rFonts w:ascii="Bookman Old Style" w:hAnsi="Bookman Old Style" w:cs="Times New Roman"/>
                <w:sz w:val="22"/>
              </w:rPr>
              <w:t xml:space="preserve"> the Vary: Origin header was not present in the response, reverse proxies and intermediate servers may cache it. This may enable an attacker to carry out cache poisoning attacks.</w:t>
            </w:r>
            <w:r w:rsidRPr="00937EA9">
              <w:rPr>
                <w:szCs w:val="24"/>
                <w:lang w:val="en-US"/>
              </w:rPr>
              <w:t xml:space="preserve"> </w:t>
            </w:r>
          </w:p>
        </w:tc>
      </w:tr>
      <w:tr w:rsidR="008E16CB" w:rsidRPr="004830A4" w:rsidTr="005B6A6E">
        <w:trPr>
          <w:trHeight w:val="541"/>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4" w:type="dxa"/>
            <w:gridSpan w:val="2"/>
            <w:vAlign w:val="center"/>
          </w:tcPr>
          <w:p w:rsidR="008E16CB" w:rsidRPr="004830A4" w:rsidRDefault="008E16CB" w:rsidP="00FE45DE">
            <w:pPr>
              <w:pStyle w:val="PwCNormal"/>
              <w:numPr>
                <w:ilvl w:val="0"/>
                <w:numId w:val="0"/>
              </w:numPr>
              <w:spacing w:after="0"/>
              <w:rPr>
                <w:rFonts w:ascii="Bookman Old Style" w:hAnsi="Bookman Old Style" w:cs="Times New Roman"/>
                <w:sz w:val="22"/>
                <w:highlight w:val="yellow"/>
              </w:rPr>
            </w:pPr>
            <w:r w:rsidRPr="00665AF0">
              <w:rPr>
                <w:rFonts w:ascii="Bookman Old Style" w:hAnsi="Bookman Old Style" w:cs="Times New Roman"/>
                <w:sz w:val="22"/>
              </w:rPr>
              <w:t>(</w:t>
            </w:r>
            <w:r>
              <w:rPr>
                <w:rFonts w:ascii="Bookman Old Style" w:hAnsi="Bookman Old Style" w:cs="Times New Roman"/>
                <w:sz w:val="22"/>
              </w:rPr>
              <w:t>/</w:t>
            </w:r>
            <w:r w:rsidRPr="00665AF0">
              <w:rPr>
                <w:rFonts w:ascii="Bookman Old Style" w:hAnsi="Bookman Old Style" w:cs="Times New Roman"/>
                <w:sz w:val="22"/>
              </w:rPr>
              <w:t>Web Sever)</w:t>
            </w:r>
          </w:p>
        </w:tc>
      </w:tr>
      <w:tr w:rsidR="008E16CB" w:rsidRPr="004830A4" w:rsidTr="005B6A6E">
        <w:trPr>
          <w:trHeight w:val="584"/>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8E16CB" w:rsidRPr="00937EA9" w:rsidRDefault="00937EA9" w:rsidP="00937EA9">
            <w:pPr>
              <w:pStyle w:val="PwCNormal"/>
              <w:numPr>
                <w:ilvl w:val="0"/>
                <w:numId w:val="0"/>
              </w:numPr>
              <w:spacing w:after="0"/>
              <w:jc w:val="both"/>
              <w:rPr>
                <w:rFonts w:ascii="Times New Roman" w:hAnsi="Times New Roman" w:cs="Times New Roman"/>
                <w:sz w:val="24"/>
                <w:szCs w:val="24"/>
                <w:lang w:val="en-US"/>
              </w:rPr>
            </w:pPr>
            <w:r w:rsidRPr="00937EA9">
              <w:rPr>
                <w:rFonts w:ascii="Bookman Old Style" w:hAnsi="Bookman Old Style" w:cs="Times New Roman"/>
                <w:sz w:val="22"/>
              </w:rPr>
              <w:t xml:space="preserve">If another domain is allowed by the policy, then that domain can potentially attack users of the application. If a user is logged in to the application, and visits a domain allowed by the policy, then any malicious content running on that domain can potentially retrieve content from the application, and sometimes carry out actions within the security context of the logged in user. </w:t>
            </w:r>
          </w:p>
        </w:tc>
      </w:tr>
      <w:tr w:rsidR="008E16CB" w:rsidRPr="004830A4" w:rsidTr="005B6A6E">
        <w:trPr>
          <w:trHeight w:val="1125"/>
          <w:jc w:val="center"/>
        </w:trPr>
        <w:tc>
          <w:tcPr>
            <w:tcW w:w="14067" w:type="dxa"/>
            <w:gridSpan w:val="3"/>
            <w:vAlign w:val="center"/>
          </w:tcPr>
          <w:p w:rsidR="008E16CB" w:rsidRDefault="008E16CB" w:rsidP="003D56A7">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37EA9" w:rsidRPr="00937EA9" w:rsidRDefault="00937EA9" w:rsidP="00937EA9">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8006132" cy="2057400"/>
                  <wp:effectExtent l="19050" t="19050" r="13918" b="19050"/>
                  <wp:docPr id="1" name="Picture 0" descr="c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s.png"/>
                          <pic:cNvPicPr/>
                        </pic:nvPicPr>
                        <pic:blipFill>
                          <a:blip r:embed="rId15"/>
                          <a:stretch>
                            <a:fillRect/>
                          </a:stretch>
                        </pic:blipFill>
                        <pic:spPr>
                          <a:xfrm>
                            <a:off x="0" y="0"/>
                            <a:ext cx="8008413" cy="2057986"/>
                          </a:xfrm>
                          <a:prstGeom prst="rect">
                            <a:avLst/>
                          </a:prstGeom>
                          <a:ln>
                            <a:solidFill>
                              <a:srgbClr val="FF0000"/>
                            </a:solidFill>
                          </a:ln>
                        </pic:spPr>
                      </pic:pic>
                    </a:graphicData>
                  </a:graphic>
                </wp:inline>
              </w:drawing>
            </w:r>
          </w:p>
          <w:p w:rsidR="003D56A7" w:rsidRPr="004830A4" w:rsidRDefault="003D56A7" w:rsidP="003D56A7">
            <w:pPr>
              <w:pStyle w:val="PwCNormal"/>
              <w:numPr>
                <w:ilvl w:val="0"/>
                <w:numId w:val="0"/>
              </w:numPr>
              <w:spacing w:after="0"/>
              <w:jc w:val="center"/>
              <w:rPr>
                <w:rFonts w:ascii="Bookman Old Style" w:hAnsi="Bookman Old Style" w:cs="Times New Roman"/>
                <w:b/>
                <w:sz w:val="22"/>
              </w:rPr>
            </w:pPr>
          </w:p>
          <w:p w:rsidR="008E16CB" w:rsidRPr="004830A4" w:rsidRDefault="008E16CB" w:rsidP="00FE45DE">
            <w:pPr>
              <w:pStyle w:val="PwCNormal"/>
              <w:numPr>
                <w:ilvl w:val="0"/>
                <w:numId w:val="0"/>
              </w:numPr>
              <w:spacing w:after="0"/>
              <w:rPr>
                <w:rFonts w:ascii="Bookman Old Style" w:hAnsi="Bookman Old Style" w:cs="Times New Roman"/>
                <w:sz w:val="22"/>
              </w:rPr>
            </w:pPr>
          </w:p>
        </w:tc>
      </w:tr>
      <w:tr w:rsidR="008E16CB" w:rsidRPr="004830A4" w:rsidTr="005B6A6E">
        <w:trPr>
          <w:trHeight w:val="541"/>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4" w:type="dxa"/>
            <w:gridSpan w:val="2"/>
            <w:vAlign w:val="center"/>
          </w:tcPr>
          <w:p w:rsidR="008E16CB" w:rsidRPr="00937EA9" w:rsidRDefault="00937EA9" w:rsidP="00937EA9">
            <w:pPr>
              <w:pStyle w:val="PwCNormal"/>
              <w:numPr>
                <w:ilvl w:val="0"/>
                <w:numId w:val="0"/>
              </w:numPr>
              <w:spacing w:after="0"/>
              <w:jc w:val="both"/>
              <w:rPr>
                <w:rFonts w:ascii="Times New Roman" w:hAnsi="Times New Roman" w:cs="Times New Roman"/>
                <w:sz w:val="24"/>
                <w:szCs w:val="24"/>
                <w:lang w:val="en-US"/>
              </w:rPr>
            </w:pPr>
            <w:r w:rsidRPr="00937EA9">
              <w:rPr>
                <w:rFonts w:ascii="Bookman Old Style" w:hAnsi="Bookman Old Style" w:cs="Times New Roman"/>
                <w:sz w:val="22"/>
              </w:rPr>
              <w:t>Any inappropriate domains should be removed from the CORS policy.</w:t>
            </w:r>
            <w:r w:rsidRPr="00937EA9">
              <w:rPr>
                <w:szCs w:val="24"/>
                <w:lang w:val="en-US"/>
              </w:rPr>
              <w:t xml:space="preserve"> </w:t>
            </w:r>
          </w:p>
        </w:tc>
      </w:tr>
      <w:tr w:rsidR="008E16CB" w:rsidRPr="004830A4" w:rsidTr="005B6A6E">
        <w:trPr>
          <w:trHeight w:val="584"/>
          <w:jc w:val="center"/>
        </w:trPr>
        <w:tc>
          <w:tcPr>
            <w:tcW w:w="3183" w:type="dxa"/>
            <w:shd w:val="clear" w:color="auto" w:fill="0070C0"/>
            <w:vAlign w:val="center"/>
          </w:tcPr>
          <w:p w:rsidR="008E16CB" w:rsidRPr="004830A4" w:rsidRDefault="008E16CB"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4" w:type="dxa"/>
            <w:gridSpan w:val="2"/>
            <w:vAlign w:val="center"/>
          </w:tcPr>
          <w:p w:rsidR="008E16CB" w:rsidRPr="004830A4" w:rsidRDefault="008E16CB" w:rsidP="00FE45DE">
            <w:pPr>
              <w:pStyle w:val="PwCNormal"/>
              <w:numPr>
                <w:ilvl w:val="0"/>
                <w:numId w:val="0"/>
              </w:numPr>
              <w:spacing w:after="0"/>
              <w:rPr>
                <w:rFonts w:ascii="Bookman Old Style" w:hAnsi="Bookman Old Style" w:cs="Times New Roman"/>
                <w:sz w:val="22"/>
                <w:highlight w:val="yellow"/>
              </w:rPr>
            </w:pPr>
          </w:p>
        </w:tc>
      </w:tr>
    </w:tbl>
    <w:p w:rsidR="008E16CB" w:rsidRDefault="008E16CB"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5B6A6E" w:rsidRPr="004830A4" w:rsidTr="00FE45DE">
        <w:trPr>
          <w:trHeight w:val="584"/>
          <w:jc w:val="center"/>
        </w:trPr>
        <w:tc>
          <w:tcPr>
            <w:tcW w:w="3183" w:type="dxa"/>
            <w:shd w:val="clear" w:color="auto" w:fill="0070C0"/>
            <w:vAlign w:val="center"/>
          </w:tcPr>
          <w:p w:rsidR="005B6A6E" w:rsidRPr="004830A4" w:rsidRDefault="005B6A6E" w:rsidP="005B6A6E">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Vulnerability Name</w:t>
            </w:r>
          </w:p>
        </w:tc>
        <w:tc>
          <w:tcPr>
            <w:tcW w:w="6898" w:type="dxa"/>
            <w:vAlign w:val="center"/>
          </w:tcPr>
          <w:p w:rsidR="005B6A6E" w:rsidRPr="0096788D" w:rsidRDefault="00716576" w:rsidP="00FE45DE">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Email id D</w:t>
            </w:r>
            <w:r w:rsidR="005B6A6E" w:rsidRPr="0096788D">
              <w:rPr>
                <w:rFonts w:ascii="Bookman Old Style" w:hAnsi="Bookman Old Style" w:cs="Times New Roman"/>
                <w:b/>
                <w:sz w:val="22"/>
              </w:rPr>
              <w:t>isclosure</w:t>
            </w:r>
          </w:p>
        </w:tc>
        <w:tc>
          <w:tcPr>
            <w:tcW w:w="3986" w:type="dxa"/>
            <w:vAlign w:val="center"/>
          </w:tcPr>
          <w:p w:rsidR="005B6A6E" w:rsidRPr="004830A4" w:rsidRDefault="005B6A6E" w:rsidP="00FE45DE">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Low</w:t>
            </w:r>
          </w:p>
        </w:tc>
      </w:tr>
      <w:tr w:rsidR="005B6A6E" w:rsidRPr="004830A4" w:rsidTr="00FE45DE">
        <w:trPr>
          <w:trHeight w:val="541"/>
          <w:jc w:val="center"/>
        </w:trPr>
        <w:tc>
          <w:tcPr>
            <w:tcW w:w="3183" w:type="dxa"/>
            <w:shd w:val="clear" w:color="auto" w:fill="0070C0"/>
            <w:vAlign w:val="center"/>
          </w:tcPr>
          <w:p w:rsidR="005B6A6E" w:rsidRPr="004830A4" w:rsidRDefault="005B6A6E"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5B6A6E" w:rsidRPr="004830A4" w:rsidRDefault="005B6A6E" w:rsidP="00FE45DE">
            <w:pPr>
              <w:pStyle w:val="PwCNormal"/>
              <w:numPr>
                <w:ilvl w:val="0"/>
                <w:numId w:val="0"/>
              </w:numPr>
              <w:spacing w:after="0"/>
              <w:jc w:val="both"/>
              <w:rPr>
                <w:rFonts w:ascii="Bookman Old Style" w:hAnsi="Bookman Old Style" w:cs="Times New Roman"/>
                <w:sz w:val="22"/>
              </w:rPr>
            </w:pPr>
            <w:r w:rsidRPr="000B3607">
              <w:rPr>
                <w:rFonts w:ascii="Bookman Old Style" w:hAnsi="Bookman Old Style" w:cs="Times New Roman"/>
                <w:sz w:val="22"/>
              </w:rPr>
              <w:t>One or more email addresses have been found on this page. The majority of spam comes from email addresses harvested off the internet. The spam-bots (also known as email harvesters and email extractors) are programs that scour the internet looking for email addresses on any website they come across. Spambot programs look for strings like myname@mydomain.com and then record any addresses found.</w:t>
            </w:r>
          </w:p>
        </w:tc>
      </w:tr>
      <w:tr w:rsidR="005B6A6E" w:rsidRPr="004830A4" w:rsidTr="00FE45DE">
        <w:trPr>
          <w:trHeight w:val="541"/>
          <w:jc w:val="center"/>
        </w:trPr>
        <w:tc>
          <w:tcPr>
            <w:tcW w:w="3183" w:type="dxa"/>
            <w:shd w:val="clear" w:color="auto" w:fill="0070C0"/>
            <w:vAlign w:val="center"/>
          </w:tcPr>
          <w:p w:rsidR="005B6A6E" w:rsidRPr="004830A4" w:rsidRDefault="005B6A6E"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5B6A6E" w:rsidRDefault="003D56A7" w:rsidP="00FE45DE">
            <w:pPr>
              <w:pStyle w:val="PwCNormal"/>
              <w:numPr>
                <w:ilvl w:val="0"/>
                <w:numId w:val="0"/>
              </w:numPr>
              <w:spacing w:after="0"/>
              <w:rPr>
                <w:rFonts w:ascii="Bookman Old Style" w:hAnsi="Bookman Old Style" w:cs="Times New Roman"/>
                <w:sz w:val="22"/>
              </w:rPr>
            </w:pPr>
            <w:r w:rsidRPr="003D56A7">
              <w:rPr>
                <w:rFonts w:ascii="Bookman Old Style" w:hAnsi="Bookman Old Style" w:cs="Times New Roman"/>
                <w:sz w:val="22"/>
              </w:rPr>
              <w:t>http://13.233.40.63/#/contact-us</w:t>
            </w:r>
          </w:p>
          <w:p w:rsidR="003D56A7" w:rsidRPr="004830A4" w:rsidRDefault="00602105" w:rsidP="00FE45DE">
            <w:pPr>
              <w:pStyle w:val="PwCNormal"/>
              <w:numPr>
                <w:ilvl w:val="0"/>
                <w:numId w:val="0"/>
              </w:numPr>
              <w:spacing w:after="0"/>
              <w:rPr>
                <w:rFonts w:ascii="Bookman Old Style" w:hAnsi="Bookman Old Style" w:cs="Times New Roman"/>
                <w:sz w:val="22"/>
                <w:highlight w:val="yellow"/>
              </w:rPr>
            </w:pPr>
            <w:r w:rsidRPr="00602105">
              <w:rPr>
                <w:rFonts w:ascii="Bookman Old Style" w:hAnsi="Bookman Old Style" w:cs="Times New Roman"/>
                <w:sz w:val="22"/>
              </w:rPr>
              <w:t>http://13.233.40.63/#/boardmembers</w:t>
            </w:r>
          </w:p>
        </w:tc>
      </w:tr>
      <w:tr w:rsidR="005B6A6E" w:rsidRPr="004830A4" w:rsidTr="00FE45DE">
        <w:trPr>
          <w:trHeight w:val="584"/>
          <w:jc w:val="center"/>
        </w:trPr>
        <w:tc>
          <w:tcPr>
            <w:tcW w:w="3183" w:type="dxa"/>
            <w:shd w:val="clear" w:color="auto" w:fill="0070C0"/>
            <w:vAlign w:val="center"/>
          </w:tcPr>
          <w:p w:rsidR="005B6A6E" w:rsidRPr="004830A4" w:rsidRDefault="005B6A6E"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5B6A6E" w:rsidRPr="004830A4" w:rsidRDefault="005B6A6E" w:rsidP="00FE45DE">
            <w:pPr>
              <w:pStyle w:val="PwCNormal"/>
              <w:numPr>
                <w:ilvl w:val="0"/>
                <w:numId w:val="0"/>
              </w:numPr>
              <w:spacing w:after="0"/>
              <w:jc w:val="both"/>
              <w:rPr>
                <w:rFonts w:ascii="Bookman Old Style" w:hAnsi="Bookman Old Style" w:cs="Times New Roman"/>
                <w:sz w:val="22"/>
              </w:rPr>
            </w:pPr>
            <w:r w:rsidRPr="004B73AB">
              <w:rPr>
                <w:rFonts w:ascii="Bookman Old Style" w:hAnsi="Bookman Old Style" w:cs="Times New Roman"/>
                <w:sz w:val="22"/>
              </w:rPr>
              <w:t>Email addresses posted on Web sites may attract spam.</w:t>
            </w:r>
          </w:p>
        </w:tc>
      </w:tr>
      <w:tr w:rsidR="005B6A6E" w:rsidRPr="004830A4" w:rsidTr="00FE45DE">
        <w:trPr>
          <w:trHeight w:val="1125"/>
          <w:jc w:val="center"/>
        </w:trPr>
        <w:tc>
          <w:tcPr>
            <w:tcW w:w="14066" w:type="dxa"/>
            <w:gridSpan w:val="3"/>
            <w:vAlign w:val="center"/>
          </w:tcPr>
          <w:p w:rsidR="005B6A6E" w:rsidRDefault="005B6A6E" w:rsidP="00FE45DE">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5B6A6E" w:rsidRDefault="003D56A7" w:rsidP="00FE45DE">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lastRenderedPageBreak/>
              <w:drawing>
                <wp:inline distT="0" distB="0" distL="0" distR="0">
                  <wp:extent cx="7286625" cy="3811936"/>
                  <wp:effectExtent l="19050" t="19050" r="28575" b="17114"/>
                  <wp:docPr id="11" name="Picture 10"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png"/>
                          <pic:cNvPicPr/>
                        </pic:nvPicPr>
                        <pic:blipFill>
                          <a:blip r:embed="rId16"/>
                          <a:stretch>
                            <a:fillRect/>
                          </a:stretch>
                        </pic:blipFill>
                        <pic:spPr>
                          <a:xfrm>
                            <a:off x="0" y="0"/>
                            <a:ext cx="7288701" cy="3813022"/>
                          </a:xfrm>
                          <a:prstGeom prst="rect">
                            <a:avLst/>
                          </a:prstGeom>
                          <a:ln>
                            <a:solidFill>
                              <a:srgbClr val="FF0000"/>
                            </a:solidFill>
                          </a:ln>
                        </pic:spPr>
                      </pic:pic>
                    </a:graphicData>
                  </a:graphic>
                </wp:inline>
              </w:drawing>
            </w:r>
          </w:p>
          <w:p w:rsidR="005B6A6E" w:rsidRPr="004D449B" w:rsidRDefault="005B6A6E" w:rsidP="00FE45DE">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sz w:val="22"/>
              </w:rPr>
              <w:t>Fig. Email Address disclosure</w:t>
            </w:r>
          </w:p>
        </w:tc>
      </w:tr>
      <w:tr w:rsidR="005B6A6E" w:rsidRPr="004830A4" w:rsidTr="00FE45DE">
        <w:trPr>
          <w:trHeight w:val="541"/>
          <w:jc w:val="center"/>
        </w:trPr>
        <w:tc>
          <w:tcPr>
            <w:tcW w:w="3183" w:type="dxa"/>
            <w:shd w:val="clear" w:color="auto" w:fill="0070C0"/>
            <w:vAlign w:val="center"/>
          </w:tcPr>
          <w:p w:rsidR="005B6A6E" w:rsidRPr="004830A4" w:rsidRDefault="005B6A6E" w:rsidP="00FE45DE">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5B6A6E" w:rsidRPr="004830A4" w:rsidRDefault="005B6A6E" w:rsidP="00FE45DE">
            <w:pPr>
              <w:pStyle w:val="PwCNormal"/>
              <w:numPr>
                <w:ilvl w:val="0"/>
                <w:numId w:val="0"/>
              </w:numPr>
              <w:spacing w:after="0"/>
              <w:rPr>
                <w:rFonts w:ascii="Bookman Old Style" w:hAnsi="Bookman Old Style" w:cs="Times New Roman"/>
                <w:sz w:val="22"/>
              </w:rPr>
            </w:pPr>
            <w:r>
              <w:rPr>
                <w:rFonts w:ascii="Bookman Old Style" w:hAnsi="Bookman Old Style" w:cs="Calibri"/>
                <w:color w:val="0D0D0D"/>
                <w:sz w:val="22"/>
                <w:szCs w:val="22"/>
              </w:rPr>
              <w:t xml:space="preserve">Obfuscate email address by replacing </w:t>
            </w:r>
            <w:r w:rsidRPr="00E33DEB">
              <w:rPr>
                <w:rFonts w:ascii="Bookman Old Style" w:hAnsi="Bookman Old Style" w:cs="Calibri"/>
                <w:b/>
                <w:color w:val="0D0D0D"/>
                <w:sz w:val="22"/>
                <w:szCs w:val="22"/>
              </w:rPr>
              <w:t>’@‘</w:t>
            </w:r>
            <w:r>
              <w:rPr>
                <w:rFonts w:ascii="Bookman Old Style" w:hAnsi="Bookman Old Style" w:cs="Calibri"/>
                <w:color w:val="0D0D0D"/>
                <w:sz w:val="22"/>
                <w:szCs w:val="22"/>
              </w:rPr>
              <w:t xml:space="preserve">with [at] and </w:t>
            </w:r>
            <w:r w:rsidRPr="00E33DEB">
              <w:rPr>
                <w:rFonts w:ascii="Bookman Old Style" w:hAnsi="Bookman Old Style" w:cs="Calibri"/>
                <w:b/>
                <w:color w:val="0D0D0D"/>
                <w:sz w:val="22"/>
                <w:szCs w:val="22"/>
              </w:rPr>
              <w:t>‘.’</w:t>
            </w:r>
            <w:r>
              <w:rPr>
                <w:rFonts w:ascii="Bookman Old Style" w:hAnsi="Bookman Old Style" w:cs="Calibri"/>
                <w:color w:val="0D0D0D"/>
                <w:sz w:val="22"/>
                <w:szCs w:val="22"/>
              </w:rPr>
              <w:t xml:space="preserve"> with [dot].</w:t>
            </w:r>
          </w:p>
        </w:tc>
      </w:tr>
      <w:tr w:rsidR="005B6A6E" w:rsidRPr="004830A4" w:rsidTr="00FE45DE">
        <w:trPr>
          <w:trHeight w:val="584"/>
          <w:jc w:val="center"/>
        </w:trPr>
        <w:tc>
          <w:tcPr>
            <w:tcW w:w="3183" w:type="dxa"/>
            <w:shd w:val="clear" w:color="auto" w:fill="0070C0"/>
            <w:vAlign w:val="center"/>
          </w:tcPr>
          <w:p w:rsidR="005B6A6E" w:rsidRPr="004830A4" w:rsidRDefault="005B6A6E" w:rsidP="00FE45DE">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5B6A6E" w:rsidRPr="004830A4" w:rsidRDefault="005B6A6E" w:rsidP="00FE45DE">
            <w:pPr>
              <w:pStyle w:val="PwCNormal"/>
              <w:numPr>
                <w:ilvl w:val="0"/>
                <w:numId w:val="0"/>
              </w:numPr>
              <w:spacing w:after="0"/>
              <w:rPr>
                <w:rFonts w:ascii="Bookman Old Style" w:hAnsi="Bookman Old Style" w:cs="Times New Roman"/>
                <w:sz w:val="22"/>
                <w:highlight w:val="yellow"/>
              </w:rPr>
            </w:pPr>
          </w:p>
        </w:tc>
      </w:tr>
    </w:tbl>
    <w:p w:rsidR="00EF258D" w:rsidRDefault="00EF258D"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1A2F28" w:rsidP="001A2F28">
            <w:pPr>
              <w:pStyle w:val="PwCNormal"/>
              <w:numPr>
                <w:ilvl w:val="0"/>
                <w:numId w:val="0"/>
              </w:numPr>
              <w:spacing w:after="0"/>
              <w:rPr>
                <w:rFonts w:ascii="Bookman Old Style" w:hAnsi="Bookman Old Style" w:cs="Times New Roman"/>
                <w:sz w:val="22"/>
              </w:rPr>
            </w:pPr>
            <w:r>
              <w:rPr>
                <w:rFonts w:ascii="Bookman Old Style" w:hAnsi="Bookman Old Style" w:cs="Times New Roman"/>
                <w:b/>
                <w:sz w:val="22"/>
              </w:rPr>
              <w:t>C</w:t>
            </w:r>
            <w:r w:rsidR="00663534" w:rsidRPr="00E15F26">
              <w:rPr>
                <w:rFonts w:ascii="Bookman Old Style" w:hAnsi="Bookman Old Style" w:cs="Times New Roman"/>
                <w:b/>
                <w:sz w:val="22"/>
              </w:rPr>
              <w:t xml:space="preserve">ontent </w:t>
            </w:r>
            <w:r>
              <w:rPr>
                <w:rFonts w:ascii="Bookman Old Style" w:hAnsi="Bookman Old Style" w:cs="Times New Roman"/>
                <w:b/>
                <w:sz w:val="22"/>
              </w:rPr>
              <w:t>S</w:t>
            </w:r>
            <w:r w:rsidR="00663534" w:rsidRPr="00E15F26">
              <w:rPr>
                <w:rFonts w:ascii="Bookman Old Style" w:hAnsi="Bookman Old Style" w:cs="Times New Roman"/>
                <w:b/>
                <w:sz w:val="22"/>
              </w:rPr>
              <w:t xml:space="preserve">ecurity </w:t>
            </w:r>
            <w:r>
              <w:rPr>
                <w:rFonts w:ascii="Bookman Old Style" w:hAnsi="Bookman Old Style" w:cs="Times New Roman"/>
                <w:b/>
                <w:sz w:val="22"/>
              </w:rPr>
              <w:t>P</w:t>
            </w:r>
            <w:r w:rsidR="00663534" w:rsidRPr="00E15F26">
              <w:rPr>
                <w:rFonts w:ascii="Bookman Old Style" w:hAnsi="Bookman Old Style" w:cs="Times New Roman"/>
                <w:b/>
                <w:sz w:val="22"/>
              </w:rPr>
              <w:t xml:space="preserve">olicy not </w:t>
            </w:r>
            <w:r w:rsidR="005D7D96">
              <w:rPr>
                <w:rFonts w:ascii="Bookman Old Style" w:hAnsi="Bookman Old Style" w:cs="Times New Roman"/>
                <w:b/>
                <w:sz w:val="22"/>
              </w:rPr>
              <w:t>I</w:t>
            </w:r>
            <w:r w:rsidR="00663534" w:rsidRPr="00E15F26">
              <w:rPr>
                <w:rFonts w:ascii="Bookman Old Style" w:hAnsi="Bookman Old Style" w:cs="Times New Roman"/>
                <w:b/>
                <w:sz w:val="22"/>
              </w:rPr>
              <w:t>mplemented</w:t>
            </w: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E15F26">
              <w:rPr>
                <w:rFonts w:ascii="Bookman Old Style" w:hAnsi="Bookman Old Style" w:cs="Times New Roman"/>
                <w:sz w:val="22"/>
              </w:rPr>
              <w:t>Low</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A83434" w:rsidP="00090465">
            <w:pPr>
              <w:pStyle w:val="PwCNormal"/>
              <w:numPr>
                <w:ilvl w:val="0"/>
                <w:numId w:val="0"/>
              </w:numPr>
              <w:spacing w:after="0"/>
              <w:jc w:val="both"/>
              <w:rPr>
                <w:rFonts w:ascii="Bookman Old Style" w:hAnsi="Bookman Old Style" w:cs="Times New Roman"/>
                <w:sz w:val="22"/>
              </w:rPr>
            </w:pPr>
            <w:r w:rsidRPr="00A83434">
              <w:rPr>
                <w:rFonts w:ascii="Bookman Old Style" w:hAnsi="Bookman Old Style" w:cs="Times New Roman"/>
                <w:sz w:val="22"/>
              </w:rPr>
              <w:t xml:space="preserve">It is observed that the application is missing CSP directives in the response header. Content Security Policy (CSP) is an important standard by the W3C that is aimed to prevent a broad range of content injection attacks such as cross-site scripting (XSS). Content Security Policy (CSP) is an </w:t>
            </w:r>
            <w:r w:rsidRPr="00A83434">
              <w:rPr>
                <w:rFonts w:ascii="Bookman Old Style" w:hAnsi="Bookman Old Style" w:cs="Times New Roman"/>
                <w:sz w:val="22"/>
              </w:rPr>
              <w:lastRenderedPageBreak/>
              <w:t>effective "</w:t>
            </w:r>
            <w:r w:rsidR="007719D7" w:rsidRPr="00A83434">
              <w:rPr>
                <w:rFonts w:ascii="Bookman Old Style" w:hAnsi="Bookman Old Style" w:cs="Times New Roman"/>
                <w:sz w:val="22"/>
              </w:rPr>
              <w:t>defence</w:t>
            </w:r>
            <w:r w:rsidRPr="00A83434">
              <w:rPr>
                <w:rFonts w:ascii="Bookman Old Style" w:hAnsi="Bookman Old Style" w:cs="Times New Roman"/>
                <w:sz w:val="22"/>
              </w:rPr>
              <w:t xml:space="preserve"> in depth" technique to be used against content injection attacks. It is a declarative policy that informs the user agent what are valid sources to load from.</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Affected Path(s)</w:t>
            </w:r>
          </w:p>
        </w:tc>
        <w:tc>
          <w:tcPr>
            <w:tcW w:w="10883" w:type="dxa"/>
            <w:gridSpan w:val="2"/>
            <w:vAlign w:val="center"/>
          </w:tcPr>
          <w:p w:rsidR="0099752E" w:rsidRPr="004830A4" w:rsidRDefault="004E7734" w:rsidP="006623B3">
            <w:pPr>
              <w:pStyle w:val="PwCNormal"/>
              <w:numPr>
                <w:ilvl w:val="0"/>
                <w:numId w:val="0"/>
              </w:numPr>
              <w:spacing w:after="0"/>
              <w:rPr>
                <w:rFonts w:ascii="Bookman Old Style" w:hAnsi="Bookman Old Style" w:cs="Times New Roman"/>
                <w:sz w:val="22"/>
                <w:highlight w:val="yellow"/>
              </w:rPr>
            </w:pPr>
            <w:r w:rsidRPr="00AA5A5C">
              <w:rPr>
                <w:rFonts w:ascii="Bookman Old Style" w:hAnsi="Bookman Old Style" w:cs="Times New Roman"/>
                <w:sz w:val="22"/>
              </w:rPr>
              <w:t>(/Web Server)</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33211" w:rsidP="00090465">
            <w:pPr>
              <w:pStyle w:val="PwCNormal"/>
              <w:numPr>
                <w:ilvl w:val="0"/>
                <w:numId w:val="0"/>
              </w:numPr>
              <w:spacing w:after="0"/>
              <w:jc w:val="both"/>
              <w:rPr>
                <w:rFonts w:ascii="Bookman Old Style" w:hAnsi="Bookman Old Style" w:cs="Times New Roman"/>
                <w:sz w:val="22"/>
              </w:rPr>
            </w:pPr>
            <w:r w:rsidRPr="00933211">
              <w:rPr>
                <w:rFonts w:ascii="Bookman Old Style" w:hAnsi="Bookman Old Style" w:cs="Times New Roman"/>
                <w:sz w:val="22"/>
              </w:rPr>
              <w:t>There is no direct impact of not implementing CSP on your website. However, if your website is vulnerable to a Cross-site Scripting attack CSP can prevent successful exploitation of that vulnerability.</w:t>
            </w:r>
          </w:p>
        </w:tc>
      </w:tr>
      <w:tr w:rsidR="0099752E" w:rsidRPr="004830A4" w:rsidTr="006623B3">
        <w:trPr>
          <w:trHeight w:val="1125"/>
          <w:jc w:val="center"/>
        </w:trPr>
        <w:tc>
          <w:tcPr>
            <w:tcW w:w="14066" w:type="dxa"/>
            <w:gridSpan w:val="3"/>
            <w:vAlign w:val="center"/>
          </w:tcPr>
          <w:p w:rsidR="0099752E"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4E7734" w:rsidRPr="004830A4" w:rsidRDefault="004E7734" w:rsidP="004E7734">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7553325" cy="1979763"/>
                  <wp:effectExtent l="19050" t="19050" r="28575" b="20487"/>
                  <wp:docPr id="5" name="Picture 4" descr="csp not implem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p not implemented.png"/>
                          <pic:cNvPicPr/>
                        </pic:nvPicPr>
                        <pic:blipFill>
                          <a:blip r:embed="rId17"/>
                          <a:stretch>
                            <a:fillRect/>
                          </a:stretch>
                        </pic:blipFill>
                        <pic:spPr>
                          <a:xfrm>
                            <a:off x="0" y="0"/>
                            <a:ext cx="7565657" cy="1982995"/>
                          </a:xfrm>
                          <a:prstGeom prst="rect">
                            <a:avLst/>
                          </a:prstGeom>
                          <a:ln>
                            <a:solidFill>
                              <a:srgbClr val="FF0000"/>
                            </a:solidFill>
                          </a:ln>
                        </pic:spPr>
                      </pic:pic>
                    </a:graphicData>
                  </a:graphic>
                </wp:inline>
              </w:drawing>
            </w:r>
          </w:p>
          <w:p w:rsidR="0099752E" w:rsidRPr="004830A4" w:rsidRDefault="004E7734" w:rsidP="004E7734">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sz w:val="22"/>
              </w:rPr>
              <w:t>Fig. Content Security Policy header not implemented</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4C75D8" w:rsidP="00090465">
            <w:pPr>
              <w:pStyle w:val="PwCNormal"/>
              <w:numPr>
                <w:ilvl w:val="0"/>
                <w:numId w:val="0"/>
              </w:numPr>
              <w:spacing w:after="0"/>
              <w:jc w:val="both"/>
              <w:rPr>
                <w:rFonts w:ascii="Bookman Old Style" w:hAnsi="Bookman Old Style" w:cs="Times New Roman"/>
                <w:sz w:val="22"/>
              </w:rPr>
            </w:pPr>
            <w:r w:rsidRPr="004C75D8">
              <w:rPr>
                <w:rFonts w:ascii="Bookman Old Style" w:hAnsi="Bookman Old Style" w:cs="Times New Roman"/>
                <w:sz w:val="22"/>
              </w:rPr>
              <w:t>Enable CSP on your website by sending the Content-Security-Policy in HTTP response headers that instruct the browser to apply the policies you specified.</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p w:rsidR="0099752E" w:rsidRDefault="0099752E" w:rsidP="00B85631">
      <w:pPr>
        <w:pStyle w:val="PwCNormal"/>
        <w:numPr>
          <w:ilvl w:val="0"/>
          <w:numId w:val="0"/>
        </w:numPr>
        <w:spacing w:after="0"/>
        <w:rPr>
          <w:rFonts w:ascii="Bookman Old Style" w:hAnsi="Bookman Old Style" w:cs="Times New Roman"/>
        </w:rPr>
      </w:pPr>
    </w:p>
    <w:p w:rsidR="0099752E" w:rsidRPr="004830A4" w:rsidRDefault="0099752E" w:rsidP="00B85631">
      <w:pPr>
        <w:pStyle w:val="PwCNormal"/>
        <w:numPr>
          <w:ilvl w:val="0"/>
          <w:numId w:val="0"/>
        </w:numPr>
        <w:spacing w:after="0"/>
        <w:rPr>
          <w:rFonts w:ascii="Bookman Old Style" w:hAnsi="Bookman Old Style" w:cs="Times New Roman"/>
        </w:rPr>
      </w:pPr>
    </w:p>
    <w:p w:rsidR="00D700DC" w:rsidRPr="004830A4" w:rsidRDefault="00D700DC" w:rsidP="00D74884">
      <w:pPr>
        <w:pStyle w:val="PrefaceTitle"/>
        <w:numPr>
          <w:ilvl w:val="0"/>
          <w:numId w:val="21"/>
        </w:numPr>
        <w:jc w:val="both"/>
        <w:rPr>
          <w:rFonts w:ascii="Bookman Old Style" w:hAnsi="Bookman Old Style" w:cs="Times New Roman"/>
          <w:i w:val="0"/>
          <w:sz w:val="56"/>
        </w:rPr>
        <w:sectPr w:rsidR="00D700DC" w:rsidRPr="004830A4" w:rsidSect="00AF2615">
          <w:footerReference w:type="first" r:id="rId18"/>
          <w:pgSz w:w="16838" w:h="11906" w:orient="landscape" w:code="9"/>
          <w:pgMar w:top="583" w:right="1440" w:bottom="1440" w:left="1354" w:header="454" w:footer="216" w:gutter="0"/>
          <w:cols w:space="708"/>
          <w:titlePg/>
          <w:docGrid w:linePitch="360"/>
        </w:sectPr>
      </w:pPr>
    </w:p>
    <w:p w:rsidR="00232B5C" w:rsidRPr="005B6A6E" w:rsidRDefault="00185E37" w:rsidP="005B6A6E">
      <w:pPr>
        <w:pStyle w:val="Heading2"/>
        <w:numPr>
          <w:ilvl w:val="0"/>
          <w:numId w:val="15"/>
        </w:numPr>
        <w:spacing w:before="0"/>
        <w:ind w:left="426" w:hanging="426"/>
        <w:jc w:val="both"/>
        <w:rPr>
          <w:rFonts w:ascii="Bookman Old Style" w:hAnsi="Bookman Old Style"/>
          <w:sz w:val="36"/>
        </w:rPr>
      </w:pPr>
      <w:bookmarkStart w:id="40" w:name="_Toc24617442"/>
      <w:bookmarkEnd w:id="3"/>
      <w:bookmarkEnd w:id="4"/>
      <w:bookmarkEnd w:id="5"/>
      <w:bookmarkEnd w:id="6"/>
      <w:bookmarkEnd w:id="7"/>
      <w:bookmarkEnd w:id="8"/>
      <w:bookmarkEnd w:id="9"/>
      <w:bookmarkEnd w:id="10"/>
      <w:bookmarkEnd w:id="11"/>
      <w:bookmarkEnd w:id="12"/>
      <w:r w:rsidRPr="00232B5C">
        <w:rPr>
          <w:rFonts w:ascii="Bookman Old Style" w:hAnsi="Bookman Old Style"/>
          <w:sz w:val="36"/>
          <w:szCs w:val="32"/>
        </w:rPr>
        <w:lastRenderedPageBreak/>
        <w:t>Scanned Items</w:t>
      </w:r>
      <w:bookmarkEnd w:id="40"/>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w:t>
      </w:r>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http://13.233.40.63/images</w:t>
      </w:r>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http://13.233.40.63/images/anchorage</w:t>
      </w:r>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http://13.233.40.63/images/anchorage/DSC_1_tn.jpg</w:t>
      </w:r>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http://13.233.40.63/images/maps</w:t>
      </w:r>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http://13.233.40.63/images/maps/industrial-corridor_tn.jpg</w:t>
      </w:r>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http://13.233.40.63/js</w:t>
      </w:r>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http://13.233.40.63/js/app.min.js</w:t>
      </w:r>
    </w:p>
    <w:p w:rsidR="005B6A6E" w:rsidRP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http://13.233.40.63/js/templates.min.js</w:t>
      </w:r>
    </w:p>
    <w:p w:rsidR="005B6A6E" w:rsidRDefault="005B6A6E" w:rsidP="005B6A6E">
      <w:pPr>
        <w:pStyle w:val="PwCNormal"/>
        <w:numPr>
          <w:ilvl w:val="0"/>
          <w:numId w:val="0"/>
        </w:numPr>
        <w:spacing w:after="0"/>
        <w:ind w:left="426"/>
        <w:rPr>
          <w:rFonts w:ascii="Bookman Old Style" w:hAnsi="Bookman Old Style" w:cs="Times New Roman"/>
          <w:sz w:val="22"/>
        </w:rPr>
      </w:pPr>
      <w:r w:rsidRPr="005B6A6E">
        <w:rPr>
          <w:rFonts w:ascii="Bookman Old Style" w:hAnsi="Bookman Old Style" w:cs="Times New Roman"/>
          <w:sz w:val="22"/>
        </w:rPr>
        <w:t>http://13.233.40.63/js/vendor.min.js</w:t>
      </w:r>
    </w:p>
    <w:p w:rsidR="001351AA" w:rsidRPr="005B6A6E" w:rsidRDefault="001351AA" w:rsidP="005B6A6E">
      <w:pPr>
        <w:pStyle w:val="PwCNormal"/>
        <w:numPr>
          <w:ilvl w:val="0"/>
          <w:numId w:val="0"/>
        </w:numPr>
        <w:spacing w:after="0"/>
        <w:ind w:left="426"/>
        <w:rPr>
          <w:rFonts w:ascii="Bookman Old Style" w:hAnsi="Bookman Old Style" w:cs="Times New Roman"/>
          <w:sz w:val="22"/>
        </w:rPr>
      </w:pPr>
    </w:p>
    <w:p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41" w:name="_Toc24617443"/>
      <w:r w:rsidRPr="00232B5C">
        <w:rPr>
          <w:rFonts w:ascii="Bookman Old Style" w:hAnsi="Bookman Old Style"/>
          <w:sz w:val="36"/>
          <w:szCs w:val="32"/>
        </w:rPr>
        <w:t>Limitations</w:t>
      </w:r>
      <w:bookmarkEnd w:id="41"/>
    </w:p>
    <w:p w:rsidR="004005F7" w:rsidRPr="004005F7" w:rsidRDefault="004005F7" w:rsidP="00863BA5">
      <w:pPr>
        <w:pStyle w:val="PwCNormal"/>
        <w:spacing w:after="0"/>
      </w:pPr>
    </w:p>
    <w:p w:rsidR="00716098" w:rsidRPr="00472216" w:rsidRDefault="00716098" w:rsidP="00D74884">
      <w:pPr>
        <w:pStyle w:val="ListParagraph"/>
        <w:numPr>
          <w:ilvl w:val="0"/>
          <w:numId w:val="20"/>
        </w:numPr>
        <w:ind w:left="426" w:hanging="426"/>
        <w:jc w:val="both"/>
        <w:rPr>
          <w:rFonts w:ascii="Bookman Old Style" w:hAnsi="Bookman Old Style"/>
          <w:sz w:val="22"/>
        </w:rPr>
      </w:pPr>
      <w:r w:rsidRPr="00472216">
        <w:rPr>
          <w:rFonts w:ascii="Bookman Old Style" w:hAnsi="Bookman Old Style"/>
          <w:sz w:val="22"/>
        </w:rPr>
        <w:t xml:space="preserve">The report has been prepared based on the information given by </w:t>
      </w:r>
      <w:r w:rsidR="00472216" w:rsidRPr="00472216">
        <w:rPr>
          <w:rFonts w:ascii="Bookman Old Style" w:hAnsi="Bookman Old Style"/>
          <w:sz w:val="22"/>
        </w:rPr>
        <w:t>department Of Ports</w:t>
      </w:r>
      <w:r w:rsidRPr="00472216">
        <w:rPr>
          <w:rFonts w:ascii="Bookman Old Style" w:hAnsi="Bookman Old Style"/>
          <w:sz w:val="22"/>
        </w:rPr>
        <w:t xml:space="preserve"> and is accordingly, given for the specific purpose of internal use by the </w:t>
      </w:r>
      <w:r w:rsidR="00472216" w:rsidRPr="00472216">
        <w:rPr>
          <w:rFonts w:ascii="Bookman Old Style" w:hAnsi="Bookman Old Style"/>
          <w:sz w:val="22"/>
        </w:rPr>
        <w:t>department Of Ports</w:t>
      </w:r>
      <w:r w:rsidRPr="00472216">
        <w:rPr>
          <w:rFonts w:ascii="Bookman Old Style" w:hAnsi="Bookman Old Style"/>
          <w:sz w:val="22"/>
        </w:rPr>
        <w:t>. Our conclusions are based on the completeness and accuracy of the stated facts and assumptions; which if not entirely complete or accurate, should be communicated to us immediately, as the inaccuracy or incompleteness could have a material impact on our conclusions.</w:t>
      </w:r>
    </w:p>
    <w:p w:rsidR="00716098" w:rsidRPr="00472216" w:rsidRDefault="00716098" w:rsidP="00D74884">
      <w:pPr>
        <w:pStyle w:val="ListParagraph"/>
        <w:numPr>
          <w:ilvl w:val="0"/>
          <w:numId w:val="20"/>
        </w:numPr>
        <w:ind w:left="426" w:hanging="426"/>
        <w:jc w:val="both"/>
        <w:rPr>
          <w:rFonts w:ascii="Bookman Old Style" w:hAnsi="Bookman Old Style"/>
          <w:sz w:val="22"/>
        </w:rPr>
      </w:pPr>
      <w:r w:rsidRPr="00472216">
        <w:rPr>
          <w:rFonts w:ascii="Bookman Old Style" w:hAnsi="Bookman Old Style"/>
          <w:sz w:val="22"/>
        </w:rPr>
        <w:t xml:space="preserve">This report has been prepared solely for </w:t>
      </w:r>
      <w:r w:rsidR="00472216" w:rsidRPr="00472216">
        <w:rPr>
          <w:rFonts w:ascii="Bookman Old Style" w:hAnsi="Bookman Old Style"/>
          <w:sz w:val="22"/>
        </w:rPr>
        <w:t>department Of Ports</w:t>
      </w:r>
      <w:r w:rsidRPr="00472216">
        <w:rPr>
          <w:rFonts w:ascii="Bookman Old Style" w:hAnsi="Bookman Old Style"/>
          <w:sz w:val="22"/>
        </w:rPr>
        <w:t xml:space="preserve">, being the express addressee to this document. </w:t>
      </w:r>
      <w:r w:rsidR="00472216" w:rsidRPr="00472216">
        <w:rPr>
          <w:rFonts w:ascii="Bookman Old Style" w:hAnsi="Bookman Old Style"/>
          <w:sz w:val="22"/>
        </w:rPr>
        <w:t>department Of Ports</w:t>
      </w:r>
      <w:r w:rsidRPr="00472216">
        <w:rPr>
          <w:rFonts w:ascii="Bookman Old Style" w:hAnsi="Bookman Old Style"/>
          <w:sz w:val="22"/>
        </w:rPr>
        <w:t xml:space="preserve"> does not accept or assume any liability, responsibility or duty of care for any use of or reliance on this report by anyone, other than (i) </w:t>
      </w:r>
      <w:r w:rsidR="00472216" w:rsidRPr="00472216">
        <w:rPr>
          <w:rFonts w:ascii="Bookman Old Style" w:hAnsi="Bookman Old Style"/>
          <w:sz w:val="22"/>
        </w:rPr>
        <w:t>department Of Ports</w:t>
      </w:r>
      <w:r w:rsidRPr="00472216">
        <w:rPr>
          <w:rFonts w:ascii="Bookman Old Style" w:hAnsi="Bookman Old Style"/>
          <w:sz w:val="22"/>
        </w:rPr>
        <w:t xml:space="preserve">, to the extent agreed in the relevant contract for the matter to which this report relates (if any), or (ii) as expressly agreed by </w:t>
      </w:r>
      <w:r w:rsidR="00472216" w:rsidRPr="00472216">
        <w:rPr>
          <w:rFonts w:ascii="Bookman Old Style" w:hAnsi="Bookman Old Style"/>
          <w:sz w:val="22"/>
        </w:rPr>
        <w:t>department Of Ports</w:t>
      </w:r>
      <w:r w:rsidRPr="00472216">
        <w:rPr>
          <w:rFonts w:ascii="Bookman Old Style" w:hAnsi="Bookman Old Style"/>
          <w:sz w:val="22"/>
        </w:rPr>
        <w:t xml:space="preserve"> in writing in advance.</w:t>
      </w:r>
    </w:p>
    <w:p w:rsidR="00716098" w:rsidRPr="00472216" w:rsidRDefault="00716098" w:rsidP="00D74884">
      <w:pPr>
        <w:pStyle w:val="ListParagraph"/>
        <w:numPr>
          <w:ilvl w:val="0"/>
          <w:numId w:val="20"/>
        </w:numPr>
        <w:ind w:left="426" w:hanging="426"/>
        <w:jc w:val="both"/>
        <w:rPr>
          <w:rFonts w:ascii="Bookman Old Style" w:hAnsi="Bookman Old Style"/>
          <w:sz w:val="22"/>
        </w:rPr>
      </w:pPr>
      <w:r w:rsidRPr="00472216">
        <w:rPr>
          <w:rFonts w:ascii="Bookman Old Style" w:hAnsi="Bookman Old Style"/>
          <w:sz w:val="22"/>
        </w:rPr>
        <w:t xml:space="preserve">Without prior permission of </w:t>
      </w:r>
      <w:r w:rsidR="00472216" w:rsidRPr="00472216">
        <w:rPr>
          <w:rFonts w:ascii="Bookman Old Style" w:hAnsi="Bookman Old Style"/>
          <w:sz w:val="22"/>
        </w:rPr>
        <w:t>department Of Ports</w:t>
      </w:r>
      <w:r w:rsidRPr="00472216">
        <w:rPr>
          <w:rFonts w:ascii="Bookman Old Style" w:hAnsi="Bookman Old Style"/>
          <w:sz w:val="22"/>
        </w:rPr>
        <w:t xml:space="preserve">, the contents of this report may not be quoted in whole or in part or otherwise referred to in any documents. The report is for the sole information of </w:t>
      </w:r>
      <w:r w:rsidR="00472216" w:rsidRPr="00472216">
        <w:rPr>
          <w:rFonts w:ascii="Bookman Old Style" w:hAnsi="Bookman Old Style"/>
          <w:sz w:val="22"/>
        </w:rPr>
        <w:t>department Of Ports</w:t>
      </w:r>
      <w:r w:rsidRPr="00472216">
        <w:rPr>
          <w:rFonts w:ascii="Bookman Old Style" w:hAnsi="Bookman Old Style"/>
          <w:sz w:val="22"/>
        </w:rPr>
        <w:t xml:space="preserve"> and APTS accepts no responsibility to any other party.</w:t>
      </w:r>
    </w:p>
    <w:p w:rsidR="00716098" w:rsidRPr="00472216" w:rsidRDefault="00716098" w:rsidP="00D74884">
      <w:pPr>
        <w:pStyle w:val="ListParagraph"/>
        <w:numPr>
          <w:ilvl w:val="0"/>
          <w:numId w:val="20"/>
        </w:numPr>
        <w:ind w:left="426" w:hanging="426"/>
        <w:jc w:val="both"/>
        <w:rPr>
          <w:rFonts w:ascii="Bookman Old Style" w:hAnsi="Bookman Old Style"/>
          <w:sz w:val="22"/>
        </w:rPr>
      </w:pPr>
      <w:r w:rsidRPr="00472216">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prior written permission of </w:t>
      </w:r>
      <w:r w:rsidR="00472216" w:rsidRPr="00472216">
        <w:rPr>
          <w:rFonts w:ascii="Bookman Old Style" w:hAnsi="Bookman Old Style"/>
          <w:sz w:val="22"/>
        </w:rPr>
        <w:t>department Of Ports</w:t>
      </w:r>
      <w:r w:rsidRPr="00472216">
        <w:rPr>
          <w:rFonts w:ascii="Bookman Old Style" w:hAnsi="Bookman Old Style"/>
          <w:sz w:val="22"/>
        </w:rPr>
        <w:t xml:space="preserve">. Further, any quotation, citation or attribution of this report, or any extract from it, is strictly prohibited without </w:t>
      </w:r>
      <w:r w:rsidR="007719D7">
        <w:rPr>
          <w:rFonts w:ascii="Bookman Old Style" w:hAnsi="Bookman Old Style"/>
          <w:sz w:val="22"/>
        </w:rPr>
        <w:t>department Of Port</w:t>
      </w:r>
      <w:r w:rsidRPr="00472216">
        <w:rPr>
          <w:rFonts w:ascii="Bookman Old Style" w:hAnsi="Bookman Old Style"/>
          <w:sz w:val="22"/>
        </w:rPr>
        <w:t>’s prior written permission.</w:t>
      </w:r>
    </w:p>
    <w:p w:rsidR="002D6CFB" w:rsidRPr="00472216" w:rsidRDefault="00716098" w:rsidP="00D74884">
      <w:pPr>
        <w:pStyle w:val="ListParagraph"/>
        <w:numPr>
          <w:ilvl w:val="0"/>
          <w:numId w:val="20"/>
        </w:numPr>
        <w:ind w:left="426" w:hanging="426"/>
        <w:jc w:val="both"/>
        <w:rPr>
          <w:rFonts w:ascii="Bookman Old Style" w:hAnsi="Bookman Old Style"/>
          <w:sz w:val="22"/>
        </w:rPr>
      </w:pPr>
      <w:r w:rsidRPr="00472216">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472216" w:rsidSect="00CD60CB">
      <w:pgSz w:w="11906" w:h="16838" w:code="9"/>
      <w:pgMar w:top="1440" w:right="1440" w:bottom="1349" w:left="1440"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44C" w:rsidRDefault="001D744C">
      <w:r>
        <w:separator/>
      </w:r>
    </w:p>
  </w:endnote>
  <w:endnote w:type="continuationSeparator" w:id="1">
    <w:p w:rsidR="001D744C" w:rsidRDefault="001D74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0A4" w:rsidRDefault="004830A4" w:rsidP="00111353">
    <w:pPr>
      <w:pStyle w:val="Footer"/>
      <w:jc w:val="center"/>
      <w:rPr>
        <w:b/>
        <w:bCs/>
      </w:rPr>
    </w:pPr>
    <w:r>
      <w:t>Andhra Pradesh Technology Services</w:t>
    </w:r>
    <w:r w:rsidR="001A2F28">
      <w:t xml:space="preserve"> Ltd.</w:t>
    </w:r>
    <w:r>
      <w:t xml:space="preserve"> – </w:t>
    </w:r>
    <w:r w:rsidRPr="00B92CB2">
      <w:t xml:space="preserve">Department </w:t>
    </w:r>
    <w:r w:rsidR="00D2228B" w:rsidRPr="00B92CB2">
      <w:t>of Ports</w:t>
    </w:r>
    <w:r w:rsidRPr="00B92CB2">
      <w:t xml:space="preserve">– </w:t>
    </w:r>
    <w:r w:rsidR="00D2228B">
      <w:t>AP</w:t>
    </w:r>
    <w:r w:rsidR="004B3372">
      <w:t xml:space="preserve"> </w:t>
    </w:r>
    <w:r w:rsidR="00D2228B">
      <w:t>Ports</w:t>
    </w:r>
    <w:r>
      <w:t xml:space="preserve">                                            Page </w:t>
    </w:r>
    <w:r w:rsidR="003F1C0F">
      <w:rPr>
        <w:b/>
        <w:bCs/>
      </w:rPr>
      <w:fldChar w:fldCharType="begin"/>
    </w:r>
    <w:r>
      <w:rPr>
        <w:b/>
        <w:bCs/>
      </w:rPr>
      <w:instrText xml:space="preserve"> PAGE  \* Arabic  \* MERGEFORMAT </w:instrText>
    </w:r>
    <w:r w:rsidR="003F1C0F">
      <w:rPr>
        <w:b/>
        <w:bCs/>
      </w:rPr>
      <w:fldChar w:fldCharType="separate"/>
    </w:r>
    <w:r w:rsidR="00803DAB">
      <w:rPr>
        <w:b/>
        <w:bCs/>
        <w:noProof/>
      </w:rPr>
      <w:t>6</w:t>
    </w:r>
    <w:r w:rsidR="003F1C0F">
      <w:rPr>
        <w:b/>
        <w:bCs/>
      </w:rPr>
      <w:fldChar w:fldCharType="end"/>
    </w:r>
    <w:r>
      <w:t xml:space="preserve"> of </w:t>
    </w:r>
    <w:fldSimple w:instr=" NUMPAGES  \* Arabic  \* MERGEFORMAT ">
      <w:r w:rsidR="00803DAB" w:rsidRPr="00803DAB">
        <w:rPr>
          <w:b/>
          <w:bCs/>
          <w:noProof/>
        </w:rPr>
        <w:t>13</w:t>
      </w:r>
    </w:fldSimple>
  </w:p>
  <w:p w:rsidR="004830A4" w:rsidRPr="00111353" w:rsidRDefault="004830A4" w:rsidP="00111353">
    <w:pPr>
      <w:pStyle w:val="Footer"/>
      <w:jc w:val="cen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0A4" w:rsidRDefault="004830A4">
    <w:pPr>
      <w:pStyle w:val="Footer"/>
      <w:jc w:val="right"/>
    </w:pPr>
  </w:p>
  <w:p w:rsidR="004830A4" w:rsidRDefault="004830A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6918"/>
      <w:docPartObj>
        <w:docPartGallery w:val="Page Numbers (Bottom of Page)"/>
        <w:docPartUnique/>
      </w:docPartObj>
    </w:sdtPr>
    <w:sdtContent>
      <w:sdt>
        <w:sdtPr>
          <w:id w:val="61296919"/>
          <w:docPartObj>
            <w:docPartGallery w:val="Page Numbers (Top of Page)"/>
            <w:docPartUnique/>
          </w:docPartObj>
        </w:sdtPr>
        <w:sdtContent>
          <w:p w:rsidR="004830A4" w:rsidRDefault="004830A4">
            <w:pPr>
              <w:pStyle w:val="Footer"/>
              <w:jc w:val="right"/>
            </w:pPr>
            <w:r>
              <w:t xml:space="preserve">Page </w:t>
            </w:r>
            <w:r w:rsidR="003F1C0F">
              <w:rPr>
                <w:b/>
                <w:bCs/>
                <w:sz w:val="24"/>
                <w:szCs w:val="24"/>
              </w:rPr>
              <w:fldChar w:fldCharType="begin"/>
            </w:r>
            <w:r>
              <w:rPr>
                <w:b/>
                <w:bCs/>
              </w:rPr>
              <w:instrText xml:space="preserve"> PAGE </w:instrText>
            </w:r>
            <w:r w:rsidR="003F1C0F">
              <w:rPr>
                <w:b/>
                <w:bCs/>
                <w:sz w:val="24"/>
                <w:szCs w:val="24"/>
              </w:rPr>
              <w:fldChar w:fldCharType="separate"/>
            </w:r>
            <w:r w:rsidR="00AF2615">
              <w:rPr>
                <w:b/>
                <w:bCs/>
                <w:noProof/>
              </w:rPr>
              <w:t>7</w:t>
            </w:r>
            <w:r w:rsidR="003F1C0F">
              <w:rPr>
                <w:b/>
                <w:bCs/>
                <w:sz w:val="24"/>
                <w:szCs w:val="24"/>
              </w:rPr>
              <w:fldChar w:fldCharType="end"/>
            </w:r>
            <w:r>
              <w:t xml:space="preserve"> of </w:t>
            </w:r>
            <w:r w:rsidR="003F1C0F">
              <w:rPr>
                <w:b/>
                <w:bCs/>
                <w:sz w:val="24"/>
                <w:szCs w:val="24"/>
              </w:rPr>
              <w:fldChar w:fldCharType="begin"/>
            </w:r>
            <w:r>
              <w:rPr>
                <w:b/>
                <w:bCs/>
              </w:rPr>
              <w:instrText xml:space="preserve"> NUMPAGES  </w:instrText>
            </w:r>
            <w:r w:rsidR="003F1C0F">
              <w:rPr>
                <w:b/>
                <w:bCs/>
                <w:sz w:val="24"/>
                <w:szCs w:val="24"/>
              </w:rPr>
              <w:fldChar w:fldCharType="separate"/>
            </w:r>
            <w:r w:rsidR="00AF2615">
              <w:rPr>
                <w:b/>
                <w:bCs/>
                <w:noProof/>
              </w:rPr>
              <w:t>13</w:t>
            </w:r>
            <w:r w:rsidR="003F1C0F">
              <w:rPr>
                <w:b/>
                <w:bCs/>
                <w:sz w:val="24"/>
                <w:szCs w:val="24"/>
              </w:rPr>
              <w:fldChar w:fldCharType="end"/>
            </w:r>
          </w:p>
        </w:sdtContent>
      </w:sdt>
    </w:sdtContent>
  </w:sdt>
  <w:p w:rsidR="004830A4" w:rsidRDefault="004830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44C" w:rsidRDefault="001D744C">
      <w:r>
        <w:separator/>
      </w:r>
    </w:p>
  </w:footnote>
  <w:footnote w:type="continuationSeparator" w:id="1">
    <w:p w:rsidR="001D744C" w:rsidRDefault="001D7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0A4" w:rsidRPr="004830A4" w:rsidRDefault="004830A4" w:rsidP="004830A4">
    <w:pPr>
      <w:pStyle w:val="Header"/>
      <w:jc w:val="center"/>
      <w:rPr>
        <w:b/>
        <w:sz w:val="20"/>
      </w:rPr>
    </w:pPr>
    <w:r w:rsidRPr="004830A4">
      <w:rPr>
        <w:b/>
        <w:sz w:val="20"/>
      </w:rPr>
      <w:t>Private &amp; Confidential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0A4" w:rsidRPr="00AF2615" w:rsidRDefault="004830A4" w:rsidP="00AF2615">
    <w:pPr>
      <w:pStyle w:val="Footer"/>
      <w:pBdr>
        <w:top w:val="none" w:sz="0" w:space="0" w:color="auto"/>
      </w:pBdr>
      <w:spacing w:before="0"/>
      <w:rPr>
        <w:rFonts w:ascii="Trebuchet MS" w:hAnsi="Trebuchet MS" w:cs="Arial"/>
        <w:szCs w:val="16"/>
        <w:lang w:val="en-US"/>
      </w:rPr>
    </w:pPr>
  </w:p>
  <w:p w:rsidR="004830A4" w:rsidRDefault="004830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8015D45"/>
    <w:multiLevelType w:val="multilevel"/>
    <w:tmpl w:val="B67EB03A"/>
    <w:lvl w:ilvl="0">
      <w:start w:val="1"/>
      <w:numFmt w:val="decimal"/>
      <w:lvlText w:val="%1."/>
      <w:lvlJc w:val="left"/>
      <w:pPr>
        <w:ind w:left="720" w:hanging="720"/>
      </w:pPr>
      <w:rPr>
        <w:rFonts w:ascii="Bookman Old Style" w:eastAsia="Times New Roman" w:hAnsi="Bookman Old Style" w:cs="Times New Roman" w:hint="default"/>
        <w:sz w:val="32"/>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6"/>
  </w:num>
  <w:num w:numId="23">
    <w:abstractNumId w:val="16"/>
  </w:num>
  <w:num w:numId="24">
    <w:abstractNumId w:val="16"/>
  </w:num>
  <w:num w:numId="25">
    <w:abstractNumId w:val="16"/>
  </w:num>
  <w:num w:numId="26">
    <w:abstractNumId w:val="16"/>
  </w:num>
  <w:num w:numId="27">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hdrShapeDefaults>
    <o:shapedefaults v:ext="edit" spidmax="55297"/>
  </w:hdrShapeDefaults>
  <w:footnotePr>
    <w:footnote w:id="0"/>
    <w:footnote w:id="1"/>
  </w:footnotePr>
  <w:endnotePr>
    <w:endnote w:id="0"/>
    <w:endnote w:id="1"/>
  </w:endnotePr>
  <w:compat/>
  <w:rsids>
    <w:rsidRoot w:val="00012C7D"/>
    <w:rsid w:val="00000065"/>
    <w:rsid w:val="00000213"/>
    <w:rsid w:val="00000661"/>
    <w:rsid w:val="00001983"/>
    <w:rsid w:val="00001DBA"/>
    <w:rsid w:val="00002095"/>
    <w:rsid w:val="000029CB"/>
    <w:rsid w:val="00002E16"/>
    <w:rsid w:val="000041A8"/>
    <w:rsid w:val="000056DA"/>
    <w:rsid w:val="000126D4"/>
    <w:rsid w:val="00012C7D"/>
    <w:rsid w:val="00013044"/>
    <w:rsid w:val="00013392"/>
    <w:rsid w:val="00013B3D"/>
    <w:rsid w:val="00013F59"/>
    <w:rsid w:val="000155A0"/>
    <w:rsid w:val="00016A6F"/>
    <w:rsid w:val="00023219"/>
    <w:rsid w:val="000240E9"/>
    <w:rsid w:val="00025B66"/>
    <w:rsid w:val="00026E84"/>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B7D"/>
    <w:rsid w:val="000510AC"/>
    <w:rsid w:val="00053B70"/>
    <w:rsid w:val="00056B18"/>
    <w:rsid w:val="00061F05"/>
    <w:rsid w:val="00065334"/>
    <w:rsid w:val="000654F7"/>
    <w:rsid w:val="00070827"/>
    <w:rsid w:val="00070A8B"/>
    <w:rsid w:val="00070C4A"/>
    <w:rsid w:val="00071C71"/>
    <w:rsid w:val="00074977"/>
    <w:rsid w:val="00074CA9"/>
    <w:rsid w:val="000755E0"/>
    <w:rsid w:val="000757F5"/>
    <w:rsid w:val="0007707F"/>
    <w:rsid w:val="00080B2A"/>
    <w:rsid w:val="00083856"/>
    <w:rsid w:val="0008418B"/>
    <w:rsid w:val="0008660D"/>
    <w:rsid w:val="000871BC"/>
    <w:rsid w:val="0008736D"/>
    <w:rsid w:val="000873F8"/>
    <w:rsid w:val="00090465"/>
    <w:rsid w:val="0009123C"/>
    <w:rsid w:val="000925E6"/>
    <w:rsid w:val="00092DB1"/>
    <w:rsid w:val="000964A7"/>
    <w:rsid w:val="00096879"/>
    <w:rsid w:val="0009736B"/>
    <w:rsid w:val="000A22FF"/>
    <w:rsid w:val="000A379E"/>
    <w:rsid w:val="000A4363"/>
    <w:rsid w:val="000A490D"/>
    <w:rsid w:val="000A707D"/>
    <w:rsid w:val="000B1E9D"/>
    <w:rsid w:val="000B2B2D"/>
    <w:rsid w:val="000B3314"/>
    <w:rsid w:val="000B4536"/>
    <w:rsid w:val="000B664D"/>
    <w:rsid w:val="000B6A18"/>
    <w:rsid w:val="000B712F"/>
    <w:rsid w:val="000B71EC"/>
    <w:rsid w:val="000C01BD"/>
    <w:rsid w:val="000C07F9"/>
    <w:rsid w:val="000C26E2"/>
    <w:rsid w:val="000C2C93"/>
    <w:rsid w:val="000C3A00"/>
    <w:rsid w:val="000C3DAB"/>
    <w:rsid w:val="000C4706"/>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41C"/>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17C09"/>
    <w:rsid w:val="00121309"/>
    <w:rsid w:val="0012173F"/>
    <w:rsid w:val="00121D2C"/>
    <w:rsid w:val="00124FB0"/>
    <w:rsid w:val="0012517F"/>
    <w:rsid w:val="00125EA1"/>
    <w:rsid w:val="001267F4"/>
    <w:rsid w:val="0012766F"/>
    <w:rsid w:val="00130893"/>
    <w:rsid w:val="001335D1"/>
    <w:rsid w:val="00133644"/>
    <w:rsid w:val="001351AA"/>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46A"/>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A251D"/>
    <w:rsid w:val="001A2F28"/>
    <w:rsid w:val="001A3344"/>
    <w:rsid w:val="001A3743"/>
    <w:rsid w:val="001A6305"/>
    <w:rsid w:val="001A6A79"/>
    <w:rsid w:val="001B001D"/>
    <w:rsid w:val="001B1067"/>
    <w:rsid w:val="001B1C78"/>
    <w:rsid w:val="001B4C71"/>
    <w:rsid w:val="001B4E99"/>
    <w:rsid w:val="001B56AE"/>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D744C"/>
    <w:rsid w:val="001E08D5"/>
    <w:rsid w:val="001E1EE5"/>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11FDC"/>
    <w:rsid w:val="0021477D"/>
    <w:rsid w:val="0021705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D"/>
    <w:rsid w:val="00232556"/>
    <w:rsid w:val="00232B5C"/>
    <w:rsid w:val="00233813"/>
    <w:rsid w:val="00233E10"/>
    <w:rsid w:val="002342B9"/>
    <w:rsid w:val="00235247"/>
    <w:rsid w:val="00237808"/>
    <w:rsid w:val="00240A40"/>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891"/>
    <w:rsid w:val="00265D41"/>
    <w:rsid w:val="002660EE"/>
    <w:rsid w:val="00266CAF"/>
    <w:rsid w:val="00266D7C"/>
    <w:rsid w:val="002672BA"/>
    <w:rsid w:val="00270295"/>
    <w:rsid w:val="00270DBA"/>
    <w:rsid w:val="002710FC"/>
    <w:rsid w:val="002730A1"/>
    <w:rsid w:val="002745BE"/>
    <w:rsid w:val="00277714"/>
    <w:rsid w:val="00280A1B"/>
    <w:rsid w:val="00280BD5"/>
    <w:rsid w:val="00282EA5"/>
    <w:rsid w:val="0028388B"/>
    <w:rsid w:val="002838B9"/>
    <w:rsid w:val="0028395C"/>
    <w:rsid w:val="00284665"/>
    <w:rsid w:val="00285A58"/>
    <w:rsid w:val="00285F47"/>
    <w:rsid w:val="002863EA"/>
    <w:rsid w:val="00286AE1"/>
    <w:rsid w:val="00286B9C"/>
    <w:rsid w:val="002871A4"/>
    <w:rsid w:val="00290349"/>
    <w:rsid w:val="00290E46"/>
    <w:rsid w:val="0029167A"/>
    <w:rsid w:val="00291B04"/>
    <w:rsid w:val="00291E85"/>
    <w:rsid w:val="002925CC"/>
    <w:rsid w:val="00294404"/>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6997"/>
    <w:rsid w:val="002C05BC"/>
    <w:rsid w:val="002C0A5D"/>
    <w:rsid w:val="002C2564"/>
    <w:rsid w:val="002C2988"/>
    <w:rsid w:val="002C3836"/>
    <w:rsid w:val="002C3F3A"/>
    <w:rsid w:val="002C4342"/>
    <w:rsid w:val="002C57CC"/>
    <w:rsid w:val="002C776B"/>
    <w:rsid w:val="002C7966"/>
    <w:rsid w:val="002D0BBA"/>
    <w:rsid w:val="002D13BD"/>
    <w:rsid w:val="002D13DA"/>
    <w:rsid w:val="002D157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12A"/>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31B"/>
    <w:rsid w:val="00341817"/>
    <w:rsid w:val="00344531"/>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76F1"/>
    <w:rsid w:val="003979C0"/>
    <w:rsid w:val="003A2C35"/>
    <w:rsid w:val="003A393E"/>
    <w:rsid w:val="003A395F"/>
    <w:rsid w:val="003A5B78"/>
    <w:rsid w:val="003A689C"/>
    <w:rsid w:val="003A68D6"/>
    <w:rsid w:val="003B0271"/>
    <w:rsid w:val="003B080D"/>
    <w:rsid w:val="003B0DA2"/>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56A7"/>
    <w:rsid w:val="003D6C10"/>
    <w:rsid w:val="003D7B0C"/>
    <w:rsid w:val="003E1BCA"/>
    <w:rsid w:val="003E2287"/>
    <w:rsid w:val="003E2955"/>
    <w:rsid w:val="003E3688"/>
    <w:rsid w:val="003E415E"/>
    <w:rsid w:val="003E42D7"/>
    <w:rsid w:val="003E4B4C"/>
    <w:rsid w:val="003E56F4"/>
    <w:rsid w:val="003E590C"/>
    <w:rsid w:val="003E59F7"/>
    <w:rsid w:val="003F1C0F"/>
    <w:rsid w:val="003F221C"/>
    <w:rsid w:val="003F2C43"/>
    <w:rsid w:val="003F4448"/>
    <w:rsid w:val="003F5ADA"/>
    <w:rsid w:val="003F6AFC"/>
    <w:rsid w:val="004005F7"/>
    <w:rsid w:val="00401F06"/>
    <w:rsid w:val="00402577"/>
    <w:rsid w:val="004028B5"/>
    <w:rsid w:val="004029D7"/>
    <w:rsid w:val="00402F15"/>
    <w:rsid w:val="00403E50"/>
    <w:rsid w:val="00405593"/>
    <w:rsid w:val="00406DF7"/>
    <w:rsid w:val="0041079E"/>
    <w:rsid w:val="00410E01"/>
    <w:rsid w:val="00412EB4"/>
    <w:rsid w:val="00415585"/>
    <w:rsid w:val="00416113"/>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308"/>
    <w:rsid w:val="0044542C"/>
    <w:rsid w:val="0044613D"/>
    <w:rsid w:val="0044652A"/>
    <w:rsid w:val="00447DC9"/>
    <w:rsid w:val="004518C4"/>
    <w:rsid w:val="00452FB1"/>
    <w:rsid w:val="00453B0A"/>
    <w:rsid w:val="00455D36"/>
    <w:rsid w:val="00455D9E"/>
    <w:rsid w:val="00456732"/>
    <w:rsid w:val="00457DAC"/>
    <w:rsid w:val="00462551"/>
    <w:rsid w:val="004630AF"/>
    <w:rsid w:val="0046398A"/>
    <w:rsid w:val="00464D21"/>
    <w:rsid w:val="0047029C"/>
    <w:rsid w:val="00470D8B"/>
    <w:rsid w:val="0047175A"/>
    <w:rsid w:val="00472216"/>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2E1D"/>
    <w:rsid w:val="00493E8B"/>
    <w:rsid w:val="00495343"/>
    <w:rsid w:val="004960F4"/>
    <w:rsid w:val="004977D5"/>
    <w:rsid w:val="00497E06"/>
    <w:rsid w:val="004A09EE"/>
    <w:rsid w:val="004A12CC"/>
    <w:rsid w:val="004A1787"/>
    <w:rsid w:val="004A1D2F"/>
    <w:rsid w:val="004A3151"/>
    <w:rsid w:val="004A425C"/>
    <w:rsid w:val="004A472D"/>
    <w:rsid w:val="004A6BD9"/>
    <w:rsid w:val="004A6DE3"/>
    <w:rsid w:val="004A759E"/>
    <w:rsid w:val="004A7E35"/>
    <w:rsid w:val="004B11D2"/>
    <w:rsid w:val="004B1D87"/>
    <w:rsid w:val="004B3372"/>
    <w:rsid w:val="004B52F4"/>
    <w:rsid w:val="004B5599"/>
    <w:rsid w:val="004B612C"/>
    <w:rsid w:val="004B6B74"/>
    <w:rsid w:val="004C0F16"/>
    <w:rsid w:val="004C15C7"/>
    <w:rsid w:val="004C4799"/>
    <w:rsid w:val="004C4EF0"/>
    <w:rsid w:val="004C5096"/>
    <w:rsid w:val="004C62FA"/>
    <w:rsid w:val="004C68A9"/>
    <w:rsid w:val="004C75D8"/>
    <w:rsid w:val="004D378E"/>
    <w:rsid w:val="004E0416"/>
    <w:rsid w:val="004E10E2"/>
    <w:rsid w:val="004E2059"/>
    <w:rsid w:val="004E4C7A"/>
    <w:rsid w:val="004E561E"/>
    <w:rsid w:val="004E7530"/>
    <w:rsid w:val="004E7734"/>
    <w:rsid w:val="004F075D"/>
    <w:rsid w:val="004F1118"/>
    <w:rsid w:val="004F40C9"/>
    <w:rsid w:val="004F4967"/>
    <w:rsid w:val="004F618B"/>
    <w:rsid w:val="004F62EB"/>
    <w:rsid w:val="004F6C49"/>
    <w:rsid w:val="004F7359"/>
    <w:rsid w:val="00500C0A"/>
    <w:rsid w:val="00502ECA"/>
    <w:rsid w:val="00505CE6"/>
    <w:rsid w:val="0050746C"/>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31F06"/>
    <w:rsid w:val="00533133"/>
    <w:rsid w:val="00533480"/>
    <w:rsid w:val="00533621"/>
    <w:rsid w:val="005340B3"/>
    <w:rsid w:val="00534A5D"/>
    <w:rsid w:val="0053531F"/>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78AE"/>
    <w:rsid w:val="00567C02"/>
    <w:rsid w:val="00570765"/>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1D"/>
    <w:rsid w:val="00595689"/>
    <w:rsid w:val="00597108"/>
    <w:rsid w:val="005A155D"/>
    <w:rsid w:val="005A4C09"/>
    <w:rsid w:val="005A4C55"/>
    <w:rsid w:val="005A6DA1"/>
    <w:rsid w:val="005A756F"/>
    <w:rsid w:val="005A7881"/>
    <w:rsid w:val="005A7AF9"/>
    <w:rsid w:val="005B12DB"/>
    <w:rsid w:val="005B2699"/>
    <w:rsid w:val="005B6A6E"/>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D7D96"/>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650A"/>
    <w:rsid w:val="00602105"/>
    <w:rsid w:val="0060424E"/>
    <w:rsid w:val="00604F62"/>
    <w:rsid w:val="006051EB"/>
    <w:rsid w:val="00605BAF"/>
    <w:rsid w:val="00607CE5"/>
    <w:rsid w:val="006101E6"/>
    <w:rsid w:val="0061026D"/>
    <w:rsid w:val="006104A6"/>
    <w:rsid w:val="00610E0F"/>
    <w:rsid w:val="00610F9D"/>
    <w:rsid w:val="0061331A"/>
    <w:rsid w:val="006136F2"/>
    <w:rsid w:val="00613FFD"/>
    <w:rsid w:val="00614EE9"/>
    <w:rsid w:val="00617A42"/>
    <w:rsid w:val="00622BE1"/>
    <w:rsid w:val="006235D4"/>
    <w:rsid w:val="00623D6F"/>
    <w:rsid w:val="00626032"/>
    <w:rsid w:val="00627569"/>
    <w:rsid w:val="006334E8"/>
    <w:rsid w:val="00634793"/>
    <w:rsid w:val="00634998"/>
    <w:rsid w:val="0063693D"/>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3534"/>
    <w:rsid w:val="00664DCB"/>
    <w:rsid w:val="00666BA8"/>
    <w:rsid w:val="00672391"/>
    <w:rsid w:val="006724CC"/>
    <w:rsid w:val="006734BF"/>
    <w:rsid w:val="006736D1"/>
    <w:rsid w:val="00673FAE"/>
    <w:rsid w:val="00674056"/>
    <w:rsid w:val="0067559F"/>
    <w:rsid w:val="00675A66"/>
    <w:rsid w:val="00676CDD"/>
    <w:rsid w:val="00680998"/>
    <w:rsid w:val="00681863"/>
    <w:rsid w:val="00681FAD"/>
    <w:rsid w:val="00684D56"/>
    <w:rsid w:val="00684E08"/>
    <w:rsid w:val="00686132"/>
    <w:rsid w:val="00687CC4"/>
    <w:rsid w:val="006916DB"/>
    <w:rsid w:val="00691F5F"/>
    <w:rsid w:val="006946B8"/>
    <w:rsid w:val="006A246C"/>
    <w:rsid w:val="006A2B9F"/>
    <w:rsid w:val="006A4B90"/>
    <w:rsid w:val="006A5317"/>
    <w:rsid w:val="006A5D93"/>
    <w:rsid w:val="006B18D8"/>
    <w:rsid w:val="006B33CC"/>
    <w:rsid w:val="006B3440"/>
    <w:rsid w:val="006B6278"/>
    <w:rsid w:val="006B6A60"/>
    <w:rsid w:val="006B7154"/>
    <w:rsid w:val="006C07D5"/>
    <w:rsid w:val="006C2BCE"/>
    <w:rsid w:val="006C3289"/>
    <w:rsid w:val="006C5168"/>
    <w:rsid w:val="006C5980"/>
    <w:rsid w:val="006C6CE1"/>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3769"/>
    <w:rsid w:val="00713EF5"/>
    <w:rsid w:val="00715289"/>
    <w:rsid w:val="00716098"/>
    <w:rsid w:val="00716576"/>
    <w:rsid w:val="00717BAF"/>
    <w:rsid w:val="007207E2"/>
    <w:rsid w:val="0072085F"/>
    <w:rsid w:val="007215B2"/>
    <w:rsid w:val="00721BCD"/>
    <w:rsid w:val="00724E25"/>
    <w:rsid w:val="0072632E"/>
    <w:rsid w:val="0072645C"/>
    <w:rsid w:val="007305FA"/>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19D7"/>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920EC"/>
    <w:rsid w:val="0079418A"/>
    <w:rsid w:val="007962D4"/>
    <w:rsid w:val="00796F76"/>
    <w:rsid w:val="0079727A"/>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3DAB"/>
    <w:rsid w:val="00804DB2"/>
    <w:rsid w:val="008070F3"/>
    <w:rsid w:val="00810180"/>
    <w:rsid w:val="008105DC"/>
    <w:rsid w:val="0081095E"/>
    <w:rsid w:val="00813390"/>
    <w:rsid w:val="008133A5"/>
    <w:rsid w:val="00813DEC"/>
    <w:rsid w:val="00814A3D"/>
    <w:rsid w:val="0081769E"/>
    <w:rsid w:val="00820192"/>
    <w:rsid w:val="00822DB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1DD3"/>
    <w:rsid w:val="0086226B"/>
    <w:rsid w:val="008627FA"/>
    <w:rsid w:val="0086317B"/>
    <w:rsid w:val="00863BA5"/>
    <w:rsid w:val="008643D9"/>
    <w:rsid w:val="00864837"/>
    <w:rsid w:val="008659EE"/>
    <w:rsid w:val="008665BC"/>
    <w:rsid w:val="00867A70"/>
    <w:rsid w:val="00867C4E"/>
    <w:rsid w:val="008711C4"/>
    <w:rsid w:val="0087373B"/>
    <w:rsid w:val="008737EC"/>
    <w:rsid w:val="008759C3"/>
    <w:rsid w:val="00875CBC"/>
    <w:rsid w:val="0087716A"/>
    <w:rsid w:val="00880367"/>
    <w:rsid w:val="008816AB"/>
    <w:rsid w:val="00883B64"/>
    <w:rsid w:val="0088440F"/>
    <w:rsid w:val="00885B89"/>
    <w:rsid w:val="00885ECF"/>
    <w:rsid w:val="00886164"/>
    <w:rsid w:val="0088649D"/>
    <w:rsid w:val="008873FC"/>
    <w:rsid w:val="0089532B"/>
    <w:rsid w:val="00895D77"/>
    <w:rsid w:val="00897776"/>
    <w:rsid w:val="008A0AC2"/>
    <w:rsid w:val="008A22C8"/>
    <w:rsid w:val="008A3961"/>
    <w:rsid w:val="008A45AF"/>
    <w:rsid w:val="008A53D4"/>
    <w:rsid w:val="008A5918"/>
    <w:rsid w:val="008B1B27"/>
    <w:rsid w:val="008B335D"/>
    <w:rsid w:val="008B4355"/>
    <w:rsid w:val="008B52BC"/>
    <w:rsid w:val="008B73D6"/>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16CB"/>
    <w:rsid w:val="008E2105"/>
    <w:rsid w:val="008E2F31"/>
    <w:rsid w:val="008E4A49"/>
    <w:rsid w:val="008E618C"/>
    <w:rsid w:val="008E7409"/>
    <w:rsid w:val="008F298E"/>
    <w:rsid w:val="008F3E57"/>
    <w:rsid w:val="008F3F17"/>
    <w:rsid w:val="008F45AD"/>
    <w:rsid w:val="008F56B6"/>
    <w:rsid w:val="008F7E2C"/>
    <w:rsid w:val="00901B0B"/>
    <w:rsid w:val="00902CEA"/>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3211"/>
    <w:rsid w:val="00935ECA"/>
    <w:rsid w:val="00937D01"/>
    <w:rsid w:val="00937D52"/>
    <w:rsid w:val="00937DBF"/>
    <w:rsid w:val="00937EA9"/>
    <w:rsid w:val="0094012F"/>
    <w:rsid w:val="009402BB"/>
    <w:rsid w:val="00943087"/>
    <w:rsid w:val="0094486D"/>
    <w:rsid w:val="0094602A"/>
    <w:rsid w:val="009505D8"/>
    <w:rsid w:val="00952DDF"/>
    <w:rsid w:val="00953676"/>
    <w:rsid w:val="0095468B"/>
    <w:rsid w:val="00954C90"/>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7667F"/>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C06"/>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6780"/>
    <w:rsid w:val="00A07645"/>
    <w:rsid w:val="00A078BD"/>
    <w:rsid w:val="00A10F11"/>
    <w:rsid w:val="00A13071"/>
    <w:rsid w:val="00A14AB4"/>
    <w:rsid w:val="00A168DE"/>
    <w:rsid w:val="00A201F3"/>
    <w:rsid w:val="00A213E4"/>
    <w:rsid w:val="00A22D69"/>
    <w:rsid w:val="00A239BF"/>
    <w:rsid w:val="00A240A8"/>
    <w:rsid w:val="00A24744"/>
    <w:rsid w:val="00A24EA5"/>
    <w:rsid w:val="00A260ED"/>
    <w:rsid w:val="00A267F1"/>
    <w:rsid w:val="00A320C7"/>
    <w:rsid w:val="00A326B4"/>
    <w:rsid w:val="00A361A7"/>
    <w:rsid w:val="00A42D27"/>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6ED6"/>
    <w:rsid w:val="00A773BF"/>
    <w:rsid w:val="00A774B4"/>
    <w:rsid w:val="00A802E8"/>
    <w:rsid w:val="00A802EA"/>
    <w:rsid w:val="00A8153D"/>
    <w:rsid w:val="00A817FD"/>
    <w:rsid w:val="00A83434"/>
    <w:rsid w:val="00A8343B"/>
    <w:rsid w:val="00A83641"/>
    <w:rsid w:val="00A836E3"/>
    <w:rsid w:val="00A8535B"/>
    <w:rsid w:val="00A85437"/>
    <w:rsid w:val="00A85BBE"/>
    <w:rsid w:val="00A85DC3"/>
    <w:rsid w:val="00A86FF9"/>
    <w:rsid w:val="00A8707F"/>
    <w:rsid w:val="00A91A4B"/>
    <w:rsid w:val="00A92181"/>
    <w:rsid w:val="00A92309"/>
    <w:rsid w:val="00A93489"/>
    <w:rsid w:val="00A93DC6"/>
    <w:rsid w:val="00A9484A"/>
    <w:rsid w:val="00A9509D"/>
    <w:rsid w:val="00A95A62"/>
    <w:rsid w:val="00A96571"/>
    <w:rsid w:val="00A97D5E"/>
    <w:rsid w:val="00AA2A4B"/>
    <w:rsid w:val="00AA5904"/>
    <w:rsid w:val="00AA5A5C"/>
    <w:rsid w:val="00AA5C14"/>
    <w:rsid w:val="00AA5E16"/>
    <w:rsid w:val="00AB04D0"/>
    <w:rsid w:val="00AB0D71"/>
    <w:rsid w:val="00AB230B"/>
    <w:rsid w:val="00AB2D0D"/>
    <w:rsid w:val="00AB417D"/>
    <w:rsid w:val="00AB522A"/>
    <w:rsid w:val="00AB6880"/>
    <w:rsid w:val="00AB78AC"/>
    <w:rsid w:val="00AC171F"/>
    <w:rsid w:val="00AC3801"/>
    <w:rsid w:val="00AC3BD6"/>
    <w:rsid w:val="00AD1602"/>
    <w:rsid w:val="00AD25CB"/>
    <w:rsid w:val="00AD3BDF"/>
    <w:rsid w:val="00AD63F5"/>
    <w:rsid w:val="00AD6AEF"/>
    <w:rsid w:val="00AD7E16"/>
    <w:rsid w:val="00AE0316"/>
    <w:rsid w:val="00AE070D"/>
    <w:rsid w:val="00AE1748"/>
    <w:rsid w:val="00AE1C29"/>
    <w:rsid w:val="00AE35AF"/>
    <w:rsid w:val="00AE691D"/>
    <w:rsid w:val="00AF1455"/>
    <w:rsid w:val="00AF261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12D5"/>
    <w:rsid w:val="00B115DB"/>
    <w:rsid w:val="00B12236"/>
    <w:rsid w:val="00B16327"/>
    <w:rsid w:val="00B166DF"/>
    <w:rsid w:val="00B21233"/>
    <w:rsid w:val="00B21D26"/>
    <w:rsid w:val="00B21E7C"/>
    <w:rsid w:val="00B225DC"/>
    <w:rsid w:val="00B25820"/>
    <w:rsid w:val="00B25FD1"/>
    <w:rsid w:val="00B26CA8"/>
    <w:rsid w:val="00B3171E"/>
    <w:rsid w:val="00B31E3E"/>
    <w:rsid w:val="00B31EAA"/>
    <w:rsid w:val="00B31F39"/>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31F1"/>
    <w:rsid w:val="00B85631"/>
    <w:rsid w:val="00B85681"/>
    <w:rsid w:val="00B863C5"/>
    <w:rsid w:val="00B865EB"/>
    <w:rsid w:val="00B87A59"/>
    <w:rsid w:val="00B908FC"/>
    <w:rsid w:val="00B917E2"/>
    <w:rsid w:val="00B919B0"/>
    <w:rsid w:val="00B92CB2"/>
    <w:rsid w:val="00B938D8"/>
    <w:rsid w:val="00B94288"/>
    <w:rsid w:val="00B96E71"/>
    <w:rsid w:val="00B97091"/>
    <w:rsid w:val="00BA05DF"/>
    <w:rsid w:val="00BA3CE7"/>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A7C"/>
    <w:rsid w:val="00C05AEE"/>
    <w:rsid w:val="00C06F8C"/>
    <w:rsid w:val="00C10199"/>
    <w:rsid w:val="00C10EF2"/>
    <w:rsid w:val="00C20499"/>
    <w:rsid w:val="00C2077A"/>
    <w:rsid w:val="00C2078B"/>
    <w:rsid w:val="00C20B4C"/>
    <w:rsid w:val="00C221EA"/>
    <w:rsid w:val="00C22812"/>
    <w:rsid w:val="00C22B7F"/>
    <w:rsid w:val="00C2561D"/>
    <w:rsid w:val="00C2653B"/>
    <w:rsid w:val="00C26E3A"/>
    <w:rsid w:val="00C27A6C"/>
    <w:rsid w:val="00C305E4"/>
    <w:rsid w:val="00C32418"/>
    <w:rsid w:val="00C34D5A"/>
    <w:rsid w:val="00C34E1E"/>
    <w:rsid w:val="00C35D3D"/>
    <w:rsid w:val="00C366B9"/>
    <w:rsid w:val="00C36EA4"/>
    <w:rsid w:val="00C40312"/>
    <w:rsid w:val="00C42876"/>
    <w:rsid w:val="00C43622"/>
    <w:rsid w:val="00C43E9D"/>
    <w:rsid w:val="00C4448A"/>
    <w:rsid w:val="00C47140"/>
    <w:rsid w:val="00C47EAD"/>
    <w:rsid w:val="00C518F3"/>
    <w:rsid w:val="00C51CDF"/>
    <w:rsid w:val="00C526E9"/>
    <w:rsid w:val="00C530A6"/>
    <w:rsid w:val="00C54291"/>
    <w:rsid w:val="00C55037"/>
    <w:rsid w:val="00C56A74"/>
    <w:rsid w:val="00C57EBB"/>
    <w:rsid w:val="00C6376C"/>
    <w:rsid w:val="00C649C4"/>
    <w:rsid w:val="00C65F15"/>
    <w:rsid w:val="00C71C3D"/>
    <w:rsid w:val="00C7303D"/>
    <w:rsid w:val="00C734F6"/>
    <w:rsid w:val="00C7562D"/>
    <w:rsid w:val="00C76FEE"/>
    <w:rsid w:val="00C77F18"/>
    <w:rsid w:val="00C809E5"/>
    <w:rsid w:val="00C81AAA"/>
    <w:rsid w:val="00C82722"/>
    <w:rsid w:val="00C82E23"/>
    <w:rsid w:val="00C84713"/>
    <w:rsid w:val="00C85098"/>
    <w:rsid w:val="00C856EC"/>
    <w:rsid w:val="00C87F29"/>
    <w:rsid w:val="00C90679"/>
    <w:rsid w:val="00C91B9D"/>
    <w:rsid w:val="00C92D7C"/>
    <w:rsid w:val="00C92DF9"/>
    <w:rsid w:val="00C93157"/>
    <w:rsid w:val="00C93AC4"/>
    <w:rsid w:val="00C94E3F"/>
    <w:rsid w:val="00C971AF"/>
    <w:rsid w:val="00C97C46"/>
    <w:rsid w:val="00CA0AD2"/>
    <w:rsid w:val="00CA1812"/>
    <w:rsid w:val="00CA309C"/>
    <w:rsid w:val="00CA4867"/>
    <w:rsid w:val="00CA564C"/>
    <w:rsid w:val="00CA6096"/>
    <w:rsid w:val="00CB2037"/>
    <w:rsid w:val="00CB359F"/>
    <w:rsid w:val="00CB3C41"/>
    <w:rsid w:val="00CB4693"/>
    <w:rsid w:val="00CB7FCC"/>
    <w:rsid w:val="00CC0180"/>
    <w:rsid w:val="00CC1A9A"/>
    <w:rsid w:val="00CC44A0"/>
    <w:rsid w:val="00CC45E4"/>
    <w:rsid w:val="00CC5E0D"/>
    <w:rsid w:val="00CC762B"/>
    <w:rsid w:val="00CD09C3"/>
    <w:rsid w:val="00CD0C4A"/>
    <w:rsid w:val="00CD1234"/>
    <w:rsid w:val="00CD1306"/>
    <w:rsid w:val="00CD1389"/>
    <w:rsid w:val="00CD4568"/>
    <w:rsid w:val="00CD5AAC"/>
    <w:rsid w:val="00CD60CB"/>
    <w:rsid w:val="00CD6E5F"/>
    <w:rsid w:val="00CE05F1"/>
    <w:rsid w:val="00CE06C4"/>
    <w:rsid w:val="00CE0B46"/>
    <w:rsid w:val="00CE0CDC"/>
    <w:rsid w:val="00CE260D"/>
    <w:rsid w:val="00CE3893"/>
    <w:rsid w:val="00CE45ED"/>
    <w:rsid w:val="00CE5467"/>
    <w:rsid w:val="00CE6190"/>
    <w:rsid w:val="00CE69D1"/>
    <w:rsid w:val="00CE6E38"/>
    <w:rsid w:val="00CF2F86"/>
    <w:rsid w:val="00CF3269"/>
    <w:rsid w:val="00CF5B74"/>
    <w:rsid w:val="00D00113"/>
    <w:rsid w:val="00D017CF"/>
    <w:rsid w:val="00D0199E"/>
    <w:rsid w:val="00D04B93"/>
    <w:rsid w:val="00D07CA9"/>
    <w:rsid w:val="00D13009"/>
    <w:rsid w:val="00D14CAD"/>
    <w:rsid w:val="00D1544A"/>
    <w:rsid w:val="00D1651F"/>
    <w:rsid w:val="00D16E5B"/>
    <w:rsid w:val="00D2228B"/>
    <w:rsid w:val="00D2233A"/>
    <w:rsid w:val="00D22C65"/>
    <w:rsid w:val="00D235FD"/>
    <w:rsid w:val="00D248D3"/>
    <w:rsid w:val="00D258D2"/>
    <w:rsid w:val="00D25A6B"/>
    <w:rsid w:val="00D25FE7"/>
    <w:rsid w:val="00D27C0A"/>
    <w:rsid w:val="00D303D1"/>
    <w:rsid w:val="00D308DD"/>
    <w:rsid w:val="00D31961"/>
    <w:rsid w:val="00D33172"/>
    <w:rsid w:val="00D340EE"/>
    <w:rsid w:val="00D37AE8"/>
    <w:rsid w:val="00D4057C"/>
    <w:rsid w:val="00D40CFA"/>
    <w:rsid w:val="00D43B8A"/>
    <w:rsid w:val="00D456E0"/>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3F6F"/>
    <w:rsid w:val="00D64116"/>
    <w:rsid w:val="00D64B81"/>
    <w:rsid w:val="00D652F9"/>
    <w:rsid w:val="00D659BC"/>
    <w:rsid w:val="00D700DC"/>
    <w:rsid w:val="00D72725"/>
    <w:rsid w:val="00D72AA5"/>
    <w:rsid w:val="00D73270"/>
    <w:rsid w:val="00D74884"/>
    <w:rsid w:val="00D74DC5"/>
    <w:rsid w:val="00D75510"/>
    <w:rsid w:val="00D75DA3"/>
    <w:rsid w:val="00D77F4F"/>
    <w:rsid w:val="00D77FA8"/>
    <w:rsid w:val="00D85147"/>
    <w:rsid w:val="00D90247"/>
    <w:rsid w:val="00D91DA8"/>
    <w:rsid w:val="00D95E6D"/>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7AB3"/>
    <w:rsid w:val="00DE7ECB"/>
    <w:rsid w:val="00DF0047"/>
    <w:rsid w:val="00DF1EBD"/>
    <w:rsid w:val="00DF397D"/>
    <w:rsid w:val="00DF40EB"/>
    <w:rsid w:val="00DF4263"/>
    <w:rsid w:val="00DF4C31"/>
    <w:rsid w:val="00DF4CDB"/>
    <w:rsid w:val="00DF52F6"/>
    <w:rsid w:val="00DF63AA"/>
    <w:rsid w:val="00E000B2"/>
    <w:rsid w:val="00E00E66"/>
    <w:rsid w:val="00E01068"/>
    <w:rsid w:val="00E0300A"/>
    <w:rsid w:val="00E034D3"/>
    <w:rsid w:val="00E04CDB"/>
    <w:rsid w:val="00E055DE"/>
    <w:rsid w:val="00E06935"/>
    <w:rsid w:val="00E077FD"/>
    <w:rsid w:val="00E11924"/>
    <w:rsid w:val="00E14806"/>
    <w:rsid w:val="00E15F26"/>
    <w:rsid w:val="00E17CA6"/>
    <w:rsid w:val="00E2046B"/>
    <w:rsid w:val="00E2084A"/>
    <w:rsid w:val="00E22D75"/>
    <w:rsid w:val="00E245EA"/>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B2"/>
    <w:rsid w:val="00E532B3"/>
    <w:rsid w:val="00E5497A"/>
    <w:rsid w:val="00E55D11"/>
    <w:rsid w:val="00E60D37"/>
    <w:rsid w:val="00E61240"/>
    <w:rsid w:val="00E62DBB"/>
    <w:rsid w:val="00E63F4C"/>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7AC"/>
    <w:rsid w:val="00E81CEE"/>
    <w:rsid w:val="00E8260D"/>
    <w:rsid w:val="00E82627"/>
    <w:rsid w:val="00E827AF"/>
    <w:rsid w:val="00E834EA"/>
    <w:rsid w:val="00E84342"/>
    <w:rsid w:val="00E849B3"/>
    <w:rsid w:val="00E84CC8"/>
    <w:rsid w:val="00E84D33"/>
    <w:rsid w:val="00E84D65"/>
    <w:rsid w:val="00E85253"/>
    <w:rsid w:val="00E85EEB"/>
    <w:rsid w:val="00E862FF"/>
    <w:rsid w:val="00E87014"/>
    <w:rsid w:val="00E87218"/>
    <w:rsid w:val="00E91780"/>
    <w:rsid w:val="00E9669A"/>
    <w:rsid w:val="00E973BA"/>
    <w:rsid w:val="00E975EA"/>
    <w:rsid w:val="00EA081E"/>
    <w:rsid w:val="00EA0978"/>
    <w:rsid w:val="00EA1149"/>
    <w:rsid w:val="00EA1278"/>
    <w:rsid w:val="00EA258A"/>
    <w:rsid w:val="00EA61E2"/>
    <w:rsid w:val="00EA6CAE"/>
    <w:rsid w:val="00EB1D4A"/>
    <w:rsid w:val="00EB27BC"/>
    <w:rsid w:val="00EB489C"/>
    <w:rsid w:val="00EB4E86"/>
    <w:rsid w:val="00EB50A7"/>
    <w:rsid w:val="00EB61CE"/>
    <w:rsid w:val="00EB648D"/>
    <w:rsid w:val="00EB663F"/>
    <w:rsid w:val="00EB6F8B"/>
    <w:rsid w:val="00EC1C76"/>
    <w:rsid w:val="00EC1DD6"/>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258D"/>
    <w:rsid w:val="00EF632F"/>
    <w:rsid w:val="00EF657F"/>
    <w:rsid w:val="00EF706D"/>
    <w:rsid w:val="00EF7655"/>
    <w:rsid w:val="00EF7957"/>
    <w:rsid w:val="00F002BF"/>
    <w:rsid w:val="00F00C3A"/>
    <w:rsid w:val="00F01247"/>
    <w:rsid w:val="00F03DE5"/>
    <w:rsid w:val="00F05646"/>
    <w:rsid w:val="00F0652F"/>
    <w:rsid w:val="00F0748A"/>
    <w:rsid w:val="00F0750B"/>
    <w:rsid w:val="00F106C2"/>
    <w:rsid w:val="00F127F3"/>
    <w:rsid w:val="00F14C6B"/>
    <w:rsid w:val="00F15249"/>
    <w:rsid w:val="00F20C77"/>
    <w:rsid w:val="00F2244D"/>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57B48"/>
    <w:rsid w:val="00F603CC"/>
    <w:rsid w:val="00F60E81"/>
    <w:rsid w:val="00F6127B"/>
    <w:rsid w:val="00F620EC"/>
    <w:rsid w:val="00F6216D"/>
    <w:rsid w:val="00F63737"/>
    <w:rsid w:val="00F647F3"/>
    <w:rsid w:val="00F64F64"/>
    <w:rsid w:val="00F65040"/>
    <w:rsid w:val="00F67885"/>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2CF"/>
    <w:rsid w:val="00FA374E"/>
    <w:rsid w:val="00FA4161"/>
    <w:rsid w:val="00FA5685"/>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uiPriority w:val="99"/>
    <w:semiHidden/>
    <w:unhideWhenUsed/>
    <w:rsid w:val="00070C4A"/>
    <w:rPr>
      <w:rFonts w:ascii="Consolas" w:hAnsi="Consolas"/>
      <w:sz w:val="20"/>
    </w:rPr>
  </w:style>
  <w:style w:type="character" w:customStyle="1" w:styleId="HTMLPreformattedChar">
    <w:name w:val="HTML Preformatted Char"/>
    <w:basedOn w:val="DefaultParagraphFont"/>
    <w:link w:val="HTMLPreformatted"/>
    <w:uiPriority w:val="99"/>
    <w:semiHidden/>
    <w:rsid w:val="00070C4A"/>
    <w:rPr>
      <w:rFonts w:ascii="Consolas" w:hAnsi="Consolas"/>
      <w:lang w:val="en-AU" w:eastAsia="en-US"/>
    </w:rPr>
  </w:style>
  <w:style w:type="paragraph" w:styleId="PlainText">
    <w:name w:val="Plain Text"/>
    <w:basedOn w:val="Normal"/>
    <w:link w:val="PlainTextChar"/>
    <w:uiPriority w:val="99"/>
    <w:unhideWhenUsed/>
    <w:rsid w:val="0063693D"/>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63693D"/>
    <w:rPr>
      <w:rFonts w:ascii="Consolas" w:eastAsiaTheme="minorHAnsi" w:hAnsi="Consolas" w:cstheme="minorBidi"/>
      <w:sz w:val="21"/>
      <w:szCs w:val="21"/>
      <w:lang w:val="en-US" w:eastAsia="en-US"/>
    </w:rPr>
  </w:style>
  <w:style w:type="character" w:styleId="HTMLCode">
    <w:name w:val="HTML Code"/>
    <w:basedOn w:val="DefaultParagraphFont"/>
    <w:uiPriority w:val="99"/>
    <w:semiHidden/>
    <w:unhideWhenUsed/>
    <w:rsid w:val="006C516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87567692">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1770488">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0196837">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32401293">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84882356">
      <w:bodyDiv w:val="1"/>
      <w:marLeft w:val="0"/>
      <w:marRight w:val="0"/>
      <w:marTop w:val="0"/>
      <w:marBottom w:val="0"/>
      <w:divBdr>
        <w:top w:val="none" w:sz="0" w:space="0" w:color="auto"/>
        <w:left w:val="none" w:sz="0" w:space="0" w:color="auto"/>
        <w:bottom w:val="none" w:sz="0" w:space="0" w:color="auto"/>
        <w:right w:val="none" w:sz="0" w:space="0" w:color="auto"/>
      </w:divBdr>
    </w:div>
    <w:div w:id="1786462326">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 w:id="21458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r>
              <a:rPr lang="en-US" sz="1100" b="1" i="0" baseline="0">
                <a:latin typeface="Bookman Old Style" pitchFamily="18" charset="0"/>
              </a:rPr>
              <a:t>Vulnerability Summary</a:t>
            </a:r>
            <a:endParaRPr lang="en-US" sz="1100" b="1">
              <a:latin typeface="Bookman Old Style"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endParaRPr lang="en-US"/>
          </a:p>
        </c:rich>
      </c:tx>
      <c:layout/>
    </c:title>
    <c:plotArea>
      <c:layout/>
      <c:pieChart>
        <c:varyColors val="1"/>
        <c:ser>
          <c:idx val="0"/>
          <c:order val="0"/>
          <c:tx>
            <c:strRef>
              <c:f>Sheet1!$B$1</c:f>
              <c:strCache>
                <c:ptCount val="1"/>
                <c:pt idx="0">
                  <c:v>Sales</c:v>
                </c:pt>
              </c:strCache>
            </c:strRef>
          </c:tx>
          <c:dPt>
            <c:idx val="0"/>
            <c:spPr>
              <a:solidFill>
                <a:srgbClr val="FF0000"/>
              </a:solidFill>
            </c:spPr>
          </c:dPt>
          <c:dPt>
            <c:idx val="1"/>
            <c:spPr>
              <a:solidFill>
                <a:srgbClr val="FFC000"/>
              </a:solidFill>
            </c:spPr>
          </c:dPt>
          <c:dPt>
            <c:idx val="2"/>
            <c:spPr>
              <a:solidFill>
                <a:srgbClr val="92D050"/>
              </a:solidFill>
            </c:spPr>
          </c:dPt>
          <c:dLbls>
            <c:dLbl>
              <c:idx val="0"/>
              <c:layout>
                <c:manualLayout>
                  <c:x val="-5.7617149988679284E-2"/>
                  <c:y val="0.1560946787749434"/>
                </c:manualLayout>
              </c:layout>
              <c:tx>
                <c:rich>
                  <a:bodyPr/>
                  <a:lstStyle/>
                  <a:p>
                    <a:endParaRPr lang="en-US"/>
                  </a:p>
                  <a:p>
                    <a:endParaRPr lang="en-US"/>
                  </a:p>
                </c:rich>
              </c:tx>
              <c:showVal val="1"/>
            </c:dLbl>
            <c:dLbl>
              <c:idx val="1"/>
              <c:layout>
                <c:manualLayout>
                  <c:x val="-3.8410775305688809E-2"/>
                  <c:y val="0.13430641417756684"/>
                </c:manualLayout>
              </c:layout>
              <c:tx>
                <c:rich>
                  <a:bodyPr/>
                  <a:lstStyle/>
                  <a:p>
                    <a:r>
                      <a:rPr lang="en-US"/>
                      <a:t>1</a:t>
                    </a:r>
                  </a:p>
                </c:rich>
              </c:tx>
              <c:showVal val="1"/>
            </c:dLbl>
            <c:dLbl>
              <c:idx val="2"/>
              <c:layout>
                <c:manualLayout>
                  <c:x val="7.1344202892937039E-2"/>
                  <c:y val="-0.21147269323891638"/>
                </c:manualLayout>
              </c:layout>
              <c:showVal val="1"/>
            </c:dLbl>
            <c:dLbl>
              <c:idx val="3"/>
              <c:delete val="1"/>
            </c:dLbl>
            <c:showVal val="1"/>
            <c:showLeaderLines val="1"/>
          </c:dLbls>
          <c:cat>
            <c:strRef>
              <c:f>Sheet1!$A$2:$A$4</c:f>
              <c:strCache>
                <c:ptCount val="3"/>
                <c:pt idx="0">
                  <c:v>High</c:v>
                </c:pt>
                <c:pt idx="1">
                  <c:v>medium</c:v>
                </c:pt>
                <c:pt idx="2">
                  <c:v>Low</c:v>
                </c:pt>
              </c:strCache>
            </c:strRef>
          </c:cat>
          <c:val>
            <c:numRef>
              <c:f>Sheet1!$B$2:$B$4</c:f>
              <c:numCache>
                <c:formatCode>General</c:formatCode>
                <c:ptCount val="3"/>
                <c:pt idx="0">
                  <c:v>0</c:v>
                </c:pt>
                <c:pt idx="1">
                  <c:v>1</c:v>
                </c:pt>
                <c:pt idx="2">
                  <c:v>4</c:v>
                </c:pt>
              </c:numCache>
            </c:numRef>
          </c:val>
        </c:ser>
        <c:firstSliceAng val="0"/>
      </c:pieChart>
    </c:plotArea>
    <c:legend>
      <c:legendPos val="r"/>
      <c:legendEntry>
        <c:idx val="3"/>
        <c:delete val="1"/>
      </c:legendEntry>
      <c:layout/>
      <c:txPr>
        <a:bodyPr/>
        <a:lstStyle/>
        <a:p>
          <a:pPr>
            <a:defRPr lang="en-IN" sz="1100">
              <a:latin typeface="Bookman Old Style" pitchFamily="18" charset="0"/>
            </a:defRPr>
          </a:pPr>
          <a:endParaRPr lang="en-US"/>
        </a:p>
      </c:txPr>
    </c:legend>
    <c:plotVisOnly val="1"/>
    <c:dispBlanksAs val="zero"/>
  </c:chart>
  <c:spPr>
    <a:noFill/>
    <a:ln w="15875"/>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D14D4-549E-4827-88B3-5BF701F6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13</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15613</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APTSADMIN</cp:lastModifiedBy>
  <cp:revision>131</cp:revision>
  <cp:lastPrinted>2018-07-31T12:27:00Z</cp:lastPrinted>
  <dcterms:created xsi:type="dcterms:W3CDTF">2018-08-21T06:17:00Z</dcterms:created>
  <dcterms:modified xsi:type="dcterms:W3CDTF">2019-11-14T05:10:00Z</dcterms:modified>
</cp:coreProperties>
</file>