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67" w:type="dxa"/>
        <w:jc w:val="center"/>
        <w:tblInd w:w="-213" w:type="dxa"/>
        <w:tblLayout w:type="fixed"/>
        <w:tblLook w:val="04A0"/>
      </w:tblPr>
      <w:tblGrid>
        <w:gridCol w:w="3183"/>
        <w:gridCol w:w="6898"/>
        <w:gridCol w:w="3986"/>
      </w:tblGrid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722114">
            <w:pPr>
              <w:pStyle w:val="PwCNormal"/>
              <w:numPr>
                <w:ilvl w:val="0"/>
                <w:numId w:val="2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Vulnerability Name</w:t>
            </w:r>
          </w:p>
        </w:tc>
        <w:tc>
          <w:tcPr>
            <w:tcW w:w="6898" w:type="dxa"/>
            <w:vAlign w:val="center"/>
          </w:tcPr>
          <w:p w:rsidR="00722114" w:rsidRPr="00E95916" w:rsidRDefault="00986FF7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>
              <w:rPr>
                <w:rFonts w:ascii="Bookman Old Style" w:hAnsi="Bookman Old Style" w:cs="Times New Roman"/>
                <w:b/>
                <w:sz w:val="22"/>
              </w:rPr>
              <w:t>U</w:t>
            </w:r>
            <w:r w:rsidRPr="00986FF7">
              <w:rPr>
                <w:rFonts w:ascii="Bookman Old Style" w:hAnsi="Bookman Old Style" w:cs="Times New Roman"/>
                <w:b/>
                <w:sz w:val="22"/>
              </w:rPr>
              <w:t>nrestricted File upload</w:t>
            </w:r>
            <w:r w:rsidR="006A77C1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</w:p>
        </w:tc>
        <w:tc>
          <w:tcPr>
            <w:tcW w:w="3986" w:type="dxa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Risk Rating</w:t>
            </w:r>
            <w:r w:rsidRPr="00E95916">
              <w:rPr>
                <w:rFonts w:ascii="Bookman Old Style" w:hAnsi="Bookman Old Style" w:cs="Times New Roman"/>
                <w:sz w:val="22"/>
              </w:rPr>
              <w:t xml:space="preserve">: </w:t>
            </w:r>
            <w:r>
              <w:rPr>
                <w:rFonts w:ascii="Bookman Old Style" w:hAnsi="Bookman Old Style" w:cs="Times New Roman"/>
                <w:sz w:val="22"/>
              </w:rPr>
              <w:t>High</w:t>
            </w:r>
          </w:p>
        </w:tc>
      </w:tr>
      <w:tr w:rsidR="00722114" w:rsidRPr="00E95916" w:rsidTr="005E4F37">
        <w:trPr>
          <w:trHeight w:val="541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986FF7" w:rsidRDefault="00986FF7" w:rsidP="005E4F3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86FF7">
              <w:rPr>
                <w:rFonts w:ascii="Bookman Old Style" w:hAnsi="Bookman Old Style" w:cs="Times New Roman"/>
                <w:sz w:val="22"/>
                <w:szCs w:val="22"/>
              </w:rPr>
              <w:t xml:space="preserve">The application fails to restrict the file types that the user uploads. The application accepted the files with the double extension when tried to upload. If </w:t>
            </w:r>
            <w:proofErr w:type="spellStart"/>
            <w:r w:rsidRPr="00986FF7">
              <w:rPr>
                <w:rFonts w:ascii="Bookman Old Style" w:hAnsi="Bookman Old Style" w:cs="Times New Roman"/>
                <w:sz w:val="22"/>
                <w:szCs w:val="22"/>
              </w:rPr>
              <w:t>tshe</w:t>
            </w:r>
            <w:proofErr w:type="spellEnd"/>
            <w:r w:rsidRPr="00986FF7">
              <w:rPr>
                <w:rFonts w:ascii="Bookman Old Style" w:hAnsi="Bookman Old Style" w:cs="Times New Roman"/>
                <w:sz w:val="22"/>
                <w:szCs w:val="22"/>
              </w:rPr>
              <w:t xml:space="preserve"> uploaded file contains any malicious content such as macros it may cause an adversary result in the server.</w:t>
            </w:r>
          </w:p>
        </w:tc>
      </w:tr>
      <w:tr w:rsidR="00722114" w:rsidRPr="00E95916" w:rsidTr="005E4F37">
        <w:trPr>
          <w:trHeight w:val="317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Affected Path(s)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986FF7" w:rsidRDefault="00C26199" w:rsidP="00F45A2E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26199">
              <w:rPr>
                <w:rFonts w:ascii="Bookman Old Style" w:hAnsi="Bookman Old Style"/>
                <w:sz w:val="22"/>
                <w:szCs w:val="22"/>
              </w:rPr>
              <w:t>https://apbudget.apcfss.in/Contactus.do</w:t>
            </w:r>
          </w:p>
        </w:tc>
      </w:tr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986FF7" w:rsidRDefault="00986FF7" w:rsidP="005E4F37">
            <w:pPr>
              <w:rPr>
                <w:rFonts w:ascii="Bookman Old Style" w:hAnsi="Bookman Old Style" w:cstheme="minorHAnsi"/>
                <w:sz w:val="22"/>
                <w:szCs w:val="22"/>
              </w:rPr>
            </w:pPr>
            <w:r w:rsidRPr="00986FF7">
              <w:rPr>
                <w:rFonts w:ascii="Bookman Old Style" w:hAnsi="Bookman Old Style" w:cstheme="minorHAnsi"/>
                <w:sz w:val="22"/>
                <w:szCs w:val="22"/>
              </w:rPr>
              <w:t>An attacker can upload the malicious files that can be used as the backdoor for the later attacks in an attempt to compromise the whole server.</w:t>
            </w:r>
          </w:p>
        </w:tc>
      </w:tr>
      <w:tr w:rsidR="00722114" w:rsidRPr="00E95916" w:rsidTr="005E4F37">
        <w:trPr>
          <w:trHeight w:val="1125"/>
          <w:jc w:val="center"/>
        </w:trPr>
        <w:tc>
          <w:tcPr>
            <w:tcW w:w="14067" w:type="dxa"/>
            <w:gridSpan w:val="3"/>
            <w:vAlign w:val="center"/>
          </w:tcPr>
          <w:p w:rsidR="00722114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Evidence/Proof of Concept</w:t>
            </w:r>
          </w:p>
          <w:p w:rsidR="00FC0CE6" w:rsidRDefault="00722114" w:rsidP="00293C0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0B7F3D">
              <w:rPr>
                <w:rFonts w:ascii="Bookman Old Style" w:hAnsi="Bookman Old Style" w:cs="Times New Roman"/>
                <w:b/>
                <w:sz w:val="22"/>
              </w:rPr>
              <w:t>Step 1:</w:t>
            </w:r>
            <w:r w:rsidRPr="00BC617F">
              <w:rPr>
                <w:rFonts w:ascii="Bookman Old Style" w:hAnsi="Bookman Old Style" w:cs="Times New Roman"/>
                <w:sz w:val="22"/>
              </w:rPr>
              <w:t xml:space="preserve"> </w:t>
            </w:r>
            <w:r>
              <w:rPr>
                <w:rFonts w:ascii="Bookman Old Style" w:hAnsi="Bookman Old Style" w:cs="Times New Roman"/>
                <w:sz w:val="22"/>
              </w:rPr>
              <w:t xml:space="preserve">Access </w:t>
            </w:r>
            <w:r w:rsidR="007C7AEB">
              <w:rPr>
                <w:rFonts w:ascii="Bookman Old Style" w:hAnsi="Bookman Old Style" w:cs="Times New Roman"/>
                <w:sz w:val="22"/>
              </w:rPr>
              <w:t>the</w:t>
            </w:r>
            <w:r>
              <w:rPr>
                <w:rFonts w:ascii="Bookman Old Style" w:hAnsi="Bookman Old Style" w:cs="Times New Roman"/>
                <w:sz w:val="22"/>
              </w:rPr>
              <w:t xml:space="preserve"> URL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and </w:t>
            </w:r>
            <w:r w:rsidR="00407E0C">
              <w:rPr>
                <w:rFonts w:ascii="Bookman Old Style" w:hAnsi="Bookman Old Style" w:cs="Times New Roman"/>
                <w:sz w:val="22"/>
              </w:rPr>
              <w:t xml:space="preserve">access the </w:t>
            </w:r>
            <w:r w:rsidR="00407E0C" w:rsidRPr="00407E0C">
              <w:rPr>
                <w:rFonts w:ascii="Bookman Old Style" w:hAnsi="Bookman Old Style"/>
                <w:sz w:val="22"/>
                <w:szCs w:val="22"/>
              </w:rPr>
              <w:t>Contact Us</w:t>
            </w:r>
            <w:r w:rsidR="00CF283E">
              <w:rPr>
                <w:rFonts w:ascii="Bookman Old Style" w:hAnsi="Bookman Old Style" w:cs="Times New Roman"/>
                <w:sz w:val="22"/>
              </w:rPr>
              <w:t>:</w:t>
            </w:r>
          </w:p>
          <w:p w:rsidR="00BC37F3" w:rsidRDefault="00BC37F3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407E0C" w:rsidRDefault="00293C07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object w:dxaOrig="18688" w:dyaOrig="66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1.75pt;height:278.25pt" o:ole="">
                  <v:imagedata r:id="rId7" o:title=""/>
                </v:shape>
                <o:OLEObject Type="Embed" ProgID="PBrush" ShapeID="_x0000_i1025" DrawAspect="Content" ObjectID="_1625586727" r:id="rId8"/>
              </w:object>
            </w:r>
          </w:p>
          <w:p w:rsidR="00407E0C" w:rsidRDefault="00407E0C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BC37F3" w:rsidRDefault="00BC37F3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 w:rsidRPr="000B7F3D">
              <w:rPr>
                <w:rFonts w:ascii="Bookman Old Style" w:hAnsi="Bookman Old Style" w:cs="Times New Roman"/>
                <w:b/>
                <w:sz w:val="22"/>
              </w:rPr>
              <w:lastRenderedPageBreak/>
              <w:t>Step 2:</w:t>
            </w:r>
            <w:r>
              <w:rPr>
                <w:rFonts w:ascii="Bookman Old Style" w:hAnsi="Bookman Old Style" w:cs="Times New Roman"/>
                <w:sz w:val="22"/>
              </w:rPr>
              <w:t xml:space="preserve"> </w:t>
            </w:r>
            <w:r w:rsidR="000B7F3D">
              <w:rPr>
                <w:rFonts w:ascii="Bookman Old Style" w:hAnsi="Bookman Old Style" w:cs="Times New Roman"/>
                <w:sz w:val="22"/>
              </w:rPr>
              <w:t>F</w:t>
            </w:r>
            <w:r w:rsidR="00407E0C">
              <w:rPr>
                <w:rFonts w:ascii="Bookman Old Style" w:hAnsi="Bookman Old Style" w:cs="Times New Roman"/>
                <w:sz w:val="22"/>
              </w:rPr>
              <w:t>ill all the details and in upload a file tab select a malicious file and click submit</w:t>
            </w:r>
            <w:r>
              <w:rPr>
                <w:rFonts w:ascii="Bookman Old Style" w:hAnsi="Bookman Old Style" w:cs="Times New Roman"/>
                <w:sz w:val="22"/>
              </w:rPr>
              <w:t>:</w:t>
            </w:r>
          </w:p>
          <w:p w:rsidR="00BC37F3" w:rsidRDefault="00BC37F3" w:rsidP="00F02891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  <w:p w:rsidR="00FC0CE6" w:rsidRDefault="003F5A49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6819900" cy="4829175"/>
                  <wp:effectExtent l="57150" t="38100" r="38100" b="28575"/>
                  <wp:docPr id="3" name="Picture 2" descr="Contact 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 us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482917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7AF" w:rsidRDefault="003D27AF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293C07" w:rsidRDefault="00293C07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F02891" w:rsidRDefault="00F02891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b/>
                <w:sz w:val="22"/>
              </w:rPr>
            </w:pPr>
          </w:p>
          <w:p w:rsidR="001324DB" w:rsidRDefault="00BC37F3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b/>
                <w:sz w:val="22"/>
              </w:rPr>
            </w:pPr>
            <w:r w:rsidRPr="00293C07">
              <w:rPr>
                <w:rFonts w:ascii="Bookman Old Style" w:hAnsi="Bookman Old Style" w:cs="Times New Roman"/>
                <w:b/>
                <w:sz w:val="22"/>
              </w:rPr>
              <w:lastRenderedPageBreak/>
              <w:t>Step 3</w:t>
            </w:r>
            <w:r w:rsidR="00FC0CE6" w:rsidRPr="00293C07">
              <w:rPr>
                <w:rFonts w:ascii="Bookman Old Style" w:hAnsi="Bookman Old Style" w:cs="Times New Roman"/>
                <w:b/>
                <w:sz w:val="22"/>
              </w:rPr>
              <w:t>:</w:t>
            </w:r>
            <w:r w:rsidR="00293C07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  <w:r w:rsidR="001324DB" w:rsidRPr="001324DB">
              <w:rPr>
                <w:rFonts w:ascii="Bookman Old Style" w:hAnsi="Bookman Old Style" w:cs="Times New Roman"/>
                <w:sz w:val="22"/>
              </w:rPr>
              <w:t>A</w:t>
            </w:r>
            <w:r w:rsidR="00293C07" w:rsidRPr="001324DB">
              <w:rPr>
                <w:rFonts w:ascii="Bookman Old Style" w:hAnsi="Bookman Old Style" w:cs="Times New Roman"/>
                <w:sz w:val="22"/>
              </w:rPr>
              <w:t>fter successfully submitting the details it will generate a reference number</w:t>
            </w:r>
            <w:r w:rsidR="00293C07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</w:p>
          <w:p w:rsidR="00293C07" w:rsidRDefault="001324DB" w:rsidP="001324DB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b/>
                <w:sz w:val="22"/>
              </w:rPr>
            </w:pPr>
            <w:r>
              <w:rPr>
                <w:rFonts w:ascii="Bookman Old Style" w:hAnsi="Bookman Old Style" w:cs="Times New Roman"/>
                <w:b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6591300" cy="2186749"/>
                  <wp:effectExtent l="57150" t="38100" r="38100" b="23051"/>
                  <wp:docPr id="8" name="Picture 7" descr="Subm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mit.JPG"/>
                          <pic:cNvPicPr/>
                        </pic:nvPicPr>
                        <pic:blipFill>
                          <a:blip r:embed="rId10" cstate="print"/>
                          <a:srcRect l="698" r="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186749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4C8F" w:rsidRDefault="00324C8F" w:rsidP="001324DB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b/>
                <w:sz w:val="22"/>
              </w:rPr>
            </w:pPr>
          </w:p>
          <w:p w:rsidR="00324C8F" w:rsidRPr="000E606D" w:rsidRDefault="00324C8F" w:rsidP="0041796E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b/>
                <w:sz w:val="22"/>
              </w:rPr>
              <w:t xml:space="preserve">Step 4: </w:t>
            </w:r>
            <w:r w:rsidR="000E606D">
              <w:rPr>
                <w:rFonts w:ascii="Bookman Old Style" w:hAnsi="Bookman Old Style" w:cs="Times New Roman"/>
                <w:sz w:val="22"/>
              </w:rPr>
              <w:t>N</w:t>
            </w:r>
            <w:r w:rsidRPr="000E606D">
              <w:rPr>
                <w:rFonts w:ascii="Bookman Old Style" w:hAnsi="Bookman Old Style" w:cs="Times New Roman"/>
                <w:sz w:val="22"/>
              </w:rPr>
              <w:t xml:space="preserve">ow go to </w:t>
            </w:r>
            <w:r w:rsidR="000E606D" w:rsidRPr="000E606D">
              <w:rPr>
                <w:rFonts w:ascii="Bookman Old Style" w:hAnsi="Bookman Old Style" w:cs="Times New Roman"/>
                <w:sz w:val="22"/>
              </w:rPr>
              <w:t>check</w:t>
            </w:r>
            <w:r w:rsidRPr="000E606D">
              <w:rPr>
                <w:rFonts w:ascii="Bookman Old Style" w:hAnsi="Bookman Old Style" w:cs="Times New Roman"/>
                <w:sz w:val="22"/>
              </w:rPr>
              <w:t xml:space="preserve"> query status tab and enter reference number it will feteh all the details</w:t>
            </w:r>
          </w:p>
          <w:p w:rsidR="00BC37F3" w:rsidRDefault="000E606D" w:rsidP="000E606D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5537745" cy="2867025"/>
                  <wp:effectExtent l="57150" t="38100" r="43905" b="28575"/>
                  <wp:docPr id="9" name="Picture 8" descr="Submi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mit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519" cy="286742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2891" w:rsidRDefault="00F02891" w:rsidP="000E606D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</w:p>
          <w:p w:rsidR="000E606D" w:rsidRDefault="000E606D" w:rsidP="000E606D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0B7F3D">
              <w:rPr>
                <w:rFonts w:ascii="Bookman Old Style" w:hAnsi="Bookman Old Style" w:cs="Times New Roman"/>
                <w:b/>
                <w:sz w:val="22"/>
              </w:rPr>
              <w:t>Step 5</w:t>
            </w:r>
            <w:r>
              <w:rPr>
                <w:rFonts w:ascii="Bookman Old Style" w:hAnsi="Bookman Old Style" w:cs="Times New Roman"/>
                <w:sz w:val="22"/>
              </w:rPr>
              <w:t>:</w:t>
            </w:r>
            <w:r w:rsidR="006515C1">
              <w:rPr>
                <w:rFonts w:ascii="Bookman Old Style" w:hAnsi="Bookman Old Style" w:cs="Times New Roman"/>
                <w:sz w:val="22"/>
              </w:rPr>
              <w:t xml:space="preserve"> </w:t>
            </w:r>
            <w:r>
              <w:rPr>
                <w:rFonts w:ascii="Bookman Old Style" w:hAnsi="Bookman Old Style" w:cs="Times New Roman"/>
                <w:sz w:val="22"/>
              </w:rPr>
              <w:t>now click on attachment details it will gives the shell</w:t>
            </w:r>
          </w:p>
          <w:p w:rsidR="00F02891" w:rsidRDefault="00F02891" w:rsidP="000E606D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  <w:p w:rsidR="000E606D" w:rsidRDefault="006515C1" w:rsidP="00FC1F1F">
            <w:pPr>
              <w:pStyle w:val="PwCNormal"/>
              <w:numPr>
                <w:ilvl w:val="0"/>
                <w:numId w:val="0"/>
              </w:numPr>
              <w:spacing w:after="0"/>
              <w:jc w:val="center"/>
            </w:pPr>
            <w:r>
              <w:object w:dxaOrig="18748" w:dyaOrig="3586">
                <v:shape id="_x0000_i1026" type="#_x0000_t75" style="width:573pt;height:109.5pt" o:ole="">
                  <v:imagedata r:id="rId12" o:title=""/>
                </v:shape>
                <o:OLEObject Type="Embed" ProgID="PBrush" ShapeID="_x0000_i1026" DrawAspect="Content" ObjectID="_1625586728" r:id="rId13"/>
              </w:object>
            </w:r>
          </w:p>
          <w:p w:rsidR="00F02891" w:rsidRDefault="00F02891" w:rsidP="00DD39D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2"/>
                <w:szCs w:val="22"/>
              </w:rPr>
            </w:pPr>
          </w:p>
          <w:p w:rsidR="00DD39D4" w:rsidRDefault="00DD39D4" w:rsidP="00DD39D4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2"/>
                <w:szCs w:val="22"/>
              </w:rPr>
            </w:pPr>
            <w:r w:rsidRPr="000B7F3D">
              <w:rPr>
                <w:rFonts w:ascii="Bookman Old Style" w:hAnsi="Bookman Old Style"/>
                <w:b/>
                <w:sz w:val="22"/>
                <w:szCs w:val="22"/>
              </w:rPr>
              <w:t>Step 6</w:t>
            </w:r>
            <w:r w:rsidRPr="00DD39D4">
              <w:rPr>
                <w:rFonts w:ascii="Bookman Old Style" w:hAnsi="Bookman Old Style"/>
                <w:sz w:val="22"/>
                <w:szCs w:val="22"/>
              </w:rPr>
              <w:t>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we can execute and system commands</w:t>
            </w:r>
          </w:p>
          <w:p w:rsidR="0041796E" w:rsidRPr="00F02891" w:rsidRDefault="00F02891" w:rsidP="00F02891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6848475" cy="3401205"/>
                  <wp:effectExtent l="19050" t="0" r="9525" b="0"/>
                  <wp:docPr id="10" name="Picture 9" descr="She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ll.JPG"/>
                          <pic:cNvPicPr/>
                        </pic:nvPicPr>
                        <pic:blipFill>
                          <a:blip r:embed="rId14" cstate="print"/>
                          <a:srcRect r="3365" b="21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8475" cy="340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14" w:rsidRPr="00E95916" w:rsidTr="005E4F37">
        <w:trPr>
          <w:trHeight w:val="350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lastRenderedPageBreak/>
              <w:t>Recommendation</w:t>
            </w:r>
          </w:p>
        </w:tc>
        <w:tc>
          <w:tcPr>
            <w:tcW w:w="10884" w:type="dxa"/>
            <w:gridSpan w:val="2"/>
            <w:shd w:val="clear" w:color="auto" w:fill="auto"/>
            <w:vAlign w:val="center"/>
          </w:tcPr>
          <w:p w:rsidR="00986FF7" w:rsidRPr="00986FF7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>1. If there is no need to have Unicode characters, it is highly recommended to only accept alpha-numeric characters and only one dot as an input for the file name and the extension.</w:t>
            </w:r>
          </w:p>
          <w:p w:rsidR="00986FF7" w:rsidRPr="00986FF7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>2. Don't rely only on client-side validation only.</w:t>
            </w:r>
          </w:p>
          <w:p w:rsidR="00986FF7" w:rsidRPr="00986FF7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 xml:space="preserve">3. Use the white list of extensions to verify the uploaded files </w:t>
            </w:r>
          </w:p>
          <w:p w:rsidR="00722114" w:rsidRDefault="00986FF7" w:rsidP="00986FF7">
            <w:pPr>
              <w:rPr>
                <w:rFonts w:ascii="Bookman Old Style" w:hAnsi="Bookman Old Style"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sz w:val="22"/>
                <w:szCs w:val="22"/>
              </w:rPr>
              <w:t>4. Use magic quotes for file upload validation</w:t>
            </w:r>
          </w:p>
          <w:p w:rsidR="00986FF7" w:rsidRDefault="00986FF7" w:rsidP="00986FF7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986FF7">
              <w:rPr>
                <w:rFonts w:ascii="Bookman Old Style" w:hAnsi="Bookman Old Style"/>
                <w:b/>
                <w:sz w:val="22"/>
                <w:szCs w:val="22"/>
              </w:rPr>
              <w:t>Reference Links:</w:t>
            </w:r>
          </w:p>
          <w:p w:rsidR="00BB579D" w:rsidRPr="00407E0C" w:rsidRDefault="00BB579D" w:rsidP="00BB579D">
            <w:pPr>
              <w:rPr>
                <w:rFonts w:ascii="Bookman Old Style" w:hAnsi="Bookman Old Style"/>
                <w:sz w:val="22"/>
                <w:szCs w:val="22"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>https://www.aspforums.net/Threads/291996/Validate-file-extension-with-magic-number-using-C-and-VBNet-in-ASPNet/</w:t>
            </w:r>
          </w:p>
          <w:p w:rsidR="00BB579D" w:rsidRPr="00407E0C" w:rsidRDefault="00BB579D" w:rsidP="00BB579D">
            <w:pPr>
              <w:rPr>
                <w:rFonts w:ascii="Bookman Old Style" w:hAnsi="Bookman Old Style"/>
                <w:sz w:val="22"/>
                <w:szCs w:val="22"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 xml:space="preserve"> https://stackoverflow.com/questions/2780191/how-to-restrict-file-type-in-fileupload-control</w:t>
            </w:r>
          </w:p>
          <w:p w:rsidR="00BB579D" w:rsidRPr="00407E0C" w:rsidRDefault="00BB579D" w:rsidP="00BB579D">
            <w:pPr>
              <w:rPr>
                <w:rFonts w:ascii="Bookman Old Style" w:hAnsi="Bookman Old Style"/>
                <w:sz w:val="22"/>
                <w:szCs w:val="22"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>https://www.codeproject.com/Questions/886361/Prevent-double-file-Extension-file-upload-in-cshar</w:t>
            </w:r>
          </w:p>
          <w:p w:rsidR="00986FF7" w:rsidRPr="00986FF7" w:rsidRDefault="00BB579D" w:rsidP="00BB579D">
            <w:pPr>
              <w:rPr>
                <w:b/>
              </w:rPr>
            </w:pPr>
            <w:r w:rsidRPr="00407E0C">
              <w:rPr>
                <w:rFonts w:ascii="Bookman Old Style" w:hAnsi="Bookman Old Style"/>
                <w:sz w:val="22"/>
                <w:szCs w:val="22"/>
              </w:rPr>
              <w:t>https://www.aspforums.net/Threads/291996/Validate-file-extension-with-magic-number-using-C-and-VBNet-in-ASPNet/</w:t>
            </w:r>
          </w:p>
        </w:tc>
      </w:tr>
      <w:tr w:rsidR="00722114" w:rsidRPr="00E95916" w:rsidTr="009B1D2B">
        <w:trPr>
          <w:trHeight w:val="289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Management Comments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  <w:highlight w:val="yellow"/>
              </w:rPr>
            </w:pPr>
          </w:p>
        </w:tc>
      </w:tr>
    </w:tbl>
    <w:p w:rsidR="00A07BA0" w:rsidRDefault="00A07BA0" w:rsidP="00E0277C"/>
    <w:sectPr w:rsidR="00A07BA0" w:rsidSect="00722114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F3F" w:rsidRDefault="00D63F3F" w:rsidP="002025EF">
      <w:r>
        <w:separator/>
      </w:r>
    </w:p>
  </w:endnote>
  <w:endnote w:type="continuationSeparator" w:id="0">
    <w:p w:rsidR="00D63F3F" w:rsidRDefault="00D63F3F" w:rsidP="0020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Footer"/>
      <w:rPr>
        <w:rFonts w:ascii="Bookman Old Style" w:hAnsi="Bookman Old Style"/>
      </w:rPr>
    </w:pPr>
    <w:r w:rsidRPr="002025EF">
      <w:rPr>
        <w:rFonts w:ascii="Bookman Old Style" w:hAnsi="Bookman Old Style"/>
      </w:rPr>
      <w:t>Andhra Pradesh Technology Services – ITE &amp; C Dept, Govt. Of AP</w:t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 w:rsidRPr="002025EF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218912922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2025EF">
              <w:rPr>
                <w:rFonts w:ascii="Bookman Old Style" w:hAnsi="Bookman Old Style"/>
              </w:rPr>
              <w:t xml:space="preserve">Page </w:t>
            </w:r>
            <w:r w:rsidR="00755E2C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PAGE </w:instrText>
            </w:r>
            <w:r w:rsidR="00755E2C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0B7F3D">
              <w:rPr>
                <w:rFonts w:ascii="Bookman Old Style" w:hAnsi="Bookman Old Style"/>
                <w:b/>
                <w:noProof/>
              </w:rPr>
              <w:t>2</w:t>
            </w:r>
            <w:r w:rsidR="00755E2C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  <w:r w:rsidRPr="002025EF">
              <w:rPr>
                <w:rFonts w:ascii="Bookman Old Style" w:hAnsi="Bookman Old Style"/>
              </w:rPr>
              <w:t xml:space="preserve"> of </w:t>
            </w:r>
            <w:r w:rsidR="00755E2C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NUMPAGES  </w:instrText>
            </w:r>
            <w:r w:rsidR="00755E2C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0B7F3D">
              <w:rPr>
                <w:rFonts w:ascii="Bookman Old Style" w:hAnsi="Bookman Old Style"/>
                <w:b/>
                <w:noProof/>
              </w:rPr>
              <w:t>5</w:t>
            </w:r>
            <w:r w:rsidR="00755E2C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</w:sdtContent>
        </w:sdt>
      </w:sdtContent>
    </w:sdt>
  </w:p>
  <w:p w:rsidR="002025EF" w:rsidRDefault="00202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F3F" w:rsidRDefault="00D63F3F" w:rsidP="002025EF">
      <w:r>
        <w:separator/>
      </w:r>
    </w:p>
  </w:footnote>
  <w:footnote w:type="continuationSeparator" w:id="0">
    <w:p w:rsidR="00D63F3F" w:rsidRDefault="00D63F3F" w:rsidP="0020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Header"/>
      <w:jc w:val="center"/>
      <w:rPr>
        <w:rFonts w:ascii="Bookman Old Style" w:hAnsi="Bookman Old Style"/>
        <w:b/>
      </w:rPr>
    </w:pPr>
    <w:r w:rsidRPr="002025EF">
      <w:rPr>
        <w:rFonts w:ascii="Bookman Old Style" w:hAnsi="Bookman Old Style"/>
        <w:b/>
      </w:rPr>
      <w:t>Private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88"/>
    <w:multiLevelType w:val="hybridMultilevel"/>
    <w:tmpl w:val="4642DFD8"/>
    <w:lvl w:ilvl="0" w:tplc="F4B2FE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17BB9"/>
    <w:multiLevelType w:val="multilevel"/>
    <w:tmpl w:val="4E5C847A"/>
    <w:lvl w:ilvl="0">
      <w:start w:val="1"/>
      <w:numFmt w:val="none"/>
      <w:pStyle w:val="PwCNormal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Indent1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pStyle w:val="Indent2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pStyle w:val="Indent3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Indent4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none"/>
      <w:pStyle w:val="Indent5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Indent6"/>
      <w:suff w:val="nothing"/>
      <w:lvlText w:val=""/>
      <w:lvlJc w:val="left"/>
      <w:pPr>
        <w:ind w:left="3402" w:firstLine="0"/>
      </w:pPr>
      <w:rPr>
        <w:rFonts w:hint="default"/>
      </w:rPr>
    </w:lvl>
    <w:lvl w:ilvl="7">
      <w:start w:val="1"/>
      <w:numFmt w:val="none"/>
      <w:pStyle w:val="Indent7"/>
      <w:suff w:val="nothing"/>
      <w:lvlText w:val=""/>
      <w:lvlJc w:val="left"/>
      <w:pPr>
        <w:ind w:left="3969" w:firstLine="0"/>
      </w:pPr>
      <w:rPr>
        <w:rFonts w:hint="default"/>
      </w:rPr>
    </w:lvl>
    <w:lvl w:ilvl="8">
      <w:start w:val="1"/>
      <w:numFmt w:val="none"/>
      <w:pStyle w:val="Indent8"/>
      <w:suff w:val="nothing"/>
      <w:lvlText w:val=""/>
      <w:lvlJc w:val="left"/>
      <w:pPr>
        <w:ind w:left="4536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114"/>
    <w:rsid w:val="00081F7B"/>
    <w:rsid w:val="000A3D1F"/>
    <w:rsid w:val="000B7F3D"/>
    <w:rsid w:val="000E606D"/>
    <w:rsid w:val="00124FEA"/>
    <w:rsid w:val="001324DB"/>
    <w:rsid w:val="00197E46"/>
    <w:rsid w:val="002025EF"/>
    <w:rsid w:val="00245F6D"/>
    <w:rsid w:val="00293C07"/>
    <w:rsid w:val="002C7881"/>
    <w:rsid w:val="00324C8F"/>
    <w:rsid w:val="003430D1"/>
    <w:rsid w:val="0036612D"/>
    <w:rsid w:val="003D27AF"/>
    <w:rsid w:val="003D3193"/>
    <w:rsid w:val="003F5A49"/>
    <w:rsid w:val="00407E0C"/>
    <w:rsid w:val="00414FE0"/>
    <w:rsid w:val="0041796E"/>
    <w:rsid w:val="00443D0E"/>
    <w:rsid w:val="005514FA"/>
    <w:rsid w:val="00590C45"/>
    <w:rsid w:val="005970F8"/>
    <w:rsid w:val="00606D6B"/>
    <w:rsid w:val="0061552C"/>
    <w:rsid w:val="0064308C"/>
    <w:rsid w:val="006515C1"/>
    <w:rsid w:val="006A77C1"/>
    <w:rsid w:val="006E3339"/>
    <w:rsid w:val="00722114"/>
    <w:rsid w:val="00755E2C"/>
    <w:rsid w:val="00781EFF"/>
    <w:rsid w:val="007926E0"/>
    <w:rsid w:val="007B0ECC"/>
    <w:rsid w:val="007C7AEB"/>
    <w:rsid w:val="007E07AA"/>
    <w:rsid w:val="00833D38"/>
    <w:rsid w:val="008C0464"/>
    <w:rsid w:val="009161FB"/>
    <w:rsid w:val="009645CB"/>
    <w:rsid w:val="00986FF7"/>
    <w:rsid w:val="009B1D2B"/>
    <w:rsid w:val="009F4B9D"/>
    <w:rsid w:val="00A00E16"/>
    <w:rsid w:val="00A07BA0"/>
    <w:rsid w:val="00A135A6"/>
    <w:rsid w:val="00A2227D"/>
    <w:rsid w:val="00AC00EE"/>
    <w:rsid w:val="00B00822"/>
    <w:rsid w:val="00BB579D"/>
    <w:rsid w:val="00BC37F3"/>
    <w:rsid w:val="00C26199"/>
    <w:rsid w:val="00C304C2"/>
    <w:rsid w:val="00C72687"/>
    <w:rsid w:val="00C75B26"/>
    <w:rsid w:val="00CF283E"/>
    <w:rsid w:val="00D353A2"/>
    <w:rsid w:val="00D63F3F"/>
    <w:rsid w:val="00DD39D4"/>
    <w:rsid w:val="00E0277C"/>
    <w:rsid w:val="00E22C17"/>
    <w:rsid w:val="00E832DE"/>
    <w:rsid w:val="00EA6753"/>
    <w:rsid w:val="00ED28CA"/>
    <w:rsid w:val="00F02891"/>
    <w:rsid w:val="00F45A2E"/>
    <w:rsid w:val="00F55069"/>
    <w:rsid w:val="00FC0CE6"/>
    <w:rsid w:val="00FC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2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722114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100" w:after="100"/>
    </w:pPr>
    <w:rPr>
      <w:rFonts w:asciiTheme="majorHAnsi" w:hAnsiTheme="majorHAnsi"/>
      <w:snapToGrid w:val="0"/>
      <w:color w:val="000000" w:themeColor="text1"/>
      <w:sz w:val="20"/>
      <w:szCs w:val="36"/>
      <w:lang w:eastAsia="en-AU"/>
    </w:rPr>
  </w:style>
  <w:style w:type="paragraph" w:customStyle="1" w:styleId="Indent2">
    <w:name w:val="Indent 2"/>
    <w:basedOn w:val="Indent1"/>
    <w:rsid w:val="00722114"/>
    <w:pPr>
      <w:numPr>
        <w:ilvl w:val="2"/>
      </w:numPr>
    </w:pPr>
  </w:style>
  <w:style w:type="paragraph" w:customStyle="1" w:styleId="Indent3">
    <w:name w:val="Indent 3"/>
    <w:basedOn w:val="Indent2"/>
    <w:rsid w:val="00722114"/>
    <w:pPr>
      <w:numPr>
        <w:ilvl w:val="3"/>
      </w:numPr>
    </w:pPr>
  </w:style>
  <w:style w:type="paragraph" w:customStyle="1" w:styleId="Indent5">
    <w:name w:val="Indent 5"/>
    <w:basedOn w:val="Indent4"/>
    <w:rsid w:val="00722114"/>
    <w:pPr>
      <w:numPr>
        <w:ilvl w:val="5"/>
      </w:numPr>
    </w:pPr>
  </w:style>
  <w:style w:type="paragraph" w:customStyle="1" w:styleId="Indent6">
    <w:name w:val="Indent 6"/>
    <w:basedOn w:val="Indent5"/>
    <w:rsid w:val="00722114"/>
    <w:pPr>
      <w:numPr>
        <w:ilvl w:val="6"/>
      </w:numPr>
    </w:pPr>
  </w:style>
  <w:style w:type="paragraph" w:customStyle="1" w:styleId="Indent7">
    <w:name w:val="Indent 7"/>
    <w:basedOn w:val="Indent6"/>
    <w:rsid w:val="00722114"/>
    <w:pPr>
      <w:numPr>
        <w:ilvl w:val="7"/>
      </w:numPr>
    </w:pPr>
  </w:style>
  <w:style w:type="paragraph" w:customStyle="1" w:styleId="Indent4">
    <w:name w:val="Indent 4"/>
    <w:basedOn w:val="Indent3"/>
    <w:rsid w:val="00722114"/>
    <w:pPr>
      <w:numPr>
        <w:ilvl w:val="4"/>
      </w:numPr>
    </w:pPr>
  </w:style>
  <w:style w:type="paragraph" w:customStyle="1" w:styleId="PwCNormal">
    <w:name w:val="PwC Normal"/>
    <w:aliases w:val="n"/>
    <w:basedOn w:val="Normal"/>
    <w:link w:val="PwCNormalChar"/>
    <w:qFormat/>
    <w:rsid w:val="00722114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240"/>
    </w:pPr>
    <w:rPr>
      <w:rFonts w:asciiTheme="majorHAnsi" w:hAnsiTheme="majorHAnsi" w:cs="Arial"/>
      <w:snapToGrid w:val="0"/>
      <w:color w:val="000000" w:themeColor="text1"/>
      <w:sz w:val="20"/>
      <w:szCs w:val="36"/>
      <w:lang w:eastAsia="en-AU"/>
    </w:rPr>
  </w:style>
  <w:style w:type="character" w:customStyle="1" w:styleId="PwCNormalChar">
    <w:name w:val="PwC Normal Char"/>
    <w:aliases w:val="n Char Char,n Char"/>
    <w:basedOn w:val="DefaultParagraphFont"/>
    <w:link w:val="PwCNormal"/>
    <w:rsid w:val="00722114"/>
    <w:rPr>
      <w:rFonts w:asciiTheme="majorHAnsi" w:eastAsia="Times New Roman" w:hAnsiTheme="majorHAnsi" w:cs="Arial"/>
      <w:snapToGrid w:val="0"/>
      <w:color w:val="000000" w:themeColor="text1"/>
      <w:sz w:val="20"/>
      <w:szCs w:val="36"/>
      <w:lang w:val="en-AU" w:eastAsia="en-AU"/>
    </w:rPr>
  </w:style>
  <w:style w:type="paragraph" w:customStyle="1" w:styleId="Indent8">
    <w:name w:val="Indent 8"/>
    <w:basedOn w:val="Indent7"/>
    <w:rsid w:val="00722114"/>
    <w:pPr>
      <w:numPr>
        <w:ilvl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4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0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EF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- Security Audit Team</dc:creator>
  <cp:lastModifiedBy>admin</cp:lastModifiedBy>
  <cp:revision>139</cp:revision>
  <dcterms:created xsi:type="dcterms:W3CDTF">2019-06-14T12:30:00Z</dcterms:created>
  <dcterms:modified xsi:type="dcterms:W3CDTF">2019-07-25T13:36:00Z</dcterms:modified>
  <cp:category>Private &amp; Confidential</cp:category>
</cp:coreProperties>
</file>