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Default="00B5063E" w:rsidP="00F45A2E">
            <w:pPr>
              <w:pStyle w:val="PwCNormal"/>
              <w:numPr>
                <w:ilvl w:val="0"/>
                <w:numId w:val="0"/>
              </w:numPr>
              <w:spacing w:after="0"/>
              <w:jc w:val="both"/>
              <w:rPr>
                <w:rFonts w:ascii="Bookman Old Style" w:hAnsi="Bookman Old Style"/>
                <w:sz w:val="22"/>
              </w:rPr>
            </w:pPr>
            <w:hyperlink r:id="rId7" w:history="1">
              <w:r w:rsidR="00484D89" w:rsidRPr="001A0989">
                <w:rPr>
                  <w:rStyle w:val="Hyperlink"/>
                  <w:rFonts w:ascii="Bookman Old Style" w:hAnsi="Bookman Old Style"/>
                  <w:sz w:val="22"/>
                </w:rPr>
                <w:t>https://apgpcet.apcfss.in/APGPCETReport.aprjdc?mode=RegistrationDrill&amp;dept_code=11</w:t>
              </w:r>
            </w:hyperlink>
          </w:p>
          <w:p w:rsidR="00484D89" w:rsidRDefault="00B5063E" w:rsidP="00F45A2E">
            <w:pPr>
              <w:pStyle w:val="PwCNormal"/>
              <w:numPr>
                <w:ilvl w:val="0"/>
                <w:numId w:val="0"/>
              </w:numPr>
              <w:spacing w:after="0"/>
              <w:jc w:val="both"/>
              <w:rPr>
                <w:rFonts w:ascii="Bookman Old Style" w:hAnsi="Bookman Old Style"/>
                <w:sz w:val="22"/>
              </w:rPr>
            </w:pPr>
            <w:hyperlink r:id="rId8" w:history="1">
              <w:r w:rsidR="008C5A63" w:rsidRPr="001A0989">
                <w:rPr>
                  <w:rStyle w:val="Hyperlink"/>
                  <w:rFonts w:ascii="Bookman Old Style" w:hAnsi="Bookman Old Style"/>
                  <w:sz w:val="22"/>
                </w:rPr>
                <w:t>https://apgpcet.apcfss.in/APGPCETReport.aprjdc?mode=examCenterWiseCount</w:t>
              </w:r>
            </w:hyperlink>
          </w:p>
          <w:p w:rsidR="008C5A63" w:rsidRPr="00753241" w:rsidRDefault="008C5A63" w:rsidP="00F45A2E">
            <w:pPr>
              <w:pStyle w:val="PwCNormal"/>
              <w:numPr>
                <w:ilvl w:val="0"/>
                <w:numId w:val="0"/>
              </w:numPr>
              <w:spacing w:after="0"/>
              <w:jc w:val="both"/>
              <w:rPr>
                <w:rFonts w:ascii="Bookman Old Style" w:hAnsi="Bookman Old Style"/>
                <w:sz w:val="22"/>
              </w:rPr>
            </w:pPr>
            <w:r w:rsidRPr="008C5A63">
              <w:rPr>
                <w:rFonts w:ascii="Bookman Old Style" w:hAnsi="Bookman Old Style"/>
                <w:sz w:val="22"/>
              </w:rPr>
              <w:t>https://apgpcet.apcfss.in/ListofSchools.aprjdc?aprjc=ListofExamCenters</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1F07E4" w:rsidP="00E9391C">
            <w:pPr>
              <w:pStyle w:val="PwCNormal"/>
              <w:numPr>
                <w:ilvl w:val="0"/>
                <w:numId w:val="0"/>
              </w:numPr>
              <w:spacing w:after="0"/>
              <w:jc w:val="both"/>
              <w:rPr>
                <w:rFonts w:ascii="Bookman Old Style" w:hAnsi="Bookman Old Style" w:cs="Times New Roman"/>
                <w:sz w:val="22"/>
              </w:rPr>
            </w:pPr>
            <w:r w:rsidRPr="001F07E4">
              <w:rPr>
                <w:rFonts w:ascii="Bookman Old Style" w:hAnsi="Bookman Old Style" w:cs="Times New Roman"/>
                <w:b/>
                <w:sz w:val="22"/>
              </w:rPr>
              <w:t>Step 1</w:t>
            </w:r>
            <w:r>
              <w:rPr>
                <w:rFonts w:ascii="Bookman Old Style" w:hAnsi="Bookman Old Style" w:cs="Times New Roman"/>
                <w:sz w:val="22"/>
              </w:rPr>
              <w:t>:</w:t>
            </w:r>
            <w:r w:rsidR="00722114">
              <w:rPr>
                <w:rFonts w:ascii="Bookman Old Style" w:hAnsi="Bookman Old Style" w:cs="Times New Roman"/>
                <w:sz w:val="22"/>
              </w:rPr>
              <w:t xml:space="preserve">Access </w:t>
            </w:r>
            <w:r w:rsidR="007C7AEB">
              <w:rPr>
                <w:rFonts w:ascii="Bookman Old Style" w:hAnsi="Bookman Old Style" w:cs="Times New Roman"/>
                <w:sz w:val="22"/>
              </w:rPr>
              <w:t>the</w:t>
            </w:r>
            <w:r w:rsidR="00722114">
              <w:rPr>
                <w:rFonts w:ascii="Bookman Old Style" w:hAnsi="Bookman Old Style" w:cs="Times New Roman"/>
                <w:sz w:val="22"/>
              </w:rPr>
              <w:t xml:space="preserve"> URL </w:t>
            </w:r>
            <w:r w:rsidR="00081F7B">
              <w:rPr>
                <w:rFonts w:ascii="Bookman Old Style" w:hAnsi="Bookman Old Style" w:cs="Times New Roman"/>
                <w:sz w:val="22"/>
              </w:rPr>
              <w:t>and enter the malicious input in the search field as shown below</w:t>
            </w:r>
            <w:r w:rsidR="00E9391C">
              <w:rPr>
                <w:rFonts w:ascii="Bookman Old Style" w:hAnsi="Bookman Old Style" w:cs="Times New Roman"/>
                <w:sz w:val="22"/>
              </w:rPr>
              <w:t xml:space="preserve"> ,then  application displays the data as shown below:</w:t>
            </w:r>
            <w:r w:rsidR="00CF283E">
              <w:rPr>
                <w:rFonts w:ascii="Bookman Old Style" w:hAnsi="Bookman Old Style" w:cs="Times New Roman"/>
                <w:sz w:val="22"/>
              </w:rPr>
              <w:t>:</w:t>
            </w:r>
          </w:p>
          <w:p w:rsidR="00FC0CE6" w:rsidRDefault="00C6207C"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4733925" cy="3227676"/>
                  <wp:effectExtent l="19050" t="0" r="9525" b="0"/>
                  <wp:docPr id="1" name="Picture 0" descr="Repor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2.JPG"/>
                          <pic:cNvPicPr/>
                        </pic:nvPicPr>
                        <pic:blipFill>
                          <a:blip r:embed="rId9" cstate="print"/>
                          <a:srcRect r="652" b="10299"/>
                          <a:stretch>
                            <a:fillRect/>
                          </a:stretch>
                        </pic:blipFill>
                        <pic:spPr>
                          <a:xfrm>
                            <a:off x="0" y="0"/>
                            <a:ext cx="4733925" cy="3227676"/>
                          </a:xfrm>
                          <a:prstGeom prst="rect">
                            <a:avLst/>
                          </a:prstGeom>
                        </pic:spPr>
                      </pic:pic>
                    </a:graphicData>
                  </a:graphic>
                </wp:inline>
              </w:drawing>
            </w:r>
          </w:p>
          <w:p w:rsidR="00BC37F3" w:rsidRDefault="00BC37F3" w:rsidP="00FC0CE6">
            <w:pPr>
              <w:pStyle w:val="PwCNormal"/>
              <w:numPr>
                <w:ilvl w:val="0"/>
                <w:numId w:val="0"/>
              </w:numPr>
              <w:spacing w:after="0"/>
              <w:jc w:val="center"/>
              <w:rPr>
                <w:rFonts w:ascii="Bookman Old Style" w:hAnsi="Bookman Old Style" w:cs="Times New Roman"/>
                <w:sz w:val="22"/>
              </w:rPr>
            </w:pPr>
          </w:p>
          <w:p w:rsidR="00FC0CE6" w:rsidRDefault="001F07E4" w:rsidP="00C72687">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b/>
                <w:sz w:val="22"/>
              </w:rPr>
              <w:t>Step 2</w:t>
            </w:r>
            <w:r w:rsidR="00FC0CE6" w:rsidRPr="00221D31">
              <w:rPr>
                <w:rFonts w:ascii="Bookman Old Style" w:hAnsi="Bookman Old Style" w:cs="Times New Roman"/>
                <w:b/>
                <w:sz w:val="22"/>
              </w:rPr>
              <w:t>:</w:t>
            </w:r>
            <w:r w:rsidR="00FC0CE6">
              <w:rPr>
                <w:rFonts w:ascii="Bookman Old Style" w:hAnsi="Bookman Old Style" w:cs="Times New Roman"/>
                <w:sz w:val="22"/>
              </w:rPr>
              <w:t>We have performed the sql injection attack on the  affected parameter and retrieved the database information as shown below:</w:t>
            </w:r>
          </w:p>
          <w:p w:rsidR="00221D31" w:rsidRDefault="00221D31" w:rsidP="00221D3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886450" cy="1314050"/>
                  <wp:effectExtent l="19050" t="19050" r="19050" b="19450"/>
                  <wp:docPr id="8" name="Picture 7" descr="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10" cstate="print"/>
                          <a:stretch>
                            <a:fillRect/>
                          </a:stretch>
                        </pic:blipFill>
                        <pic:spPr>
                          <a:xfrm>
                            <a:off x="0" y="0"/>
                            <a:ext cx="5895793" cy="1316136"/>
                          </a:xfrm>
                          <a:prstGeom prst="rect">
                            <a:avLst/>
                          </a:prstGeom>
                          <a:ln w="19050">
                            <a:solidFill>
                              <a:srgbClr val="FF0000"/>
                            </a:solidFill>
                          </a:ln>
                        </pic:spPr>
                      </pic:pic>
                    </a:graphicData>
                  </a:graphic>
                </wp:inline>
              </w:drawing>
            </w:r>
          </w:p>
          <w:p w:rsidR="003D27AF" w:rsidRDefault="003D27AF" w:rsidP="00C72687">
            <w:pPr>
              <w:pStyle w:val="PwCNormal"/>
              <w:numPr>
                <w:ilvl w:val="0"/>
                <w:numId w:val="0"/>
              </w:numPr>
              <w:spacing w:after="0"/>
              <w:jc w:val="both"/>
              <w:rPr>
                <w:rFonts w:ascii="Bookman Old Style" w:hAnsi="Bookman Old Style" w:cs="Times New Roman"/>
                <w:sz w:val="22"/>
              </w:rPr>
            </w:pPr>
          </w:p>
          <w:p w:rsidR="00BC37F3" w:rsidRDefault="00221D31" w:rsidP="00221D3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038850" cy="3174365"/>
                  <wp:effectExtent l="19050" t="19050" r="19050" b="26035"/>
                  <wp:docPr id="3" name="Picture 2" descr="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JPG"/>
                          <pic:cNvPicPr/>
                        </pic:nvPicPr>
                        <pic:blipFill>
                          <a:blip r:embed="rId11" cstate="print"/>
                          <a:srcRect r="31341" b="42836"/>
                          <a:stretch>
                            <a:fillRect/>
                          </a:stretch>
                        </pic:blipFill>
                        <pic:spPr>
                          <a:xfrm>
                            <a:off x="0" y="0"/>
                            <a:ext cx="6038850" cy="3174365"/>
                          </a:xfrm>
                          <a:prstGeom prst="rect">
                            <a:avLst/>
                          </a:prstGeom>
                          <a:ln w="19050">
                            <a:solidFill>
                              <a:srgbClr val="FF0000"/>
                            </a:solidFill>
                          </a:ln>
                        </pic:spPr>
                      </pic:pic>
                    </a:graphicData>
                  </a:graphic>
                </wp:inline>
              </w:drawing>
            </w:r>
          </w:p>
          <w:p w:rsidR="00A90F2E" w:rsidRDefault="00A90F2E" w:rsidP="00221D31">
            <w:pPr>
              <w:pStyle w:val="PwCNormal"/>
              <w:numPr>
                <w:ilvl w:val="0"/>
                <w:numId w:val="0"/>
              </w:numPr>
              <w:spacing w:after="0"/>
              <w:jc w:val="center"/>
              <w:rPr>
                <w:rFonts w:ascii="Bookman Old Style" w:hAnsi="Bookman Old Style" w:cs="Times New Roman"/>
                <w:sz w:val="22"/>
              </w:rPr>
            </w:pP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664" w:rsidRDefault="00607664" w:rsidP="002025EF">
      <w:r>
        <w:separator/>
      </w:r>
    </w:p>
  </w:endnote>
  <w:endnote w:type="continuationSeparator" w:id="0">
    <w:p w:rsidR="00607664" w:rsidRDefault="00607664"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B5063E" w:rsidRPr="002025EF">
              <w:rPr>
                <w:rFonts w:ascii="Bookman Old Style" w:hAnsi="Bookman Old Style"/>
                <w:b/>
                <w:szCs w:val="24"/>
              </w:rPr>
              <w:fldChar w:fldCharType="begin"/>
            </w:r>
            <w:r w:rsidRPr="002025EF">
              <w:rPr>
                <w:rFonts w:ascii="Bookman Old Style" w:hAnsi="Bookman Old Style"/>
                <w:b/>
              </w:rPr>
              <w:instrText xml:space="preserve"> PAGE </w:instrText>
            </w:r>
            <w:r w:rsidR="00B5063E" w:rsidRPr="002025EF">
              <w:rPr>
                <w:rFonts w:ascii="Bookman Old Style" w:hAnsi="Bookman Old Style"/>
                <w:b/>
                <w:szCs w:val="24"/>
              </w:rPr>
              <w:fldChar w:fldCharType="separate"/>
            </w:r>
            <w:r w:rsidR="001F07E4">
              <w:rPr>
                <w:rFonts w:ascii="Bookman Old Style" w:hAnsi="Bookman Old Style"/>
                <w:b/>
                <w:noProof/>
              </w:rPr>
              <w:t>2</w:t>
            </w:r>
            <w:r w:rsidR="00B5063E" w:rsidRPr="002025EF">
              <w:rPr>
                <w:rFonts w:ascii="Bookman Old Style" w:hAnsi="Bookman Old Style"/>
                <w:b/>
                <w:szCs w:val="24"/>
              </w:rPr>
              <w:fldChar w:fldCharType="end"/>
            </w:r>
            <w:r w:rsidRPr="002025EF">
              <w:rPr>
                <w:rFonts w:ascii="Bookman Old Style" w:hAnsi="Bookman Old Style"/>
              </w:rPr>
              <w:t xml:space="preserve"> of </w:t>
            </w:r>
            <w:r w:rsidR="00B5063E"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B5063E" w:rsidRPr="002025EF">
              <w:rPr>
                <w:rFonts w:ascii="Bookman Old Style" w:hAnsi="Bookman Old Style"/>
                <w:b/>
                <w:szCs w:val="24"/>
              </w:rPr>
              <w:fldChar w:fldCharType="separate"/>
            </w:r>
            <w:r w:rsidR="001F07E4">
              <w:rPr>
                <w:rFonts w:ascii="Bookman Old Style" w:hAnsi="Bookman Old Style"/>
                <w:b/>
                <w:noProof/>
              </w:rPr>
              <w:t>3</w:t>
            </w:r>
            <w:r w:rsidR="00B5063E"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664" w:rsidRDefault="00607664" w:rsidP="002025EF">
      <w:r>
        <w:separator/>
      </w:r>
    </w:p>
  </w:footnote>
  <w:footnote w:type="continuationSeparator" w:id="0">
    <w:p w:rsidR="00607664" w:rsidRDefault="00607664"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24FEA"/>
    <w:rsid w:val="00197E46"/>
    <w:rsid w:val="001F07E4"/>
    <w:rsid w:val="002025EF"/>
    <w:rsid w:val="00221D31"/>
    <w:rsid w:val="00245F6D"/>
    <w:rsid w:val="002C7881"/>
    <w:rsid w:val="0036612D"/>
    <w:rsid w:val="003D27AF"/>
    <w:rsid w:val="003D3193"/>
    <w:rsid w:val="00414FE0"/>
    <w:rsid w:val="0041796E"/>
    <w:rsid w:val="00423FDE"/>
    <w:rsid w:val="00443D0E"/>
    <w:rsid w:val="00484D89"/>
    <w:rsid w:val="005514FA"/>
    <w:rsid w:val="00590C45"/>
    <w:rsid w:val="005970F8"/>
    <w:rsid w:val="00606D6B"/>
    <w:rsid w:val="00607664"/>
    <w:rsid w:val="00611E2A"/>
    <w:rsid w:val="0061552C"/>
    <w:rsid w:val="00636EA4"/>
    <w:rsid w:val="0064308C"/>
    <w:rsid w:val="006E3339"/>
    <w:rsid w:val="00722114"/>
    <w:rsid w:val="00781EFF"/>
    <w:rsid w:val="007926E0"/>
    <w:rsid w:val="007B0ECC"/>
    <w:rsid w:val="007C7AEB"/>
    <w:rsid w:val="007E07AA"/>
    <w:rsid w:val="00833D38"/>
    <w:rsid w:val="008C0464"/>
    <w:rsid w:val="008C578A"/>
    <w:rsid w:val="008C5A63"/>
    <w:rsid w:val="00944EBC"/>
    <w:rsid w:val="009645CB"/>
    <w:rsid w:val="009B1D2B"/>
    <w:rsid w:val="009F4B9D"/>
    <w:rsid w:val="00A00E16"/>
    <w:rsid w:val="00A07BA0"/>
    <w:rsid w:val="00A135A6"/>
    <w:rsid w:val="00A2227D"/>
    <w:rsid w:val="00A90F2E"/>
    <w:rsid w:val="00AC00EE"/>
    <w:rsid w:val="00B00822"/>
    <w:rsid w:val="00B5063E"/>
    <w:rsid w:val="00BC37F3"/>
    <w:rsid w:val="00C304C2"/>
    <w:rsid w:val="00C6207C"/>
    <w:rsid w:val="00C72687"/>
    <w:rsid w:val="00C75B26"/>
    <w:rsid w:val="00CF283E"/>
    <w:rsid w:val="00D353A2"/>
    <w:rsid w:val="00E0277C"/>
    <w:rsid w:val="00E22C17"/>
    <w:rsid w:val="00E832DE"/>
    <w:rsid w:val="00E9391C"/>
    <w:rsid w:val="00EA6753"/>
    <w:rsid w:val="00ED28CA"/>
    <w:rsid w:val="00F45A2E"/>
    <w:rsid w:val="00F55069"/>
    <w:rsid w:val="00F91F56"/>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484D8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gpcet.apcfss.in/APGPCETReport.aprjdc?mode=examCenterWiseCou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pgpcet.apcfss.in/APGPCETReport.aprjdc?mode=RegistrationDrill&amp;dept_code=1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126</cp:revision>
  <dcterms:created xsi:type="dcterms:W3CDTF">2019-06-14T12:30:00Z</dcterms:created>
  <dcterms:modified xsi:type="dcterms:W3CDTF">2019-07-25T13:38:00Z</dcterms:modified>
  <cp:category>Private &amp; Confidential</cp:category>
</cp:coreProperties>
</file>