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67" w:type="dxa"/>
        <w:jc w:val="center"/>
        <w:tblInd w:w="-213" w:type="dxa"/>
        <w:tblLayout w:type="fixed"/>
        <w:tblLook w:val="04A0"/>
      </w:tblPr>
      <w:tblGrid>
        <w:gridCol w:w="3183"/>
        <w:gridCol w:w="6898"/>
        <w:gridCol w:w="3986"/>
      </w:tblGrid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722114">
            <w:pPr>
              <w:pStyle w:val="PwCNormal"/>
              <w:numPr>
                <w:ilvl w:val="0"/>
                <w:numId w:val="2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Vulnerability Name</w:t>
            </w:r>
          </w:p>
        </w:tc>
        <w:tc>
          <w:tcPr>
            <w:tcW w:w="6898" w:type="dxa"/>
            <w:vAlign w:val="center"/>
          </w:tcPr>
          <w:p w:rsidR="00722114" w:rsidRPr="00E95916" w:rsidRDefault="00A540E6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A540E6">
              <w:rPr>
                <w:rFonts w:ascii="Bookman Old Style" w:hAnsi="Bookman Old Style" w:cs="Times New Roman"/>
                <w:b/>
                <w:sz w:val="22"/>
              </w:rPr>
              <w:t>Default login credentials</w:t>
            </w:r>
          </w:p>
        </w:tc>
        <w:tc>
          <w:tcPr>
            <w:tcW w:w="3986" w:type="dxa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Risk Rating</w:t>
            </w:r>
            <w:r w:rsidRPr="00E95916">
              <w:rPr>
                <w:rFonts w:ascii="Bookman Old Style" w:hAnsi="Bookman Old Style" w:cs="Times New Roman"/>
                <w:sz w:val="22"/>
              </w:rPr>
              <w:t xml:space="preserve">: </w:t>
            </w:r>
            <w:r>
              <w:rPr>
                <w:rFonts w:ascii="Bookman Old Style" w:hAnsi="Bookman Old Style" w:cs="Times New Roman"/>
                <w:sz w:val="22"/>
              </w:rPr>
              <w:t>High</w:t>
            </w:r>
          </w:p>
        </w:tc>
      </w:tr>
      <w:tr w:rsidR="00722114" w:rsidRPr="00E95916" w:rsidTr="005E4F37">
        <w:trPr>
          <w:trHeight w:val="541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010F26" w:rsidP="005E4F3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010F26">
              <w:rPr>
                <w:rFonts w:ascii="Bookman Old Style" w:hAnsi="Bookman Old Style" w:cs="Times New Roman"/>
                <w:sz w:val="22"/>
              </w:rPr>
              <w:t>The application is misconfigured with the default login credentials that allow any anonymous users (such as attackers) to guess and access the application internal pages that contain sensitive information.</w:t>
            </w:r>
          </w:p>
        </w:tc>
      </w:tr>
      <w:tr w:rsidR="00722114" w:rsidRPr="00E95916" w:rsidTr="005E4F37">
        <w:trPr>
          <w:trHeight w:val="317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Affected Path(s)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753241" w:rsidRDefault="009133C2" w:rsidP="00F45A2E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/>
                <w:sz w:val="22"/>
              </w:rPr>
            </w:pPr>
            <w:r w:rsidRPr="009133C2">
              <w:rPr>
                <w:rFonts w:ascii="Bookman Old Style" w:hAnsi="Bookman Old Style"/>
                <w:sz w:val="22"/>
              </w:rPr>
              <w:t>https://www.attendance.ap.gov.in/Login.aspx</w:t>
            </w:r>
          </w:p>
        </w:tc>
      </w:tr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010F26" w:rsidRDefault="00010F26" w:rsidP="005E4F37">
            <w:pPr>
              <w:rPr>
                <w:rFonts w:ascii="Bookman Old Style" w:hAnsi="Bookman Old Style" w:cstheme="minorHAnsi"/>
                <w:sz w:val="22"/>
                <w:szCs w:val="22"/>
              </w:rPr>
            </w:pPr>
            <w:r w:rsidRPr="00010F26">
              <w:rPr>
                <w:rFonts w:ascii="Bookman Old Style" w:hAnsi="Bookman Old Style" w:cstheme="minorHAnsi"/>
                <w:sz w:val="22"/>
                <w:szCs w:val="22"/>
              </w:rPr>
              <w:t>An unauthorised user can make changes to the application data that includes tampering, deleting, etc., of legitimate users’ data.</w:t>
            </w:r>
          </w:p>
        </w:tc>
      </w:tr>
      <w:tr w:rsidR="00722114" w:rsidRPr="00E95916" w:rsidTr="005E4F37">
        <w:trPr>
          <w:trHeight w:val="1125"/>
          <w:jc w:val="center"/>
        </w:trPr>
        <w:tc>
          <w:tcPr>
            <w:tcW w:w="14067" w:type="dxa"/>
            <w:gridSpan w:val="3"/>
            <w:vAlign w:val="center"/>
          </w:tcPr>
          <w:p w:rsidR="00722114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Evidence/Proof of Concept</w:t>
            </w:r>
          </w:p>
          <w:p w:rsidR="00FC0CE6" w:rsidRDefault="00722114" w:rsidP="008C046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BC617F">
              <w:rPr>
                <w:rFonts w:ascii="Bookman Old Style" w:hAnsi="Bookman Old Style" w:cs="Times New Roman"/>
                <w:sz w:val="22"/>
              </w:rPr>
              <w:t xml:space="preserve">Step 1: </w:t>
            </w:r>
            <w:r>
              <w:rPr>
                <w:rFonts w:ascii="Bookman Old Style" w:hAnsi="Bookman Old Style" w:cs="Times New Roman"/>
                <w:sz w:val="22"/>
              </w:rPr>
              <w:t xml:space="preserve">Access </w:t>
            </w:r>
            <w:r w:rsidR="007C7AEB">
              <w:rPr>
                <w:rFonts w:ascii="Bookman Old Style" w:hAnsi="Bookman Old Style" w:cs="Times New Roman"/>
                <w:sz w:val="22"/>
              </w:rPr>
              <w:t>the</w:t>
            </w:r>
            <w:r>
              <w:rPr>
                <w:rFonts w:ascii="Bookman Old Style" w:hAnsi="Bookman Old Style" w:cs="Times New Roman"/>
                <w:sz w:val="22"/>
              </w:rPr>
              <w:t xml:space="preserve"> URL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and enter the </w:t>
            </w:r>
            <w:r w:rsidR="00E26999">
              <w:rPr>
                <w:rFonts w:ascii="Bookman Old Style" w:hAnsi="Bookman Old Style" w:cs="Times New Roman"/>
                <w:sz w:val="22"/>
              </w:rPr>
              <w:t>username</w:t>
            </w:r>
            <w:r w:rsidR="00E26999" w:rsidRPr="002B6740">
              <w:rPr>
                <w:rFonts w:ascii="Bookman Old Style" w:hAnsi="Bookman Old Style" w:cs="Times New Roman"/>
                <w:b/>
                <w:sz w:val="22"/>
              </w:rPr>
              <w:t>1234</w:t>
            </w:r>
            <w:r w:rsidR="00040BF5" w:rsidRPr="002B6740">
              <w:rPr>
                <w:rFonts w:ascii="Bookman Old Style" w:hAnsi="Bookman Old Style" w:cs="Times New Roman"/>
                <w:b/>
                <w:sz w:val="22"/>
              </w:rPr>
              <w:t>5</w:t>
            </w:r>
            <w:r w:rsidR="00E26999" w:rsidRPr="002B6740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  <w:r w:rsidR="00E26999">
              <w:rPr>
                <w:rFonts w:ascii="Bookman Old Style" w:hAnsi="Bookman Old Style" w:cs="Times New Roman"/>
                <w:sz w:val="22"/>
              </w:rPr>
              <w:t xml:space="preserve">and password </w:t>
            </w:r>
            <w:r w:rsidR="00E26999" w:rsidRPr="002B6740">
              <w:rPr>
                <w:rFonts w:ascii="Bookman Old Style" w:hAnsi="Bookman Old Style" w:cs="Times New Roman"/>
                <w:b/>
                <w:sz w:val="22"/>
              </w:rPr>
              <w:t xml:space="preserve">admin </w:t>
            </w:r>
            <w:r w:rsidR="00081F7B">
              <w:rPr>
                <w:rFonts w:ascii="Bookman Old Style" w:hAnsi="Bookman Old Style" w:cs="Times New Roman"/>
                <w:sz w:val="22"/>
              </w:rPr>
              <w:t>field as shown below</w:t>
            </w:r>
            <w:r w:rsidR="00CF283E">
              <w:rPr>
                <w:rFonts w:ascii="Bookman Old Style" w:hAnsi="Bookman Old Style" w:cs="Times New Roman"/>
                <w:sz w:val="22"/>
              </w:rPr>
              <w:t>:</w:t>
            </w:r>
          </w:p>
          <w:p w:rsidR="00FC0CE6" w:rsidRDefault="00FC0CE6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040BF5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7077075" cy="3590925"/>
                  <wp:effectExtent l="19050" t="19050" r="28575" b="28575"/>
                  <wp:docPr id="1" name="Picture 0" descr="s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t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075" cy="3590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F5" w:rsidRDefault="00BC37F3" w:rsidP="00040BF5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lastRenderedPageBreak/>
              <w:t xml:space="preserve">Step 2: </w:t>
            </w:r>
            <w:r w:rsidR="00040BF5">
              <w:rPr>
                <w:rFonts w:ascii="Bookman Old Style" w:hAnsi="Bookman Old Style" w:cs="Times New Roman"/>
                <w:sz w:val="22"/>
              </w:rPr>
              <w:t>It is observed that, user is logged into the application as shown below.</w:t>
            </w:r>
          </w:p>
          <w:p w:rsidR="0041796E" w:rsidRDefault="00040BF5" w:rsidP="00040BF5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6381750" cy="3242248"/>
                  <wp:effectExtent l="19050" t="19050" r="19050" b="15302"/>
                  <wp:docPr id="2" name="Picture 1" descr="Annotation 2019-08-05 1538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otation 2019-08-05 15383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3564" cy="3243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4637" w:rsidRPr="00FC0CE6" w:rsidRDefault="00A94637" w:rsidP="00040BF5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</w:tc>
      </w:tr>
      <w:tr w:rsidR="00722114" w:rsidRPr="00E95916" w:rsidTr="005E4F37">
        <w:trPr>
          <w:trHeight w:val="350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lastRenderedPageBreak/>
              <w:t>Recommendation</w:t>
            </w:r>
          </w:p>
        </w:tc>
        <w:tc>
          <w:tcPr>
            <w:tcW w:w="10884" w:type="dxa"/>
            <w:gridSpan w:val="2"/>
            <w:shd w:val="clear" w:color="auto" w:fill="auto"/>
            <w:vAlign w:val="center"/>
          </w:tcPr>
          <w:p w:rsidR="00722114" w:rsidRPr="00E95916" w:rsidRDefault="00010F26" w:rsidP="00722114">
            <w:pPr>
              <w:pStyle w:val="PwCNormal"/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010F26">
              <w:rPr>
                <w:rFonts w:ascii="Bookman Old Style" w:hAnsi="Bookman Old Style" w:cs="Times New Roman"/>
                <w:sz w:val="22"/>
              </w:rPr>
              <w:t>Remove/suspend those accounts that are configured with the default credentials if not in use else change them.</w:t>
            </w:r>
          </w:p>
        </w:tc>
      </w:tr>
      <w:tr w:rsidR="00722114" w:rsidRPr="00E95916" w:rsidTr="009B1D2B">
        <w:trPr>
          <w:trHeight w:val="289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Management Comments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  <w:highlight w:val="yellow"/>
              </w:rPr>
            </w:pPr>
          </w:p>
        </w:tc>
      </w:tr>
    </w:tbl>
    <w:p w:rsidR="00A07BA0" w:rsidRDefault="00A07BA0" w:rsidP="00E0277C"/>
    <w:sectPr w:rsidR="00A07BA0" w:rsidSect="00722114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80B" w:rsidRDefault="005A680B" w:rsidP="002025EF">
      <w:r>
        <w:separator/>
      </w:r>
    </w:p>
  </w:endnote>
  <w:endnote w:type="continuationSeparator" w:id="0">
    <w:p w:rsidR="005A680B" w:rsidRDefault="005A680B" w:rsidP="0020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Footer"/>
      <w:rPr>
        <w:rFonts w:ascii="Bookman Old Style" w:hAnsi="Bookman Old Style"/>
      </w:rPr>
    </w:pPr>
    <w:r w:rsidRPr="002025EF">
      <w:rPr>
        <w:rFonts w:ascii="Bookman Old Style" w:hAnsi="Bookman Old Style"/>
      </w:rPr>
      <w:t>Andhra Pradesh Technology Services – ITE &amp; C Dept, Govt. Of AP</w:t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 w:rsidRPr="002025EF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218912922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2025EF">
              <w:rPr>
                <w:rFonts w:ascii="Bookman Old Style" w:hAnsi="Bookman Old Style"/>
              </w:rPr>
              <w:t xml:space="preserve">Page </w:t>
            </w:r>
            <w:r w:rsidR="002D591C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PAGE </w:instrText>
            </w:r>
            <w:r w:rsidR="002D591C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BD34BD">
              <w:rPr>
                <w:rFonts w:ascii="Bookman Old Style" w:hAnsi="Bookman Old Style"/>
                <w:b/>
                <w:noProof/>
              </w:rPr>
              <w:t>1</w:t>
            </w:r>
            <w:r w:rsidR="002D591C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  <w:r w:rsidRPr="002025EF">
              <w:rPr>
                <w:rFonts w:ascii="Bookman Old Style" w:hAnsi="Bookman Old Style"/>
              </w:rPr>
              <w:t xml:space="preserve"> of </w:t>
            </w:r>
            <w:r w:rsidR="002D591C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NUMPAGES  </w:instrText>
            </w:r>
            <w:r w:rsidR="002D591C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BD34BD">
              <w:rPr>
                <w:rFonts w:ascii="Bookman Old Style" w:hAnsi="Bookman Old Style"/>
                <w:b/>
                <w:noProof/>
              </w:rPr>
              <w:t>2</w:t>
            </w:r>
            <w:r w:rsidR="002D591C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</w:sdtContent>
        </w:sdt>
      </w:sdtContent>
    </w:sdt>
  </w:p>
  <w:p w:rsidR="002025EF" w:rsidRDefault="00202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80B" w:rsidRDefault="005A680B" w:rsidP="002025EF">
      <w:r>
        <w:separator/>
      </w:r>
    </w:p>
  </w:footnote>
  <w:footnote w:type="continuationSeparator" w:id="0">
    <w:p w:rsidR="005A680B" w:rsidRDefault="005A680B" w:rsidP="0020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Header"/>
      <w:jc w:val="center"/>
      <w:rPr>
        <w:rFonts w:ascii="Bookman Old Style" w:hAnsi="Bookman Old Style"/>
        <w:b/>
      </w:rPr>
    </w:pPr>
    <w:r w:rsidRPr="002025EF">
      <w:rPr>
        <w:rFonts w:ascii="Bookman Old Style" w:hAnsi="Bookman Old Style"/>
        <w:b/>
      </w:rPr>
      <w:t>Private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88"/>
    <w:multiLevelType w:val="hybridMultilevel"/>
    <w:tmpl w:val="4642DFD8"/>
    <w:lvl w:ilvl="0" w:tplc="F4B2FE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17BB9"/>
    <w:multiLevelType w:val="multilevel"/>
    <w:tmpl w:val="4E5C847A"/>
    <w:lvl w:ilvl="0">
      <w:start w:val="1"/>
      <w:numFmt w:val="none"/>
      <w:pStyle w:val="PwCNormal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Indent1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pStyle w:val="Indent2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pStyle w:val="Indent3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Indent4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none"/>
      <w:pStyle w:val="Indent5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Indent6"/>
      <w:suff w:val="nothing"/>
      <w:lvlText w:val=""/>
      <w:lvlJc w:val="left"/>
      <w:pPr>
        <w:ind w:left="3402" w:firstLine="0"/>
      </w:pPr>
      <w:rPr>
        <w:rFonts w:hint="default"/>
      </w:rPr>
    </w:lvl>
    <w:lvl w:ilvl="7">
      <w:start w:val="1"/>
      <w:numFmt w:val="none"/>
      <w:pStyle w:val="Indent7"/>
      <w:suff w:val="nothing"/>
      <w:lvlText w:val=""/>
      <w:lvlJc w:val="left"/>
      <w:pPr>
        <w:ind w:left="3969" w:firstLine="0"/>
      </w:pPr>
      <w:rPr>
        <w:rFonts w:hint="default"/>
      </w:rPr>
    </w:lvl>
    <w:lvl w:ilvl="8">
      <w:start w:val="1"/>
      <w:numFmt w:val="none"/>
      <w:pStyle w:val="Indent8"/>
      <w:suff w:val="nothing"/>
      <w:lvlText w:val=""/>
      <w:lvlJc w:val="left"/>
      <w:pPr>
        <w:ind w:left="4536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114"/>
    <w:rsid w:val="00010F26"/>
    <w:rsid w:val="00040BF5"/>
    <w:rsid w:val="00081F7B"/>
    <w:rsid w:val="00124FEA"/>
    <w:rsid w:val="00145EDA"/>
    <w:rsid w:val="00197E46"/>
    <w:rsid w:val="002025EF"/>
    <w:rsid w:val="00245F6D"/>
    <w:rsid w:val="002774CC"/>
    <w:rsid w:val="002B6740"/>
    <w:rsid w:val="002C7881"/>
    <w:rsid w:val="002D591C"/>
    <w:rsid w:val="0036612D"/>
    <w:rsid w:val="003D27AF"/>
    <w:rsid w:val="003D3193"/>
    <w:rsid w:val="00414FE0"/>
    <w:rsid w:val="0041796E"/>
    <w:rsid w:val="00443D0E"/>
    <w:rsid w:val="004D18E2"/>
    <w:rsid w:val="005514FA"/>
    <w:rsid w:val="00590C45"/>
    <w:rsid w:val="005970F8"/>
    <w:rsid w:val="005A680B"/>
    <w:rsid w:val="00606D6B"/>
    <w:rsid w:val="0061552C"/>
    <w:rsid w:val="0064308C"/>
    <w:rsid w:val="006D4D89"/>
    <w:rsid w:val="006E3339"/>
    <w:rsid w:val="00722114"/>
    <w:rsid w:val="00781EFF"/>
    <w:rsid w:val="007926E0"/>
    <w:rsid w:val="007B0ECC"/>
    <w:rsid w:val="007C7AEB"/>
    <w:rsid w:val="007E07AA"/>
    <w:rsid w:val="00833D38"/>
    <w:rsid w:val="008C0464"/>
    <w:rsid w:val="009133C2"/>
    <w:rsid w:val="009645CB"/>
    <w:rsid w:val="009B1D2B"/>
    <w:rsid w:val="009F4B9D"/>
    <w:rsid w:val="00A00E16"/>
    <w:rsid w:val="00A07BA0"/>
    <w:rsid w:val="00A135A6"/>
    <w:rsid w:val="00A2227D"/>
    <w:rsid w:val="00A540E6"/>
    <w:rsid w:val="00A55BEF"/>
    <w:rsid w:val="00A94637"/>
    <w:rsid w:val="00AC00EE"/>
    <w:rsid w:val="00B00822"/>
    <w:rsid w:val="00B92931"/>
    <w:rsid w:val="00BC37F3"/>
    <w:rsid w:val="00BD34BD"/>
    <w:rsid w:val="00C304C2"/>
    <w:rsid w:val="00C72687"/>
    <w:rsid w:val="00C75B26"/>
    <w:rsid w:val="00CF283E"/>
    <w:rsid w:val="00D353A2"/>
    <w:rsid w:val="00E0277C"/>
    <w:rsid w:val="00E22C17"/>
    <w:rsid w:val="00E26999"/>
    <w:rsid w:val="00E832DE"/>
    <w:rsid w:val="00E84675"/>
    <w:rsid w:val="00EA6753"/>
    <w:rsid w:val="00ED28CA"/>
    <w:rsid w:val="00F067C9"/>
    <w:rsid w:val="00F45A2E"/>
    <w:rsid w:val="00F55069"/>
    <w:rsid w:val="00FC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2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722114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100" w:after="100"/>
    </w:pPr>
    <w:rPr>
      <w:rFonts w:asciiTheme="majorHAnsi" w:hAnsiTheme="majorHAnsi"/>
      <w:snapToGrid w:val="0"/>
      <w:color w:val="000000" w:themeColor="text1"/>
      <w:sz w:val="20"/>
      <w:szCs w:val="36"/>
      <w:lang w:eastAsia="en-AU"/>
    </w:rPr>
  </w:style>
  <w:style w:type="paragraph" w:customStyle="1" w:styleId="Indent2">
    <w:name w:val="Indent 2"/>
    <w:basedOn w:val="Indent1"/>
    <w:rsid w:val="00722114"/>
    <w:pPr>
      <w:numPr>
        <w:ilvl w:val="2"/>
      </w:numPr>
    </w:pPr>
  </w:style>
  <w:style w:type="paragraph" w:customStyle="1" w:styleId="Indent3">
    <w:name w:val="Indent 3"/>
    <w:basedOn w:val="Indent2"/>
    <w:rsid w:val="00722114"/>
    <w:pPr>
      <w:numPr>
        <w:ilvl w:val="3"/>
      </w:numPr>
    </w:pPr>
  </w:style>
  <w:style w:type="paragraph" w:customStyle="1" w:styleId="Indent5">
    <w:name w:val="Indent 5"/>
    <w:basedOn w:val="Indent4"/>
    <w:rsid w:val="00722114"/>
    <w:pPr>
      <w:numPr>
        <w:ilvl w:val="5"/>
      </w:numPr>
    </w:pPr>
  </w:style>
  <w:style w:type="paragraph" w:customStyle="1" w:styleId="Indent6">
    <w:name w:val="Indent 6"/>
    <w:basedOn w:val="Indent5"/>
    <w:rsid w:val="00722114"/>
    <w:pPr>
      <w:numPr>
        <w:ilvl w:val="6"/>
      </w:numPr>
    </w:pPr>
  </w:style>
  <w:style w:type="paragraph" w:customStyle="1" w:styleId="Indent7">
    <w:name w:val="Indent 7"/>
    <w:basedOn w:val="Indent6"/>
    <w:rsid w:val="00722114"/>
    <w:pPr>
      <w:numPr>
        <w:ilvl w:val="7"/>
      </w:numPr>
    </w:pPr>
  </w:style>
  <w:style w:type="paragraph" w:customStyle="1" w:styleId="Indent4">
    <w:name w:val="Indent 4"/>
    <w:basedOn w:val="Indent3"/>
    <w:rsid w:val="00722114"/>
    <w:pPr>
      <w:numPr>
        <w:ilvl w:val="4"/>
      </w:numPr>
    </w:pPr>
  </w:style>
  <w:style w:type="paragraph" w:customStyle="1" w:styleId="PwCNormal">
    <w:name w:val="PwC Normal"/>
    <w:aliases w:val="n"/>
    <w:basedOn w:val="Normal"/>
    <w:link w:val="PwCNormalChar"/>
    <w:qFormat/>
    <w:rsid w:val="00722114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240"/>
    </w:pPr>
    <w:rPr>
      <w:rFonts w:asciiTheme="majorHAnsi" w:hAnsiTheme="majorHAnsi" w:cs="Arial"/>
      <w:snapToGrid w:val="0"/>
      <w:color w:val="000000" w:themeColor="text1"/>
      <w:sz w:val="20"/>
      <w:szCs w:val="36"/>
      <w:lang w:eastAsia="en-AU"/>
    </w:rPr>
  </w:style>
  <w:style w:type="character" w:customStyle="1" w:styleId="PwCNormalChar">
    <w:name w:val="PwC Normal Char"/>
    <w:aliases w:val="n Char Char,n Char"/>
    <w:basedOn w:val="DefaultParagraphFont"/>
    <w:link w:val="PwCNormal"/>
    <w:rsid w:val="00722114"/>
    <w:rPr>
      <w:rFonts w:asciiTheme="majorHAnsi" w:eastAsia="Times New Roman" w:hAnsiTheme="majorHAnsi" w:cs="Arial"/>
      <w:snapToGrid w:val="0"/>
      <w:color w:val="000000" w:themeColor="text1"/>
      <w:sz w:val="20"/>
      <w:szCs w:val="36"/>
      <w:lang w:val="en-AU" w:eastAsia="en-AU"/>
    </w:rPr>
  </w:style>
  <w:style w:type="paragraph" w:customStyle="1" w:styleId="Indent8">
    <w:name w:val="Indent 8"/>
    <w:basedOn w:val="Indent7"/>
    <w:rsid w:val="00722114"/>
    <w:pPr>
      <w:numPr>
        <w:ilvl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4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0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EF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- Security Audit Team</dc:creator>
  <cp:lastModifiedBy>APTSADMIN</cp:lastModifiedBy>
  <cp:revision>109</cp:revision>
  <dcterms:created xsi:type="dcterms:W3CDTF">2019-06-14T12:30:00Z</dcterms:created>
  <dcterms:modified xsi:type="dcterms:W3CDTF">2019-08-06T09:48:00Z</dcterms:modified>
  <cp:category>Private &amp; Confidential</cp:category>
</cp:coreProperties>
</file>