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569E" w14:textId="77777777" w:rsidR="00E27CDC" w:rsidRPr="00E27CDC" w:rsidRDefault="00E27CDC" w:rsidP="00E27CDC">
      <w:pPr>
        <w:rPr>
          <w:rFonts w:ascii="Times New Roman" w:hAnsi="Times New Roman" w:cs="Times New Roman"/>
          <w:sz w:val="32"/>
          <w:szCs w:val="32"/>
        </w:rPr>
      </w:pPr>
      <w:r w:rsidRPr="00E27CDC">
        <w:rPr>
          <w:rFonts w:ascii="Times New Roman" w:hAnsi="Times New Roman" w:cs="Times New Roman"/>
          <w:sz w:val="32"/>
          <w:szCs w:val="32"/>
        </w:rPr>
        <w:t>32. Alternative Flows in Sequence Diagrams</w:t>
      </w:r>
    </w:p>
    <w:p w14:paraId="4268D99E" w14:textId="77777777" w:rsidR="00E27CDC" w:rsidRPr="00E27CDC" w:rsidRDefault="00E27CDC" w:rsidP="00E27CDC">
      <w:pPr>
        <w:rPr>
          <w:rFonts w:ascii="Times New Roman" w:hAnsi="Times New Roman" w:cs="Times New Roman"/>
          <w:sz w:val="32"/>
          <w:szCs w:val="32"/>
        </w:rPr>
      </w:pPr>
    </w:p>
    <w:p w14:paraId="580BD4E6" w14:textId="6B73481E" w:rsidR="00E27CDC" w:rsidRPr="00E27CDC" w:rsidRDefault="00E27CDC" w:rsidP="00E27CDC">
      <w:pPr>
        <w:rPr>
          <w:rFonts w:ascii="Times New Roman" w:hAnsi="Times New Roman" w:cs="Times New Roman"/>
          <w:sz w:val="32"/>
          <w:szCs w:val="32"/>
        </w:rPr>
      </w:pPr>
      <w:r w:rsidRPr="00E27CDC">
        <w:rPr>
          <w:rFonts w:ascii="Times New Roman" w:hAnsi="Times New Roman" w:cs="Times New Roman"/>
          <w:sz w:val="32"/>
          <w:szCs w:val="32"/>
        </w:rPr>
        <w:t>Examples:</w:t>
      </w:r>
    </w:p>
    <w:p w14:paraId="0B8A0512" w14:textId="40A2A9A6" w:rsidR="00E27CDC" w:rsidRPr="00E27CDC" w:rsidRDefault="00E27CDC" w:rsidP="00E27CDC">
      <w:pPr>
        <w:rPr>
          <w:rFonts w:ascii="Times New Roman" w:hAnsi="Times New Roman" w:cs="Times New Roman"/>
          <w:sz w:val="32"/>
          <w:szCs w:val="32"/>
        </w:rPr>
      </w:pPr>
      <w:r w:rsidRPr="00E27CDC">
        <w:rPr>
          <w:rFonts w:ascii="Times New Roman" w:hAnsi="Times New Roman" w:cs="Times New Roman"/>
          <w:sz w:val="32"/>
          <w:szCs w:val="32"/>
        </w:rPr>
        <w:t>Payment failure → Retry / Cancel</w:t>
      </w:r>
    </w:p>
    <w:p w14:paraId="760F514F" w14:textId="48F14866" w:rsidR="00E27CDC" w:rsidRPr="00E27CDC" w:rsidRDefault="00E27CDC" w:rsidP="00E27CDC">
      <w:pPr>
        <w:rPr>
          <w:rFonts w:ascii="Times New Roman" w:hAnsi="Times New Roman" w:cs="Times New Roman"/>
          <w:sz w:val="32"/>
          <w:szCs w:val="32"/>
        </w:rPr>
      </w:pPr>
      <w:r w:rsidRPr="00E27CDC">
        <w:rPr>
          <w:rFonts w:ascii="Times New Roman" w:hAnsi="Times New Roman" w:cs="Times New Roman"/>
          <w:sz w:val="32"/>
          <w:szCs w:val="32"/>
        </w:rPr>
        <w:t>Invalid login → Show error message</w:t>
      </w:r>
    </w:p>
    <w:sectPr w:rsidR="00E27CDC" w:rsidRPr="00E27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DC"/>
    <w:rsid w:val="00244F46"/>
    <w:rsid w:val="00E2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29A1"/>
  <w15:chartTrackingRefBased/>
  <w15:docId w15:val="{0505CB81-8E19-4C78-AE2D-095BE0E7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2026-01-29T05:06:00Z</dcterms:created>
  <dcterms:modified xsi:type="dcterms:W3CDTF">2026-01-29T05:07:00Z</dcterms:modified>
</cp:coreProperties>
</file>