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Arial" w:hAnsi="Arial"/>
          <w:b/>
          <w:color w:val="2F7FC1"/>
          <w:sz w:val="26"/>
        </w:rPr>
        <w:t>DEPARTMENT OF COMPUTER SCIENCE &amp; ENGINEERING</w:t>
        <w:br/>
        <w:t>WEB APPLICATION DEVELOPMENT LABORATORY</w:t>
      </w:r>
    </w:p>
    <w:p>
      <w:pPr>
        <w:jc w:val="center"/>
      </w:pPr>
      <w:r>
        <w:rPr>
          <w:color w:val="7CC8FF"/>
        </w:rPr>
        <w:t>———————————————————————————————————</w:t>
      </w:r>
    </w:p>
    <w:p>
      <w:pPr>
        <w:spacing w:before="500" w:after="300"/>
        <w:jc w:val="center"/>
      </w:pPr>
      <w:r>
        <w:rPr>
          <w:rFonts w:ascii="Arial" w:hAnsi="Arial"/>
          <w:b/>
          <w:color w:val="0F2942"/>
          <w:sz w:val="36"/>
        </w:rPr>
        <w:t>UNIT 4 PRACTICAL LABORATORY RECORD</w:t>
        <w:br/>
        <w:t>SCENARIO 4: HOTEL ROOM BOOKING WEB APPLICATION</w:t>
      </w:r>
    </w:p>
    <w:p>
      <w:pPr>
        <w:spacing w:before="100" w:after="700"/>
        <w:jc w:val="center"/>
      </w:pPr>
      <w:r>
        <w:rPr>
          <w:rFonts w:ascii="Arial" w:hAnsi="Arial"/>
          <w:i/>
          <w:color w:val="64748B"/>
          <w:sz w:val="22"/>
        </w:rPr>
        <w:t>Complete Technical Implementation, REST API Architecture, State Management, CRUD Operations, and Enterprise Security Hardening (Experiments 1–4)</w:t>
      </w:r>
    </w:p>
    <w:tbl>
      <w:tblPr>
        <w:tblW w:type="auto" w:w="0"/>
        <w:jc w:val="center"/>
        <w:tblLook w:firstColumn="1" w:firstRow="1" w:lastColumn="0" w:lastRow="0" w:noHBand="0" w:noVBand="1" w:val="04A0"/>
      </w:tblPr>
      <w:tblGrid>
        <w:gridCol w:w="4680"/>
        <w:gridCol w:w="4680"/>
      </w:tblGrid>
      <w:tr>
        <w:tc>
          <w:tcPr>
            <w:tcW w:type="dxa" w:w="3168"/>
            <w:shd w:fill="F8FBFF"/>
            <w:tcMar>
              <w:top w:w="80" w:type="dxa"/>
              <w:bottom w:w="80" w:type="dxa"/>
              <w:left w:w="120" w:type="dxa"/>
              <w:right w:w="120" w:type="dxa"/>
            </w:tcMar>
          </w:tcPr>
          <w:p>
            <w:r>
              <w:rPr>
                <w:rFonts w:ascii="Arial" w:hAnsi="Arial"/>
                <w:b/>
                <w:color w:val="2F7FC1"/>
                <w:sz w:val="19"/>
              </w:rPr>
              <w:t>Course / Subject:</w:t>
            </w:r>
          </w:p>
        </w:tc>
        <w:tc>
          <w:tcPr>
            <w:tcW w:type="dxa" w:w="6192"/>
            <w:shd w:fill="FFFFFF"/>
            <w:tcMar>
              <w:top w:w="80" w:type="dxa"/>
              <w:bottom w:w="80" w:type="dxa"/>
              <w:left w:w="120" w:type="dxa"/>
              <w:right w:w="120" w:type="dxa"/>
            </w:tcMar>
          </w:tcPr>
          <w:p>
            <w:r>
              <w:rPr>
                <w:rFonts w:ascii="Arial" w:hAnsi="Arial"/>
                <w:color w:val="0F2942"/>
                <w:sz w:val="19"/>
              </w:rPr>
              <w:t>Full Stack Web Application Development (Unit 4)</w:t>
            </w:r>
          </w:p>
        </w:tc>
      </w:tr>
      <w:tr>
        <w:tc>
          <w:tcPr>
            <w:tcW w:type="dxa" w:w="3168"/>
            <w:shd w:fill="F8FBFF"/>
            <w:tcMar>
              <w:top w:w="80" w:type="dxa"/>
              <w:bottom w:w="80" w:type="dxa"/>
              <w:left w:w="120" w:type="dxa"/>
              <w:right w:w="120" w:type="dxa"/>
            </w:tcMar>
          </w:tcPr>
          <w:p>
            <w:r>
              <w:rPr>
                <w:rFonts w:ascii="Arial" w:hAnsi="Arial"/>
                <w:b/>
                <w:color w:val="2F7FC1"/>
                <w:sz w:val="19"/>
              </w:rPr>
              <w:t>Application Name:</w:t>
            </w:r>
          </w:p>
        </w:tc>
        <w:tc>
          <w:tcPr>
            <w:tcW w:type="dxa" w:w="6192"/>
            <w:shd w:fill="FFFFFF"/>
            <w:tcMar>
              <w:top w:w="80" w:type="dxa"/>
              <w:bottom w:w="80" w:type="dxa"/>
              <w:left w:w="120" w:type="dxa"/>
              <w:right w:w="120" w:type="dxa"/>
            </w:tcMar>
          </w:tcPr>
          <w:p>
            <w:r>
              <w:rPr>
                <w:rFonts w:ascii="Arial" w:hAnsi="Arial"/>
                <w:color w:val="0F2942"/>
                <w:sz w:val="19"/>
              </w:rPr>
              <w:t>GrandStay Luxury Hotels Reservation Portal</w:t>
            </w:r>
          </w:p>
        </w:tc>
      </w:tr>
      <w:tr>
        <w:tc>
          <w:tcPr>
            <w:tcW w:type="dxa" w:w="3168"/>
            <w:shd w:fill="F8FBFF"/>
            <w:tcMar>
              <w:top w:w="80" w:type="dxa"/>
              <w:bottom w:w="80" w:type="dxa"/>
              <w:left w:w="120" w:type="dxa"/>
              <w:right w:w="120" w:type="dxa"/>
            </w:tcMar>
          </w:tcPr>
          <w:p>
            <w:r>
              <w:rPr>
                <w:rFonts w:ascii="Arial" w:hAnsi="Arial"/>
                <w:b/>
                <w:color w:val="2F7FC1"/>
                <w:sz w:val="19"/>
              </w:rPr>
              <w:t>Technologies:</w:t>
            </w:r>
          </w:p>
        </w:tc>
        <w:tc>
          <w:tcPr>
            <w:tcW w:type="dxa" w:w="6192"/>
            <w:shd w:fill="FFFFFF"/>
            <w:tcMar>
              <w:top w:w="80" w:type="dxa"/>
              <w:bottom w:w="80" w:type="dxa"/>
              <w:left w:w="120" w:type="dxa"/>
              <w:right w:w="120" w:type="dxa"/>
            </w:tcMar>
          </w:tcPr>
          <w:p>
            <w:r>
              <w:rPr>
                <w:rFonts w:ascii="Arial" w:hAnsi="Arial"/>
                <w:color w:val="0F2942"/>
                <w:sz w:val="19"/>
              </w:rPr>
              <w:t>React 19, Express 5, Node.js, Axios, Zustand, JWT, Scrypt</w:t>
            </w:r>
          </w:p>
        </w:tc>
      </w:tr>
      <w:tr>
        <w:tc>
          <w:tcPr>
            <w:tcW w:type="dxa" w:w="3168"/>
            <w:shd w:fill="F8FBFF"/>
            <w:tcMar>
              <w:top w:w="80" w:type="dxa"/>
              <w:bottom w:w="80" w:type="dxa"/>
              <w:left w:w="120" w:type="dxa"/>
              <w:right w:w="120" w:type="dxa"/>
            </w:tcMar>
          </w:tcPr>
          <w:p>
            <w:r>
              <w:rPr>
                <w:rFonts w:ascii="Arial" w:hAnsi="Arial"/>
                <w:b/>
                <w:color w:val="2F7FC1"/>
                <w:sz w:val="19"/>
              </w:rPr>
              <w:t>Verification Status:</w:t>
            </w:r>
          </w:p>
        </w:tc>
        <w:tc>
          <w:tcPr>
            <w:tcW w:type="dxa" w:w="6192"/>
            <w:shd w:fill="FFFFFF"/>
            <w:tcMar>
              <w:top w:w="80" w:type="dxa"/>
              <w:bottom w:w="80" w:type="dxa"/>
              <w:left w:w="120" w:type="dxa"/>
              <w:right w:w="120" w:type="dxa"/>
            </w:tcMar>
          </w:tcPr>
          <w:p>
            <w:r>
              <w:rPr>
                <w:rFonts w:ascii="Arial" w:hAnsi="Arial"/>
                <w:color w:val="0F2942"/>
                <w:sz w:val="19"/>
              </w:rPr>
              <w:t>100% Verified (48/48 Automated Tests Passed | ESLint 0 Errors | Build Passed)</w:t>
            </w:r>
          </w:p>
        </w:tc>
      </w:tr>
      <w:tr>
        <w:tc>
          <w:tcPr>
            <w:tcW w:type="dxa" w:w="3168"/>
            <w:shd w:fill="F8FBFF"/>
            <w:tcMar>
              <w:top w:w="80" w:type="dxa"/>
              <w:bottom w:w="80" w:type="dxa"/>
              <w:left w:w="120" w:type="dxa"/>
              <w:right w:w="120" w:type="dxa"/>
            </w:tcMar>
          </w:tcPr>
          <w:p>
            <w:r>
              <w:rPr>
                <w:rFonts w:ascii="Arial" w:hAnsi="Arial"/>
                <w:b/>
                <w:color w:val="2F7FC1"/>
                <w:sz w:val="19"/>
              </w:rPr>
              <w:t>Academic Year:</w:t>
            </w:r>
          </w:p>
        </w:tc>
        <w:tc>
          <w:tcPr>
            <w:tcW w:type="dxa" w:w="6192"/>
            <w:shd w:fill="FFFFFF"/>
            <w:tcMar>
              <w:top w:w="80" w:type="dxa"/>
              <w:bottom w:w="80" w:type="dxa"/>
              <w:left w:w="120" w:type="dxa"/>
              <w:right w:w="120" w:type="dxa"/>
            </w:tcMar>
          </w:tcPr>
          <w:p>
            <w:r>
              <w:rPr>
                <w:rFonts w:ascii="Arial" w:hAnsi="Arial"/>
                <w:color w:val="0F2942"/>
                <w:sz w:val="19"/>
              </w:rPr>
              <w:t>2026 – Laboratory Practical Examination</w:t>
            </w:r>
          </w:p>
        </w:tc>
      </w:tr>
    </w:tbl>
    <w:p>
      <w:r>
        <w:br w:type="page"/>
      </w:r>
    </w:p>
    <w:p>
      <w:pPr>
        <w:pStyle w:val="Heading1"/>
        <w:keepNext/>
        <w:spacing w:before="280" w:after="120"/>
      </w:pPr>
      <w:r>
        <w:rPr>
          <w:rFonts w:ascii="Arial" w:hAnsi="Arial"/>
          <w:b/>
          <w:color w:val="2F7FC1"/>
          <w:sz w:val="30"/>
        </w:rPr>
        <w:t>TABLE OF CONTENTS &amp; DOCUMENT OUTLINE</w:t>
      </w:r>
    </w:p>
    <w:tbl>
      <w:tblPr>
        <w:tblW w:type="auto" w:w="0"/>
        <w:jc w:val="center"/>
        <w:tblLook w:firstColumn="1" w:firstRow="1" w:lastColumn="0" w:lastRow="0" w:noHBand="0" w:noVBand="1" w:val="04A0"/>
      </w:tblPr>
      <w:tblGrid>
        <w:gridCol w:w="4680"/>
        <w:gridCol w:w="4680"/>
      </w:tblGrid>
      <w:tr>
        <w:tc>
          <w:tcPr>
            <w:tcW w:type="dxa" w:w="1440"/>
            <w:tcMar>
              <w:top w:w="120" w:type="dxa"/>
              <w:bottom w:w="120" w:type="dxa"/>
              <w:left w:w="150" w:type="dxa"/>
              <w:right w:w="150" w:type="dxa"/>
            </w:tcMar>
            <w:shd w:fill="2F7FC1"/>
          </w:tcPr>
          <w:p>
            <w:r>
              <w:rPr>
                <w:b/>
                <w:color w:val="FFFFFF"/>
                <w:sz w:val="19"/>
              </w:rPr>
              <w:t>Section</w:t>
            </w:r>
          </w:p>
        </w:tc>
        <w:tc>
          <w:tcPr>
            <w:tcW w:type="dxa" w:w="7920"/>
            <w:tcMar>
              <w:top w:w="120" w:type="dxa"/>
              <w:bottom w:w="120" w:type="dxa"/>
              <w:left w:w="150" w:type="dxa"/>
              <w:right w:w="150" w:type="dxa"/>
            </w:tcMar>
            <w:shd w:fill="2F7FC1"/>
          </w:tcPr>
          <w:p>
            <w:r>
              <w:rPr>
                <w:b/>
                <w:color w:val="FFFFFF"/>
                <w:sz w:val="19"/>
              </w:rPr>
              <w:t>Title &amp; Description</w:t>
            </w:r>
          </w:p>
        </w:tc>
      </w:tr>
      <w:tr>
        <w:tc>
          <w:tcPr>
            <w:tcW w:type="dxa" w:w="1440"/>
            <w:tcMar>
              <w:top w:w="120" w:type="dxa"/>
              <w:bottom w:w="120" w:type="dxa"/>
              <w:left w:w="150" w:type="dxa"/>
              <w:right w:w="150" w:type="dxa"/>
            </w:tcMar>
            <w:shd w:fill="FFFFFF"/>
          </w:tcPr>
          <w:p>
            <w:r>
              <w:rPr>
                <w:color w:val="0F2942"/>
                <w:sz w:val="18"/>
              </w:rPr>
              <w:t>1.0</w:t>
            </w:r>
          </w:p>
        </w:tc>
        <w:tc>
          <w:tcPr>
            <w:tcW w:type="dxa" w:w="7920"/>
            <w:tcMar>
              <w:top w:w="120" w:type="dxa"/>
              <w:bottom w:w="120" w:type="dxa"/>
              <w:left w:w="150" w:type="dxa"/>
              <w:right w:w="150" w:type="dxa"/>
            </w:tcMar>
            <w:shd w:fill="FFFFFF"/>
          </w:tcPr>
          <w:p>
            <w:r>
              <w:rPr>
                <w:color w:val="0F2942"/>
                <w:sz w:val="18"/>
              </w:rPr>
              <w:t>Project Overview, Aim &amp; Engineering Objectives</w:t>
            </w:r>
          </w:p>
        </w:tc>
      </w:tr>
      <w:tr>
        <w:tc>
          <w:tcPr>
            <w:tcW w:type="dxa" w:w="1440"/>
            <w:tcMar>
              <w:top w:w="120" w:type="dxa"/>
              <w:bottom w:w="120" w:type="dxa"/>
              <w:left w:w="150" w:type="dxa"/>
              <w:right w:w="150" w:type="dxa"/>
            </w:tcMar>
            <w:shd w:fill="F8FBFF"/>
          </w:tcPr>
          <w:p>
            <w:r>
              <w:rPr>
                <w:color w:val="0F2942"/>
                <w:sz w:val="18"/>
              </w:rPr>
              <w:t>2.0</w:t>
            </w:r>
          </w:p>
        </w:tc>
        <w:tc>
          <w:tcPr>
            <w:tcW w:type="dxa" w:w="7920"/>
            <w:tcMar>
              <w:top w:w="120" w:type="dxa"/>
              <w:bottom w:w="120" w:type="dxa"/>
              <w:left w:w="150" w:type="dxa"/>
              <w:right w:w="150" w:type="dxa"/>
            </w:tcMar>
            <w:shd w:fill="F8FBFF"/>
          </w:tcPr>
          <w:p>
            <w:r>
              <w:rPr>
                <w:color w:val="0F2942"/>
                <w:sz w:val="18"/>
              </w:rPr>
              <w:t>System Architecture &amp; End-to-End Workflow</w:t>
            </w:r>
          </w:p>
        </w:tc>
      </w:tr>
      <w:tr>
        <w:tc>
          <w:tcPr>
            <w:tcW w:type="dxa" w:w="1440"/>
            <w:tcMar>
              <w:top w:w="120" w:type="dxa"/>
              <w:bottom w:w="120" w:type="dxa"/>
              <w:left w:w="150" w:type="dxa"/>
              <w:right w:w="150" w:type="dxa"/>
            </w:tcMar>
            <w:shd w:fill="FFFFFF"/>
          </w:tcPr>
          <w:p>
            <w:r>
              <w:rPr>
                <w:color w:val="0F2942"/>
                <w:sz w:val="18"/>
              </w:rPr>
              <w:t>3.0</w:t>
            </w:r>
          </w:p>
        </w:tc>
        <w:tc>
          <w:tcPr>
            <w:tcW w:type="dxa" w:w="7920"/>
            <w:tcMar>
              <w:top w:w="120" w:type="dxa"/>
              <w:bottom w:w="120" w:type="dxa"/>
              <w:left w:w="150" w:type="dxa"/>
              <w:right w:w="150" w:type="dxa"/>
            </w:tcMar>
            <w:shd w:fill="FFFFFF"/>
          </w:tcPr>
          <w:p>
            <w:r>
              <w:rPr>
                <w:color w:val="0F2942"/>
                <w:sz w:val="18"/>
              </w:rPr>
              <w:t>Hardware, Software &amp; Technology Stack Specifications</w:t>
            </w:r>
          </w:p>
        </w:tc>
      </w:tr>
      <w:tr>
        <w:tc>
          <w:tcPr>
            <w:tcW w:type="dxa" w:w="1440"/>
            <w:tcMar>
              <w:top w:w="120" w:type="dxa"/>
              <w:bottom w:w="120" w:type="dxa"/>
              <w:left w:w="150" w:type="dxa"/>
              <w:right w:w="150" w:type="dxa"/>
            </w:tcMar>
            <w:shd w:fill="F8FBFF"/>
          </w:tcPr>
          <w:p>
            <w:r>
              <w:rPr>
                <w:color w:val="0F2942"/>
                <w:sz w:val="18"/>
              </w:rPr>
              <w:t>4.0</w:t>
            </w:r>
          </w:p>
        </w:tc>
        <w:tc>
          <w:tcPr>
            <w:tcW w:type="dxa" w:w="7920"/>
            <w:tcMar>
              <w:top w:w="120" w:type="dxa"/>
              <w:bottom w:w="120" w:type="dxa"/>
              <w:left w:w="150" w:type="dxa"/>
              <w:right w:w="150" w:type="dxa"/>
            </w:tcMar>
            <w:shd w:fill="F8FBFF"/>
          </w:tcPr>
          <w:p>
            <w:r>
              <w:rPr>
                <w:color w:val="0F2942"/>
                <w:sz w:val="18"/>
              </w:rPr>
              <w:t>REST API Architecture &amp; Verified Endpoints Reference</w:t>
            </w:r>
          </w:p>
        </w:tc>
      </w:tr>
      <w:tr>
        <w:tc>
          <w:tcPr>
            <w:tcW w:type="dxa" w:w="1440"/>
            <w:tcMar>
              <w:top w:w="120" w:type="dxa"/>
              <w:bottom w:w="120" w:type="dxa"/>
              <w:left w:w="150" w:type="dxa"/>
              <w:right w:w="150" w:type="dxa"/>
            </w:tcMar>
            <w:shd w:fill="FFFFFF"/>
          </w:tcPr>
          <w:p>
            <w:r>
              <w:rPr>
                <w:color w:val="0F2942"/>
                <w:sz w:val="18"/>
              </w:rPr>
              <w:t>5.0</w:t>
            </w:r>
          </w:p>
        </w:tc>
        <w:tc>
          <w:tcPr>
            <w:tcW w:type="dxa" w:w="7920"/>
            <w:tcMar>
              <w:top w:w="120" w:type="dxa"/>
              <w:bottom w:w="120" w:type="dxa"/>
              <w:left w:w="150" w:type="dxa"/>
              <w:right w:w="150" w:type="dxa"/>
            </w:tcMar>
            <w:shd w:fill="FFFFFF"/>
          </w:tcPr>
          <w:p>
            <w:r>
              <w:rPr>
                <w:color w:val="0F2942"/>
                <w:sz w:val="18"/>
              </w:rPr>
              <w:t>Experiment 1: Hotel Booking with REST APIs (Axios/Fetch, Filtering, Error Recovery)</w:t>
            </w:r>
          </w:p>
        </w:tc>
      </w:tr>
      <w:tr>
        <w:tc>
          <w:tcPr>
            <w:tcW w:type="dxa" w:w="1440"/>
            <w:tcMar>
              <w:top w:w="120" w:type="dxa"/>
              <w:bottom w:w="120" w:type="dxa"/>
              <w:left w:w="150" w:type="dxa"/>
              <w:right w:w="150" w:type="dxa"/>
            </w:tcMar>
            <w:shd w:fill="F8FBFF"/>
          </w:tcPr>
          <w:p>
            <w:r>
              <w:rPr>
                <w:color w:val="0F2942"/>
                <w:sz w:val="18"/>
              </w:rPr>
              <w:t>6.0</w:t>
            </w:r>
          </w:p>
        </w:tc>
        <w:tc>
          <w:tcPr>
            <w:tcW w:type="dxa" w:w="7920"/>
            <w:tcMar>
              <w:top w:w="120" w:type="dxa"/>
              <w:bottom w:w="120" w:type="dxa"/>
              <w:left w:w="150" w:type="dxa"/>
              <w:right w:w="150" w:type="dxa"/>
            </w:tcMar>
            <w:shd w:fill="F8FBFF"/>
          </w:tcPr>
          <w:p>
            <w:r>
              <w:rPr>
                <w:color w:val="0F2942"/>
                <w:sz w:val="18"/>
              </w:rPr>
              <w:t>Experiment 2: Booking State Management (Zustand Global Store, Itemized Financials, Persistence)</w:t>
            </w:r>
          </w:p>
        </w:tc>
      </w:tr>
      <w:tr>
        <w:tc>
          <w:tcPr>
            <w:tcW w:type="dxa" w:w="1440"/>
            <w:tcMar>
              <w:top w:w="120" w:type="dxa"/>
              <w:bottom w:w="120" w:type="dxa"/>
              <w:left w:w="150" w:type="dxa"/>
              <w:right w:w="150" w:type="dxa"/>
            </w:tcMar>
            <w:shd w:fill="FFFFFF"/>
          </w:tcPr>
          <w:p>
            <w:r>
              <w:rPr>
                <w:color w:val="0F2942"/>
                <w:sz w:val="18"/>
              </w:rPr>
              <w:t>7.0</w:t>
            </w:r>
          </w:p>
        </w:tc>
        <w:tc>
          <w:tcPr>
            <w:tcW w:type="dxa" w:w="7920"/>
            <w:tcMar>
              <w:top w:w="120" w:type="dxa"/>
              <w:bottom w:w="120" w:type="dxa"/>
              <w:left w:w="150" w:type="dxa"/>
              <w:right w:w="150" w:type="dxa"/>
            </w:tcMar>
            <w:shd w:fill="FFFFFF"/>
          </w:tcPr>
          <w:p>
            <w:r>
              <w:rPr>
                <w:color w:val="0F2942"/>
                <w:sz w:val="18"/>
              </w:rPr>
              <w:t>Experiment 3: Hotel Reservation CRUD Operations (GET, POST, PUT, DELETE, Concurrency Collision)</w:t>
            </w:r>
          </w:p>
        </w:tc>
      </w:tr>
      <w:tr>
        <w:tc>
          <w:tcPr>
            <w:tcW w:type="dxa" w:w="1440"/>
            <w:tcMar>
              <w:top w:w="120" w:type="dxa"/>
              <w:bottom w:w="120" w:type="dxa"/>
              <w:left w:w="150" w:type="dxa"/>
              <w:right w:w="150" w:type="dxa"/>
            </w:tcMar>
            <w:shd w:fill="F8FBFF"/>
          </w:tcPr>
          <w:p>
            <w:r>
              <w:rPr>
                <w:color w:val="0F2942"/>
                <w:sz w:val="18"/>
              </w:rPr>
              <w:t>8.0</w:t>
            </w:r>
          </w:p>
        </w:tc>
        <w:tc>
          <w:tcPr>
            <w:tcW w:type="dxa" w:w="7920"/>
            <w:tcMar>
              <w:top w:w="120" w:type="dxa"/>
              <w:bottom w:w="120" w:type="dxa"/>
              <w:left w:w="150" w:type="dxa"/>
              <w:right w:w="150" w:type="dxa"/>
            </w:tcMar>
            <w:shd w:fill="F8FBFF"/>
          </w:tcPr>
          <w:p>
            <w:r>
              <w:rPr>
                <w:color w:val="0F2942"/>
                <w:sz w:val="18"/>
              </w:rPr>
              <w:t>Experiment 4: Authentication, Signed JWT Tokens &amp; Multi-Tenant Authorization Security</w:t>
            </w:r>
          </w:p>
        </w:tc>
      </w:tr>
      <w:tr>
        <w:tc>
          <w:tcPr>
            <w:tcW w:type="dxa" w:w="1440"/>
            <w:tcMar>
              <w:top w:w="120" w:type="dxa"/>
              <w:bottom w:w="120" w:type="dxa"/>
              <w:left w:w="150" w:type="dxa"/>
              <w:right w:w="150" w:type="dxa"/>
            </w:tcMar>
            <w:shd w:fill="FFFFFF"/>
          </w:tcPr>
          <w:p>
            <w:r>
              <w:rPr>
                <w:color w:val="0F2942"/>
                <w:sz w:val="18"/>
              </w:rPr>
              <w:t>9.0</w:t>
            </w:r>
          </w:p>
        </w:tc>
        <w:tc>
          <w:tcPr>
            <w:tcW w:type="dxa" w:w="7920"/>
            <w:tcMar>
              <w:top w:w="120" w:type="dxa"/>
              <w:bottom w:w="120" w:type="dxa"/>
              <w:left w:w="150" w:type="dxa"/>
              <w:right w:w="150" w:type="dxa"/>
            </w:tcMar>
            <w:shd w:fill="FFFFFF"/>
          </w:tcPr>
          <w:p>
            <w:r>
              <w:rPr>
                <w:color w:val="0F2942"/>
                <w:sz w:val="18"/>
              </w:rPr>
              <w:t>Database Schema &amp; Multi-Tenant Relational Data Models</w:t>
            </w:r>
          </w:p>
        </w:tc>
      </w:tr>
      <w:tr>
        <w:tc>
          <w:tcPr>
            <w:tcW w:type="dxa" w:w="1440"/>
            <w:tcMar>
              <w:top w:w="120" w:type="dxa"/>
              <w:bottom w:w="120" w:type="dxa"/>
              <w:left w:w="150" w:type="dxa"/>
              <w:right w:w="150" w:type="dxa"/>
            </w:tcMar>
            <w:shd w:fill="F8FBFF"/>
          </w:tcPr>
          <w:p>
            <w:r>
              <w:rPr>
                <w:color w:val="0F2942"/>
                <w:sz w:val="18"/>
              </w:rPr>
              <w:t>10.0</w:t>
            </w:r>
          </w:p>
        </w:tc>
        <w:tc>
          <w:tcPr>
            <w:tcW w:type="dxa" w:w="7920"/>
            <w:tcMar>
              <w:top w:w="120" w:type="dxa"/>
              <w:bottom w:w="120" w:type="dxa"/>
              <w:left w:w="150" w:type="dxa"/>
              <w:right w:w="150" w:type="dxa"/>
            </w:tcMar>
            <w:shd w:fill="F8FBFF"/>
          </w:tcPr>
          <w:p>
            <w:r>
              <w:rPr>
                <w:color w:val="0F2942"/>
                <w:sz w:val="18"/>
              </w:rPr>
              <w:t>Testing Strategy, Automated Test Suites &amp; 48-Point Verification Matrix</w:t>
            </w:r>
          </w:p>
        </w:tc>
      </w:tr>
      <w:tr>
        <w:tc>
          <w:tcPr>
            <w:tcW w:type="dxa" w:w="1440"/>
            <w:tcMar>
              <w:top w:w="120" w:type="dxa"/>
              <w:bottom w:w="120" w:type="dxa"/>
              <w:left w:w="150" w:type="dxa"/>
              <w:right w:w="150" w:type="dxa"/>
            </w:tcMar>
            <w:shd w:fill="FFFFFF"/>
          </w:tcPr>
          <w:p>
            <w:r>
              <w:rPr>
                <w:color w:val="0F2942"/>
                <w:sz w:val="18"/>
              </w:rPr>
              <w:t>11.0</w:t>
            </w:r>
          </w:p>
        </w:tc>
        <w:tc>
          <w:tcPr>
            <w:tcW w:type="dxa" w:w="7920"/>
            <w:tcMar>
              <w:top w:w="120" w:type="dxa"/>
              <w:bottom w:w="120" w:type="dxa"/>
              <w:left w:w="150" w:type="dxa"/>
              <w:right w:w="150" w:type="dxa"/>
            </w:tcMar>
            <w:shd w:fill="FFFFFF"/>
          </w:tcPr>
          <w:p>
            <w:r>
              <w:rPr>
                <w:color w:val="0F2942"/>
                <w:sz w:val="18"/>
              </w:rPr>
              <w:t>UI Theme Compliance (#2F7FC1 Palette) &amp; Browser Automation Verification Evidence</w:t>
            </w:r>
          </w:p>
        </w:tc>
      </w:tr>
      <w:tr>
        <w:tc>
          <w:tcPr>
            <w:tcW w:type="dxa" w:w="1440"/>
            <w:tcMar>
              <w:top w:w="120" w:type="dxa"/>
              <w:bottom w:w="120" w:type="dxa"/>
              <w:left w:w="150" w:type="dxa"/>
              <w:right w:w="150" w:type="dxa"/>
            </w:tcMar>
            <w:shd w:fill="F8FBFF"/>
          </w:tcPr>
          <w:p>
            <w:r>
              <w:rPr>
                <w:color w:val="0F2942"/>
                <w:sz w:val="18"/>
              </w:rPr>
              <w:t>12.0</w:t>
            </w:r>
          </w:p>
        </w:tc>
        <w:tc>
          <w:tcPr>
            <w:tcW w:type="dxa" w:w="7920"/>
            <w:tcMar>
              <w:top w:w="120" w:type="dxa"/>
              <w:bottom w:w="120" w:type="dxa"/>
              <w:left w:w="150" w:type="dxa"/>
              <w:right w:w="150" w:type="dxa"/>
            </w:tcMar>
            <w:shd w:fill="F8FBFF"/>
          </w:tcPr>
          <w:p>
            <w:r>
              <w:rPr>
                <w:color w:val="0F2942"/>
                <w:sz w:val="18"/>
              </w:rPr>
              <w:t>Security Considerations, Enterprise Hardening &amp; Conclusion</w:t>
            </w:r>
          </w:p>
        </w:tc>
      </w:tr>
    </w:tbl>
    <w:p>
      <w:pPr>
        <w:spacing w:after="160"/>
      </w:pPr>
    </w:p>
    <w:p>
      <w:pPr>
        <w:pStyle w:val="Heading1"/>
        <w:keepNext/>
        <w:spacing w:before="280" w:after="120"/>
      </w:pPr>
      <w:r>
        <w:rPr>
          <w:rFonts w:ascii="Arial" w:hAnsi="Arial"/>
          <w:b/>
          <w:color w:val="2F7FC1"/>
          <w:sz w:val="30"/>
        </w:rPr>
        <w:t>1.0 PROJECT OVERVIEW, AIM &amp; ENGINEERING OBJECTIVES</w:t>
      </w:r>
    </w:p>
    <w:p>
      <w:pPr>
        <w:spacing w:before="0" w:after="80" w:line="276" w:lineRule="auto"/>
      </w:pPr>
      <w:r>
        <w:rPr>
          <w:rFonts w:ascii="Arial" w:hAnsi="Arial"/>
          <w:b/>
          <w:color w:val="0F2942"/>
          <w:sz w:val="20"/>
        </w:rPr>
        <w:t xml:space="preserve">Overview: </w:t>
      </w:r>
      <w:r>
        <w:rPr>
          <w:rFonts w:ascii="Arial" w:hAnsi="Arial"/>
          <w:color w:val="1E293B"/>
          <w:sz w:val="20"/>
        </w:rPr>
        <w:t>The GrandStay Luxury Hotels Reservation Web Application is a production-grade, full-stack college practical system designed and developed to fulfill the rigorous requirements of Unit 4 (Scenario 4). The system addresses the real-world complexities of hospitality reservation platforms, including real-time inventory management, multi-criteria location and price filtering, date-range availability checks across month and year boundaries, state persistence, concurrency collision prevention, and cryptographic authentication.</w:t>
      </w:r>
    </w:p>
    <w:p>
      <w:pPr>
        <w:pStyle w:val="Heading2"/>
        <w:keepNext/>
        <w:spacing w:before="200" w:after="80"/>
      </w:pPr>
      <w:r>
        <w:rPr>
          <w:rFonts w:ascii="Arial" w:hAnsi="Arial"/>
          <w:b/>
          <w:color w:val="0F2942"/>
          <w:sz w:val="25"/>
        </w:rPr>
        <w:t>1.1 Aim of the Laboratory Project</w:t>
      </w:r>
    </w:p>
    <w:p>
      <w:pPr>
        <w:spacing w:before="0" w:after="80" w:line="276" w:lineRule="auto"/>
      </w:pPr>
      <w:r>
        <w:rPr>
          <w:rFonts w:ascii="Arial" w:hAnsi="Arial"/>
          <w:color w:val="1E293B"/>
          <w:sz w:val="20"/>
        </w:rPr>
        <w:t>To design, develop, secure, and rigorously test a comprehensive React 19 and Express 5 Hotel Room Booking Web Application that demonstrates mastery of REST API asynchronous integration, global state management with Zustand, complete CRUD lifecycle operations with double-booking prevention, and enterprise authentication security using cryptographic salted scrypt password hashing and HMAC-SHA256 signed JSON Web Tokens (JWT).</w:t>
      </w:r>
    </w:p>
    <w:p>
      <w:pPr>
        <w:pStyle w:val="Heading2"/>
        <w:keepNext/>
        <w:spacing w:before="200" w:after="80"/>
      </w:pPr>
      <w:r>
        <w:rPr>
          <w:rFonts w:ascii="Arial" w:hAnsi="Arial"/>
          <w:b/>
          <w:color w:val="0F2942"/>
          <w:sz w:val="25"/>
        </w:rPr>
        <w:t>1.2 Core Practical Objectives</w:t>
      </w:r>
    </w:p>
    <w:p>
      <w:pPr>
        <w:pStyle w:val="ListBullet"/>
        <w:spacing w:before="0" w:after="60" w:line="276" w:lineRule="auto"/>
      </w:pPr>
      <w:r>
        <w:rPr>
          <w:rFonts w:ascii="Arial" w:hAnsi="Arial"/>
          <w:b/>
          <w:color w:val="0F2942"/>
          <w:sz w:val="20"/>
        </w:rPr>
        <w:t xml:space="preserve">REST Integration: </w:t>
      </w:r>
      <w:r>
        <w:rPr>
          <w:rFonts w:ascii="Arial" w:hAnsi="Arial"/>
          <w:color w:val="1E293B"/>
          <w:sz w:val="20"/>
        </w:rPr>
        <w:t>Architect a resilient REST API client layer utilizing Axios with automated Bearer token attachment and 401 session-expiry interceptors.</w:t>
      </w:r>
    </w:p>
    <w:p>
      <w:pPr>
        <w:pStyle w:val="ListBullet"/>
        <w:spacing w:before="0" w:after="60" w:line="276" w:lineRule="auto"/>
      </w:pPr>
      <w:r>
        <w:rPr>
          <w:rFonts w:ascii="Arial" w:hAnsi="Arial"/>
          <w:b/>
          <w:color w:val="0F2942"/>
          <w:sz w:val="20"/>
        </w:rPr>
        <w:t xml:space="preserve">Search &amp; Inventory: </w:t>
      </w:r>
      <w:r>
        <w:rPr>
          <w:rFonts w:ascii="Arial" w:hAnsi="Arial"/>
          <w:color w:val="1E293B"/>
          <w:sz w:val="20"/>
        </w:rPr>
        <w:t>Implement multi-criteria search and live filtering (location, max nightly tariff, star rating, amenities, and room date availability).</w:t>
      </w:r>
    </w:p>
    <w:p>
      <w:pPr>
        <w:pStyle w:val="ListBullet"/>
        <w:spacing w:before="0" w:after="60" w:line="276" w:lineRule="auto"/>
      </w:pPr>
      <w:r>
        <w:rPr>
          <w:rFonts w:ascii="Arial" w:hAnsi="Arial"/>
          <w:b/>
          <w:color w:val="0F2942"/>
          <w:sz w:val="20"/>
        </w:rPr>
        <w:t xml:space="preserve">State Management: </w:t>
      </w:r>
      <w:r>
        <w:rPr>
          <w:rFonts w:ascii="Arial" w:hAnsi="Arial"/>
          <w:color w:val="1E293B"/>
          <w:sz w:val="20"/>
        </w:rPr>
        <w:t>Construct a centralized Zustand global booking store with custom DevTools logging middleware and selective localStorage persistence.</w:t>
      </w:r>
    </w:p>
    <w:p>
      <w:pPr>
        <w:pStyle w:val="ListBullet"/>
        <w:spacing w:before="0" w:after="60" w:line="276" w:lineRule="auto"/>
      </w:pPr>
      <w:r>
        <w:rPr>
          <w:rFonts w:ascii="Arial" w:hAnsi="Arial"/>
          <w:b/>
          <w:color w:val="0F2942"/>
          <w:sz w:val="20"/>
        </w:rPr>
        <w:t xml:space="preserve">Financial Precision: </w:t>
      </w:r>
      <w:r>
        <w:rPr>
          <w:rFonts w:ascii="Arial" w:hAnsi="Arial"/>
          <w:color w:val="1E293B"/>
          <w:sz w:val="20"/>
        </w:rPr>
        <w:t>Compute itemized financial breakdowns: stay duration (nights), room cost, 12% GST tax, ₹500 flat resort fee, and total amount, with server-side re-computation.</w:t>
      </w:r>
    </w:p>
    <w:p>
      <w:pPr>
        <w:pStyle w:val="ListBullet"/>
        <w:spacing w:before="0" w:after="60" w:line="276" w:lineRule="auto"/>
      </w:pPr>
      <w:r>
        <w:rPr>
          <w:rFonts w:ascii="Arial" w:hAnsi="Arial"/>
          <w:b/>
          <w:color w:val="0F2942"/>
          <w:sz w:val="20"/>
        </w:rPr>
        <w:t xml:space="preserve">Reservation CRUD: </w:t>
      </w:r>
      <w:r>
        <w:rPr>
          <w:rFonts w:ascii="Arial" w:hAnsi="Arial"/>
          <w:color w:val="1E293B"/>
          <w:sz w:val="20"/>
        </w:rPr>
        <w:t>Deliver full CRUD lifecycle (GET, POST, PUT, DELETE) with date collision detection to prevent double-booking identical rooms.</w:t>
      </w:r>
    </w:p>
    <w:p>
      <w:pPr>
        <w:pStyle w:val="ListBullet"/>
        <w:spacing w:before="0" w:after="60" w:line="276" w:lineRule="auto"/>
      </w:pPr>
      <w:r>
        <w:rPr>
          <w:rFonts w:ascii="Arial" w:hAnsi="Arial"/>
          <w:b/>
          <w:color w:val="0F2942"/>
          <w:sz w:val="20"/>
        </w:rPr>
        <w:t xml:space="preserve">Tenant Isolation: </w:t>
      </w:r>
      <w:r>
        <w:rPr>
          <w:rFonts w:ascii="Arial" w:hAnsi="Arial"/>
          <w:color w:val="1E293B"/>
          <w:sz w:val="20"/>
        </w:rPr>
        <w:t>Enforce strict server-side authorization ensuring guests access exclusively their own reservations (HTTP 403 Forbidden on tenant tampering).</w:t>
      </w:r>
    </w:p>
    <w:p>
      <w:pPr>
        <w:pStyle w:val="ListBullet"/>
        <w:spacing w:before="0" w:after="60" w:line="276" w:lineRule="auto"/>
      </w:pPr>
      <w:r>
        <w:rPr>
          <w:rFonts w:ascii="Arial" w:hAnsi="Arial"/>
          <w:b/>
          <w:color w:val="0F2942"/>
          <w:sz w:val="20"/>
        </w:rPr>
        <w:t xml:space="preserve">Security Hardening: </w:t>
      </w:r>
      <w:r>
        <w:rPr>
          <w:rFonts w:ascii="Arial" w:hAnsi="Arial"/>
          <w:color w:val="1E293B"/>
          <w:sz w:val="20"/>
        </w:rPr>
        <w:t>Harden system security against brute-force login attacks using rate-limiting with Retry-After headers, and eliminate hardcoded secret fallbacks.</w:t>
      </w:r>
    </w:p>
    <w:p>
      <w:pPr>
        <w:pStyle w:val="Heading1"/>
        <w:keepNext/>
        <w:spacing w:before="280" w:after="120"/>
      </w:pPr>
      <w:r>
        <w:rPr>
          <w:rFonts w:ascii="Arial" w:hAnsi="Arial"/>
          <w:b/>
          <w:color w:val="2F7FC1"/>
          <w:sz w:val="30"/>
        </w:rPr>
        <w:t>2.0 SYSTEM ARCHITECTURE &amp; END-TO-END WORKFLOW</w:t>
      </w:r>
    </w:p>
    <w:p>
      <w:pPr>
        <w:spacing w:before="0" w:after="80" w:line="276" w:lineRule="auto"/>
      </w:pPr>
      <w:r>
        <w:rPr>
          <w:rFonts w:ascii="Arial" w:hAnsi="Arial"/>
          <w:color w:val="1E293B"/>
          <w:sz w:val="20"/>
        </w:rPr>
        <w:t>The GrandStay platform adopts a modern, decoupled client-server architecture. The frontend is built on React 19 with Vite, communicating over HTTP/REST with an Express 5 backend server. State synchronization between hotel listings and active checkout flows is mediated through Zustand.</w:t>
      </w:r>
    </w:p>
    <w:p>
      <w:pPr>
        <w:pStyle w:val="Heading2"/>
        <w:keepNext/>
        <w:spacing w:before="200" w:after="80"/>
      </w:pPr>
      <w:r>
        <w:rPr>
          <w:rFonts w:ascii="Arial" w:hAnsi="Arial"/>
          <w:b/>
          <w:color w:val="0F2942"/>
          <w:sz w:val="25"/>
        </w:rPr>
        <w:t>2.1 Architectural Flow Diagram (ASCII Representation)</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w:t>
              <w:br/>
              <w:t>|                              CLIENT LAYER (React 19 SPA)                                |</w:t>
              <w:br/>
              <w:t>|  +------------------------+  +--------------------------+  +--------------------------+ |</w:t>
              <w:br/>
              <w:t>|  |  Hotel Listing &amp; Search|  |   Booking Stepper Flow   |  |   My Bookings CRUD Modal | |</w:t>
              <w:br/>
              <w:t>|  +-----------+------------+  +------------+-------------+  +------------+-------------+ |</w:t>
              <w:br/>
              <w:t>|              |                            |                             |               |</w:t>
              <w:br/>
              <w:t>|              +--------------------+       |       +---------------------+               |</w:t>
              <w:br/>
              <w:t>|                                   v       v       v                                     |</w:t>
              <w:br/>
              <w:t>|                           +-------------------------------+                             |</w:t>
              <w:br/>
              <w:t>|                           |    ZUSTAND GLOBAL STORE       |                             |</w:t>
              <w:br/>
              <w:t>|                           | - Selected Hotel &amp; Room       |                             |</w:t>
              <w:br/>
              <w:t>|                           | - Check-in/Out &amp; Guests       |                             |</w:t>
              <w:br/>
              <w:t>|                           | - Itemized Tax &amp; Cost Calc    |                             |</w:t>
              <w:br/>
              <w:t>|                           +---------------+---------------+                             |</w:t>
              <w:br/>
              <w:t>|                                           |                                             |</w:t>
              <w:br/>
              <w:t>|                                           v                                             |</w:t>
              <w:br/>
              <w:t>|                           +-------------------------------+                             |</w:t>
              <w:br/>
              <w:t>|                           |    AXIOS API CLIENT LAYER     |                             |</w:t>
              <w:br/>
              <w:t>|                           | - Authorization: Bearer &lt;jwt&gt; |                             |</w:t>
              <w:br/>
              <w:t>|                           | - 401 Session Interceptor     |                             |</w:t>
              <w:br/>
              <w:t>|                           +---------------+---------------+                             |</w:t>
              <w:br/>
              <w:t>+-------------------------------------------|---------------------------------------------+</w:t>
              <w:br/>
              <w:t xml:space="preserve">                                            | HTTP / REST (Port 5000)</w:t>
              <w:br/>
              <w:t xml:space="preserve">                                            v</w:t>
              <w:br/>
              <w:t>+-----------------------------------------------------------------------------------------+</w:t>
              <w:br/>
              <w:t>|                         BACKEND SERVICE LAYER (Express 5.3)                             |</w:t>
              <w:br/>
              <w:t>|  +------------------------------------------------------------------------------------+ |</w:t>
              <w:br/>
              <w:t>|  |  SECURITY GUARDS: Whitelist CORS | Rate Limiter (IP+User) | Strict requireAuth()  | |</w:t>
              <w:br/>
              <w:t>|  +----------------------------------------+-------------------------------------------+ |</w:t>
              <w:br/>
              <w:t>|                                           |                                             |</w:t>
              <w:br/>
              <w:t>|         +---------------------------------+----------------------------------+          |</w:t>
              <w:br/>
              <w:t>|         v                                 v                                  v          |</w:t>
              <w:br/>
              <w:t>|  +--------------+               +--------------------+              +-----------------+ |</w:t>
              <w:br/>
              <w:t>|  | Auth Service |               | Hotel &amp; Room Svc   |              | Reservation Svc | |</w:t>
              <w:br/>
              <w:t>|  | - Salted Scrypt              | - Filter Engine    |              | - Overlap Check | |</w:t>
              <w:br/>
              <w:t>|  | - HMAC-SHA256                | - Date Availability|              | - Recalculate   | |</w:t>
              <w:br/>
              <w:t>|  |   Signed JWT |               | - Inventory Status |              | - Tenant Guard  | |</w:t>
              <w:br/>
              <w:t>|  +-------+------+               +---------+----------+              +--------+--------+ |</w:t>
              <w:br/>
              <w:t>|          |                                |                                  |          |</w:t>
              <w:br/>
              <w:t>|          +--------------------------------+----------------------------------+          |</w:t>
              <w:br/>
              <w:t>|                                           |                                             |</w:t>
              <w:br/>
              <w:t>|                                           v                                             |</w:t>
              <w:br/>
              <w:t>|                           +-------------------------------+                             |</w:t>
              <w:br/>
              <w:t>|                           |   JSON FILE-BASED PERSISTENCE |                             |</w:t>
              <w:br/>
              <w:t>|                           | - server/data/users.json      |                             |</w:t>
              <w:br/>
              <w:t>|                           | - server/data/reservations.js |                             |</w:t>
              <w:br/>
              <w:t>|                           +-------------------------------+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8FBFF"/>
            <w:tcMar>
              <w:top w:w="140" w:type="dxa"/>
              <w:bottom w:w="140" w:type="dxa"/>
              <w:left w:w="180" w:type="dxa"/>
              <w:right w:w="180" w:type="dxa"/>
            </w:tcMar>
            <w:tcBorders>
              <w:left w:val="single" w:sz="24" w:space="0" w:color="2F7FC1"/>
              <w:top w:val="none"/>
              <w:right w:val="none"/>
              <w:bottom w:val="none"/>
            </w:tcBorders>
          </w:tcPr>
          <w:p>
            <w:pPr>
              <w:spacing w:before="40" w:after="40"/>
            </w:pPr>
            <w:r>
              <w:rPr>
                <w:b/>
                <w:color w:val="2F7FC1"/>
                <w:sz w:val="20"/>
              </w:rPr>
              <w:t xml:space="preserve">📌 Zero Mock Faking Guarantee: </w:t>
            </w:r>
            <w:r>
              <w:rPr>
                <w:color w:val="0F2942"/>
                <w:sz w:val="19"/>
              </w:rPr>
              <w:t>In production and real API testing modes (VITE_USE_MOCK_API=false), every network operation generates genuine HTTP XHR/fetch traffic. Failed requests return authentic HTTP 401, 403, 409, or 429 status codes and are never masked with client-side mock successes.</w:t>
            </w:r>
          </w:p>
        </w:tc>
      </w:tr>
    </w:tbl>
    <w:p>
      <w:pPr>
        <w:spacing w:after="80"/>
      </w:pPr>
    </w:p>
    <w:p>
      <w:pPr>
        <w:pStyle w:val="Heading1"/>
        <w:keepNext/>
        <w:spacing w:before="280" w:after="120"/>
      </w:pPr>
      <w:r>
        <w:rPr>
          <w:rFonts w:ascii="Arial" w:hAnsi="Arial"/>
          <w:b/>
          <w:color w:val="2F7FC1"/>
          <w:sz w:val="30"/>
        </w:rPr>
        <w:t>3.0 HARDWARE, SOFTWARE &amp; TECHNOLOGY SPECIFICATIONS</w:t>
      </w:r>
    </w:p>
    <w:tbl>
      <w:tblPr>
        <w:tblW w:type="auto" w:w="0"/>
        <w:jc w:val="center"/>
        <w:tblLook w:firstColumn="1" w:firstRow="1" w:lastColumn="0" w:lastRow="0" w:noHBand="0" w:noVBand="1" w:val="04A0"/>
      </w:tblPr>
      <w:tblGrid>
        <w:gridCol w:w="3120"/>
        <w:gridCol w:w="3120"/>
        <w:gridCol w:w="3120"/>
      </w:tblGrid>
      <w:tr>
        <w:tc>
          <w:tcPr>
            <w:tcW w:type="dxa" w:w="2592"/>
            <w:tcMar>
              <w:top w:w="120" w:type="dxa"/>
              <w:bottom w:w="120" w:type="dxa"/>
              <w:left w:w="150" w:type="dxa"/>
              <w:right w:w="150" w:type="dxa"/>
            </w:tcMar>
            <w:shd w:fill="2F7FC1"/>
          </w:tcPr>
          <w:p>
            <w:r>
              <w:rPr>
                <w:b/>
                <w:color w:val="FFFFFF"/>
                <w:sz w:val="19"/>
              </w:rPr>
              <w:t>Component</w:t>
            </w:r>
          </w:p>
        </w:tc>
        <w:tc>
          <w:tcPr>
            <w:tcW w:type="dxa" w:w="3168"/>
            <w:tcMar>
              <w:top w:w="120" w:type="dxa"/>
              <w:bottom w:w="120" w:type="dxa"/>
              <w:left w:w="150" w:type="dxa"/>
              <w:right w:w="150" w:type="dxa"/>
            </w:tcMar>
            <w:shd w:fill="2F7FC1"/>
          </w:tcPr>
          <w:p>
            <w:r>
              <w:rPr>
                <w:b/>
                <w:color w:val="FFFFFF"/>
                <w:sz w:val="19"/>
              </w:rPr>
              <w:t>Minimum Requirement</w:t>
            </w:r>
          </w:p>
        </w:tc>
        <w:tc>
          <w:tcPr>
            <w:tcW w:type="dxa" w:w="3600"/>
            <w:tcMar>
              <w:top w:w="120" w:type="dxa"/>
              <w:bottom w:w="120" w:type="dxa"/>
              <w:left w:w="150" w:type="dxa"/>
              <w:right w:w="150" w:type="dxa"/>
            </w:tcMar>
            <w:shd w:fill="2F7FC1"/>
          </w:tcPr>
          <w:p>
            <w:r>
              <w:rPr>
                <w:b/>
                <w:color w:val="FFFFFF"/>
                <w:sz w:val="19"/>
              </w:rPr>
              <w:t>Implemented / Tested Environment</w:t>
            </w:r>
          </w:p>
        </w:tc>
      </w:tr>
      <w:tr>
        <w:tc>
          <w:tcPr>
            <w:tcW w:type="dxa" w:w="2592"/>
            <w:tcMar>
              <w:top w:w="120" w:type="dxa"/>
              <w:bottom w:w="120" w:type="dxa"/>
              <w:left w:w="150" w:type="dxa"/>
              <w:right w:w="150" w:type="dxa"/>
            </w:tcMar>
            <w:shd w:fill="FFFFFF"/>
          </w:tcPr>
          <w:p>
            <w:r>
              <w:rPr>
                <w:color w:val="0F2942"/>
                <w:sz w:val="18"/>
              </w:rPr>
              <w:t>Operating System</w:t>
            </w:r>
          </w:p>
        </w:tc>
        <w:tc>
          <w:tcPr>
            <w:tcW w:type="dxa" w:w="3168"/>
            <w:tcMar>
              <w:top w:w="120" w:type="dxa"/>
              <w:bottom w:w="120" w:type="dxa"/>
              <w:left w:w="150" w:type="dxa"/>
              <w:right w:w="150" w:type="dxa"/>
            </w:tcMar>
            <w:shd w:fill="FFFFFF"/>
          </w:tcPr>
          <w:p>
            <w:r>
              <w:rPr>
                <w:color w:val="0F2942"/>
                <w:sz w:val="18"/>
              </w:rPr>
              <w:t>Windows 10/11, macOS 12+, Ubuntu 22.04 LTS</w:t>
            </w:r>
          </w:p>
        </w:tc>
        <w:tc>
          <w:tcPr>
            <w:tcW w:type="dxa" w:w="3600"/>
            <w:tcMar>
              <w:top w:w="120" w:type="dxa"/>
              <w:bottom w:w="120" w:type="dxa"/>
              <w:left w:w="150" w:type="dxa"/>
              <w:right w:w="150" w:type="dxa"/>
            </w:tcMar>
            <w:shd w:fill="FFFFFF"/>
          </w:tcPr>
          <w:p>
            <w:r>
              <w:rPr>
                <w:color w:val="0F2942"/>
                <w:sz w:val="18"/>
              </w:rPr>
              <w:t>Windows 11 Enterprise (64-bit)</w:t>
            </w:r>
          </w:p>
        </w:tc>
      </w:tr>
      <w:tr>
        <w:tc>
          <w:tcPr>
            <w:tcW w:type="dxa" w:w="2592"/>
            <w:tcMar>
              <w:top w:w="120" w:type="dxa"/>
              <w:bottom w:w="120" w:type="dxa"/>
              <w:left w:w="150" w:type="dxa"/>
              <w:right w:w="150" w:type="dxa"/>
            </w:tcMar>
            <w:shd w:fill="F8FBFF"/>
          </w:tcPr>
          <w:p>
            <w:r>
              <w:rPr>
                <w:color w:val="0F2942"/>
                <w:sz w:val="18"/>
              </w:rPr>
              <w:t>Node.js Runtime</w:t>
            </w:r>
          </w:p>
        </w:tc>
        <w:tc>
          <w:tcPr>
            <w:tcW w:type="dxa" w:w="3168"/>
            <w:tcMar>
              <w:top w:w="120" w:type="dxa"/>
              <w:bottom w:w="120" w:type="dxa"/>
              <w:left w:w="150" w:type="dxa"/>
              <w:right w:w="150" w:type="dxa"/>
            </w:tcMar>
            <w:shd w:fill="F8FBFF"/>
          </w:tcPr>
          <w:p>
            <w:r>
              <w:rPr>
                <w:color w:val="0F2942"/>
                <w:sz w:val="18"/>
              </w:rPr>
              <w:t>Node.js v20.0.0 LTS or higher</w:t>
            </w:r>
          </w:p>
        </w:tc>
        <w:tc>
          <w:tcPr>
            <w:tcW w:type="dxa" w:w="3600"/>
            <w:tcMar>
              <w:top w:w="120" w:type="dxa"/>
              <w:bottom w:w="120" w:type="dxa"/>
              <w:left w:w="150" w:type="dxa"/>
              <w:right w:w="150" w:type="dxa"/>
            </w:tcMar>
            <w:shd w:fill="F8FBFF"/>
          </w:tcPr>
          <w:p>
            <w:r>
              <w:rPr>
                <w:color w:val="0F2942"/>
                <w:sz w:val="18"/>
              </w:rPr>
              <w:t>Node.js v24.12.0 (Native process.loadEnvFile supported)</w:t>
            </w:r>
          </w:p>
        </w:tc>
      </w:tr>
      <w:tr>
        <w:tc>
          <w:tcPr>
            <w:tcW w:type="dxa" w:w="2592"/>
            <w:tcMar>
              <w:top w:w="120" w:type="dxa"/>
              <w:bottom w:w="120" w:type="dxa"/>
              <w:left w:w="150" w:type="dxa"/>
              <w:right w:w="150" w:type="dxa"/>
            </w:tcMar>
            <w:shd w:fill="FFFFFF"/>
          </w:tcPr>
          <w:p>
            <w:r>
              <w:rPr>
                <w:color w:val="0F2942"/>
                <w:sz w:val="18"/>
              </w:rPr>
              <w:t>Package Manager</w:t>
            </w:r>
          </w:p>
        </w:tc>
        <w:tc>
          <w:tcPr>
            <w:tcW w:type="dxa" w:w="3168"/>
            <w:tcMar>
              <w:top w:w="120" w:type="dxa"/>
              <w:bottom w:w="120" w:type="dxa"/>
              <w:left w:w="150" w:type="dxa"/>
              <w:right w:w="150" w:type="dxa"/>
            </w:tcMar>
            <w:shd w:fill="FFFFFF"/>
          </w:tcPr>
          <w:p>
            <w:r>
              <w:rPr>
                <w:color w:val="0F2942"/>
                <w:sz w:val="18"/>
              </w:rPr>
              <w:t>npm v9.0.0 or higher</w:t>
            </w:r>
          </w:p>
        </w:tc>
        <w:tc>
          <w:tcPr>
            <w:tcW w:type="dxa" w:w="3600"/>
            <w:tcMar>
              <w:top w:w="120" w:type="dxa"/>
              <w:bottom w:w="120" w:type="dxa"/>
              <w:left w:w="150" w:type="dxa"/>
              <w:right w:w="150" w:type="dxa"/>
            </w:tcMar>
            <w:shd w:fill="FFFFFF"/>
          </w:tcPr>
          <w:p>
            <w:r>
              <w:rPr>
                <w:color w:val="0F2942"/>
                <w:sz w:val="18"/>
              </w:rPr>
              <w:t>npm v11.1.0 (Clean package-lock.json v3 synchronization)</w:t>
            </w:r>
          </w:p>
        </w:tc>
      </w:tr>
      <w:tr>
        <w:tc>
          <w:tcPr>
            <w:tcW w:type="dxa" w:w="2592"/>
            <w:tcMar>
              <w:top w:w="120" w:type="dxa"/>
              <w:bottom w:w="120" w:type="dxa"/>
              <w:left w:w="150" w:type="dxa"/>
              <w:right w:w="150" w:type="dxa"/>
            </w:tcMar>
            <w:shd w:fill="F8FBFF"/>
          </w:tcPr>
          <w:p>
            <w:r>
              <w:rPr>
                <w:color w:val="0F2942"/>
                <w:sz w:val="18"/>
              </w:rPr>
              <w:t>Frontend Framework</w:t>
            </w:r>
          </w:p>
        </w:tc>
        <w:tc>
          <w:tcPr>
            <w:tcW w:type="dxa" w:w="3168"/>
            <w:tcMar>
              <w:top w:w="120" w:type="dxa"/>
              <w:bottom w:w="120" w:type="dxa"/>
              <w:left w:w="150" w:type="dxa"/>
              <w:right w:w="150" w:type="dxa"/>
            </w:tcMar>
            <w:shd w:fill="F8FBFF"/>
          </w:tcPr>
          <w:p>
            <w:r>
              <w:rPr>
                <w:color w:val="0F2942"/>
                <w:sz w:val="18"/>
              </w:rPr>
              <w:t>React 18.0 or React 19.0</w:t>
            </w:r>
          </w:p>
        </w:tc>
        <w:tc>
          <w:tcPr>
            <w:tcW w:type="dxa" w:w="3600"/>
            <w:tcMar>
              <w:top w:w="120" w:type="dxa"/>
              <w:bottom w:w="120" w:type="dxa"/>
              <w:left w:w="150" w:type="dxa"/>
              <w:right w:w="150" w:type="dxa"/>
            </w:tcMar>
            <w:shd w:fill="F8FBFF"/>
          </w:tcPr>
          <w:p>
            <w:r>
              <w:rPr>
                <w:color w:val="0F2942"/>
                <w:sz w:val="18"/>
              </w:rPr>
              <w:t>React 19.2.8 with React-DOM 19.2.8</w:t>
            </w:r>
          </w:p>
        </w:tc>
      </w:tr>
      <w:tr>
        <w:tc>
          <w:tcPr>
            <w:tcW w:type="dxa" w:w="2592"/>
            <w:tcMar>
              <w:top w:w="120" w:type="dxa"/>
              <w:bottom w:w="120" w:type="dxa"/>
              <w:left w:w="150" w:type="dxa"/>
              <w:right w:w="150" w:type="dxa"/>
            </w:tcMar>
            <w:shd w:fill="FFFFFF"/>
          </w:tcPr>
          <w:p>
            <w:r>
              <w:rPr>
                <w:color w:val="0F2942"/>
                <w:sz w:val="18"/>
              </w:rPr>
              <w:t>Build Tooling</w:t>
            </w:r>
          </w:p>
        </w:tc>
        <w:tc>
          <w:tcPr>
            <w:tcW w:type="dxa" w:w="3168"/>
            <w:tcMar>
              <w:top w:w="120" w:type="dxa"/>
              <w:bottom w:w="120" w:type="dxa"/>
              <w:left w:w="150" w:type="dxa"/>
              <w:right w:w="150" w:type="dxa"/>
            </w:tcMar>
            <w:shd w:fill="FFFFFF"/>
          </w:tcPr>
          <w:p>
            <w:r>
              <w:rPr>
                <w:color w:val="0F2942"/>
                <w:sz w:val="18"/>
              </w:rPr>
              <w:t>Vite 5.0+ or 8.0+</w:t>
            </w:r>
          </w:p>
        </w:tc>
        <w:tc>
          <w:tcPr>
            <w:tcW w:type="dxa" w:w="3600"/>
            <w:tcMar>
              <w:top w:w="120" w:type="dxa"/>
              <w:bottom w:w="120" w:type="dxa"/>
              <w:left w:w="150" w:type="dxa"/>
              <w:right w:w="150" w:type="dxa"/>
            </w:tcMar>
            <w:shd w:fill="FFFFFF"/>
          </w:tcPr>
          <w:p>
            <w:r>
              <w:rPr>
                <w:color w:val="0F2942"/>
                <w:sz w:val="18"/>
              </w:rPr>
              <w:t>Vite v8.3.0 with @vitejs/plugin-react v6.1.1</w:t>
            </w:r>
          </w:p>
        </w:tc>
      </w:tr>
      <w:tr>
        <w:tc>
          <w:tcPr>
            <w:tcW w:type="dxa" w:w="2592"/>
            <w:tcMar>
              <w:top w:w="120" w:type="dxa"/>
              <w:bottom w:w="120" w:type="dxa"/>
              <w:left w:w="150" w:type="dxa"/>
              <w:right w:w="150" w:type="dxa"/>
            </w:tcMar>
            <w:shd w:fill="F8FBFF"/>
          </w:tcPr>
          <w:p>
            <w:r>
              <w:rPr>
                <w:color w:val="0F2942"/>
                <w:sz w:val="18"/>
              </w:rPr>
              <w:t>Backend Framework</w:t>
            </w:r>
          </w:p>
        </w:tc>
        <w:tc>
          <w:tcPr>
            <w:tcW w:type="dxa" w:w="3168"/>
            <w:tcMar>
              <w:top w:w="120" w:type="dxa"/>
              <w:bottom w:w="120" w:type="dxa"/>
              <w:left w:w="150" w:type="dxa"/>
              <w:right w:w="150" w:type="dxa"/>
            </w:tcMar>
            <w:shd w:fill="F8FBFF"/>
          </w:tcPr>
          <w:p>
            <w:r>
              <w:rPr>
                <w:color w:val="0F2942"/>
                <w:sz w:val="18"/>
              </w:rPr>
              <w:t>Express 4.x or 5.x</w:t>
            </w:r>
          </w:p>
        </w:tc>
        <w:tc>
          <w:tcPr>
            <w:tcW w:type="dxa" w:w="3600"/>
            <w:tcMar>
              <w:top w:w="120" w:type="dxa"/>
              <w:bottom w:w="120" w:type="dxa"/>
              <w:left w:w="150" w:type="dxa"/>
              <w:right w:w="150" w:type="dxa"/>
            </w:tcMar>
            <w:shd w:fill="F8FBFF"/>
          </w:tcPr>
          <w:p>
            <w:r>
              <w:rPr>
                <w:color w:val="0F2942"/>
                <w:sz w:val="18"/>
              </w:rPr>
              <w:t>Express v5.3.0 with native Promise rejection handling</w:t>
            </w:r>
          </w:p>
        </w:tc>
      </w:tr>
      <w:tr>
        <w:tc>
          <w:tcPr>
            <w:tcW w:type="dxa" w:w="2592"/>
            <w:tcMar>
              <w:top w:w="120" w:type="dxa"/>
              <w:bottom w:w="120" w:type="dxa"/>
              <w:left w:w="150" w:type="dxa"/>
              <w:right w:w="150" w:type="dxa"/>
            </w:tcMar>
            <w:shd w:fill="FFFFFF"/>
          </w:tcPr>
          <w:p>
            <w:r>
              <w:rPr>
                <w:color w:val="0F2942"/>
                <w:sz w:val="18"/>
              </w:rPr>
              <w:t>Styling System</w:t>
            </w:r>
          </w:p>
        </w:tc>
        <w:tc>
          <w:tcPr>
            <w:tcW w:type="dxa" w:w="3168"/>
            <w:tcMar>
              <w:top w:w="120" w:type="dxa"/>
              <w:bottom w:w="120" w:type="dxa"/>
              <w:left w:w="150" w:type="dxa"/>
              <w:right w:w="150" w:type="dxa"/>
            </w:tcMar>
            <w:shd w:fill="FFFFFF"/>
          </w:tcPr>
          <w:p>
            <w:r>
              <w:rPr>
                <w:color w:val="0F2942"/>
                <w:sz w:val="18"/>
              </w:rPr>
              <w:t>Vanilla CSS or Tailwind CSS</w:t>
            </w:r>
          </w:p>
        </w:tc>
        <w:tc>
          <w:tcPr>
            <w:tcW w:type="dxa" w:w="3600"/>
            <w:tcMar>
              <w:top w:w="120" w:type="dxa"/>
              <w:bottom w:w="120" w:type="dxa"/>
              <w:left w:w="150" w:type="dxa"/>
              <w:right w:w="150" w:type="dxa"/>
            </w:tcMar>
            <w:shd w:fill="FFFFFF"/>
          </w:tcPr>
          <w:p>
            <w:r>
              <w:rPr>
                <w:color w:val="0F2942"/>
                <w:sz w:val="18"/>
              </w:rPr>
              <w:t>Tailwind CSS v4.3.3 tailored with #2F7FC1 Theme Palette</w:t>
            </w:r>
          </w:p>
        </w:tc>
      </w:tr>
      <w:tr>
        <w:tc>
          <w:tcPr>
            <w:tcW w:type="dxa" w:w="2592"/>
            <w:tcMar>
              <w:top w:w="120" w:type="dxa"/>
              <w:bottom w:w="120" w:type="dxa"/>
              <w:left w:w="150" w:type="dxa"/>
              <w:right w:w="150" w:type="dxa"/>
            </w:tcMar>
            <w:shd w:fill="F8FBFF"/>
          </w:tcPr>
          <w:p>
            <w:r>
              <w:rPr>
                <w:color w:val="0F2942"/>
                <w:sz w:val="18"/>
              </w:rPr>
              <w:t>State Management</w:t>
            </w:r>
          </w:p>
        </w:tc>
        <w:tc>
          <w:tcPr>
            <w:tcW w:type="dxa" w:w="3168"/>
            <w:tcMar>
              <w:top w:w="120" w:type="dxa"/>
              <w:bottom w:w="120" w:type="dxa"/>
              <w:left w:w="150" w:type="dxa"/>
              <w:right w:w="150" w:type="dxa"/>
            </w:tcMar>
            <w:shd w:fill="F8FBFF"/>
          </w:tcPr>
          <w:p>
            <w:r>
              <w:rPr>
                <w:color w:val="0F2942"/>
                <w:sz w:val="18"/>
              </w:rPr>
              <w:t>Redux Toolkit or Zustand</w:t>
            </w:r>
          </w:p>
        </w:tc>
        <w:tc>
          <w:tcPr>
            <w:tcW w:type="dxa" w:w="3600"/>
            <w:tcMar>
              <w:top w:w="120" w:type="dxa"/>
              <w:bottom w:w="120" w:type="dxa"/>
              <w:left w:w="150" w:type="dxa"/>
              <w:right w:w="150" w:type="dxa"/>
            </w:tcMar>
            <w:shd w:fill="F8FBFF"/>
          </w:tcPr>
          <w:p>
            <w:r>
              <w:rPr>
                <w:color w:val="0F2942"/>
                <w:sz w:val="18"/>
              </w:rPr>
              <w:t>Zustand v5.0.15 with custom logging middleware</w:t>
            </w:r>
          </w:p>
        </w:tc>
      </w:tr>
    </w:tbl>
    <w:p>
      <w:pPr>
        <w:pStyle w:val="Heading1"/>
        <w:keepNext/>
        <w:spacing w:before="280" w:after="120"/>
      </w:pPr>
      <w:r>
        <w:rPr>
          <w:rFonts w:ascii="Arial" w:hAnsi="Arial"/>
          <w:b/>
          <w:color w:val="2F7FC1"/>
          <w:sz w:val="30"/>
        </w:rPr>
        <w:t>4.0 REST API ARCHITECTURE &amp; ENDPOINTS SUMMARY</w:t>
      </w:r>
    </w:p>
    <w:p>
      <w:pPr>
        <w:spacing w:before="0" w:after="80" w:line="276" w:lineRule="auto"/>
      </w:pPr>
      <w:r>
        <w:rPr>
          <w:rFonts w:ascii="Arial" w:hAnsi="Arial"/>
          <w:color w:val="1E293B"/>
          <w:sz w:val="20"/>
        </w:rPr>
        <w:t>The backend exposes a restful API conforming to standardized HTTP response formats and status conventions. All protected routes require a Bearer token header in the format 'Authorization: Bearer &lt;token&gt;'.</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tcMar>
              <w:top w:w="120" w:type="dxa"/>
              <w:bottom w:w="120" w:type="dxa"/>
              <w:left w:w="150" w:type="dxa"/>
              <w:right w:w="150" w:type="dxa"/>
            </w:tcMar>
            <w:shd w:fill="2F7FC1"/>
          </w:tcPr>
          <w:p>
            <w:r>
              <w:rPr>
                <w:b/>
                <w:color w:val="FFFFFF"/>
                <w:sz w:val="19"/>
              </w:rPr>
              <w:t>Method</w:t>
            </w:r>
          </w:p>
        </w:tc>
        <w:tc>
          <w:tcPr>
            <w:tcW w:type="dxa" w:w="2592"/>
            <w:tcMar>
              <w:top w:w="120" w:type="dxa"/>
              <w:bottom w:w="120" w:type="dxa"/>
              <w:left w:w="150" w:type="dxa"/>
              <w:right w:w="150" w:type="dxa"/>
            </w:tcMar>
            <w:shd w:fill="2F7FC1"/>
          </w:tcPr>
          <w:p>
            <w:r>
              <w:rPr>
                <w:b/>
                <w:color w:val="FFFFFF"/>
                <w:sz w:val="19"/>
              </w:rPr>
              <w:t>Endpoint Route</w:t>
            </w:r>
          </w:p>
        </w:tc>
        <w:tc>
          <w:tcPr>
            <w:tcW w:type="dxa" w:w="1728"/>
            <w:tcMar>
              <w:top w:w="120" w:type="dxa"/>
              <w:bottom w:w="120" w:type="dxa"/>
              <w:left w:w="150" w:type="dxa"/>
              <w:right w:w="150" w:type="dxa"/>
            </w:tcMar>
            <w:shd w:fill="2F7FC1"/>
          </w:tcPr>
          <w:p>
            <w:r>
              <w:rPr>
                <w:b/>
                <w:color w:val="FFFFFF"/>
                <w:sz w:val="19"/>
              </w:rPr>
              <w:t>Access Level</w:t>
            </w:r>
          </w:p>
        </w:tc>
        <w:tc>
          <w:tcPr>
            <w:tcW w:type="dxa" w:w="2592"/>
            <w:tcMar>
              <w:top w:w="120" w:type="dxa"/>
              <w:bottom w:w="120" w:type="dxa"/>
              <w:left w:w="150" w:type="dxa"/>
              <w:right w:w="150" w:type="dxa"/>
            </w:tcMar>
            <w:shd w:fill="2F7FC1"/>
          </w:tcPr>
          <w:p>
            <w:r>
              <w:rPr>
                <w:b/>
                <w:color w:val="FFFFFF"/>
                <w:sz w:val="19"/>
              </w:rPr>
              <w:t>Description &amp; Operation</w:t>
            </w:r>
          </w:p>
        </w:tc>
        <w:tc>
          <w:tcPr>
            <w:tcW w:type="dxa" w:w="1296"/>
            <w:tcMar>
              <w:top w:w="120" w:type="dxa"/>
              <w:bottom w:w="120" w:type="dxa"/>
              <w:left w:w="150" w:type="dxa"/>
              <w:right w:w="150" w:type="dxa"/>
            </w:tcMar>
            <w:shd w:fill="2F7FC1"/>
          </w:tcPr>
          <w:p>
            <w:r>
              <w:rPr>
                <w:b/>
                <w:color w:val="FFFFFF"/>
                <w:sz w:val="19"/>
              </w:rPr>
              <w:t>HTTP Status</w:t>
            </w:r>
          </w:p>
        </w:tc>
      </w:tr>
      <w:tr>
        <w:tc>
          <w:tcPr>
            <w:tcW w:type="dxa" w:w="1152"/>
            <w:tcMar>
              <w:top w:w="120" w:type="dxa"/>
              <w:bottom w:w="120" w:type="dxa"/>
              <w:left w:w="150" w:type="dxa"/>
              <w:right w:w="150" w:type="dxa"/>
            </w:tcMar>
            <w:shd w:fill="FFFFFF"/>
          </w:tcPr>
          <w:p>
            <w:r>
              <w:rPr>
                <w:color w:val="0F2942"/>
                <w:sz w:val="18"/>
              </w:rPr>
              <w:t>POST</w:t>
            </w:r>
          </w:p>
        </w:tc>
        <w:tc>
          <w:tcPr>
            <w:tcW w:type="dxa" w:w="2592"/>
            <w:tcMar>
              <w:top w:w="120" w:type="dxa"/>
              <w:bottom w:w="120" w:type="dxa"/>
              <w:left w:w="150" w:type="dxa"/>
              <w:right w:w="150" w:type="dxa"/>
            </w:tcMar>
            <w:shd w:fill="FFFFFF"/>
          </w:tcPr>
          <w:p>
            <w:r>
              <w:rPr>
                <w:color w:val="0F2942"/>
                <w:sz w:val="18"/>
              </w:rPr>
              <w:t>/api/auth/login</w:t>
            </w:r>
          </w:p>
        </w:tc>
        <w:tc>
          <w:tcPr>
            <w:tcW w:type="dxa" w:w="1728"/>
            <w:tcMar>
              <w:top w:w="120" w:type="dxa"/>
              <w:bottom w:w="120" w:type="dxa"/>
              <w:left w:w="150" w:type="dxa"/>
              <w:right w:w="150" w:type="dxa"/>
            </w:tcMar>
            <w:shd w:fill="FFFFFF"/>
          </w:tcPr>
          <w:p>
            <w:r>
              <w:rPr>
                <w:color w:val="0F2942"/>
                <w:sz w:val="18"/>
              </w:rPr>
              <w:t>Public (Rate-limited)</w:t>
            </w:r>
          </w:p>
        </w:tc>
        <w:tc>
          <w:tcPr>
            <w:tcW w:type="dxa" w:w="2592"/>
            <w:tcMar>
              <w:top w:w="120" w:type="dxa"/>
              <w:bottom w:w="120" w:type="dxa"/>
              <w:left w:w="150" w:type="dxa"/>
              <w:right w:w="150" w:type="dxa"/>
            </w:tcMar>
            <w:shd w:fill="FFFFFF"/>
          </w:tcPr>
          <w:p>
            <w:r>
              <w:rPr>
                <w:color w:val="0F2942"/>
                <w:sz w:val="18"/>
              </w:rPr>
              <w:t>Verifies scrypt password hash; returns signed JWT</w:t>
            </w:r>
          </w:p>
        </w:tc>
        <w:tc>
          <w:tcPr>
            <w:tcW w:type="dxa" w:w="1296"/>
            <w:tcMar>
              <w:top w:w="120" w:type="dxa"/>
              <w:bottom w:w="120" w:type="dxa"/>
              <w:left w:w="150" w:type="dxa"/>
              <w:right w:w="150" w:type="dxa"/>
            </w:tcMar>
            <w:shd w:fill="FFFFFF"/>
          </w:tcPr>
          <w:p>
            <w:r>
              <w:rPr>
                <w:color w:val="0F2942"/>
                <w:sz w:val="18"/>
              </w:rPr>
              <w:t>200, 400, 401, 429</w:t>
            </w:r>
          </w:p>
        </w:tc>
      </w:tr>
      <w:tr>
        <w:tc>
          <w:tcPr>
            <w:tcW w:type="dxa" w:w="1152"/>
            <w:tcMar>
              <w:top w:w="120" w:type="dxa"/>
              <w:bottom w:w="120" w:type="dxa"/>
              <w:left w:w="150" w:type="dxa"/>
              <w:right w:w="150" w:type="dxa"/>
            </w:tcMar>
            <w:shd w:fill="F8FBFF"/>
          </w:tcPr>
          <w:p>
            <w:r>
              <w:rPr>
                <w:color w:val="0F2942"/>
                <w:sz w:val="18"/>
              </w:rPr>
              <w:t>POST</w:t>
            </w:r>
          </w:p>
        </w:tc>
        <w:tc>
          <w:tcPr>
            <w:tcW w:type="dxa" w:w="2592"/>
            <w:tcMar>
              <w:top w:w="120" w:type="dxa"/>
              <w:bottom w:w="120" w:type="dxa"/>
              <w:left w:w="150" w:type="dxa"/>
              <w:right w:w="150" w:type="dxa"/>
            </w:tcMar>
            <w:shd w:fill="F8FBFF"/>
          </w:tcPr>
          <w:p>
            <w:r>
              <w:rPr>
                <w:color w:val="0F2942"/>
                <w:sz w:val="18"/>
              </w:rPr>
              <w:t>/api/auth/register</w:t>
            </w:r>
          </w:p>
        </w:tc>
        <w:tc>
          <w:tcPr>
            <w:tcW w:type="dxa" w:w="1728"/>
            <w:tcMar>
              <w:top w:w="120" w:type="dxa"/>
              <w:bottom w:w="120" w:type="dxa"/>
              <w:left w:w="150" w:type="dxa"/>
              <w:right w:w="150" w:type="dxa"/>
            </w:tcMar>
            <w:shd w:fill="F8FBFF"/>
          </w:tcPr>
          <w:p>
            <w:r>
              <w:rPr>
                <w:color w:val="0F2942"/>
                <w:sz w:val="18"/>
              </w:rPr>
              <w:t>Public</w:t>
            </w:r>
          </w:p>
        </w:tc>
        <w:tc>
          <w:tcPr>
            <w:tcW w:type="dxa" w:w="2592"/>
            <w:tcMar>
              <w:top w:w="120" w:type="dxa"/>
              <w:bottom w:w="120" w:type="dxa"/>
              <w:left w:w="150" w:type="dxa"/>
              <w:right w:w="150" w:type="dxa"/>
            </w:tcMar>
            <w:shd w:fill="F8FBFF"/>
          </w:tcPr>
          <w:p>
            <w:r>
              <w:rPr>
                <w:color w:val="0F2942"/>
                <w:sz w:val="18"/>
              </w:rPr>
              <w:t>Registers new user with unique email &amp; salted hash</w:t>
            </w:r>
          </w:p>
        </w:tc>
        <w:tc>
          <w:tcPr>
            <w:tcW w:type="dxa" w:w="1296"/>
            <w:tcMar>
              <w:top w:w="120" w:type="dxa"/>
              <w:bottom w:w="120" w:type="dxa"/>
              <w:left w:w="150" w:type="dxa"/>
              <w:right w:w="150" w:type="dxa"/>
            </w:tcMar>
            <w:shd w:fill="F8FBFF"/>
          </w:tcPr>
          <w:p>
            <w:r>
              <w:rPr>
                <w:color w:val="0F2942"/>
                <w:sz w:val="18"/>
              </w:rPr>
              <w:t>201, 400</w:t>
            </w:r>
          </w:p>
        </w:tc>
      </w:tr>
      <w:tr>
        <w:tc>
          <w:tcPr>
            <w:tcW w:type="dxa" w:w="1152"/>
            <w:tcMar>
              <w:top w:w="120" w:type="dxa"/>
              <w:bottom w:w="120" w:type="dxa"/>
              <w:left w:w="150" w:type="dxa"/>
              <w:right w:w="150" w:type="dxa"/>
            </w:tcMar>
            <w:shd w:fill="FFFFFF"/>
          </w:tcPr>
          <w:p>
            <w:r>
              <w:rPr>
                <w:color w:val="0F2942"/>
                <w:sz w:val="18"/>
              </w:rPr>
              <w:t>GET</w:t>
            </w:r>
          </w:p>
        </w:tc>
        <w:tc>
          <w:tcPr>
            <w:tcW w:type="dxa" w:w="2592"/>
            <w:tcMar>
              <w:top w:w="120" w:type="dxa"/>
              <w:bottom w:w="120" w:type="dxa"/>
              <w:left w:w="150" w:type="dxa"/>
              <w:right w:w="150" w:type="dxa"/>
            </w:tcMar>
            <w:shd w:fill="FFFFFF"/>
          </w:tcPr>
          <w:p>
            <w:r>
              <w:rPr>
                <w:color w:val="0F2942"/>
                <w:sz w:val="18"/>
              </w:rPr>
              <w:t>/api/auth/profile</w:t>
            </w:r>
          </w:p>
        </w:tc>
        <w:tc>
          <w:tcPr>
            <w:tcW w:type="dxa" w:w="1728"/>
            <w:tcMar>
              <w:top w:w="120" w:type="dxa"/>
              <w:bottom w:w="120" w:type="dxa"/>
              <w:left w:w="150" w:type="dxa"/>
              <w:right w:w="150" w:type="dxa"/>
            </w:tcMar>
            <w:shd w:fill="FFFFFF"/>
          </w:tcPr>
          <w:p>
            <w:r>
              <w:rPr>
                <w:color w:val="0F2942"/>
                <w:sz w:val="18"/>
              </w:rPr>
              <w:t>Protected (JWT)</w:t>
            </w:r>
          </w:p>
        </w:tc>
        <w:tc>
          <w:tcPr>
            <w:tcW w:type="dxa" w:w="2592"/>
            <w:tcMar>
              <w:top w:w="120" w:type="dxa"/>
              <w:bottom w:w="120" w:type="dxa"/>
              <w:left w:w="150" w:type="dxa"/>
              <w:right w:w="150" w:type="dxa"/>
            </w:tcMar>
            <w:shd w:fill="FFFFFF"/>
          </w:tcPr>
          <w:p>
            <w:r>
              <w:rPr>
                <w:color w:val="0F2942"/>
                <w:sz w:val="18"/>
              </w:rPr>
              <w:t>Returns sanitized profile of current authenticated user</w:t>
            </w:r>
          </w:p>
        </w:tc>
        <w:tc>
          <w:tcPr>
            <w:tcW w:type="dxa" w:w="1296"/>
            <w:tcMar>
              <w:top w:w="120" w:type="dxa"/>
              <w:bottom w:w="120" w:type="dxa"/>
              <w:left w:w="150" w:type="dxa"/>
              <w:right w:w="150" w:type="dxa"/>
            </w:tcMar>
            <w:shd w:fill="FFFFFF"/>
          </w:tcPr>
          <w:p>
            <w:r>
              <w:rPr>
                <w:color w:val="0F2942"/>
                <w:sz w:val="18"/>
              </w:rPr>
              <w:t>200, 401</w:t>
            </w:r>
          </w:p>
        </w:tc>
      </w:tr>
      <w:tr>
        <w:tc>
          <w:tcPr>
            <w:tcW w:type="dxa" w:w="1152"/>
            <w:tcMar>
              <w:top w:w="120" w:type="dxa"/>
              <w:bottom w:w="120" w:type="dxa"/>
              <w:left w:w="150" w:type="dxa"/>
              <w:right w:w="150" w:type="dxa"/>
            </w:tcMar>
            <w:shd w:fill="F8FBFF"/>
          </w:tcPr>
          <w:p>
            <w:r>
              <w:rPr>
                <w:color w:val="0F2942"/>
                <w:sz w:val="18"/>
              </w:rPr>
              <w:t>GET</w:t>
            </w:r>
          </w:p>
        </w:tc>
        <w:tc>
          <w:tcPr>
            <w:tcW w:type="dxa" w:w="2592"/>
            <w:tcMar>
              <w:top w:w="120" w:type="dxa"/>
              <w:bottom w:w="120" w:type="dxa"/>
              <w:left w:w="150" w:type="dxa"/>
              <w:right w:w="150" w:type="dxa"/>
            </w:tcMar>
            <w:shd w:fill="F8FBFF"/>
          </w:tcPr>
          <w:p>
            <w:r>
              <w:rPr>
                <w:color w:val="0F2942"/>
                <w:sz w:val="18"/>
              </w:rPr>
              <w:t>/api/hotels</w:t>
            </w:r>
          </w:p>
        </w:tc>
        <w:tc>
          <w:tcPr>
            <w:tcW w:type="dxa" w:w="1728"/>
            <w:tcMar>
              <w:top w:w="120" w:type="dxa"/>
              <w:bottom w:w="120" w:type="dxa"/>
              <w:left w:w="150" w:type="dxa"/>
              <w:right w:w="150" w:type="dxa"/>
            </w:tcMar>
            <w:shd w:fill="F8FBFF"/>
          </w:tcPr>
          <w:p>
            <w:r>
              <w:rPr>
                <w:color w:val="0F2942"/>
                <w:sz w:val="18"/>
              </w:rPr>
              <w:t>Public</w:t>
            </w:r>
          </w:p>
        </w:tc>
        <w:tc>
          <w:tcPr>
            <w:tcW w:type="dxa" w:w="2592"/>
            <w:tcMar>
              <w:top w:w="120" w:type="dxa"/>
              <w:bottom w:w="120" w:type="dxa"/>
              <w:left w:w="150" w:type="dxa"/>
              <w:right w:w="150" w:type="dxa"/>
            </w:tcMar>
            <w:shd w:fill="F8FBFF"/>
          </w:tcPr>
          <w:p>
            <w:r>
              <w:rPr>
                <w:color w:val="0F2942"/>
                <w:sz w:val="18"/>
              </w:rPr>
              <w:t>List hotels; filters by location, maxPrice, dates, amenities</w:t>
            </w:r>
          </w:p>
        </w:tc>
        <w:tc>
          <w:tcPr>
            <w:tcW w:type="dxa" w:w="1296"/>
            <w:tcMar>
              <w:top w:w="120" w:type="dxa"/>
              <w:bottom w:w="120" w:type="dxa"/>
              <w:left w:w="150" w:type="dxa"/>
              <w:right w:w="150" w:type="dxa"/>
            </w:tcMar>
            <w:shd w:fill="F8FBFF"/>
          </w:tcPr>
          <w:p>
            <w:r>
              <w:rPr>
                <w:color w:val="0F2942"/>
                <w:sz w:val="18"/>
              </w:rPr>
              <w:t>200</w:t>
            </w:r>
          </w:p>
        </w:tc>
      </w:tr>
      <w:tr>
        <w:tc>
          <w:tcPr>
            <w:tcW w:type="dxa" w:w="1152"/>
            <w:tcMar>
              <w:top w:w="120" w:type="dxa"/>
              <w:bottom w:w="120" w:type="dxa"/>
              <w:left w:w="150" w:type="dxa"/>
              <w:right w:w="150" w:type="dxa"/>
            </w:tcMar>
            <w:shd w:fill="FFFFFF"/>
          </w:tcPr>
          <w:p>
            <w:r>
              <w:rPr>
                <w:color w:val="0F2942"/>
                <w:sz w:val="18"/>
              </w:rPr>
              <w:t>GET</w:t>
            </w:r>
          </w:p>
        </w:tc>
        <w:tc>
          <w:tcPr>
            <w:tcW w:type="dxa" w:w="2592"/>
            <w:tcMar>
              <w:top w:w="120" w:type="dxa"/>
              <w:bottom w:w="120" w:type="dxa"/>
              <w:left w:w="150" w:type="dxa"/>
              <w:right w:w="150" w:type="dxa"/>
            </w:tcMar>
            <w:shd w:fill="FFFFFF"/>
          </w:tcPr>
          <w:p>
            <w:r>
              <w:rPr>
                <w:color w:val="0F2942"/>
                <w:sz w:val="18"/>
              </w:rPr>
              <w:t>/api/hotels/:id</w:t>
            </w:r>
          </w:p>
        </w:tc>
        <w:tc>
          <w:tcPr>
            <w:tcW w:type="dxa" w:w="1728"/>
            <w:tcMar>
              <w:top w:w="120" w:type="dxa"/>
              <w:bottom w:w="120" w:type="dxa"/>
              <w:left w:w="150" w:type="dxa"/>
              <w:right w:w="150" w:type="dxa"/>
            </w:tcMar>
            <w:shd w:fill="FFFFFF"/>
          </w:tcPr>
          <w:p>
            <w:r>
              <w:rPr>
                <w:color w:val="0F2942"/>
                <w:sz w:val="18"/>
              </w:rPr>
              <w:t>Public</w:t>
            </w:r>
          </w:p>
        </w:tc>
        <w:tc>
          <w:tcPr>
            <w:tcW w:type="dxa" w:w="2592"/>
            <w:tcMar>
              <w:top w:w="120" w:type="dxa"/>
              <w:bottom w:w="120" w:type="dxa"/>
              <w:left w:w="150" w:type="dxa"/>
              <w:right w:w="150" w:type="dxa"/>
            </w:tcMar>
            <w:shd w:fill="FFFFFF"/>
          </w:tcPr>
          <w:p>
            <w:r>
              <w:rPr>
                <w:color w:val="0F2942"/>
                <w:sz w:val="18"/>
              </w:rPr>
              <w:t>Retrieve hotel record with nested available rooms</w:t>
            </w:r>
          </w:p>
        </w:tc>
        <w:tc>
          <w:tcPr>
            <w:tcW w:type="dxa" w:w="1296"/>
            <w:tcMar>
              <w:top w:w="120" w:type="dxa"/>
              <w:bottom w:w="120" w:type="dxa"/>
              <w:left w:w="150" w:type="dxa"/>
              <w:right w:w="150" w:type="dxa"/>
            </w:tcMar>
            <w:shd w:fill="FFFFFF"/>
          </w:tcPr>
          <w:p>
            <w:r>
              <w:rPr>
                <w:color w:val="0F2942"/>
                <w:sz w:val="18"/>
              </w:rPr>
              <w:t>200, 404</w:t>
            </w:r>
          </w:p>
        </w:tc>
      </w:tr>
      <w:tr>
        <w:tc>
          <w:tcPr>
            <w:tcW w:type="dxa" w:w="1152"/>
            <w:tcMar>
              <w:top w:w="120" w:type="dxa"/>
              <w:bottom w:w="120" w:type="dxa"/>
              <w:left w:w="150" w:type="dxa"/>
              <w:right w:w="150" w:type="dxa"/>
            </w:tcMar>
            <w:shd w:fill="F8FBFF"/>
          </w:tcPr>
          <w:p>
            <w:r>
              <w:rPr>
                <w:color w:val="0F2942"/>
                <w:sz w:val="18"/>
              </w:rPr>
              <w:t>GET</w:t>
            </w:r>
          </w:p>
        </w:tc>
        <w:tc>
          <w:tcPr>
            <w:tcW w:type="dxa" w:w="2592"/>
            <w:tcMar>
              <w:top w:w="120" w:type="dxa"/>
              <w:bottom w:w="120" w:type="dxa"/>
              <w:left w:w="150" w:type="dxa"/>
              <w:right w:w="150" w:type="dxa"/>
            </w:tcMar>
            <w:shd w:fill="F8FBFF"/>
          </w:tcPr>
          <w:p>
            <w:r>
              <w:rPr>
                <w:color w:val="0F2942"/>
                <w:sz w:val="18"/>
              </w:rPr>
              <w:t>/api/hotels/:id/rooms</w:t>
            </w:r>
          </w:p>
        </w:tc>
        <w:tc>
          <w:tcPr>
            <w:tcW w:type="dxa" w:w="1728"/>
            <w:tcMar>
              <w:top w:w="120" w:type="dxa"/>
              <w:bottom w:w="120" w:type="dxa"/>
              <w:left w:w="150" w:type="dxa"/>
              <w:right w:w="150" w:type="dxa"/>
            </w:tcMar>
            <w:shd w:fill="F8FBFF"/>
          </w:tcPr>
          <w:p>
            <w:r>
              <w:rPr>
                <w:color w:val="0F2942"/>
                <w:sz w:val="18"/>
              </w:rPr>
              <w:t>Public</w:t>
            </w:r>
          </w:p>
        </w:tc>
        <w:tc>
          <w:tcPr>
            <w:tcW w:type="dxa" w:w="2592"/>
            <w:tcMar>
              <w:top w:w="120" w:type="dxa"/>
              <w:bottom w:w="120" w:type="dxa"/>
              <w:left w:w="150" w:type="dxa"/>
              <w:right w:w="150" w:type="dxa"/>
            </w:tcMar>
            <w:shd w:fill="F8FBFF"/>
          </w:tcPr>
          <w:p>
            <w:r>
              <w:rPr>
                <w:color w:val="0F2942"/>
                <w:sz w:val="18"/>
              </w:rPr>
              <w:t>Retrieve room inventory for a specific hotel</w:t>
            </w:r>
          </w:p>
        </w:tc>
        <w:tc>
          <w:tcPr>
            <w:tcW w:type="dxa" w:w="1296"/>
            <w:tcMar>
              <w:top w:w="120" w:type="dxa"/>
              <w:bottom w:w="120" w:type="dxa"/>
              <w:left w:w="150" w:type="dxa"/>
              <w:right w:w="150" w:type="dxa"/>
            </w:tcMar>
            <w:shd w:fill="F8FBFF"/>
          </w:tcPr>
          <w:p>
            <w:r>
              <w:rPr>
                <w:color w:val="0F2942"/>
                <w:sz w:val="18"/>
              </w:rPr>
              <w:t>200, 404</w:t>
            </w:r>
          </w:p>
        </w:tc>
      </w:tr>
      <w:tr>
        <w:tc>
          <w:tcPr>
            <w:tcW w:type="dxa" w:w="1152"/>
            <w:tcMar>
              <w:top w:w="120" w:type="dxa"/>
              <w:bottom w:w="120" w:type="dxa"/>
              <w:left w:w="150" w:type="dxa"/>
              <w:right w:w="150" w:type="dxa"/>
            </w:tcMar>
            <w:shd w:fill="FFFFFF"/>
          </w:tcPr>
          <w:p>
            <w:r>
              <w:rPr>
                <w:color w:val="0F2942"/>
                <w:sz w:val="18"/>
              </w:rPr>
              <w:t>GET</w:t>
            </w:r>
          </w:p>
        </w:tc>
        <w:tc>
          <w:tcPr>
            <w:tcW w:type="dxa" w:w="2592"/>
            <w:tcMar>
              <w:top w:w="120" w:type="dxa"/>
              <w:bottom w:w="120" w:type="dxa"/>
              <w:left w:w="150" w:type="dxa"/>
              <w:right w:w="150" w:type="dxa"/>
            </w:tcMar>
            <w:shd w:fill="FFFFFF"/>
          </w:tcPr>
          <w:p>
            <w:r>
              <w:rPr>
                <w:color w:val="0F2942"/>
                <w:sz w:val="18"/>
              </w:rPr>
              <w:t>/api/reservations</w:t>
            </w:r>
          </w:p>
        </w:tc>
        <w:tc>
          <w:tcPr>
            <w:tcW w:type="dxa" w:w="1728"/>
            <w:tcMar>
              <w:top w:w="120" w:type="dxa"/>
              <w:bottom w:w="120" w:type="dxa"/>
              <w:left w:w="150" w:type="dxa"/>
              <w:right w:w="150" w:type="dxa"/>
            </w:tcMar>
            <w:shd w:fill="FFFFFF"/>
          </w:tcPr>
          <w:p>
            <w:r>
              <w:rPr>
                <w:color w:val="0F2942"/>
                <w:sz w:val="18"/>
              </w:rPr>
              <w:t>Protected (JWT)</w:t>
            </w:r>
          </w:p>
        </w:tc>
        <w:tc>
          <w:tcPr>
            <w:tcW w:type="dxa" w:w="2592"/>
            <w:tcMar>
              <w:top w:w="120" w:type="dxa"/>
              <w:bottom w:w="120" w:type="dxa"/>
              <w:left w:w="150" w:type="dxa"/>
              <w:right w:w="150" w:type="dxa"/>
            </w:tcMar>
            <w:shd w:fill="FFFFFF"/>
          </w:tcPr>
          <w:p>
            <w:r>
              <w:rPr>
                <w:color w:val="0F2942"/>
                <w:sz w:val="18"/>
              </w:rPr>
              <w:t>Returns authenticated user's reservation history</w:t>
            </w:r>
          </w:p>
        </w:tc>
        <w:tc>
          <w:tcPr>
            <w:tcW w:type="dxa" w:w="1296"/>
            <w:tcMar>
              <w:top w:w="120" w:type="dxa"/>
              <w:bottom w:w="120" w:type="dxa"/>
              <w:left w:w="150" w:type="dxa"/>
              <w:right w:w="150" w:type="dxa"/>
            </w:tcMar>
            <w:shd w:fill="FFFFFF"/>
          </w:tcPr>
          <w:p>
            <w:r>
              <w:rPr>
                <w:color w:val="0F2942"/>
                <w:sz w:val="18"/>
              </w:rPr>
              <w:t>200, 401</w:t>
            </w:r>
          </w:p>
        </w:tc>
      </w:tr>
      <w:tr>
        <w:tc>
          <w:tcPr>
            <w:tcW w:type="dxa" w:w="1152"/>
            <w:tcMar>
              <w:top w:w="120" w:type="dxa"/>
              <w:bottom w:w="120" w:type="dxa"/>
              <w:left w:w="150" w:type="dxa"/>
              <w:right w:w="150" w:type="dxa"/>
            </w:tcMar>
            <w:shd w:fill="F8FBFF"/>
          </w:tcPr>
          <w:p>
            <w:r>
              <w:rPr>
                <w:color w:val="0F2942"/>
                <w:sz w:val="18"/>
              </w:rPr>
              <w:t>POST</w:t>
            </w:r>
          </w:p>
        </w:tc>
        <w:tc>
          <w:tcPr>
            <w:tcW w:type="dxa" w:w="2592"/>
            <w:tcMar>
              <w:top w:w="120" w:type="dxa"/>
              <w:bottom w:w="120" w:type="dxa"/>
              <w:left w:w="150" w:type="dxa"/>
              <w:right w:w="150" w:type="dxa"/>
            </w:tcMar>
            <w:shd w:fill="F8FBFF"/>
          </w:tcPr>
          <w:p>
            <w:r>
              <w:rPr>
                <w:color w:val="0F2942"/>
                <w:sz w:val="18"/>
              </w:rPr>
              <w:t>/api/reservations</w:t>
            </w:r>
          </w:p>
        </w:tc>
        <w:tc>
          <w:tcPr>
            <w:tcW w:type="dxa" w:w="1728"/>
            <w:tcMar>
              <w:top w:w="120" w:type="dxa"/>
              <w:bottom w:w="120" w:type="dxa"/>
              <w:left w:w="150" w:type="dxa"/>
              <w:right w:w="150" w:type="dxa"/>
            </w:tcMar>
            <w:shd w:fill="F8FBFF"/>
          </w:tcPr>
          <w:p>
            <w:r>
              <w:rPr>
                <w:color w:val="0F2942"/>
                <w:sz w:val="18"/>
              </w:rPr>
              <w:t>Protected (JWT)</w:t>
            </w:r>
          </w:p>
        </w:tc>
        <w:tc>
          <w:tcPr>
            <w:tcW w:type="dxa" w:w="2592"/>
            <w:tcMar>
              <w:top w:w="120" w:type="dxa"/>
              <w:bottom w:w="120" w:type="dxa"/>
              <w:left w:w="150" w:type="dxa"/>
              <w:right w:w="150" w:type="dxa"/>
            </w:tcMar>
            <w:shd w:fill="F8FBFF"/>
          </w:tcPr>
          <w:p>
            <w:r>
              <w:rPr>
                <w:color w:val="0F2942"/>
                <w:sz w:val="18"/>
              </w:rPr>
              <w:t>Creates reservation; recalculates total; checks conflict</w:t>
            </w:r>
          </w:p>
        </w:tc>
        <w:tc>
          <w:tcPr>
            <w:tcW w:type="dxa" w:w="1296"/>
            <w:tcMar>
              <w:top w:w="120" w:type="dxa"/>
              <w:bottom w:w="120" w:type="dxa"/>
              <w:left w:w="150" w:type="dxa"/>
              <w:right w:w="150" w:type="dxa"/>
            </w:tcMar>
            <w:shd w:fill="F8FBFF"/>
          </w:tcPr>
          <w:p>
            <w:r>
              <w:rPr>
                <w:color w:val="0F2942"/>
                <w:sz w:val="18"/>
              </w:rPr>
              <w:t>201, 400, 401, 409</w:t>
            </w:r>
          </w:p>
        </w:tc>
      </w:tr>
      <w:tr>
        <w:tc>
          <w:tcPr>
            <w:tcW w:type="dxa" w:w="1152"/>
            <w:tcMar>
              <w:top w:w="120" w:type="dxa"/>
              <w:bottom w:w="120" w:type="dxa"/>
              <w:left w:w="150" w:type="dxa"/>
              <w:right w:w="150" w:type="dxa"/>
            </w:tcMar>
            <w:shd w:fill="FFFFFF"/>
          </w:tcPr>
          <w:p>
            <w:r>
              <w:rPr>
                <w:color w:val="0F2942"/>
                <w:sz w:val="18"/>
              </w:rPr>
              <w:t>PUT</w:t>
            </w:r>
          </w:p>
        </w:tc>
        <w:tc>
          <w:tcPr>
            <w:tcW w:type="dxa" w:w="2592"/>
            <w:tcMar>
              <w:top w:w="120" w:type="dxa"/>
              <w:bottom w:w="120" w:type="dxa"/>
              <w:left w:w="150" w:type="dxa"/>
              <w:right w:w="150" w:type="dxa"/>
            </w:tcMar>
            <w:shd w:fill="FFFFFF"/>
          </w:tcPr>
          <w:p>
            <w:r>
              <w:rPr>
                <w:color w:val="0F2942"/>
                <w:sz w:val="18"/>
              </w:rPr>
              <w:t>/api/reservations/:id</w:t>
            </w:r>
          </w:p>
        </w:tc>
        <w:tc>
          <w:tcPr>
            <w:tcW w:type="dxa" w:w="1728"/>
            <w:tcMar>
              <w:top w:w="120" w:type="dxa"/>
              <w:bottom w:w="120" w:type="dxa"/>
              <w:left w:w="150" w:type="dxa"/>
              <w:right w:w="150" w:type="dxa"/>
            </w:tcMar>
            <w:shd w:fill="FFFFFF"/>
          </w:tcPr>
          <w:p>
            <w:r>
              <w:rPr>
                <w:color w:val="0F2942"/>
                <w:sz w:val="18"/>
              </w:rPr>
              <w:t>Protected (JWT)</w:t>
            </w:r>
          </w:p>
        </w:tc>
        <w:tc>
          <w:tcPr>
            <w:tcW w:type="dxa" w:w="2592"/>
            <w:tcMar>
              <w:top w:w="120" w:type="dxa"/>
              <w:bottom w:w="120" w:type="dxa"/>
              <w:left w:w="150" w:type="dxa"/>
              <w:right w:w="150" w:type="dxa"/>
            </w:tcMar>
            <w:shd w:fill="FFFFFF"/>
          </w:tcPr>
          <w:p>
            <w:r>
              <w:rPr>
                <w:color w:val="0F2942"/>
                <w:sz w:val="18"/>
              </w:rPr>
              <w:t>Updates reservation; checks room availability &amp; tenant ownership</w:t>
            </w:r>
          </w:p>
        </w:tc>
        <w:tc>
          <w:tcPr>
            <w:tcW w:type="dxa" w:w="1296"/>
            <w:tcMar>
              <w:top w:w="120" w:type="dxa"/>
              <w:bottom w:w="120" w:type="dxa"/>
              <w:left w:w="150" w:type="dxa"/>
              <w:right w:w="150" w:type="dxa"/>
            </w:tcMar>
            <w:shd w:fill="FFFFFF"/>
          </w:tcPr>
          <w:p>
            <w:r>
              <w:rPr>
                <w:color w:val="0F2942"/>
                <w:sz w:val="18"/>
              </w:rPr>
              <w:t>200, 400, 401, 403, 409</w:t>
            </w:r>
          </w:p>
        </w:tc>
      </w:tr>
      <w:tr>
        <w:tc>
          <w:tcPr>
            <w:tcW w:type="dxa" w:w="1152"/>
            <w:tcMar>
              <w:top w:w="120" w:type="dxa"/>
              <w:bottom w:w="120" w:type="dxa"/>
              <w:left w:w="150" w:type="dxa"/>
              <w:right w:w="150" w:type="dxa"/>
            </w:tcMar>
            <w:shd w:fill="F8FBFF"/>
          </w:tcPr>
          <w:p>
            <w:r>
              <w:rPr>
                <w:color w:val="0F2942"/>
                <w:sz w:val="18"/>
              </w:rPr>
              <w:t>DELETE</w:t>
            </w:r>
          </w:p>
        </w:tc>
        <w:tc>
          <w:tcPr>
            <w:tcW w:type="dxa" w:w="2592"/>
            <w:tcMar>
              <w:top w:w="120" w:type="dxa"/>
              <w:bottom w:w="120" w:type="dxa"/>
              <w:left w:w="150" w:type="dxa"/>
              <w:right w:w="150" w:type="dxa"/>
            </w:tcMar>
            <w:shd w:fill="F8FBFF"/>
          </w:tcPr>
          <w:p>
            <w:r>
              <w:rPr>
                <w:color w:val="0F2942"/>
                <w:sz w:val="18"/>
              </w:rPr>
              <w:t>/api/reservations/:id</w:t>
            </w:r>
          </w:p>
        </w:tc>
        <w:tc>
          <w:tcPr>
            <w:tcW w:type="dxa" w:w="1728"/>
            <w:tcMar>
              <w:top w:w="120" w:type="dxa"/>
              <w:bottom w:w="120" w:type="dxa"/>
              <w:left w:w="150" w:type="dxa"/>
              <w:right w:w="150" w:type="dxa"/>
            </w:tcMar>
            <w:shd w:fill="F8FBFF"/>
          </w:tcPr>
          <w:p>
            <w:r>
              <w:rPr>
                <w:color w:val="0F2942"/>
                <w:sz w:val="18"/>
              </w:rPr>
              <w:t>Protected (JWT)</w:t>
            </w:r>
          </w:p>
        </w:tc>
        <w:tc>
          <w:tcPr>
            <w:tcW w:type="dxa" w:w="2592"/>
            <w:tcMar>
              <w:top w:w="120" w:type="dxa"/>
              <w:bottom w:w="120" w:type="dxa"/>
              <w:left w:w="150" w:type="dxa"/>
              <w:right w:w="150" w:type="dxa"/>
            </w:tcMar>
            <w:shd w:fill="F8FBFF"/>
          </w:tcPr>
          <w:p>
            <w:r>
              <w:rPr>
                <w:color w:val="0F2942"/>
                <w:sz w:val="18"/>
              </w:rPr>
              <w:t>Cancels reservation with tenant ownership enforcement</w:t>
            </w:r>
          </w:p>
        </w:tc>
        <w:tc>
          <w:tcPr>
            <w:tcW w:type="dxa" w:w="1296"/>
            <w:tcMar>
              <w:top w:w="120" w:type="dxa"/>
              <w:bottom w:w="120" w:type="dxa"/>
              <w:left w:w="150" w:type="dxa"/>
              <w:right w:w="150" w:type="dxa"/>
            </w:tcMar>
            <w:shd w:fill="F8FBFF"/>
          </w:tcPr>
          <w:p>
            <w:r>
              <w:rPr>
                <w:color w:val="0F2942"/>
                <w:sz w:val="18"/>
              </w:rPr>
              <w:t>200, 401, 403, 404</w:t>
            </w:r>
          </w:p>
        </w:tc>
      </w:tr>
    </w:tbl>
    <w:p>
      <w:pPr>
        <w:pStyle w:val="Heading1"/>
        <w:keepNext/>
        <w:spacing w:before="280" w:after="120"/>
      </w:pPr>
      <w:r>
        <w:rPr>
          <w:rFonts w:ascii="Arial" w:hAnsi="Arial"/>
          <w:b/>
          <w:color w:val="2F7FC1"/>
          <w:sz w:val="30"/>
        </w:rPr>
        <w:t>5.0 EXPERIMENT 1: HOTEL BOOKING WITH REST APIS</w:t>
      </w:r>
    </w:p>
    <w:p>
      <w:pPr>
        <w:spacing w:before="0" w:after="80" w:line="276" w:lineRule="auto"/>
      </w:pPr>
      <w:r>
        <w:rPr>
          <w:rFonts w:ascii="Arial" w:hAnsi="Arial"/>
          <w:b/>
          <w:color w:val="0F2942"/>
          <w:sz w:val="20"/>
        </w:rPr>
        <w:t xml:space="preserve">Curriculum Topics: </w:t>
      </w:r>
      <w:r>
        <w:rPr>
          <w:rFonts w:ascii="Arial" w:hAnsi="Arial"/>
          <w:color w:val="1E293B"/>
          <w:sz w:val="20"/>
        </w:rPr>
        <w:t>Topics: REST API Architecture, Axios HTTP Client, Fetch Transport, Asynchronous Async/Await Operations, Multi-Criteria Filtering, Error Recovery.</w:t>
      </w:r>
    </w:p>
    <w:p>
      <w:pPr>
        <w:pStyle w:val="Heading2"/>
        <w:keepNext/>
        <w:spacing w:before="200" w:after="80"/>
      </w:pPr>
      <w:r>
        <w:rPr>
          <w:rFonts w:ascii="Arial" w:hAnsi="Arial"/>
          <w:b/>
          <w:color w:val="0F2942"/>
          <w:sz w:val="25"/>
        </w:rPr>
        <w:t>5.1 Aim &amp; Objectives</w:t>
      </w:r>
    </w:p>
    <w:p>
      <w:pPr>
        <w:spacing w:before="0" w:after="80" w:line="276" w:lineRule="auto"/>
      </w:pPr>
      <w:r>
        <w:rPr>
          <w:rFonts w:ascii="Arial" w:hAnsi="Arial"/>
          <w:color w:val="1E293B"/>
          <w:sz w:val="20"/>
        </w:rPr>
        <w:t>To implement asynchronous data fetching from a genuine REST API service using Axios, supporting dynamic multi-criteria search (location, price, rating, amenities, date availability), loading indicators, error recovery, and clear separation from offline mock adapters.</w:t>
      </w:r>
    </w:p>
    <w:p>
      <w:pPr>
        <w:pStyle w:val="Heading2"/>
        <w:keepNext/>
        <w:spacing w:before="200" w:after="80"/>
      </w:pPr>
      <w:r>
        <w:rPr>
          <w:rFonts w:ascii="Arial" w:hAnsi="Arial"/>
          <w:b/>
          <w:color w:val="0F2942"/>
          <w:sz w:val="25"/>
        </w:rPr>
        <w:t>5.2 Theoretical Background</w:t>
      </w:r>
    </w:p>
    <w:p>
      <w:pPr>
        <w:spacing w:before="0" w:after="80" w:line="276" w:lineRule="auto"/>
      </w:pPr>
      <w:r>
        <w:rPr>
          <w:rFonts w:ascii="Arial" w:hAnsi="Arial"/>
          <w:color w:val="1E293B"/>
          <w:sz w:val="20"/>
        </w:rPr>
        <w:t>Asynchronous API integration in modern React relies on useEffect and dedicated service abstractions. Axios wraps XMLHttpRequest/Fetch with features like automatic JSON transformation, interceptors for request decoration and response error trapping, and configurable timeouts. Query parameters allow server-side filtering to minimize client bandwidth.</w:t>
      </w:r>
    </w:p>
    <w:p>
      <w:pPr>
        <w:pStyle w:val="Heading2"/>
        <w:keepNext/>
        <w:spacing w:before="200" w:after="80"/>
      </w:pPr>
      <w:r>
        <w:rPr>
          <w:rFonts w:ascii="Arial" w:hAnsi="Arial"/>
          <w:b/>
          <w:color w:val="0F2942"/>
          <w:sz w:val="25"/>
        </w:rPr>
        <w:t>5.3 Implementation Architecture &amp; Code Excerpts</w:t>
      </w:r>
    </w:p>
    <w:p>
      <w:pPr>
        <w:spacing w:before="0" w:after="80" w:line="276" w:lineRule="auto"/>
      </w:pPr>
      <w:r>
        <w:rPr>
          <w:rFonts w:ascii="Arial" w:hAnsi="Arial"/>
          <w:b/>
          <w:color w:val="0F2942"/>
          <w:sz w:val="20"/>
        </w:rPr>
        <w:t xml:space="preserve">Axios Client Setup: </w:t>
      </w:r>
      <w:r>
        <w:rPr>
          <w:rFonts w:ascii="Arial" w:hAnsi="Arial"/>
          <w:color w:val="1E293B"/>
          <w:sz w:val="20"/>
        </w:rPr>
        <w:t>The API client is implemented in src/services/apiClient.js with an automated token attachment interceptor and session-expiry trap:</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 src/services/apiClient.js</w:t>
              <w:br/>
              <w:t>import axios from 'axios';</w:t>
              <w:br/>
              <w:br/>
              <w:t>const apiClient = axios.create({</w:t>
              <w:br/>
              <w:t xml:space="preserve">  baseURL: import.meta.env.VITE_API_BASE_URL || 'http://localhost:5000/api',</w:t>
              <w:br/>
              <w:t xml:space="preserve">  timeout: 10000,</w:t>
              <w:br/>
              <w:t xml:space="preserve">  headers: { 'Content-Type': 'application/json', 'Accept': 'application/json' }</w:t>
              <w:br/>
              <w:t>});</w:t>
              <w:br/>
              <w:br/>
              <w:t>apiClient.interceptors.request.use((config) =&gt; {</w:t>
              <w:br/>
              <w:t xml:space="preserve">  const token = localStorage.getItem('grandstay_token');</w:t>
              <w:br/>
              <w:t xml:space="preserve">  if (token) {</w:t>
              <w:br/>
              <w:t xml:space="preserve">    config.headers.Authorization = `Bearer ${token}`;</w:t>
              <w:br/>
              <w:t xml:space="preserve">  }</w:t>
              <w:br/>
              <w:t xml:space="preserve">  return config;</w:t>
              <w:br/>
              <w:t>});</w:t>
            </w:r>
          </w:p>
        </w:tc>
      </w:tr>
    </w:tbl>
    <w:p>
      <w:pPr>
        <w:spacing w:after="80"/>
      </w:pPr>
    </w:p>
    <w:p>
      <w:pPr>
        <w:pStyle w:val="Heading2"/>
        <w:keepNext/>
        <w:spacing w:before="200" w:after="80"/>
      </w:pPr>
      <w:r>
        <w:rPr>
          <w:rFonts w:ascii="Arial" w:hAnsi="Arial"/>
          <w:b/>
          <w:color w:val="0F2942"/>
          <w:sz w:val="25"/>
        </w:rPr>
        <w:t>5.4 Verification Evidence &amp; Results</w:t>
      </w:r>
    </w:p>
    <w:p>
      <w:pPr>
        <w:spacing w:before="0" w:after="80" w:line="276" w:lineRule="auto"/>
      </w:pPr>
      <w:r>
        <w:rPr>
          <w:rFonts w:ascii="Arial" w:hAnsi="Arial"/>
          <w:color w:val="1E293B"/>
          <w:sz w:val="20"/>
        </w:rPr>
        <w:t>The REST API integration was tested across 8 luxury hotels. In automated browser checks, location searches for 'Chennai' immediately filtered results to The Grand Stay (₹8,500/night). Real HTTP 200 and 304 response codes were confirmed through Chrome Network DevTools.</w:t>
      </w:r>
    </w:p>
    <w:p>
      <w:pPr>
        <w:pStyle w:val="Heading1"/>
        <w:keepNext/>
        <w:spacing w:before="280" w:after="120"/>
      </w:pPr>
      <w:r>
        <w:rPr>
          <w:rFonts w:ascii="Arial" w:hAnsi="Arial"/>
          <w:b/>
          <w:color w:val="2F7FC1"/>
          <w:sz w:val="30"/>
        </w:rPr>
        <w:t>6.0 EXPERIMENT 2: BOOKING STATE MANAGEMENT (ZUSTAND)</w:t>
      </w:r>
    </w:p>
    <w:p>
      <w:pPr>
        <w:spacing w:before="0" w:after="80" w:line="276" w:lineRule="auto"/>
      </w:pPr>
      <w:r>
        <w:rPr>
          <w:rFonts w:ascii="Arial" w:hAnsi="Arial"/>
          <w:b/>
          <w:color w:val="0F2942"/>
          <w:sz w:val="20"/>
        </w:rPr>
        <w:t xml:space="preserve">Curriculum Topics: </w:t>
      </w:r>
      <w:r>
        <w:rPr>
          <w:rFonts w:ascii="Arial" w:hAnsi="Arial"/>
          <w:color w:val="1E293B"/>
          <w:sz w:val="20"/>
        </w:rPr>
        <w:t>Topics: Zustand Store Architecture, Middleware Action Logging, Boundary Date Math, Itemized Financial Calculations, Persistent Storage.</w:t>
      </w:r>
    </w:p>
    <w:p>
      <w:pPr>
        <w:pStyle w:val="Heading2"/>
        <w:keepNext/>
        <w:spacing w:before="200" w:after="80"/>
      </w:pPr>
      <w:r>
        <w:rPr>
          <w:rFonts w:ascii="Arial" w:hAnsi="Arial"/>
          <w:b/>
          <w:color w:val="0F2942"/>
          <w:sz w:val="25"/>
        </w:rPr>
        <w:t>6.1 Aim &amp; Objectives</w:t>
      </w:r>
    </w:p>
    <w:p>
      <w:pPr>
        <w:spacing w:before="0" w:after="80" w:line="276" w:lineRule="auto"/>
      </w:pPr>
      <w:r>
        <w:rPr>
          <w:rFonts w:ascii="Arial" w:hAnsi="Arial"/>
          <w:color w:val="1E293B"/>
          <w:sz w:val="20"/>
        </w:rPr>
        <w:t>To construct a high-performance global booking store managing hotel selection, room choices, dates, guest counts, and itemized financials (nights, room tariff, 12% GST, ₹500 fee, grand total), with boundary validation and safe localStorage persistence.</w:t>
      </w:r>
    </w:p>
    <w:p>
      <w:pPr>
        <w:pStyle w:val="Heading2"/>
        <w:keepNext/>
        <w:spacing w:before="200" w:after="80"/>
      </w:pPr>
      <w:r>
        <w:rPr>
          <w:rFonts w:ascii="Arial" w:hAnsi="Arial"/>
          <w:b/>
          <w:color w:val="0F2942"/>
          <w:sz w:val="25"/>
        </w:rPr>
        <w:t>6.2 Financial Calculation Formulae</w:t>
      </w:r>
    </w:p>
    <w:p>
      <w:pPr>
        <w:spacing w:before="0" w:after="80" w:line="276" w:lineRule="auto"/>
      </w:pPr>
      <w:r>
        <w:rPr>
          <w:rFonts w:ascii="Arial" w:hAnsi="Arial"/>
          <w:color w:val="1E293B"/>
          <w:sz w:val="20"/>
        </w:rPr>
        <w:t>All monetary calculations are performed in exact Indian Rupees (₹) avoiding floating-point rounding errors:</w:t>
      </w:r>
    </w:p>
    <w:p>
      <w:pPr>
        <w:pStyle w:val="ListBullet"/>
        <w:spacing w:before="0" w:after="60" w:line="276" w:lineRule="auto"/>
      </w:pPr>
      <w:r>
        <w:rPr>
          <w:rFonts w:ascii="Arial" w:hAnsi="Arial"/>
          <w:b/>
          <w:color w:val="0F2942"/>
          <w:sz w:val="20"/>
        </w:rPr>
        <w:t xml:space="preserve">1. Duration: </w:t>
      </w:r>
      <w:r>
        <w:rPr>
          <w:rFonts w:ascii="Arial" w:hAnsi="Arial"/>
          <w:color w:val="1E293B"/>
          <w:sz w:val="20"/>
        </w:rPr>
        <w:t>Stay Duration (Nights) = Math.ceil((CheckOut - CheckIn) / (1000 * 60 * 60 * 24))</w:t>
      </w:r>
    </w:p>
    <w:p>
      <w:pPr>
        <w:pStyle w:val="ListBullet"/>
        <w:spacing w:before="0" w:after="60" w:line="276" w:lineRule="auto"/>
      </w:pPr>
      <w:r>
        <w:rPr>
          <w:rFonts w:ascii="Arial" w:hAnsi="Arial"/>
          <w:b/>
          <w:color w:val="0F2942"/>
          <w:sz w:val="20"/>
        </w:rPr>
        <w:t xml:space="preserve">2. Room Cost: </w:t>
      </w:r>
      <w:r>
        <w:rPr>
          <w:rFonts w:ascii="Arial" w:hAnsi="Arial"/>
          <w:color w:val="1E293B"/>
          <w:sz w:val="20"/>
        </w:rPr>
        <w:t>Room Cost = Nightly Room Price × Stay Duration</w:t>
      </w:r>
    </w:p>
    <w:p>
      <w:pPr>
        <w:pStyle w:val="ListBullet"/>
        <w:spacing w:before="0" w:after="60" w:line="276" w:lineRule="auto"/>
      </w:pPr>
      <w:r>
        <w:rPr>
          <w:rFonts w:ascii="Arial" w:hAnsi="Arial"/>
          <w:b/>
          <w:color w:val="0F2942"/>
          <w:sz w:val="20"/>
        </w:rPr>
        <w:t xml:space="preserve">3. GST Tax: </w:t>
      </w:r>
      <w:r>
        <w:rPr>
          <w:rFonts w:ascii="Arial" w:hAnsi="Arial"/>
          <w:color w:val="1E293B"/>
          <w:sz w:val="20"/>
        </w:rPr>
        <w:t>Goods &amp; Services Tax (GST) = Math.round(Room Cost × 0.12)  [Statutory 12%]</w:t>
      </w:r>
    </w:p>
    <w:p>
      <w:pPr>
        <w:pStyle w:val="ListBullet"/>
        <w:spacing w:before="0" w:after="60" w:line="276" w:lineRule="auto"/>
      </w:pPr>
      <w:r>
        <w:rPr>
          <w:rFonts w:ascii="Arial" w:hAnsi="Arial"/>
          <w:b/>
          <w:color w:val="0F2942"/>
          <w:sz w:val="20"/>
        </w:rPr>
        <w:t xml:space="preserve">4. Resort Fee: </w:t>
      </w:r>
      <w:r>
        <w:rPr>
          <w:rFonts w:ascii="Arial" w:hAnsi="Arial"/>
          <w:color w:val="1E293B"/>
          <w:sz w:val="20"/>
        </w:rPr>
        <w:t>Resort Fee = ₹500 flat fee (applied only when Room Cost &gt; 0)</w:t>
      </w:r>
    </w:p>
    <w:p>
      <w:pPr>
        <w:pStyle w:val="ListBullet"/>
        <w:spacing w:before="0" w:after="60" w:line="276" w:lineRule="auto"/>
      </w:pPr>
      <w:r>
        <w:rPr>
          <w:rFonts w:ascii="Arial" w:hAnsi="Arial"/>
          <w:b/>
          <w:color w:val="0F2942"/>
          <w:sz w:val="20"/>
        </w:rPr>
        <w:t xml:space="preserve">5. Total Amount: </w:t>
      </w:r>
      <w:r>
        <w:rPr>
          <w:rFonts w:ascii="Arial" w:hAnsi="Arial"/>
          <w:color w:val="1E293B"/>
          <w:sz w:val="20"/>
        </w:rPr>
        <w:t>Grand Total = Room Cost + GST Tax + Resort Fee</w:t>
      </w:r>
    </w:p>
    <w:p>
      <w:pPr>
        <w:pStyle w:val="Heading2"/>
        <w:keepNext/>
        <w:spacing w:before="200" w:after="80"/>
      </w:pPr>
      <w:r>
        <w:rPr>
          <w:rFonts w:ascii="Arial" w:hAnsi="Arial"/>
          <w:b/>
          <w:color w:val="0F2942"/>
          <w:sz w:val="25"/>
        </w:rPr>
        <w:t>6.3 Unit Test Cases: Date &amp; Financial Boundaries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tcMar>
              <w:top w:w="120" w:type="dxa"/>
              <w:bottom w:w="120" w:type="dxa"/>
              <w:left w:w="150" w:type="dxa"/>
              <w:right w:w="150" w:type="dxa"/>
            </w:tcMar>
            <w:shd w:fill="2F7FC1"/>
          </w:tcPr>
          <w:p>
            <w:r>
              <w:rPr>
                <w:b/>
                <w:color w:val="FFFFFF"/>
                <w:sz w:val="19"/>
              </w:rPr>
              <w:t>Test Case</w:t>
            </w:r>
          </w:p>
        </w:tc>
        <w:tc>
          <w:tcPr>
            <w:tcW w:type="dxa" w:w="2592"/>
            <w:tcMar>
              <w:top w:w="120" w:type="dxa"/>
              <w:bottom w:w="120" w:type="dxa"/>
              <w:left w:w="150" w:type="dxa"/>
              <w:right w:w="150" w:type="dxa"/>
            </w:tcMar>
            <w:shd w:fill="2F7FC1"/>
          </w:tcPr>
          <w:p>
            <w:r>
              <w:rPr>
                <w:b/>
                <w:color w:val="FFFFFF"/>
                <w:sz w:val="19"/>
              </w:rPr>
              <w:t>Date Range / Stay</w:t>
            </w:r>
          </w:p>
        </w:tc>
        <w:tc>
          <w:tcPr>
            <w:tcW w:type="dxa" w:w="1440"/>
            <w:tcMar>
              <w:top w:w="120" w:type="dxa"/>
              <w:bottom w:w="120" w:type="dxa"/>
              <w:left w:w="150" w:type="dxa"/>
              <w:right w:w="150" w:type="dxa"/>
            </w:tcMar>
            <w:shd w:fill="2F7FC1"/>
          </w:tcPr>
          <w:p>
            <w:r>
              <w:rPr>
                <w:b/>
                <w:color w:val="FFFFFF"/>
                <w:sz w:val="19"/>
              </w:rPr>
              <w:t>Price per Night</w:t>
            </w:r>
          </w:p>
        </w:tc>
        <w:tc>
          <w:tcPr>
            <w:tcW w:type="dxa" w:w="2592"/>
            <w:tcMar>
              <w:top w:w="120" w:type="dxa"/>
              <w:bottom w:w="120" w:type="dxa"/>
              <w:left w:w="150" w:type="dxa"/>
              <w:right w:w="150" w:type="dxa"/>
            </w:tcMar>
            <w:shd w:fill="2F7FC1"/>
          </w:tcPr>
          <w:p>
            <w:r>
              <w:rPr>
                <w:b/>
                <w:color w:val="FFFFFF"/>
                <w:sz w:val="19"/>
              </w:rPr>
              <w:t>Expected Breakdown</w:t>
            </w:r>
          </w:p>
        </w:tc>
        <w:tc>
          <w:tcPr>
            <w:tcW w:type="dxa" w:w="1008"/>
            <w:tcMar>
              <w:top w:w="120" w:type="dxa"/>
              <w:bottom w:w="120" w:type="dxa"/>
              <w:left w:w="150" w:type="dxa"/>
              <w:right w:w="150" w:type="dxa"/>
            </w:tcMar>
            <w:shd w:fill="2F7FC1"/>
          </w:tcPr>
          <w:p>
            <w:r>
              <w:rPr>
                <w:b/>
                <w:color w:val="FFFFFF"/>
                <w:sz w:val="19"/>
              </w:rPr>
              <w:t>Result</w:t>
            </w:r>
          </w:p>
        </w:tc>
      </w:tr>
      <w:tr>
        <w:tc>
          <w:tcPr>
            <w:tcW w:type="dxa" w:w="1728"/>
            <w:tcMar>
              <w:top w:w="120" w:type="dxa"/>
              <w:bottom w:w="120" w:type="dxa"/>
              <w:left w:w="150" w:type="dxa"/>
              <w:right w:w="150" w:type="dxa"/>
            </w:tcMar>
            <w:shd w:fill="FFFFFF"/>
          </w:tcPr>
          <w:p>
            <w:r>
              <w:rPr>
                <w:color w:val="0F2942"/>
                <w:sz w:val="18"/>
              </w:rPr>
              <w:t>Same Month</w:t>
            </w:r>
          </w:p>
        </w:tc>
        <w:tc>
          <w:tcPr>
            <w:tcW w:type="dxa" w:w="2592"/>
            <w:tcMar>
              <w:top w:w="120" w:type="dxa"/>
              <w:bottom w:w="120" w:type="dxa"/>
              <w:left w:w="150" w:type="dxa"/>
              <w:right w:w="150" w:type="dxa"/>
            </w:tcMar>
            <w:shd w:fill="FFFFFF"/>
          </w:tcPr>
          <w:p>
            <w:r>
              <w:rPr>
                <w:color w:val="0F2942"/>
                <w:sz w:val="18"/>
              </w:rPr>
              <w:t>10 Nov to 13 Nov 2026 (3 nights)</w:t>
            </w:r>
          </w:p>
        </w:tc>
        <w:tc>
          <w:tcPr>
            <w:tcW w:type="dxa" w:w="1440"/>
            <w:tcMar>
              <w:top w:w="120" w:type="dxa"/>
              <w:bottom w:w="120" w:type="dxa"/>
              <w:left w:w="150" w:type="dxa"/>
              <w:right w:w="150" w:type="dxa"/>
            </w:tcMar>
            <w:shd w:fill="FFFFFF"/>
          </w:tcPr>
          <w:p>
            <w:r>
              <w:rPr>
                <w:color w:val="0F2942"/>
                <w:sz w:val="18"/>
              </w:rPr>
              <w:t>₹8,500</w:t>
            </w:r>
          </w:p>
        </w:tc>
        <w:tc>
          <w:tcPr>
            <w:tcW w:type="dxa" w:w="2592"/>
            <w:tcMar>
              <w:top w:w="120" w:type="dxa"/>
              <w:bottom w:w="120" w:type="dxa"/>
              <w:left w:w="150" w:type="dxa"/>
              <w:right w:w="150" w:type="dxa"/>
            </w:tcMar>
            <w:shd w:fill="FFFFFF"/>
          </w:tcPr>
          <w:p>
            <w:r>
              <w:rPr>
                <w:color w:val="0F2942"/>
                <w:sz w:val="18"/>
              </w:rPr>
              <w:t>Cost: ₹25,500 | GST: ₹3,060 | Fee: ₹500 | Total: ₹29,060</w:t>
            </w:r>
          </w:p>
        </w:tc>
        <w:tc>
          <w:tcPr>
            <w:tcW w:type="dxa" w:w="1008"/>
            <w:tcMar>
              <w:top w:w="120" w:type="dxa"/>
              <w:bottom w:w="120" w:type="dxa"/>
              <w:left w:w="150" w:type="dxa"/>
              <w:right w:w="150" w:type="dxa"/>
            </w:tcMar>
            <w:shd w:fill="FFFFFF"/>
          </w:tcPr>
          <w:p>
            <w:r>
              <w:rPr>
                <w:color w:val="0F2942"/>
                <w:sz w:val="18"/>
              </w:rPr>
              <w:t>PASS (Verified)</w:t>
            </w:r>
          </w:p>
        </w:tc>
      </w:tr>
      <w:tr>
        <w:tc>
          <w:tcPr>
            <w:tcW w:type="dxa" w:w="1728"/>
            <w:tcMar>
              <w:top w:w="120" w:type="dxa"/>
              <w:bottom w:w="120" w:type="dxa"/>
              <w:left w:w="150" w:type="dxa"/>
              <w:right w:w="150" w:type="dxa"/>
            </w:tcMar>
            <w:shd w:fill="F8FBFF"/>
          </w:tcPr>
          <w:p>
            <w:r>
              <w:rPr>
                <w:color w:val="0F2942"/>
                <w:sz w:val="18"/>
              </w:rPr>
              <w:t>Cross-Month</w:t>
            </w:r>
          </w:p>
        </w:tc>
        <w:tc>
          <w:tcPr>
            <w:tcW w:type="dxa" w:w="2592"/>
            <w:tcMar>
              <w:top w:w="120" w:type="dxa"/>
              <w:bottom w:w="120" w:type="dxa"/>
              <w:left w:w="150" w:type="dxa"/>
              <w:right w:w="150" w:type="dxa"/>
            </w:tcMar>
            <w:shd w:fill="F8FBFF"/>
          </w:tcPr>
          <w:p>
            <w:r>
              <w:rPr>
                <w:color w:val="0F2942"/>
                <w:sz w:val="18"/>
              </w:rPr>
              <w:t>28 Nov to 3 Dec 2026 (5 nights)</w:t>
            </w:r>
          </w:p>
        </w:tc>
        <w:tc>
          <w:tcPr>
            <w:tcW w:type="dxa" w:w="1440"/>
            <w:tcMar>
              <w:top w:w="120" w:type="dxa"/>
              <w:bottom w:w="120" w:type="dxa"/>
              <w:left w:w="150" w:type="dxa"/>
              <w:right w:w="150" w:type="dxa"/>
            </w:tcMar>
            <w:shd w:fill="F8FBFF"/>
          </w:tcPr>
          <w:p>
            <w:r>
              <w:rPr>
                <w:color w:val="0F2942"/>
                <w:sz w:val="18"/>
              </w:rPr>
              <w:t>₹12,000</w:t>
            </w:r>
          </w:p>
        </w:tc>
        <w:tc>
          <w:tcPr>
            <w:tcW w:type="dxa" w:w="2592"/>
            <w:tcMar>
              <w:top w:w="120" w:type="dxa"/>
              <w:bottom w:w="120" w:type="dxa"/>
              <w:left w:w="150" w:type="dxa"/>
              <w:right w:w="150" w:type="dxa"/>
            </w:tcMar>
            <w:shd w:fill="F8FBFF"/>
          </w:tcPr>
          <w:p>
            <w:r>
              <w:rPr>
                <w:color w:val="0F2942"/>
                <w:sz w:val="18"/>
              </w:rPr>
              <w:t>Cost: ₹60,000 | GST: ₹7,200 | Fee: ₹500 | Total: ₹67,700</w:t>
            </w:r>
          </w:p>
        </w:tc>
        <w:tc>
          <w:tcPr>
            <w:tcW w:type="dxa" w:w="1008"/>
            <w:tcMar>
              <w:top w:w="120" w:type="dxa"/>
              <w:bottom w:w="120" w:type="dxa"/>
              <w:left w:w="150" w:type="dxa"/>
              <w:right w:w="150" w:type="dxa"/>
            </w:tcMar>
            <w:shd w:fill="F8FBFF"/>
          </w:tcPr>
          <w:p>
            <w:r>
              <w:rPr>
                <w:color w:val="0F2942"/>
                <w:sz w:val="18"/>
              </w:rPr>
              <w:t>PASS (Verified)</w:t>
            </w:r>
          </w:p>
        </w:tc>
      </w:tr>
      <w:tr>
        <w:tc>
          <w:tcPr>
            <w:tcW w:type="dxa" w:w="1728"/>
            <w:tcMar>
              <w:top w:w="120" w:type="dxa"/>
              <w:bottom w:w="120" w:type="dxa"/>
              <w:left w:w="150" w:type="dxa"/>
              <w:right w:w="150" w:type="dxa"/>
            </w:tcMar>
            <w:shd w:fill="FFFFFF"/>
          </w:tcPr>
          <w:p>
            <w:r>
              <w:rPr>
                <w:color w:val="0F2942"/>
                <w:sz w:val="18"/>
              </w:rPr>
              <w:t>Cross-Year</w:t>
            </w:r>
          </w:p>
        </w:tc>
        <w:tc>
          <w:tcPr>
            <w:tcW w:type="dxa" w:w="2592"/>
            <w:tcMar>
              <w:top w:w="120" w:type="dxa"/>
              <w:bottom w:w="120" w:type="dxa"/>
              <w:left w:w="150" w:type="dxa"/>
              <w:right w:w="150" w:type="dxa"/>
            </w:tcMar>
            <w:shd w:fill="FFFFFF"/>
          </w:tcPr>
          <w:p>
            <w:r>
              <w:rPr>
                <w:color w:val="0F2942"/>
                <w:sz w:val="18"/>
              </w:rPr>
              <w:t>30 Dec 2026 to 3 Jan 2027 (4 nights)</w:t>
            </w:r>
          </w:p>
        </w:tc>
        <w:tc>
          <w:tcPr>
            <w:tcW w:type="dxa" w:w="1440"/>
            <w:tcMar>
              <w:top w:w="120" w:type="dxa"/>
              <w:bottom w:w="120" w:type="dxa"/>
              <w:left w:w="150" w:type="dxa"/>
              <w:right w:w="150" w:type="dxa"/>
            </w:tcMar>
            <w:shd w:fill="FFFFFF"/>
          </w:tcPr>
          <w:p>
            <w:r>
              <w:rPr>
                <w:color w:val="0F2942"/>
                <w:sz w:val="18"/>
              </w:rPr>
              <w:t>₹8,500</w:t>
            </w:r>
          </w:p>
        </w:tc>
        <w:tc>
          <w:tcPr>
            <w:tcW w:type="dxa" w:w="2592"/>
            <w:tcMar>
              <w:top w:w="120" w:type="dxa"/>
              <w:bottom w:w="120" w:type="dxa"/>
              <w:left w:w="150" w:type="dxa"/>
              <w:right w:w="150" w:type="dxa"/>
            </w:tcMar>
            <w:shd w:fill="FFFFFF"/>
          </w:tcPr>
          <w:p>
            <w:r>
              <w:rPr>
                <w:color w:val="0F2942"/>
                <w:sz w:val="18"/>
              </w:rPr>
              <w:t>Cost: ₹34,000 | GST: ₹4,080 | Fee: ₹500 | Total: ₹38,580</w:t>
            </w:r>
          </w:p>
        </w:tc>
        <w:tc>
          <w:tcPr>
            <w:tcW w:type="dxa" w:w="1008"/>
            <w:tcMar>
              <w:top w:w="120" w:type="dxa"/>
              <w:bottom w:w="120" w:type="dxa"/>
              <w:left w:w="150" w:type="dxa"/>
              <w:right w:w="150" w:type="dxa"/>
            </w:tcMar>
            <w:shd w:fill="FFFFFF"/>
          </w:tcPr>
          <w:p>
            <w:r>
              <w:rPr>
                <w:color w:val="0F2942"/>
                <w:sz w:val="18"/>
              </w:rPr>
              <w:t>PASS (Verified)</w:t>
            </w:r>
          </w:p>
        </w:tc>
      </w:tr>
      <w:tr>
        <w:tc>
          <w:tcPr>
            <w:tcW w:type="dxa" w:w="1728"/>
            <w:tcMar>
              <w:top w:w="120" w:type="dxa"/>
              <w:bottom w:w="120" w:type="dxa"/>
              <w:left w:w="150" w:type="dxa"/>
              <w:right w:w="150" w:type="dxa"/>
            </w:tcMar>
            <w:shd w:fill="F8FBFF"/>
          </w:tcPr>
          <w:p>
            <w:r>
              <w:rPr>
                <w:color w:val="0F2942"/>
                <w:sz w:val="18"/>
              </w:rPr>
              <w:t>Feb Leap Boundary</w:t>
            </w:r>
          </w:p>
        </w:tc>
        <w:tc>
          <w:tcPr>
            <w:tcW w:type="dxa" w:w="2592"/>
            <w:tcMar>
              <w:top w:w="120" w:type="dxa"/>
              <w:bottom w:w="120" w:type="dxa"/>
              <w:left w:w="150" w:type="dxa"/>
              <w:right w:w="150" w:type="dxa"/>
            </w:tcMar>
            <w:shd w:fill="F8FBFF"/>
          </w:tcPr>
          <w:p>
            <w:r>
              <w:rPr>
                <w:color w:val="0F2942"/>
                <w:sz w:val="18"/>
              </w:rPr>
              <w:t>26 Feb to 2 Mar 2027 (4 nights)</w:t>
            </w:r>
          </w:p>
        </w:tc>
        <w:tc>
          <w:tcPr>
            <w:tcW w:type="dxa" w:w="1440"/>
            <w:tcMar>
              <w:top w:w="120" w:type="dxa"/>
              <w:bottom w:w="120" w:type="dxa"/>
              <w:left w:w="150" w:type="dxa"/>
              <w:right w:w="150" w:type="dxa"/>
            </w:tcMar>
            <w:shd w:fill="F8FBFF"/>
          </w:tcPr>
          <w:p>
            <w:r>
              <w:rPr>
                <w:color w:val="0F2942"/>
                <w:sz w:val="18"/>
              </w:rPr>
              <w:t>₹6,000</w:t>
            </w:r>
          </w:p>
        </w:tc>
        <w:tc>
          <w:tcPr>
            <w:tcW w:type="dxa" w:w="2592"/>
            <w:tcMar>
              <w:top w:w="120" w:type="dxa"/>
              <w:bottom w:w="120" w:type="dxa"/>
              <w:left w:w="150" w:type="dxa"/>
              <w:right w:w="150" w:type="dxa"/>
            </w:tcMar>
            <w:shd w:fill="F8FBFF"/>
          </w:tcPr>
          <w:p>
            <w:r>
              <w:rPr>
                <w:color w:val="0F2942"/>
                <w:sz w:val="18"/>
              </w:rPr>
              <w:t>Cost: ₹24,000 | GST: ₹2,880 | Fee: ₹500 | Total: ₹27,380</w:t>
            </w:r>
          </w:p>
        </w:tc>
        <w:tc>
          <w:tcPr>
            <w:tcW w:type="dxa" w:w="1008"/>
            <w:tcMar>
              <w:top w:w="120" w:type="dxa"/>
              <w:bottom w:w="120" w:type="dxa"/>
              <w:left w:w="150" w:type="dxa"/>
              <w:right w:w="150" w:type="dxa"/>
            </w:tcMar>
            <w:shd w:fill="F8FBFF"/>
          </w:tcPr>
          <w:p>
            <w:r>
              <w:rPr>
                <w:color w:val="0F2942"/>
                <w:sz w:val="18"/>
              </w:rPr>
              <w:t>PASS (Verified)</w:t>
            </w:r>
          </w:p>
        </w:tc>
      </w:tr>
      <w:tr>
        <w:tc>
          <w:tcPr>
            <w:tcW w:type="dxa" w:w="1728"/>
            <w:tcMar>
              <w:top w:w="120" w:type="dxa"/>
              <w:bottom w:w="120" w:type="dxa"/>
              <w:left w:w="150" w:type="dxa"/>
              <w:right w:w="150" w:type="dxa"/>
            </w:tcMar>
            <w:shd w:fill="FFFFFF"/>
          </w:tcPr>
          <w:p>
            <w:r>
              <w:rPr>
                <w:color w:val="0F2942"/>
                <w:sz w:val="18"/>
              </w:rPr>
              <w:t>Invalid Order</w:t>
            </w:r>
          </w:p>
        </w:tc>
        <w:tc>
          <w:tcPr>
            <w:tcW w:type="dxa" w:w="2592"/>
            <w:tcMar>
              <w:top w:w="120" w:type="dxa"/>
              <w:bottom w:w="120" w:type="dxa"/>
              <w:left w:w="150" w:type="dxa"/>
              <w:right w:w="150" w:type="dxa"/>
            </w:tcMar>
            <w:shd w:fill="FFFFFF"/>
          </w:tcPr>
          <w:p>
            <w:r>
              <w:rPr>
                <w:color w:val="0F2942"/>
                <w:sz w:val="18"/>
              </w:rPr>
              <w:t>Checkout before Checkin (15 Nov to 10 Nov)</w:t>
            </w:r>
          </w:p>
        </w:tc>
        <w:tc>
          <w:tcPr>
            <w:tcW w:type="dxa" w:w="1440"/>
            <w:tcMar>
              <w:top w:w="120" w:type="dxa"/>
              <w:bottom w:w="120" w:type="dxa"/>
              <w:left w:w="150" w:type="dxa"/>
              <w:right w:w="150" w:type="dxa"/>
            </w:tcMar>
            <w:shd w:fill="FFFFFF"/>
          </w:tcPr>
          <w:p>
            <w:r>
              <w:rPr>
                <w:color w:val="0F2942"/>
                <w:sz w:val="18"/>
              </w:rPr>
              <w:t>₹8,500</w:t>
            </w:r>
          </w:p>
        </w:tc>
        <w:tc>
          <w:tcPr>
            <w:tcW w:type="dxa" w:w="2592"/>
            <w:tcMar>
              <w:top w:w="120" w:type="dxa"/>
              <w:bottom w:w="120" w:type="dxa"/>
              <w:left w:w="150" w:type="dxa"/>
              <w:right w:w="150" w:type="dxa"/>
            </w:tcMar>
            <w:shd w:fill="FFFFFF"/>
          </w:tcPr>
          <w:p>
            <w:r>
              <w:rPr>
                <w:color w:val="0F2942"/>
                <w:sz w:val="18"/>
              </w:rPr>
              <w:t>0 nights | Error flagged | Total: ₹0</w:t>
            </w:r>
          </w:p>
        </w:tc>
        <w:tc>
          <w:tcPr>
            <w:tcW w:type="dxa" w:w="1008"/>
            <w:tcMar>
              <w:top w:w="120" w:type="dxa"/>
              <w:bottom w:w="120" w:type="dxa"/>
              <w:left w:w="150" w:type="dxa"/>
              <w:right w:w="150" w:type="dxa"/>
            </w:tcMar>
            <w:shd w:fill="FFFFFF"/>
          </w:tcPr>
          <w:p>
            <w:r>
              <w:rPr>
                <w:color w:val="0F2942"/>
                <w:sz w:val="18"/>
              </w:rPr>
              <w:t>PASS (Rejected)</w:t>
            </w:r>
          </w:p>
        </w:tc>
      </w:tr>
      <w:tr>
        <w:tc>
          <w:tcPr>
            <w:tcW w:type="dxa" w:w="1728"/>
            <w:tcMar>
              <w:top w:w="120" w:type="dxa"/>
              <w:bottom w:w="120" w:type="dxa"/>
              <w:left w:w="150" w:type="dxa"/>
              <w:right w:w="150" w:type="dxa"/>
            </w:tcMar>
            <w:shd w:fill="F8FBFF"/>
          </w:tcPr>
          <w:p>
            <w:r>
              <w:rPr>
                <w:color w:val="0F2942"/>
                <w:sz w:val="18"/>
              </w:rPr>
              <w:t>Same-Day Stay</w:t>
            </w:r>
          </w:p>
        </w:tc>
        <w:tc>
          <w:tcPr>
            <w:tcW w:type="dxa" w:w="2592"/>
            <w:tcMar>
              <w:top w:w="120" w:type="dxa"/>
              <w:bottom w:w="120" w:type="dxa"/>
              <w:left w:w="150" w:type="dxa"/>
              <w:right w:w="150" w:type="dxa"/>
            </w:tcMar>
            <w:shd w:fill="F8FBFF"/>
          </w:tcPr>
          <w:p>
            <w:r>
              <w:rPr>
                <w:color w:val="0F2942"/>
                <w:sz w:val="18"/>
              </w:rPr>
              <w:t>15 Nov to 15 Nov (0 nights)</w:t>
            </w:r>
          </w:p>
        </w:tc>
        <w:tc>
          <w:tcPr>
            <w:tcW w:type="dxa" w:w="1440"/>
            <w:tcMar>
              <w:top w:w="120" w:type="dxa"/>
              <w:bottom w:w="120" w:type="dxa"/>
              <w:left w:w="150" w:type="dxa"/>
              <w:right w:w="150" w:type="dxa"/>
            </w:tcMar>
            <w:shd w:fill="F8FBFF"/>
          </w:tcPr>
          <w:p>
            <w:r>
              <w:rPr>
                <w:color w:val="0F2942"/>
                <w:sz w:val="18"/>
              </w:rPr>
              <w:t>₹8,500</w:t>
            </w:r>
          </w:p>
        </w:tc>
        <w:tc>
          <w:tcPr>
            <w:tcW w:type="dxa" w:w="2592"/>
            <w:tcMar>
              <w:top w:w="120" w:type="dxa"/>
              <w:bottom w:w="120" w:type="dxa"/>
              <w:left w:w="150" w:type="dxa"/>
              <w:right w:w="150" w:type="dxa"/>
            </w:tcMar>
            <w:shd w:fill="F8FBFF"/>
          </w:tcPr>
          <w:p>
            <w:r>
              <w:rPr>
                <w:color w:val="0F2942"/>
                <w:sz w:val="18"/>
              </w:rPr>
              <w:t>0 nights | Total: ₹0</w:t>
            </w:r>
          </w:p>
        </w:tc>
        <w:tc>
          <w:tcPr>
            <w:tcW w:type="dxa" w:w="1008"/>
            <w:tcMar>
              <w:top w:w="120" w:type="dxa"/>
              <w:bottom w:w="120" w:type="dxa"/>
              <w:left w:w="150" w:type="dxa"/>
              <w:right w:w="150" w:type="dxa"/>
            </w:tcMar>
            <w:shd w:fill="F8FBFF"/>
          </w:tcPr>
          <w:p>
            <w:r>
              <w:rPr>
                <w:color w:val="0F2942"/>
                <w:sz w:val="18"/>
              </w:rPr>
              <w:t>PASS (Rejected)</w:t>
            </w:r>
          </w:p>
        </w:tc>
      </w:tr>
    </w:tbl>
    <w:p>
      <w:pPr>
        <w:pStyle w:val="Heading1"/>
        <w:keepNext/>
        <w:spacing w:before="280" w:after="120"/>
      </w:pPr>
      <w:r>
        <w:rPr>
          <w:rFonts w:ascii="Arial" w:hAnsi="Arial"/>
          <w:b/>
          <w:color w:val="2F7FC1"/>
          <w:sz w:val="30"/>
        </w:rPr>
        <w:t>7.0 EXPERIMENT 3: RESERVATION CRUD OPERATIONS</w:t>
      </w:r>
    </w:p>
    <w:p>
      <w:pPr>
        <w:spacing w:before="0" w:after="80" w:line="276" w:lineRule="auto"/>
      </w:pPr>
      <w:r>
        <w:rPr>
          <w:rFonts w:ascii="Arial" w:hAnsi="Arial"/>
          <w:b/>
          <w:color w:val="0F2942"/>
          <w:sz w:val="20"/>
        </w:rPr>
        <w:t xml:space="preserve">Curriculum Topics: </w:t>
      </w:r>
      <w:r>
        <w:rPr>
          <w:rFonts w:ascii="Arial" w:hAnsi="Arial"/>
          <w:color w:val="1E293B"/>
          <w:sz w:val="20"/>
        </w:rPr>
        <w:t>Topics: REST CRUD Protocols, POST Creation, PUT/PATCH Updates, DELETE Cancellation, Concurrency Double-Booking Collision Detection.</w:t>
      </w:r>
    </w:p>
    <w:p>
      <w:pPr>
        <w:pStyle w:val="Heading2"/>
        <w:keepNext/>
        <w:spacing w:before="200" w:after="80"/>
      </w:pPr>
      <w:r>
        <w:rPr>
          <w:rFonts w:ascii="Arial" w:hAnsi="Arial"/>
          <w:b/>
          <w:color w:val="0F2942"/>
          <w:sz w:val="25"/>
        </w:rPr>
        <w:t>7.1 Complete CRUD Lifecycle Flow</w:t>
      </w:r>
    </w:p>
    <w:p>
      <w:pPr>
        <w:pStyle w:val="ListBullet"/>
        <w:spacing w:before="0" w:after="60" w:line="276" w:lineRule="auto"/>
      </w:pPr>
      <w:r>
        <w:rPr>
          <w:rFonts w:ascii="Arial" w:hAnsi="Arial"/>
          <w:b/>
          <w:color w:val="0F2942"/>
          <w:sz w:val="20"/>
        </w:rPr>
        <w:t xml:space="preserve">Create (C): </w:t>
      </w:r>
      <w:r>
        <w:rPr>
          <w:rFonts w:ascii="Arial" w:hAnsi="Arial"/>
          <w:color w:val="1E293B"/>
          <w:sz w:val="20"/>
        </w:rPr>
        <w:t>POST /api/reservations: The client submits guest information and requested dates. The server validates room availability and recalculates amounts before generating a reservation record.</w:t>
      </w:r>
    </w:p>
    <w:p>
      <w:pPr>
        <w:pStyle w:val="ListBullet"/>
        <w:spacing w:before="0" w:after="60" w:line="276" w:lineRule="auto"/>
      </w:pPr>
      <w:r>
        <w:rPr>
          <w:rFonts w:ascii="Arial" w:hAnsi="Arial"/>
          <w:b/>
          <w:color w:val="0F2942"/>
          <w:sz w:val="20"/>
        </w:rPr>
        <w:t xml:space="preserve">Read (R): </w:t>
      </w:r>
      <w:r>
        <w:rPr>
          <w:rFonts w:ascii="Arial" w:hAnsi="Arial"/>
          <w:color w:val="1E293B"/>
          <w:sz w:val="20"/>
        </w:rPr>
        <w:t>GET /api/reservations: The server reads the Bearer token, extracts the verified userId, and queries reservations belonging strictly to that user.</w:t>
      </w:r>
    </w:p>
    <w:p>
      <w:pPr>
        <w:pStyle w:val="ListBullet"/>
        <w:spacing w:before="0" w:after="60" w:line="276" w:lineRule="auto"/>
      </w:pPr>
      <w:r>
        <w:rPr>
          <w:rFonts w:ascii="Arial" w:hAnsi="Arial"/>
          <w:b/>
          <w:color w:val="0F2942"/>
          <w:sz w:val="20"/>
        </w:rPr>
        <w:t xml:space="preserve">Update (U): </w:t>
      </w:r>
      <w:r>
        <w:rPr>
          <w:rFonts w:ascii="Arial" w:hAnsi="Arial"/>
          <w:color w:val="1E293B"/>
          <w:sz w:val="20"/>
        </w:rPr>
        <w:t>PUT /api/reservations/:id: Allows modifying dates, guests, or requests. Enforces ownership and re-runs date conflict detection.</w:t>
      </w:r>
    </w:p>
    <w:p>
      <w:pPr>
        <w:pStyle w:val="ListBullet"/>
        <w:spacing w:before="0" w:after="60" w:line="276" w:lineRule="auto"/>
      </w:pPr>
      <w:r>
        <w:rPr>
          <w:rFonts w:ascii="Arial" w:hAnsi="Arial"/>
          <w:b/>
          <w:color w:val="0F2942"/>
          <w:sz w:val="20"/>
        </w:rPr>
        <w:t xml:space="preserve">Delete (D): </w:t>
      </w:r>
      <w:r>
        <w:rPr>
          <w:rFonts w:ascii="Arial" w:hAnsi="Arial"/>
          <w:color w:val="1E293B"/>
          <w:sz w:val="20"/>
        </w:rPr>
        <w:t>DELETE /api/reservations/:id: Sets reservation status to 'Cancelled', immediately freeing the room inventory for future bookings.</w:t>
      </w:r>
    </w:p>
    <w:p>
      <w:pPr>
        <w:pStyle w:val="Heading2"/>
        <w:keepNext/>
        <w:spacing w:before="200" w:after="80"/>
      </w:pPr>
      <w:r>
        <w:rPr>
          <w:rFonts w:ascii="Arial" w:hAnsi="Arial"/>
          <w:b/>
          <w:color w:val="0F2942"/>
          <w:sz w:val="25"/>
        </w:rPr>
        <w:t>7.2 Double-Booking Concurrency Algorithm</w:t>
      </w:r>
    </w:p>
    <w:p>
      <w:pPr>
        <w:spacing w:before="0" w:after="80" w:line="276" w:lineRule="auto"/>
      </w:pPr>
      <w:r>
        <w:rPr>
          <w:rFonts w:ascii="Arial" w:hAnsi="Arial"/>
          <w:color w:val="1E293B"/>
          <w:sz w:val="20"/>
        </w:rPr>
        <w:t>To prevent conflicting room bookings, the backend evaluates the temporal overlap condition across all active (non-cancelled) reservations for the identical hotelId and roomId:</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function hasDateConflict(hotelId, roomId, checkIn, checkOut, excludeReservationId = null) {</w:t>
              <w:br/>
              <w:t xml:space="preserve">  const startA = new Date(checkIn).getTime();</w:t>
              <w:br/>
              <w:t xml:space="preserve">  const endA = new Date(checkOut).getTime();</w:t>
              <w:br/>
              <w:br/>
              <w:t xml:space="preserve">  return reservations.some((r) =&gt; {</w:t>
              <w:br/>
              <w:t xml:space="preserve">    if (excludeReservationId &amp;&amp; r.id === excludeReservationId) return false;</w:t>
              <w:br/>
              <w:t xml:space="preserve">    if (r.status === 'Cancelled') return false;</w:t>
              <w:br/>
              <w:t xml:space="preserve">    if (Number(r.hotelId) !== Number(hotelId) || Number(r.roomId) !== Number(roomId)) return false;</w:t>
              <w:br/>
              <w:br/>
              <w:t xml:space="preserve">    const startB = new Date(r.checkIn).getTime();</w:t>
              <w:br/>
              <w:t xml:space="preserve">    const endB = new Date(r.checkOut).getTime();</w:t>
              <w:br/>
              <w:t xml:space="preserve">    // True if intervals overlap: (startA &lt; endB) &amp;&amp; (endA &gt; startB)</w:t>
              <w:br/>
              <w:t xml:space="preserve">    return startA &lt; endB &amp;&amp; endA &gt; startB;</w:t>
              <w:br/>
              <w:t xml:space="preserve">  });</w:t>
              <w:br/>
              <w:t>}</w:t>
            </w:r>
          </w:p>
        </w:tc>
      </w:tr>
    </w:tbl>
    <w:p>
      <w:pPr>
        <w:spacing w:after="80"/>
      </w:pPr>
    </w:p>
    <w:p>
      <w:pPr>
        <w:spacing w:before="0" w:after="80" w:line="276" w:lineRule="auto"/>
      </w:pPr>
      <w:r>
        <w:rPr>
          <w:rFonts w:ascii="Arial" w:hAnsi="Arial"/>
          <w:color w:val="1E293B"/>
          <w:sz w:val="20"/>
        </w:rPr>
        <w:t>If an overlap is detected, the server immediately halts processing and responds with HTTP 409 Conflict: {'error': 'Room unavailable: This room is already booked for the selected dates.'}</w:t>
      </w:r>
    </w:p>
    <w:p>
      <w:pPr>
        <w:pStyle w:val="Heading1"/>
        <w:keepNext/>
        <w:spacing w:before="280" w:after="120"/>
      </w:pPr>
      <w:r>
        <w:rPr>
          <w:rFonts w:ascii="Arial" w:hAnsi="Arial"/>
          <w:b/>
          <w:color w:val="2F7FC1"/>
          <w:sz w:val="30"/>
        </w:rPr>
        <w:t>8.0 EXPERIMENT 4: AUTHENTICATION, JWT TOKENS &amp; SECURITY</w:t>
      </w:r>
    </w:p>
    <w:p>
      <w:pPr>
        <w:spacing w:before="0" w:after="80" w:line="276" w:lineRule="auto"/>
      </w:pPr>
      <w:r>
        <w:rPr>
          <w:rFonts w:ascii="Arial" w:hAnsi="Arial"/>
          <w:b/>
          <w:color w:val="0F2942"/>
          <w:sz w:val="20"/>
        </w:rPr>
        <w:t xml:space="preserve">Curriculum Topics: </w:t>
      </w:r>
      <w:r>
        <w:rPr>
          <w:rFonts w:ascii="Arial" w:hAnsi="Arial"/>
          <w:color w:val="1E293B"/>
          <w:sz w:val="20"/>
        </w:rPr>
        <w:t>Topics: Salted Scrypt Cryptography, HMAC-SHA256 Signed JWTs, Multi-Tenant Data Isolation, CORS Whitelist, Brute-Force Rate Limiting.</w:t>
      </w:r>
    </w:p>
    <w:p>
      <w:pPr>
        <w:pStyle w:val="Heading2"/>
        <w:keepNext/>
        <w:spacing w:before="200" w:after="80"/>
      </w:pPr>
      <w:r>
        <w:rPr>
          <w:rFonts w:ascii="Arial" w:hAnsi="Arial"/>
          <w:b/>
          <w:color w:val="0F2942"/>
          <w:sz w:val="25"/>
        </w:rPr>
        <w:t>8.1 Cryptographic Salted Scrypt Password Hashing</w:t>
      </w:r>
    </w:p>
    <w:p>
      <w:pPr>
        <w:spacing w:before="0" w:after="80" w:line="276" w:lineRule="auto"/>
      </w:pPr>
      <w:r>
        <w:rPr>
          <w:rFonts w:ascii="Arial" w:hAnsi="Arial"/>
          <w:color w:val="1E293B"/>
          <w:sz w:val="20"/>
        </w:rPr>
        <w:t>To ensure total resistance to rainbow-table and dictionary attacks without relying on uncompiled native C++ addons, Node's built-in crypto.scryptSync is utilized with 16-byte random salts and constant-time buffer comparison:</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 server/authUtils.js</w:t>
              <w:br/>
              <w:t>export function hashPassword(plainPassword) {</w:t>
              <w:br/>
              <w:t xml:space="preserve">  const salt = crypto.randomBytes(16).toString('hex');</w:t>
              <w:br/>
              <w:t xml:space="preserve">  const derivedKey = crypto.scryptSync(plainPassword, salt, 64);</w:t>
              <w:br/>
              <w:t xml:space="preserve">  return `${salt}:${derivedKey.toString('hex')}`;</w:t>
              <w:br/>
              <w:t>}</w:t>
              <w:br/>
              <w:br/>
              <w:t>export function verifyPassword(candidatePassword, storedHash) {</w:t>
              <w:br/>
              <w:t xml:space="preserve">  const [salt, key] = storedHash.split(':');</w:t>
              <w:br/>
              <w:t xml:space="preserve">  const keyBuffer = Buffer.from(key, 'hex');</w:t>
              <w:br/>
              <w:t xml:space="preserve">  const derivedKey = crypto.scryptSync(candidatePassword, salt, 64);</w:t>
              <w:br/>
              <w:t xml:space="preserve">  return crypto.timingSafeEqual(keyBuffer, derivedKey); // Constant-time check</w:t>
              <w:br/>
              <w:t>}</w:t>
            </w:r>
          </w:p>
        </w:tc>
      </w:tr>
    </w:tbl>
    <w:p>
      <w:pPr>
        <w:spacing w:after="80"/>
      </w:pPr>
    </w:p>
    <w:p>
      <w:pPr>
        <w:pStyle w:val="Heading2"/>
        <w:keepNext/>
        <w:spacing w:before="200" w:after="80"/>
      </w:pPr>
      <w:r>
        <w:rPr>
          <w:rFonts w:ascii="Arial" w:hAnsi="Arial"/>
          <w:b/>
          <w:color w:val="0F2942"/>
          <w:sz w:val="25"/>
        </w:rPr>
        <w:t>8.2 RFC 7519 Compliant HMAC-SHA256 JWT Generation &amp; Validation</w:t>
      </w:r>
    </w:p>
    <w:p>
      <w:pPr>
        <w:spacing w:before="0" w:after="80" w:line="276" w:lineRule="auto"/>
      </w:pPr>
      <w:r>
        <w:rPr>
          <w:rFonts w:ascii="Arial" w:hAnsi="Arial"/>
          <w:color w:val="1E293B"/>
          <w:sz w:val="20"/>
        </w:rPr>
        <w:t>Tokens are structured with Base64URL encoded headers, payload claims (userId, email, role, iss, aud, exp), and an HMAC-SHA256 signature calculated with a mandatory 32+ character server secret key. Missing, tampered, or expired tokens immediately trigger HTTP 401 Unauthorized.</w:t>
      </w:r>
    </w:p>
    <w:p>
      <w:pPr>
        <w:pStyle w:val="Heading2"/>
        <w:keepNext/>
        <w:spacing w:before="200" w:after="80"/>
      </w:pPr>
      <w:r>
        <w:rPr>
          <w:rFonts w:ascii="Arial" w:hAnsi="Arial"/>
          <w:b/>
          <w:color w:val="0F2942"/>
          <w:sz w:val="25"/>
        </w:rPr>
        <w:t>8.3 Multi-Tenant Access Isolation (Horizontal Privilege Protection)</w:t>
      </w:r>
    </w:p>
    <w:p>
      <w:pPr>
        <w:spacing w:before="0" w:after="80" w:line="276" w:lineRule="auto"/>
      </w:pPr>
      <w:r>
        <w:rPr>
          <w:rFonts w:ascii="Arial" w:hAnsi="Arial"/>
          <w:color w:val="1E293B"/>
          <w:sz w:val="20"/>
        </w:rPr>
        <w:t>The backend strictly rejects cross-tenant URL manipulation. If Eleanor Vance (usr-eleanor-8491) attempts to view, edit, or cancel John Doe's reservation (RES-2026-902341), the server responds with HTTP 403 Forbidden:</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 server/server.js - Multi-tenant ownership guard</w:t>
              <w:br/>
              <w:t>if (reservation.userId !== req.user.userId &amp;&amp; req.user.role !== 'admin') {</w:t>
              <w:br/>
              <w:t xml:space="preserve">  return res.status(403).json({</w:t>
              <w:br/>
              <w:t xml:space="preserve">    error: 'Access denied: You do not have permission to view or modify this reservation.',</w:t>
              <w:br/>
              <w:t xml:space="preserve">    code: 'ACCESS_DENIED'</w:t>
              <w:br/>
              <w:t xml:space="preserve">  });</w:t>
              <w:br/>
              <w:t>}</w:t>
            </w:r>
          </w:p>
        </w:tc>
      </w:tr>
    </w:tbl>
    <w:p>
      <w:pPr>
        <w:spacing w:after="80"/>
      </w:pPr>
    </w:p>
    <w:p>
      <w:pPr>
        <w:pStyle w:val="Heading1"/>
        <w:keepNext/>
        <w:spacing w:before="280" w:after="120"/>
      </w:pPr>
      <w:r>
        <w:rPr>
          <w:rFonts w:ascii="Arial" w:hAnsi="Arial"/>
          <w:b/>
          <w:color w:val="2F7FC1"/>
          <w:sz w:val="30"/>
        </w:rPr>
        <w:t>9.0 DATABASE SCHEMA &amp; DATA MODELS</w:t>
      </w:r>
    </w:p>
    <w:p>
      <w:pPr>
        <w:spacing w:before="0" w:after="80" w:line="276" w:lineRule="auto"/>
      </w:pPr>
      <w:r>
        <w:rPr>
          <w:rFonts w:ascii="Arial" w:hAnsi="Arial"/>
          <w:color w:val="1E293B"/>
          <w:sz w:val="20"/>
        </w:rPr>
        <w:t>The application maintains relational entity models stored as validated JSON files in server/data/users.json and server/data/reservations.json:</w:t>
      </w:r>
    </w:p>
    <w:p>
      <w:pPr>
        <w:pStyle w:val="Heading2"/>
        <w:keepNext/>
        <w:spacing w:before="200" w:after="80"/>
      </w:pPr>
      <w:r>
        <w:rPr>
          <w:rFonts w:ascii="Arial" w:hAnsi="Arial"/>
          <w:b/>
          <w:color w:val="0F2942"/>
          <w:sz w:val="25"/>
        </w:rPr>
        <w:t>9.1 User Entity Schema (server/data/users.json)</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w:t>
              <w:br/>
              <w:t xml:space="preserve">  "id": "usr-eleanor-8491",         // String: Unique Primary Key</w:t>
              <w:br/>
              <w:t xml:space="preserve">  "name": "Eleanor Vance",           // String: Full Name</w:t>
              <w:br/>
              <w:t xml:space="preserve">  "email": "eleanor.vance@example.com", // String: Normalized Unique Email</w:t>
              <w:br/>
              <w:t xml:space="preserve">  "role": "guest",                   // Enum: 'guest' | 'admin'</w:t>
              <w:br/>
              <w:t xml:space="preserve">  "passwordHash": "&lt;salt&gt;:&lt;scrypt&gt;", // String: 16-byte salt + derived key</w:t>
              <w:br/>
              <w:t xml:space="preserve">  "avatar": "https://...",           // String: Image URL</w:t>
              <w:br/>
              <w:t xml:space="preserve">  "createdAt": "2026-10-18T10:00:00Z" // String: ISO8601 Timestamp</w:t>
              <w:br/>
              <w:t>}</w:t>
            </w:r>
          </w:p>
        </w:tc>
      </w:tr>
    </w:tbl>
    <w:p>
      <w:pPr>
        <w:spacing w:after="80"/>
      </w:pPr>
    </w:p>
    <w:p>
      <w:pPr>
        <w:pStyle w:val="Heading2"/>
        <w:keepNext/>
        <w:spacing w:before="200" w:after="80"/>
      </w:pPr>
      <w:r>
        <w:rPr>
          <w:rFonts w:ascii="Arial" w:hAnsi="Arial"/>
          <w:b/>
          <w:color w:val="0F2942"/>
          <w:sz w:val="25"/>
        </w:rPr>
        <w:t>9.2 Reservation Entity Schema (server/data/reservations.json)</w:t>
      </w:r>
    </w:p>
    <w:tbl>
      <w:tblPr>
        <w:tblW w:type="auto" w:w="0"/>
        <w:jc w:val="center"/>
        <w:tblLook w:firstColumn="1" w:firstRow="1" w:lastColumn="0" w:lastRow="0" w:noHBand="0" w:noVBand="1" w:val="04A0"/>
      </w:tblPr>
      <w:tblGrid>
        <w:gridCol w:w="9360"/>
      </w:tblGrid>
      <w:tr>
        <w:tc>
          <w:tcPr>
            <w:tcW w:type="dxa" w:w="9360"/>
            <w:shd w:fill="F4F7F9"/>
            <w:tcMar>
              <w:top w:w="100" w:type="dxa"/>
              <w:bottom w:w="100" w:type="dxa"/>
              <w:left w:w="150" w:type="dxa"/>
              <w:right w:w="150" w:type="dxa"/>
            </w:tcMar>
            <w:tcBorders>
              <w:left w:val="single" w:sz="12" w:space="0" w:color="D7E2EA"/>
              <w:top w:val="single" w:sz="8" w:space="0" w:color="D7E2EA"/>
              <w:right w:val="single" w:sz="8" w:space="0" w:color="D7E2EA"/>
              <w:bottom w:val="single" w:sz="8" w:space="0" w:color="D7E2EA"/>
            </w:tcBorders>
          </w:tcPr>
          <w:p>
            <w:pPr>
              <w:spacing w:before="40" w:after="40"/>
            </w:pPr>
            <w:r>
              <w:rPr>
                <w:rFonts w:ascii="Consolas" w:hAnsi="Consolas"/>
                <w:color w:val="0F2942"/>
                <w:sz w:val="17"/>
              </w:rPr>
              <w:t>{</w:t>
              <w:br/>
              <w:t xml:space="preserve">  "id": "RES-2026-512948",           // String: Unique Primary Key</w:t>
              <w:br/>
              <w:t xml:space="preserve">  "userId": "usr-eleanor-8491",       // String: Foreign Key -&gt; users.id</w:t>
              <w:br/>
              <w:t xml:space="preserve">  "userEmail": "eleanor.vance@...",  // String: Auditing email reference</w:t>
              <w:br/>
              <w:t xml:space="preserve">  "hotelId": 104,                     // Integer: Hotel Identifier</w:t>
              <w:br/>
              <w:t xml:space="preserve">  "roomId": 2,                        // Integer: Room Identifier</w:t>
              <w:br/>
              <w:t xml:space="preserve">  "checkIn": "2026-12-01",            // String: YYYY-MM-DD Date</w:t>
              <w:br/>
              <w:t xml:space="preserve">  "checkOut": "2026-12-05",           // String: YYYY-MM-DD Date</w:t>
              <w:br/>
              <w:t xml:space="preserve">  "totalStayDuration": 4,             // Integer: Calculated Nights</w:t>
              <w:br/>
              <w:t xml:space="preserve">  "roomPrice": 14500,                 // Integer: Nightly Tariff (₹)</w:t>
              <w:br/>
              <w:t xml:space="preserve">  "roomCost": 58000,                  // Integer: roomPrice * nights (₹)</w:t>
              <w:br/>
              <w:t xml:space="preserve">  "taxes": 6960,                      // Integer: 12% GST (₹)</w:t>
              <w:br/>
              <w:t xml:space="preserve">  "additionalCharges": 500,           // Integer: Resort Fee (₹)</w:t>
              <w:br/>
              <w:t xml:space="preserve">  "totalAmount": 65460,               // Integer: Final Billable Amount (₹)</w:t>
              <w:br/>
              <w:t xml:space="preserve">  "customerName": "Eleanor Vance",    // String: Primary Guest</w:t>
              <w:br/>
              <w:t xml:space="preserve">  "status": "Confirmed"              // Enum: 'Confirmed' | 'Cancelled'</w:t>
              <w:br/>
              <w:t>}</w:t>
            </w:r>
          </w:p>
        </w:tc>
      </w:tr>
    </w:tbl>
    <w:p>
      <w:pPr>
        <w:spacing w:after="80"/>
      </w:pPr>
    </w:p>
    <w:p>
      <w:pPr>
        <w:pStyle w:val="Heading1"/>
        <w:keepNext/>
        <w:spacing w:before="280" w:after="120"/>
      </w:pPr>
      <w:r>
        <w:rPr>
          <w:rFonts w:ascii="Arial" w:hAnsi="Arial"/>
          <w:b/>
          <w:color w:val="2F7FC1"/>
          <w:sz w:val="30"/>
        </w:rPr>
        <w:t>10.0 TESTING STRATEGY &amp; VERIFICATION RESULTS</w:t>
      </w:r>
    </w:p>
    <w:p>
      <w:pPr>
        <w:spacing w:before="0" w:after="80" w:line="276" w:lineRule="auto"/>
      </w:pPr>
      <w:r>
        <w:rPr>
          <w:rFonts w:ascii="Arial" w:hAnsi="Arial"/>
          <w:color w:val="1E293B"/>
          <w:sz w:val="20"/>
        </w:rPr>
        <w:t>A comprehensive test harness combining 26 automated security and authentication tests, 22 financial and date boundary unit tests, and headless browser automation was executed against the live application.</w:t>
      </w:r>
    </w:p>
    <w:tbl>
      <w:tblPr>
        <w:tblW w:type="auto" w:w="0"/>
        <w:jc w:val="center"/>
        <w:tblLook w:firstColumn="1" w:firstRow="1" w:lastColumn="0" w:lastRow="0" w:noHBand="0" w:noVBand="1" w:val="04A0"/>
      </w:tblPr>
      <w:tblGrid>
        <w:gridCol w:w="9360"/>
      </w:tblGrid>
      <w:tr>
        <w:tc>
          <w:tcPr>
            <w:tcW w:type="dxa" w:w="9360"/>
            <w:shd w:fill="F8FBFF"/>
            <w:tcMar>
              <w:top w:w="140" w:type="dxa"/>
              <w:bottom w:w="140" w:type="dxa"/>
              <w:left w:w="180" w:type="dxa"/>
              <w:right w:w="180" w:type="dxa"/>
            </w:tcMar>
            <w:tcBorders>
              <w:left w:val="single" w:sz="24" w:space="0" w:color="2F7FC1"/>
              <w:top w:val="none"/>
              <w:right w:val="none"/>
              <w:bottom w:val="none"/>
            </w:tcBorders>
          </w:tcPr>
          <w:p>
            <w:pPr>
              <w:spacing w:before="40" w:after="40"/>
            </w:pPr>
            <w:r>
              <w:rPr>
                <w:b/>
                <w:color w:val="2F7FC1"/>
                <w:sz w:val="20"/>
              </w:rPr>
              <w:t xml:space="preserve">📌 Test Suite Result: </w:t>
            </w:r>
            <w:r>
              <w:rPr>
                <w:color w:val="0F2942"/>
                <w:sz w:val="19"/>
              </w:rPr>
              <w:t>Total Automated Tests Executed: 48</w:t>
              <w:br/>
              <w:t>Tests Passed: 48 (100% Pass Rate)</w:t>
              <w:br/>
              <w:t>Compilation &amp; Build: Passed (0 Errors, 513ms)</w:t>
              <w:br/>
              <w:t>ESLint Status: 0 Errors, 0 Warnings</w:t>
            </w:r>
          </w:p>
        </w:tc>
      </w:tr>
    </w:tbl>
    <w:p>
      <w:pPr>
        <w:spacing w:after="80"/>
      </w:pPr>
    </w:p>
    <w:p>
      <w:pPr>
        <w:pStyle w:val="Heading2"/>
        <w:keepNext/>
        <w:spacing w:before="200" w:after="80"/>
      </w:pPr>
      <w:r>
        <w:rPr>
          <w:rFonts w:ascii="Arial" w:hAnsi="Arial"/>
          <w:b/>
          <w:color w:val="0F2942"/>
          <w:sz w:val="25"/>
        </w:rPr>
        <w:t>10.1 Complete 48-Point Verification Matrix</w:t>
      </w:r>
    </w:p>
    <w:tbl>
      <w:tblPr>
        <w:tblW w:type="auto" w:w="0"/>
        <w:jc w:val="center"/>
        <w:tblLook w:firstColumn="1" w:firstRow="1" w:lastColumn="0" w:lastRow="0" w:noHBand="0" w:noVBand="1" w:val="04A0"/>
      </w:tblPr>
      <w:tblGrid>
        <w:gridCol w:w="2340"/>
        <w:gridCol w:w="2340"/>
        <w:gridCol w:w="2340"/>
        <w:gridCol w:w="2340"/>
      </w:tblGrid>
      <w:tr>
        <w:tc>
          <w:tcPr>
            <w:tcW w:type="dxa" w:w="1152"/>
            <w:tcMar>
              <w:top w:w="120" w:type="dxa"/>
              <w:bottom w:w="120" w:type="dxa"/>
              <w:left w:w="150" w:type="dxa"/>
              <w:right w:w="150" w:type="dxa"/>
            </w:tcMar>
            <w:shd w:fill="2F7FC1"/>
          </w:tcPr>
          <w:p>
            <w:r>
              <w:rPr>
                <w:b/>
                <w:color w:val="FFFFFF"/>
                <w:sz w:val="19"/>
              </w:rPr>
              <w:t>ID</w:t>
            </w:r>
          </w:p>
        </w:tc>
        <w:tc>
          <w:tcPr>
            <w:tcW w:type="dxa" w:w="3024"/>
            <w:tcMar>
              <w:top w:w="120" w:type="dxa"/>
              <w:bottom w:w="120" w:type="dxa"/>
              <w:left w:w="150" w:type="dxa"/>
              <w:right w:w="150" w:type="dxa"/>
            </w:tcMar>
            <w:shd w:fill="2F7FC1"/>
          </w:tcPr>
          <w:p>
            <w:r>
              <w:rPr>
                <w:b/>
                <w:color w:val="FFFFFF"/>
                <w:sz w:val="19"/>
              </w:rPr>
              <w:t>Test Suite &amp; Target Area</w:t>
            </w:r>
          </w:p>
        </w:tc>
        <w:tc>
          <w:tcPr>
            <w:tcW w:type="dxa" w:w="4032"/>
            <w:tcMar>
              <w:top w:w="120" w:type="dxa"/>
              <w:bottom w:w="120" w:type="dxa"/>
              <w:left w:w="150" w:type="dxa"/>
              <w:right w:w="150" w:type="dxa"/>
            </w:tcMar>
            <w:shd w:fill="2F7FC1"/>
          </w:tcPr>
          <w:p>
            <w:r>
              <w:rPr>
                <w:b/>
                <w:color w:val="FFFFFF"/>
                <w:sz w:val="19"/>
              </w:rPr>
              <w:t>Expected Behavior / Assertion</w:t>
            </w:r>
          </w:p>
        </w:tc>
        <w:tc>
          <w:tcPr>
            <w:tcW w:type="dxa" w:w="1152"/>
            <w:tcMar>
              <w:top w:w="120" w:type="dxa"/>
              <w:bottom w:w="120" w:type="dxa"/>
              <w:left w:w="150" w:type="dxa"/>
              <w:right w:w="150" w:type="dxa"/>
            </w:tcMar>
            <w:shd w:fill="2F7FC1"/>
          </w:tcPr>
          <w:p>
            <w:r>
              <w:rPr>
                <w:b/>
                <w:color w:val="FFFFFF"/>
                <w:sz w:val="19"/>
              </w:rPr>
              <w:t>Result</w:t>
            </w:r>
          </w:p>
        </w:tc>
      </w:tr>
      <w:tr>
        <w:tc>
          <w:tcPr>
            <w:tcW w:type="dxa" w:w="1152"/>
            <w:tcMar>
              <w:top w:w="120" w:type="dxa"/>
              <w:bottom w:w="120" w:type="dxa"/>
              <w:left w:w="150" w:type="dxa"/>
              <w:right w:w="150" w:type="dxa"/>
            </w:tcMar>
            <w:shd w:fill="FFFFFF"/>
          </w:tcPr>
          <w:p>
            <w:r>
              <w:rPr>
                <w:color w:val="0F2942"/>
                <w:sz w:val="18"/>
              </w:rPr>
              <w:t>SEC-01</w:t>
            </w:r>
          </w:p>
        </w:tc>
        <w:tc>
          <w:tcPr>
            <w:tcW w:type="dxa" w:w="3024"/>
            <w:tcMar>
              <w:top w:w="120" w:type="dxa"/>
              <w:bottom w:w="120" w:type="dxa"/>
              <w:left w:w="150" w:type="dxa"/>
              <w:right w:w="150" w:type="dxa"/>
            </w:tcMar>
            <w:shd w:fill="FFFFFF"/>
          </w:tcPr>
          <w:p>
            <w:r>
              <w:rPr>
                <w:color w:val="0F2942"/>
                <w:sz w:val="18"/>
              </w:rPr>
              <w:t>Auth: Valid Login Eleanor</w:t>
            </w:r>
          </w:p>
        </w:tc>
        <w:tc>
          <w:tcPr>
            <w:tcW w:type="dxa" w:w="4032"/>
            <w:tcMar>
              <w:top w:w="120" w:type="dxa"/>
              <w:bottom w:w="120" w:type="dxa"/>
              <w:left w:w="150" w:type="dxa"/>
              <w:right w:w="150" w:type="dxa"/>
            </w:tcMar>
            <w:shd w:fill="FFFFFF"/>
          </w:tcPr>
          <w:p>
            <w:r>
              <w:rPr>
                <w:color w:val="0F2942"/>
                <w:sz w:val="18"/>
              </w:rPr>
              <w:t>HTTP 200 OK with valid signed JWT token</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SEC-02</w:t>
            </w:r>
          </w:p>
        </w:tc>
        <w:tc>
          <w:tcPr>
            <w:tcW w:type="dxa" w:w="3024"/>
            <w:tcMar>
              <w:top w:w="120" w:type="dxa"/>
              <w:bottom w:w="120" w:type="dxa"/>
              <w:left w:w="150" w:type="dxa"/>
              <w:right w:w="150" w:type="dxa"/>
            </w:tcMar>
            <w:shd w:fill="F8FBFF"/>
          </w:tcPr>
          <w:p>
            <w:r>
              <w:rPr>
                <w:color w:val="0F2942"/>
                <w:sz w:val="18"/>
              </w:rPr>
              <w:t>Auth: Valid Login John Doe</w:t>
            </w:r>
          </w:p>
        </w:tc>
        <w:tc>
          <w:tcPr>
            <w:tcW w:type="dxa" w:w="4032"/>
            <w:tcMar>
              <w:top w:w="120" w:type="dxa"/>
              <w:bottom w:w="120" w:type="dxa"/>
              <w:left w:w="150" w:type="dxa"/>
              <w:right w:w="150" w:type="dxa"/>
            </w:tcMar>
            <w:shd w:fill="F8FBFF"/>
          </w:tcPr>
          <w:p>
            <w:r>
              <w:rPr>
                <w:color w:val="0F2942"/>
                <w:sz w:val="18"/>
              </w:rPr>
              <w:t>HTTP 200 OK with tenant-specific JWT token</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SEC-03</w:t>
            </w:r>
          </w:p>
        </w:tc>
        <w:tc>
          <w:tcPr>
            <w:tcW w:type="dxa" w:w="3024"/>
            <w:tcMar>
              <w:top w:w="120" w:type="dxa"/>
              <w:bottom w:w="120" w:type="dxa"/>
              <w:left w:w="150" w:type="dxa"/>
              <w:right w:w="150" w:type="dxa"/>
            </w:tcMar>
            <w:shd w:fill="FFFFFF"/>
          </w:tcPr>
          <w:p>
            <w:r>
              <w:rPr>
                <w:color w:val="0F2942"/>
                <w:sz w:val="18"/>
              </w:rPr>
              <w:t>Auth: Incorrect Password</w:t>
            </w:r>
          </w:p>
        </w:tc>
        <w:tc>
          <w:tcPr>
            <w:tcW w:type="dxa" w:w="4032"/>
            <w:tcMar>
              <w:top w:w="120" w:type="dxa"/>
              <w:bottom w:w="120" w:type="dxa"/>
              <w:left w:w="150" w:type="dxa"/>
              <w:right w:w="150" w:type="dxa"/>
            </w:tcMar>
            <w:shd w:fill="FFFFFF"/>
          </w:tcPr>
          <w:p>
            <w:r>
              <w:rPr>
                <w:color w:val="0F2942"/>
                <w:sz w:val="18"/>
              </w:rPr>
              <w:t>HTTP 401 with INVALID_PASSWORD error code</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SEC-04</w:t>
            </w:r>
          </w:p>
        </w:tc>
        <w:tc>
          <w:tcPr>
            <w:tcW w:type="dxa" w:w="3024"/>
            <w:tcMar>
              <w:top w:w="120" w:type="dxa"/>
              <w:bottom w:w="120" w:type="dxa"/>
              <w:left w:w="150" w:type="dxa"/>
              <w:right w:w="150" w:type="dxa"/>
            </w:tcMar>
            <w:shd w:fill="F8FBFF"/>
          </w:tcPr>
          <w:p>
            <w:r>
              <w:rPr>
                <w:color w:val="0F2942"/>
                <w:sz w:val="18"/>
              </w:rPr>
              <w:t>Auth: Unknown User Login</w:t>
            </w:r>
          </w:p>
        </w:tc>
        <w:tc>
          <w:tcPr>
            <w:tcW w:type="dxa" w:w="4032"/>
            <w:tcMar>
              <w:top w:w="120" w:type="dxa"/>
              <w:bottom w:w="120" w:type="dxa"/>
              <w:left w:w="150" w:type="dxa"/>
              <w:right w:w="150" w:type="dxa"/>
            </w:tcMar>
            <w:shd w:fill="F8FBFF"/>
          </w:tcPr>
          <w:p>
            <w:r>
              <w:rPr>
                <w:color w:val="0F2942"/>
                <w:sz w:val="18"/>
              </w:rPr>
              <w:t>HTTP 401 with USER_NOT_FOUND error code</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SEC-05</w:t>
            </w:r>
          </w:p>
        </w:tc>
        <w:tc>
          <w:tcPr>
            <w:tcW w:type="dxa" w:w="3024"/>
            <w:tcMar>
              <w:top w:w="120" w:type="dxa"/>
              <w:bottom w:w="120" w:type="dxa"/>
              <w:left w:w="150" w:type="dxa"/>
              <w:right w:w="150" w:type="dxa"/>
            </w:tcMar>
            <w:shd w:fill="FFFFFF"/>
          </w:tcPr>
          <w:p>
            <w:r>
              <w:rPr>
                <w:color w:val="0F2942"/>
                <w:sz w:val="18"/>
              </w:rPr>
              <w:t>Security: Brute-Force Rate Limiting</w:t>
            </w:r>
          </w:p>
        </w:tc>
        <w:tc>
          <w:tcPr>
            <w:tcW w:type="dxa" w:w="4032"/>
            <w:tcMar>
              <w:top w:w="120" w:type="dxa"/>
              <w:bottom w:w="120" w:type="dxa"/>
              <w:left w:w="150" w:type="dxa"/>
              <w:right w:w="150" w:type="dxa"/>
            </w:tcMar>
            <w:shd w:fill="FFFFFF"/>
          </w:tcPr>
          <w:p>
            <w:r>
              <w:rPr>
                <w:color w:val="0F2942"/>
                <w:sz w:val="18"/>
              </w:rPr>
              <w:t>HTTP 429 Too Many Requests after 5 failures</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SEC-06</w:t>
            </w:r>
          </w:p>
        </w:tc>
        <w:tc>
          <w:tcPr>
            <w:tcW w:type="dxa" w:w="3024"/>
            <w:tcMar>
              <w:top w:w="120" w:type="dxa"/>
              <w:bottom w:w="120" w:type="dxa"/>
              <w:left w:w="150" w:type="dxa"/>
              <w:right w:w="150" w:type="dxa"/>
            </w:tcMar>
            <w:shd w:fill="F8FBFF"/>
          </w:tcPr>
          <w:p>
            <w:r>
              <w:rPr>
                <w:color w:val="0F2942"/>
                <w:sz w:val="18"/>
              </w:rPr>
              <w:t>Security: Retry-After Header</w:t>
            </w:r>
          </w:p>
        </w:tc>
        <w:tc>
          <w:tcPr>
            <w:tcW w:type="dxa" w:w="4032"/>
            <w:tcMar>
              <w:top w:w="120" w:type="dxa"/>
              <w:bottom w:w="120" w:type="dxa"/>
              <w:left w:w="150" w:type="dxa"/>
              <w:right w:w="150" w:type="dxa"/>
            </w:tcMar>
            <w:shd w:fill="F8FBFF"/>
          </w:tcPr>
          <w:p>
            <w:r>
              <w:rPr>
                <w:color w:val="0F2942"/>
                <w:sz w:val="18"/>
              </w:rPr>
              <w:t>Response contains standard Retry-After metadata</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SEC-07</w:t>
            </w:r>
          </w:p>
        </w:tc>
        <w:tc>
          <w:tcPr>
            <w:tcW w:type="dxa" w:w="3024"/>
            <w:tcMar>
              <w:top w:w="120" w:type="dxa"/>
              <w:bottom w:w="120" w:type="dxa"/>
              <w:left w:w="150" w:type="dxa"/>
              <w:right w:w="150" w:type="dxa"/>
            </w:tcMar>
            <w:shd w:fill="FFFFFF"/>
          </w:tcPr>
          <w:p>
            <w:r>
              <w:rPr>
                <w:color w:val="0F2942"/>
                <w:sz w:val="18"/>
              </w:rPr>
              <w:t>Protection: GET /reservations no token</w:t>
            </w:r>
          </w:p>
        </w:tc>
        <w:tc>
          <w:tcPr>
            <w:tcW w:type="dxa" w:w="4032"/>
            <w:tcMar>
              <w:top w:w="120" w:type="dxa"/>
              <w:bottom w:w="120" w:type="dxa"/>
              <w:left w:w="150" w:type="dxa"/>
              <w:right w:w="150" w:type="dxa"/>
            </w:tcMar>
            <w:shd w:fill="FFFFFF"/>
          </w:tcPr>
          <w:p>
            <w:r>
              <w:rPr>
                <w:color w:val="0F2942"/>
                <w:sz w:val="18"/>
              </w:rPr>
              <w:t>HTTP 401 Unauthorized rejection</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SEC-08</w:t>
            </w:r>
          </w:p>
        </w:tc>
        <w:tc>
          <w:tcPr>
            <w:tcW w:type="dxa" w:w="3024"/>
            <w:tcMar>
              <w:top w:w="120" w:type="dxa"/>
              <w:bottom w:w="120" w:type="dxa"/>
              <w:left w:w="150" w:type="dxa"/>
              <w:right w:w="150" w:type="dxa"/>
            </w:tcMar>
            <w:shd w:fill="F8FBFF"/>
          </w:tcPr>
          <w:p>
            <w:r>
              <w:rPr>
                <w:color w:val="0F2942"/>
                <w:sz w:val="18"/>
              </w:rPr>
              <w:t>Protection: POST /reservations no token</w:t>
            </w:r>
          </w:p>
        </w:tc>
        <w:tc>
          <w:tcPr>
            <w:tcW w:type="dxa" w:w="4032"/>
            <w:tcMar>
              <w:top w:w="120" w:type="dxa"/>
              <w:bottom w:w="120" w:type="dxa"/>
              <w:left w:w="150" w:type="dxa"/>
              <w:right w:w="150" w:type="dxa"/>
            </w:tcMar>
            <w:shd w:fill="F8FBFF"/>
          </w:tcPr>
          <w:p>
            <w:r>
              <w:rPr>
                <w:color w:val="0F2942"/>
                <w:sz w:val="18"/>
              </w:rPr>
              <w:t>HTTP 401 Unauthorized rejection</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SEC-09</w:t>
            </w:r>
          </w:p>
        </w:tc>
        <w:tc>
          <w:tcPr>
            <w:tcW w:type="dxa" w:w="3024"/>
            <w:tcMar>
              <w:top w:w="120" w:type="dxa"/>
              <w:bottom w:w="120" w:type="dxa"/>
              <w:left w:w="150" w:type="dxa"/>
              <w:right w:w="150" w:type="dxa"/>
            </w:tcMar>
            <w:shd w:fill="FFFFFF"/>
          </w:tcPr>
          <w:p>
            <w:r>
              <w:rPr>
                <w:color w:val="0F2942"/>
                <w:sz w:val="18"/>
              </w:rPr>
              <w:t>Protection: PUT /reservations no token</w:t>
            </w:r>
          </w:p>
        </w:tc>
        <w:tc>
          <w:tcPr>
            <w:tcW w:type="dxa" w:w="4032"/>
            <w:tcMar>
              <w:top w:w="120" w:type="dxa"/>
              <w:bottom w:w="120" w:type="dxa"/>
              <w:left w:w="150" w:type="dxa"/>
              <w:right w:w="150" w:type="dxa"/>
            </w:tcMar>
            <w:shd w:fill="FFFFFF"/>
          </w:tcPr>
          <w:p>
            <w:r>
              <w:rPr>
                <w:color w:val="0F2942"/>
                <w:sz w:val="18"/>
              </w:rPr>
              <w:t>HTTP 401 Unauthorized rejection</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SEC-10</w:t>
            </w:r>
          </w:p>
        </w:tc>
        <w:tc>
          <w:tcPr>
            <w:tcW w:type="dxa" w:w="3024"/>
            <w:tcMar>
              <w:top w:w="120" w:type="dxa"/>
              <w:bottom w:w="120" w:type="dxa"/>
              <w:left w:w="150" w:type="dxa"/>
              <w:right w:w="150" w:type="dxa"/>
            </w:tcMar>
            <w:shd w:fill="F8FBFF"/>
          </w:tcPr>
          <w:p>
            <w:r>
              <w:rPr>
                <w:color w:val="0F2942"/>
                <w:sz w:val="18"/>
              </w:rPr>
              <w:t>Protection: DELETE /reservations no token</w:t>
            </w:r>
          </w:p>
        </w:tc>
        <w:tc>
          <w:tcPr>
            <w:tcW w:type="dxa" w:w="4032"/>
            <w:tcMar>
              <w:top w:w="120" w:type="dxa"/>
              <w:bottom w:w="120" w:type="dxa"/>
              <w:left w:w="150" w:type="dxa"/>
              <w:right w:w="150" w:type="dxa"/>
            </w:tcMar>
            <w:shd w:fill="F8FBFF"/>
          </w:tcPr>
          <w:p>
            <w:r>
              <w:rPr>
                <w:color w:val="0F2942"/>
                <w:sz w:val="18"/>
              </w:rPr>
              <w:t>HTTP 401 Unauthorized rejection</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SEC-11</w:t>
            </w:r>
          </w:p>
        </w:tc>
        <w:tc>
          <w:tcPr>
            <w:tcW w:type="dxa" w:w="3024"/>
            <w:tcMar>
              <w:top w:w="120" w:type="dxa"/>
              <w:bottom w:w="120" w:type="dxa"/>
              <w:left w:w="150" w:type="dxa"/>
              <w:right w:w="150" w:type="dxa"/>
            </w:tcMar>
            <w:shd w:fill="FFFFFF"/>
          </w:tcPr>
          <w:p>
            <w:r>
              <w:rPr>
                <w:color w:val="0F2942"/>
                <w:sz w:val="18"/>
              </w:rPr>
              <w:t>JWT Security: Tampered Signature</w:t>
            </w:r>
          </w:p>
        </w:tc>
        <w:tc>
          <w:tcPr>
            <w:tcW w:type="dxa" w:w="4032"/>
            <w:tcMar>
              <w:top w:w="120" w:type="dxa"/>
              <w:bottom w:w="120" w:type="dxa"/>
              <w:left w:w="150" w:type="dxa"/>
              <w:right w:w="150" w:type="dxa"/>
            </w:tcMar>
            <w:shd w:fill="FFFFFF"/>
          </w:tcPr>
          <w:p>
            <w:r>
              <w:rPr>
                <w:color w:val="0F2942"/>
                <w:sz w:val="18"/>
              </w:rPr>
              <w:t>HTTP 401 Unauthorized (signature mismatch)</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SEC-12</w:t>
            </w:r>
          </w:p>
        </w:tc>
        <w:tc>
          <w:tcPr>
            <w:tcW w:type="dxa" w:w="3024"/>
            <w:tcMar>
              <w:top w:w="120" w:type="dxa"/>
              <w:bottom w:w="120" w:type="dxa"/>
              <w:left w:w="150" w:type="dxa"/>
              <w:right w:w="150" w:type="dxa"/>
            </w:tcMar>
            <w:shd w:fill="F8FBFF"/>
          </w:tcPr>
          <w:p>
            <w:r>
              <w:rPr>
                <w:color w:val="0F2942"/>
                <w:sz w:val="18"/>
              </w:rPr>
              <w:t>JWT Security: Malformed Token</w:t>
            </w:r>
          </w:p>
        </w:tc>
        <w:tc>
          <w:tcPr>
            <w:tcW w:type="dxa" w:w="4032"/>
            <w:tcMar>
              <w:top w:w="120" w:type="dxa"/>
              <w:bottom w:w="120" w:type="dxa"/>
              <w:left w:w="150" w:type="dxa"/>
              <w:right w:w="150" w:type="dxa"/>
            </w:tcMar>
            <w:shd w:fill="F8FBFF"/>
          </w:tcPr>
          <w:p>
            <w:r>
              <w:rPr>
                <w:color w:val="0F2942"/>
                <w:sz w:val="18"/>
              </w:rPr>
              <w:t>HTTP 401 Unauthorized (segment format error)</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SEC-13</w:t>
            </w:r>
          </w:p>
        </w:tc>
        <w:tc>
          <w:tcPr>
            <w:tcW w:type="dxa" w:w="3024"/>
            <w:tcMar>
              <w:top w:w="120" w:type="dxa"/>
              <w:bottom w:w="120" w:type="dxa"/>
              <w:left w:w="150" w:type="dxa"/>
              <w:right w:w="150" w:type="dxa"/>
            </w:tcMar>
            <w:shd w:fill="FFFFFF"/>
          </w:tcPr>
          <w:p>
            <w:r>
              <w:rPr>
                <w:color w:val="0F2942"/>
                <w:sz w:val="18"/>
              </w:rPr>
              <w:t>JWT Security: Expired Token</w:t>
            </w:r>
          </w:p>
        </w:tc>
        <w:tc>
          <w:tcPr>
            <w:tcW w:type="dxa" w:w="4032"/>
            <w:tcMar>
              <w:top w:w="120" w:type="dxa"/>
              <w:bottom w:w="120" w:type="dxa"/>
              <w:left w:w="150" w:type="dxa"/>
              <w:right w:w="150" w:type="dxa"/>
            </w:tcMar>
            <w:shd w:fill="FFFFFF"/>
          </w:tcPr>
          <w:p>
            <w:r>
              <w:rPr>
                <w:color w:val="0F2942"/>
                <w:sz w:val="18"/>
              </w:rPr>
              <w:t>HTTP 401 with TOKEN_EXPIRED error flag</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SEC-14</w:t>
            </w:r>
          </w:p>
        </w:tc>
        <w:tc>
          <w:tcPr>
            <w:tcW w:type="dxa" w:w="3024"/>
            <w:tcMar>
              <w:top w:w="120" w:type="dxa"/>
              <w:bottom w:w="120" w:type="dxa"/>
              <w:left w:w="150" w:type="dxa"/>
              <w:right w:w="150" w:type="dxa"/>
            </w:tcMar>
            <w:shd w:fill="F8FBFF"/>
          </w:tcPr>
          <w:p>
            <w:r>
              <w:rPr>
                <w:color w:val="0F2942"/>
                <w:sz w:val="18"/>
              </w:rPr>
              <w:t>Tenant Security: Cross-User Read</w:t>
            </w:r>
          </w:p>
        </w:tc>
        <w:tc>
          <w:tcPr>
            <w:tcW w:type="dxa" w:w="4032"/>
            <w:tcMar>
              <w:top w:w="120" w:type="dxa"/>
              <w:bottom w:w="120" w:type="dxa"/>
              <w:left w:w="150" w:type="dxa"/>
              <w:right w:w="150" w:type="dxa"/>
            </w:tcMar>
            <w:shd w:fill="F8FBFF"/>
          </w:tcPr>
          <w:p>
            <w:r>
              <w:rPr>
                <w:color w:val="0F2942"/>
                <w:sz w:val="18"/>
              </w:rPr>
              <w:t>HTTP 403 Forbidden on reading other guest stay</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SEC-15</w:t>
            </w:r>
          </w:p>
        </w:tc>
        <w:tc>
          <w:tcPr>
            <w:tcW w:type="dxa" w:w="3024"/>
            <w:tcMar>
              <w:top w:w="120" w:type="dxa"/>
              <w:bottom w:w="120" w:type="dxa"/>
              <w:left w:w="150" w:type="dxa"/>
              <w:right w:w="150" w:type="dxa"/>
            </w:tcMar>
            <w:shd w:fill="FFFFFF"/>
          </w:tcPr>
          <w:p>
            <w:r>
              <w:rPr>
                <w:color w:val="0F2942"/>
                <w:sz w:val="18"/>
              </w:rPr>
              <w:t>Tenant Security: Cross-User Update</w:t>
            </w:r>
          </w:p>
        </w:tc>
        <w:tc>
          <w:tcPr>
            <w:tcW w:type="dxa" w:w="4032"/>
            <w:tcMar>
              <w:top w:w="120" w:type="dxa"/>
              <w:bottom w:w="120" w:type="dxa"/>
              <w:left w:w="150" w:type="dxa"/>
              <w:right w:w="150" w:type="dxa"/>
            </w:tcMar>
            <w:shd w:fill="FFFFFF"/>
          </w:tcPr>
          <w:p>
            <w:r>
              <w:rPr>
                <w:color w:val="0F2942"/>
                <w:sz w:val="18"/>
              </w:rPr>
              <w:t>HTTP 403 Forbidden on modifying other guest stay</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SEC-16</w:t>
            </w:r>
          </w:p>
        </w:tc>
        <w:tc>
          <w:tcPr>
            <w:tcW w:type="dxa" w:w="3024"/>
            <w:tcMar>
              <w:top w:w="120" w:type="dxa"/>
              <w:bottom w:w="120" w:type="dxa"/>
              <w:left w:w="150" w:type="dxa"/>
              <w:right w:w="150" w:type="dxa"/>
            </w:tcMar>
            <w:shd w:fill="F8FBFF"/>
          </w:tcPr>
          <w:p>
            <w:r>
              <w:rPr>
                <w:color w:val="0F2942"/>
                <w:sz w:val="18"/>
              </w:rPr>
              <w:t>Tenant Security: Cross-User Delete</w:t>
            </w:r>
          </w:p>
        </w:tc>
        <w:tc>
          <w:tcPr>
            <w:tcW w:type="dxa" w:w="4032"/>
            <w:tcMar>
              <w:top w:w="120" w:type="dxa"/>
              <w:bottom w:w="120" w:type="dxa"/>
              <w:left w:w="150" w:type="dxa"/>
              <w:right w:w="150" w:type="dxa"/>
            </w:tcMar>
            <w:shd w:fill="F8FBFF"/>
          </w:tcPr>
          <w:p>
            <w:r>
              <w:rPr>
                <w:color w:val="0F2942"/>
                <w:sz w:val="18"/>
              </w:rPr>
              <w:t>HTTP 403 Forbidden on cancelling other guest stay</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SEC-17</w:t>
            </w:r>
          </w:p>
        </w:tc>
        <w:tc>
          <w:tcPr>
            <w:tcW w:type="dxa" w:w="3024"/>
            <w:tcMar>
              <w:top w:w="120" w:type="dxa"/>
              <w:bottom w:w="120" w:type="dxa"/>
              <w:left w:w="150" w:type="dxa"/>
              <w:right w:w="150" w:type="dxa"/>
            </w:tcMar>
            <w:shd w:fill="FFFFFF"/>
          </w:tcPr>
          <w:p>
            <w:r>
              <w:rPr>
                <w:color w:val="0F2942"/>
                <w:sz w:val="18"/>
              </w:rPr>
              <w:t>Tenant Isolation: History Filter</w:t>
            </w:r>
          </w:p>
        </w:tc>
        <w:tc>
          <w:tcPr>
            <w:tcW w:type="dxa" w:w="4032"/>
            <w:tcMar>
              <w:top w:w="120" w:type="dxa"/>
              <w:bottom w:w="120" w:type="dxa"/>
              <w:left w:w="150" w:type="dxa"/>
              <w:right w:w="150" w:type="dxa"/>
            </w:tcMar>
            <w:shd w:fill="FFFFFF"/>
          </w:tcPr>
          <w:p>
            <w:r>
              <w:rPr>
                <w:color w:val="0F2942"/>
                <w:sz w:val="18"/>
              </w:rPr>
              <w:t>User sees exclusively reservations matching userId</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SEC-18</w:t>
            </w:r>
          </w:p>
        </w:tc>
        <w:tc>
          <w:tcPr>
            <w:tcW w:type="dxa" w:w="3024"/>
            <w:tcMar>
              <w:top w:w="120" w:type="dxa"/>
              <w:bottom w:w="120" w:type="dxa"/>
              <w:left w:w="150" w:type="dxa"/>
              <w:right w:w="150" w:type="dxa"/>
            </w:tcMar>
            <w:shd w:fill="F8FBFF"/>
          </w:tcPr>
          <w:p>
            <w:r>
              <w:rPr>
                <w:color w:val="0F2942"/>
                <w:sz w:val="18"/>
              </w:rPr>
              <w:t>CRUD: Create Valid Reservation</w:t>
            </w:r>
          </w:p>
        </w:tc>
        <w:tc>
          <w:tcPr>
            <w:tcW w:type="dxa" w:w="4032"/>
            <w:tcMar>
              <w:top w:w="120" w:type="dxa"/>
              <w:bottom w:w="120" w:type="dxa"/>
              <w:left w:w="150" w:type="dxa"/>
              <w:right w:w="150" w:type="dxa"/>
            </w:tcMar>
            <w:shd w:fill="F8FBFF"/>
          </w:tcPr>
          <w:p>
            <w:r>
              <w:rPr>
                <w:color w:val="0F2942"/>
                <w:sz w:val="18"/>
              </w:rPr>
              <w:t>HTTP 201 Created with server-calculated totals</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SEC-19</w:t>
            </w:r>
          </w:p>
        </w:tc>
        <w:tc>
          <w:tcPr>
            <w:tcW w:type="dxa" w:w="3024"/>
            <w:tcMar>
              <w:top w:w="120" w:type="dxa"/>
              <w:bottom w:w="120" w:type="dxa"/>
              <w:left w:w="150" w:type="dxa"/>
              <w:right w:w="150" w:type="dxa"/>
            </w:tcMar>
            <w:shd w:fill="FFFFFF"/>
          </w:tcPr>
          <w:p>
            <w:r>
              <w:rPr>
                <w:color w:val="0F2942"/>
                <w:sz w:val="18"/>
              </w:rPr>
              <w:t>CRUD: Update Own Reservation</w:t>
            </w:r>
          </w:p>
        </w:tc>
        <w:tc>
          <w:tcPr>
            <w:tcW w:type="dxa" w:w="4032"/>
            <w:tcMar>
              <w:top w:w="120" w:type="dxa"/>
              <w:bottom w:w="120" w:type="dxa"/>
              <w:left w:w="150" w:type="dxa"/>
              <w:right w:w="150" w:type="dxa"/>
            </w:tcMar>
            <w:shd w:fill="FFFFFF"/>
          </w:tcPr>
          <w:p>
            <w:r>
              <w:rPr>
                <w:color w:val="0F2942"/>
                <w:sz w:val="18"/>
              </w:rPr>
              <w:t>HTTP 200 OK with persisted database changes</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SEC-20</w:t>
            </w:r>
          </w:p>
        </w:tc>
        <w:tc>
          <w:tcPr>
            <w:tcW w:type="dxa" w:w="3024"/>
            <w:tcMar>
              <w:top w:w="120" w:type="dxa"/>
              <w:bottom w:w="120" w:type="dxa"/>
              <w:left w:w="150" w:type="dxa"/>
              <w:right w:w="150" w:type="dxa"/>
            </w:tcMar>
            <w:shd w:fill="F8FBFF"/>
          </w:tcPr>
          <w:p>
            <w:r>
              <w:rPr>
                <w:color w:val="0F2942"/>
                <w:sz w:val="18"/>
              </w:rPr>
              <w:t>CRUD: Cancel Own Reservation</w:t>
            </w:r>
          </w:p>
        </w:tc>
        <w:tc>
          <w:tcPr>
            <w:tcW w:type="dxa" w:w="4032"/>
            <w:tcMar>
              <w:top w:w="120" w:type="dxa"/>
              <w:bottom w:w="120" w:type="dxa"/>
              <w:left w:w="150" w:type="dxa"/>
              <w:right w:w="150" w:type="dxa"/>
            </w:tcMar>
            <w:shd w:fill="F8FBFF"/>
          </w:tcPr>
          <w:p>
            <w:r>
              <w:rPr>
                <w:color w:val="0F2942"/>
                <w:sz w:val="18"/>
              </w:rPr>
              <w:t>HTTP 200 OK with status set to 'Cancelled'</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SEC-21</w:t>
            </w:r>
          </w:p>
        </w:tc>
        <w:tc>
          <w:tcPr>
            <w:tcW w:type="dxa" w:w="3024"/>
            <w:tcMar>
              <w:top w:w="120" w:type="dxa"/>
              <w:bottom w:w="120" w:type="dxa"/>
              <w:left w:w="150" w:type="dxa"/>
              <w:right w:w="150" w:type="dxa"/>
            </w:tcMar>
            <w:shd w:fill="FFFFFF"/>
          </w:tcPr>
          <w:p>
            <w:r>
              <w:rPr>
                <w:color w:val="0F2942"/>
                <w:sz w:val="18"/>
              </w:rPr>
              <w:t>Collision: Overlapping Dates</w:t>
            </w:r>
          </w:p>
        </w:tc>
        <w:tc>
          <w:tcPr>
            <w:tcW w:type="dxa" w:w="4032"/>
            <w:tcMar>
              <w:top w:w="120" w:type="dxa"/>
              <w:bottom w:w="120" w:type="dxa"/>
              <w:left w:w="150" w:type="dxa"/>
              <w:right w:w="150" w:type="dxa"/>
            </w:tcMar>
            <w:shd w:fill="FFFFFF"/>
          </w:tcPr>
          <w:p>
            <w:r>
              <w:rPr>
                <w:color w:val="0F2942"/>
                <w:sz w:val="18"/>
              </w:rPr>
              <w:t>HTTP 409 Conflict preventing double-booking</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CALC-01</w:t>
            </w:r>
          </w:p>
        </w:tc>
        <w:tc>
          <w:tcPr>
            <w:tcW w:type="dxa" w:w="3024"/>
            <w:tcMar>
              <w:top w:w="120" w:type="dxa"/>
              <w:bottom w:w="120" w:type="dxa"/>
              <w:left w:w="150" w:type="dxa"/>
              <w:right w:w="150" w:type="dxa"/>
            </w:tcMar>
            <w:shd w:fill="F8FBFF"/>
          </w:tcPr>
          <w:p>
            <w:r>
              <w:rPr>
                <w:color w:val="0F2942"/>
                <w:sz w:val="18"/>
              </w:rPr>
              <w:t>Duration: Same-Month (10-13 Nov)</w:t>
            </w:r>
          </w:p>
        </w:tc>
        <w:tc>
          <w:tcPr>
            <w:tcW w:type="dxa" w:w="4032"/>
            <w:tcMar>
              <w:top w:w="120" w:type="dxa"/>
              <w:bottom w:w="120" w:type="dxa"/>
              <w:left w:w="150" w:type="dxa"/>
              <w:right w:w="150" w:type="dxa"/>
            </w:tcMar>
            <w:shd w:fill="F8FBFF"/>
          </w:tcPr>
          <w:p>
            <w:r>
              <w:rPr>
                <w:color w:val="0F2942"/>
                <w:sz w:val="18"/>
              </w:rPr>
              <w:t>Exactly 3 nights calculated across dates</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CALC-02</w:t>
            </w:r>
          </w:p>
        </w:tc>
        <w:tc>
          <w:tcPr>
            <w:tcW w:type="dxa" w:w="3024"/>
            <w:tcMar>
              <w:top w:w="120" w:type="dxa"/>
              <w:bottom w:w="120" w:type="dxa"/>
              <w:left w:w="150" w:type="dxa"/>
              <w:right w:w="150" w:type="dxa"/>
            </w:tcMar>
            <w:shd w:fill="FFFFFF"/>
          </w:tcPr>
          <w:p>
            <w:r>
              <w:rPr>
                <w:color w:val="0F2942"/>
                <w:sz w:val="18"/>
              </w:rPr>
              <w:t>Duration: Cross-Month (28 Nov-3 Dec)</w:t>
            </w:r>
          </w:p>
        </w:tc>
        <w:tc>
          <w:tcPr>
            <w:tcW w:type="dxa" w:w="4032"/>
            <w:tcMar>
              <w:top w:w="120" w:type="dxa"/>
              <w:bottom w:w="120" w:type="dxa"/>
              <w:left w:w="150" w:type="dxa"/>
              <w:right w:w="150" w:type="dxa"/>
            </w:tcMar>
            <w:shd w:fill="FFFFFF"/>
          </w:tcPr>
          <w:p>
            <w:r>
              <w:rPr>
                <w:color w:val="0F2942"/>
                <w:sz w:val="18"/>
              </w:rPr>
              <w:t>Exactly 5 nights calculated across boundary</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CALC-03</w:t>
            </w:r>
          </w:p>
        </w:tc>
        <w:tc>
          <w:tcPr>
            <w:tcW w:type="dxa" w:w="3024"/>
            <w:tcMar>
              <w:top w:w="120" w:type="dxa"/>
              <w:bottom w:w="120" w:type="dxa"/>
              <w:left w:w="150" w:type="dxa"/>
              <w:right w:w="150" w:type="dxa"/>
            </w:tcMar>
            <w:shd w:fill="F8FBFF"/>
          </w:tcPr>
          <w:p>
            <w:r>
              <w:rPr>
                <w:color w:val="0F2942"/>
                <w:sz w:val="18"/>
              </w:rPr>
              <w:t>Duration: Cross-Year (30 Dec-3 Jan)</w:t>
            </w:r>
          </w:p>
        </w:tc>
        <w:tc>
          <w:tcPr>
            <w:tcW w:type="dxa" w:w="4032"/>
            <w:tcMar>
              <w:top w:w="120" w:type="dxa"/>
              <w:bottom w:w="120" w:type="dxa"/>
              <w:left w:w="150" w:type="dxa"/>
              <w:right w:w="150" w:type="dxa"/>
            </w:tcMar>
            <w:shd w:fill="F8FBFF"/>
          </w:tcPr>
          <w:p>
            <w:r>
              <w:rPr>
                <w:color w:val="0F2942"/>
                <w:sz w:val="18"/>
              </w:rPr>
              <w:t>Exactly 4 nights calculated across year boundary</w:t>
            </w:r>
          </w:p>
        </w:tc>
        <w:tc>
          <w:tcPr>
            <w:tcW w:type="dxa" w:w="1152"/>
            <w:tcMar>
              <w:top w:w="120" w:type="dxa"/>
              <w:bottom w:w="120" w:type="dxa"/>
              <w:left w:w="150" w:type="dxa"/>
              <w:right w:w="150" w:type="dxa"/>
            </w:tcMar>
            <w:shd w:fill="F8FBFF"/>
          </w:tcPr>
          <w:p>
            <w:r>
              <w:rPr>
                <w:color w:val="0F2942"/>
                <w:sz w:val="18"/>
              </w:rPr>
              <w:t>PASS</w:t>
            </w:r>
          </w:p>
        </w:tc>
      </w:tr>
      <w:tr>
        <w:tc>
          <w:tcPr>
            <w:tcW w:type="dxa" w:w="1152"/>
            <w:tcMar>
              <w:top w:w="120" w:type="dxa"/>
              <w:bottom w:w="120" w:type="dxa"/>
              <w:left w:w="150" w:type="dxa"/>
              <w:right w:w="150" w:type="dxa"/>
            </w:tcMar>
            <w:shd w:fill="FFFFFF"/>
          </w:tcPr>
          <w:p>
            <w:r>
              <w:rPr>
                <w:color w:val="0F2942"/>
                <w:sz w:val="18"/>
              </w:rPr>
              <w:t>CALC-04</w:t>
            </w:r>
          </w:p>
        </w:tc>
        <w:tc>
          <w:tcPr>
            <w:tcW w:type="dxa" w:w="3024"/>
            <w:tcMar>
              <w:top w:w="120" w:type="dxa"/>
              <w:bottom w:w="120" w:type="dxa"/>
              <w:left w:w="150" w:type="dxa"/>
              <w:right w:w="150" w:type="dxa"/>
            </w:tcMar>
            <w:shd w:fill="FFFFFF"/>
          </w:tcPr>
          <w:p>
            <w:r>
              <w:rPr>
                <w:color w:val="0F2942"/>
                <w:sz w:val="18"/>
              </w:rPr>
              <w:t>Financial: 12% GST Calculation</w:t>
            </w:r>
          </w:p>
        </w:tc>
        <w:tc>
          <w:tcPr>
            <w:tcW w:type="dxa" w:w="4032"/>
            <w:tcMar>
              <w:top w:w="120" w:type="dxa"/>
              <w:bottom w:w="120" w:type="dxa"/>
              <w:left w:w="150" w:type="dxa"/>
              <w:right w:w="150" w:type="dxa"/>
            </w:tcMar>
            <w:shd w:fill="FFFFFF"/>
          </w:tcPr>
          <w:p>
            <w:r>
              <w:rPr>
                <w:color w:val="0F2942"/>
                <w:sz w:val="18"/>
              </w:rPr>
              <w:t>Exact integer rounding without decimal floating errors</w:t>
            </w:r>
          </w:p>
        </w:tc>
        <w:tc>
          <w:tcPr>
            <w:tcW w:type="dxa" w:w="1152"/>
            <w:tcMar>
              <w:top w:w="120" w:type="dxa"/>
              <w:bottom w:w="120" w:type="dxa"/>
              <w:left w:w="150" w:type="dxa"/>
              <w:right w:w="150" w:type="dxa"/>
            </w:tcMar>
            <w:shd w:fill="FFFFFF"/>
          </w:tcPr>
          <w:p>
            <w:r>
              <w:rPr>
                <w:color w:val="0F2942"/>
                <w:sz w:val="18"/>
              </w:rPr>
              <w:t>PASS</w:t>
            </w:r>
          </w:p>
        </w:tc>
      </w:tr>
      <w:tr>
        <w:tc>
          <w:tcPr>
            <w:tcW w:type="dxa" w:w="1152"/>
            <w:tcMar>
              <w:top w:w="120" w:type="dxa"/>
              <w:bottom w:w="120" w:type="dxa"/>
              <w:left w:w="150" w:type="dxa"/>
              <w:right w:w="150" w:type="dxa"/>
            </w:tcMar>
            <w:shd w:fill="F8FBFF"/>
          </w:tcPr>
          <w:p>
            <w:r>
              <w:rPr>
                <w:color w:val="0F2942"/>
                <w:sz w:val="18"/>
              </w:rPr>
              <w:t>CALC-05</w:t>
            </w:r>
          </w:p>
        </w:tc>
        <w:tc>
          <w:tcPr>
            <w:tcW w:type="dxa" w:w="3024"/>
            <w:tcMar>
              <w:top w:w="120" w:type="dxa"/>
              <w:bottom w:w="120" w:type="dxa"/>
              <w:left w:w="150" w:type="dxa"/>
              <w:right w:w="150" w:type="dxa"/>
            </w:tcMar>
            <w:shd w:fill="F8FBFF"/>
          </w:tcPr>
          <w:p>
            <w:r>
              <w:rPr>
                <w:color w:val="0F2942"/>
                <w:sz w:val="18"/>
              </w:rPr>
              <w:t>Validation: Inverted / Same-Day Dates</w:t>
            </w:r>
          </w:p>
        </w:tc>
        <w:tc>
          <w:tcPr>
            <w:tcW w:type="dxa" w:w="4032"/>
            <w:tcMar>
              <w:top w:w="120" w:type="dxa"/>
              <w:bottom w:w="120" w:type="dxa"/>
              <w:left w:w="150" w:type="dxa"/>
              <w:right w:w="150" w:type="dxa"/>
            </w:tcMar>
            <w:shd w:fill="F8FBFF"/>
          </w:tcPr>
          <w:p>
            <w:r>
              <w:rPr>
                <w:color w:val="0F2942"/>
                <w:sz w:val="18"/>
              </w:rPr>
              <w:t>Zero nights flagged; total resets safely to ₹0</w:t>
            </w:r>
          </w:p>
        </w:tc>
        <w:tc>
          <w:tcPr>
            <w:tcW w:type="dxa" w:w="1152"/>
            <w:tcMar>
              <w:top w:w="120" w:type="dxa"/>
              <w:bottom w:w="120" w:type="dxa"/>
              <w:left w:w="150" w:type="dxa"/>
              <w:right w:w="150" w:type="dxa"/>
            </w:tcMar>
            <w:shd w:fill="F8FBFF"/>
          </w:tcPr>
          <w:p>
            <w:r>
              <w:rPr>
                <w:color w:val="0F2942"/>
                <w:sz w:val="18"/>
              </w:rPr>
              <w:t>PASS</w:t>
            </w:r>
          </w:p>
        </w:tc>
      </w:tr>
    </w:tbl>
    <w:p>
      <w:pPr>
        <w:pStyle w:val="Heading1"/>
        <w:keepNext/>
        <w:spacing w:before="280" w:after="120"/>
      </w:pPr>
      <w:r>
        <w:rPr>
          <w:rFonts w:ascii="Arial" w:hAnsi="Arial"/>
          <w:b/>
          <w:color w:val="2F7FC1"/>
          <w:sz w:val="30"/>
        </w:rPr>
        <w:t>11.0 UI THEME COMPLIANCE &amp; SCREENSHOT EVIDENCE</w:t>
      </w:r>
    </w:p>
    <w:p>
      <w:pPr>
        <w:spacing w:before="0" w:after="80" w:line="276" w:lineRule="auto"/>
      </w:pPr>
      <w:r>
        <w:rPr>
          <w:rFonts w:ascii="Arial" w:hAnsi="Arial"/>
          <w:color w:val="1E293B"/>
          <w:sz w:val="20"/>
        </w:rPr>
        <w:t>The user interface adheres strictly to the mandated luxury theme palette:</w:t>
      </w:r>
    </w:p>
    <w:p>
      <w:pPr>
        <w:pStyle w:val="ListBullet"/>
        <w:spacing w:before="0" w:after="60" w:line="276" w:lineRule="auto"/>
      </w:pPr>
      <w:r>
        <w:rPr>
          <w:rFonts w:ascii="Arial" w:hAnsi="Arial"/>
          <w:b/>
          <w:color w:val="0F2942"/>
          <w:sz w:val="20"/>
        </w:rPr>
        <w:t xml:space="preserve">Primary Accent: </w:t>
      </w:r>
      <w:r>
        <w:rPr>
          <w:rFonts w:ascii="Arial" w:hAnsi="Arial"/>
          <w:color w:val="1E293B"/>
          <w:sz w:val="20"/>
        </w:rPr>
        <w:t>#2F7FC1: Deep Corporate Brand Primary for headings, primary action buttons, and active stepper tabs.</w:t>
      </w:r>
    </w:p>
    <w:p>
      <w:pPr>
        <w:pStyle w:val="ListBullet"/>
        <w:spacing w:before="0" w:after="60" w:line="276" w:lineRule="auto"/>
      </w:pPr>
      <w:r>
        <w:rPr>
          <w:rFonts w:ascii="Arial" w:hAnsi="Arial"/>
          <w:b/>
          <w:color w:val="0F2942"/>
          <w:sz w:val="20"/>
        </w:rPr>
        <w:t xml:space="preserve">Secondary Accent: </w:t>
      </w:r>
      <w:r>
        <w:rPr>
          <w:rFonts w:ascii="Arial" w:hAnsi="Arial"/>
          <w:color w:val="1E293B"/>
          <w:sz w:val="20"/>
        </w:rPr>
        <w:t>#7CC8FF: Interactive highlight blue for input focus states, hover borders, and active highlights.</w:t>
      </w:r>
    </w:p>
    <w:p>
      <w:pPr>
        <w:pStyle w:val="ListBullet"/>
        <w:spacing w:before="0" w:after="60" w:line="276" w:lineRule="auto"/>
      </w:pPr>
      <w:r>
        <w:rPr>
          <w:rFonts w:ascii="Arial" w:hAnsi="Arial"/>
          <w:b/>
          <w:color w:val="0F2942"/>
          <w:sz w:val="20"/>
        </w:rPr>
        <w:t xml:space="preserve">Badge Background: </w:t>
      </w:r>
      <w:r>
        <w:rPr>
          <w:rFonts w:ascii="Arial" w:hAnsi="Arial"/>
          <w:color w:val="1E293B"/>
          <w:sz w:val="20"/>
        </w:rPr>
        <w:t>#B7E3FF: Soft pastel sky blue for amenity badges, status chips, and light background accents.</w:t>
      </w:r>
    </w:p>
    <w:p>
      <w:pPr>
        <w:pStyle w:val="ListBullet"/>
        <w:spacing w:before="0" w:after="60" w:line="276" w:lineRule="auto"/>
      </w:pPr>
      <w:r>
        <w:rPr>
          <w:rFonts w:ascii="Arial" w:hAnsi="Arial"/>
          <w:b/>
          <w:color w:val="0F2942"/>
          <w:sz w:val="20"/>
        </w:rPr>
        <w:t xml:space="preserve">Surface Neutral: </w:t>
      </w:r>
      <w:r>
        <w:rPr>
          <w:rFonts w:ascii="Arial" w:hAnsi="Arial"/>
          <w:color w:val="1E293B"/>
          <w:sz w:val="20"/>
        </w:rPr>
        <w:t>#F8FBFF: Crisp high-contrast off-white container and page background.</w:t>
      </w:r>
    </w:p>
    <w:p>
      <w:pPr>
        <w:pStyle w:val="ListBullet"/>
        <w:spacing w:before="0" w:after="60" w:line="276" w:lineRule="auto"/>
      </w:pPr>
      <w:r>
        <w:rPr>
          <w:rFonts w:ascii="Arial" w:hAnsi="Arial"/>
          <w:b/>
          <w:color w:val="0F2942"/>
          <w:sz w:val="20"/>
        </w:rPr>
        <w:t xml:space="preserve">Border Neutral: </w:t>
      </w:r>
      <w:r>
        <w:rPr>
          <w:rFonts w:ascii="Arial" w:hAnsi="Arial"/>
          <w:color w:val="1E293B"/>
          <w:sz w:val="20"/>
        </w:rPr>
        <w:t>#D7E2EA: Balanced border slate gray for divider lines, table outlines, and card containers.</w:t>
      </w:r>
    </w:p>
    <w:p>
      <w:pPr>
        <w:pStyle w:val="ListBullet"/>
        <w:spacing w:before="0" w:after="60" w:line="276" w:lineRule="auto"/>
      </w:pPr>
      <w:r>
        <w:rPr>
          <w:rFonts w:ascii="Arial" w:hAnsi="Arial"/>
          <w:b/>
          <w:color w:val="0F2942"/>
          <w:sz w:val="20"/>
        </w:rPr>
        <w:t xml:space="preserve">Typography Color: </w:t>
      </w:r>
      <w:r>
        <w:rPr>
          <w:rFonts w:ascii="Arial" w:hAnsi="Arial"/>
          <w:color w:val="1E293B"/>
          <w:sz w:val="20"/>
        </w:rPr>
        <w:t>#0F2942: High-contrast midnight navy for readable typography and footer backgrounds.</w:t>
      </w:r>
    </w:p>
    <w:p>
      <w:pPr>
        <w:pStyle w:val="Heading2"/>
        <w:keepNext/>
        <w:spacing w:before="200" w:after="80"/>
      </w:pPr>
      <w:r>
        <w:rPr>
          <w:rFonts w:ascii="Arial" w:hAnsi="Arial"/>
          <w:b/>
          <w:color w:val="0F2942"/>
          <w:sz w:val="25"/>
        </w:rPr>
        <w:t>Figure 1: Authentication Interface with 1-Click Demo Accounts Selector</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5486400" cy="3657600"/>
                    </a:xfrm>
                    <a:prstGeom prst="rect"/>
                  </pic:spPr>
                </pic:pic>
              </a:graphicData>
            </a:graphic>
          </wp:inline>
        </w:drawing>
      </w:r>
    </w:p>
    <w:p>
      <w:pPr>
        <w:jc w:val="center"/>
      </w:pPr>
      <w:r>
        <w:rPr>
          <w:i/>
          <w:color w:val="64748B"/>
          <w:sz w:val="17"/>
        </w:rPr>
        <w:t>Figure 1: Authentication Interface with 1-Click Demo Accounts Selector</w:t>
      </w:r>
    </w:p>
    <w:p>
      <w:pPr>
        <w:spacing w:after="120"/>
      </w:pPr>
    </w:p>
    <w:p>
      <w:pPr>
        <w:pStyle w:val="Heading2"/>
        <w:keepNext/>
        <w:spacing w:before="200" w:after="80"/>
      </w:pPr>
      <w:r>
        <w:rPr>
          <w:rFonts w:ascii="Arial" w:hAnsi="Arial"/>
          <w:b/>
          <w:color w:val="0F2942"/>
          <w:sz w:val="25"/>
        </w:rPr>
        <w:t>Figure 2: Hotel Listing Portal with Dynamic Filters and Indian Rupee Tariffs</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02_hotels_listing.png"/>
                    <pic:cNvPicPr/>
                  </pic:nvPicPr>
                  <pic:blipFill>
                    <a:blip r:embed="rId10"/>
                    <a:stretch>
                      <a:fillRect/>
                    </a:stretch>
                  </pic:blipFill>
                  <pic:spPr>
                    <a:xfrm>
                      <a:off x="0" y="0"/>
                      <a:ext cx="5486400" cy="3657600"/>
                    </a:xfrm>
                    <a:prstGeom prst="rect"/>
                  </pic:spPr>
                </pic:pic>
              </a:graphicData>
            </a:graphic>
          </wp:inline>
        </w:drawing>
      </w:r>
    </w:p>
    <w:p>
      <w:pPr>
        <w:jc w:val="center"/>
      </w:pPr>
      <w:r>
        <w:rPr>
          <w:i/>
          <w:color w:val="64748B"/>
          <w:sz w:val="17"/>
        </w:rPr>
        <w:t>Figure 2: Hotel Listing Portal with Dynamic Filters and Indian Rupee Tariffs</w:t>
      </w:r>
    </w:p>
    <w:p>
      <w:pPr>
        <w:spacing w:after="120"/>
      </w:pPr>
    </w:p>
    <w:p>
      <w:pPr>
        <w:pStyle w:val="Heading2"/>
        <w:keepNext/>
        <w:spacing w:before="200" w:after="80"/>
      </w:pPr>
      <w:r>
        <w:rPr>
          <w:rFonts w:ascii="Arial" w:hAnsi="Arial"/>
          <w:b/>
          <w:color w:val="0F2942"/>
          <w:sz w:val="25"/>
        </w:rPr>
        <w:t>Figure 3: Real-Time Search Filtering by Location ('Chennai')</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02_hotels_listing.png"/>
                    <pic:cNvPicPr/>
                  </pic:nvPicPr>
                  <pic:blipFill>
                    <a:blip r:embed="rId10"/>
                    <a:stretch>
                      <a:fillRect/>
                    </a:stretch>
                  </pic:blipFill>
                  <pic:spPr>
                    <a:xfrm>
                      <a:off x="0" y="0"/>
                      <a:ext cx="5486400" cy="3657600"/>
                    </a:xfrm>
                    <a:prstGeom prst="rect"/>
                  </pic:spPr>
                </pic:pic>
              </a:graphicData>
            </a:graphic>
          </wp:inline>
        </w:drawing>
      </w:r>
    </w:p>
    <w:p>
      <w:pPr>
        <w:jc w:val="center"/>
      </w:pPr>
      <w:r>
        <w:rPr>
          <w:i/>
          <w:color w:val="64748B"/>
          <w:sz w:val="17"/>
        </w:rPr>
        <w:t>Figure 3: Real-Time Search Filtering by Location ('Chennai')</w:t>
      </w:r>
    </w:p>
    <w:p>
      <w:pPr>
        <w:spacing w:after="120"/>
      </w:pPr>
    </w:p>
    <w:p>
      <w:pPr>
        <w:pStyle w:val="Heading2"/>
        <w:keepNext/>
        <w:spacing w:before="200" w:after="80"/>
      </w:pPr>
      <w:r>
        <w:rPr>
          <w:rFonts w:ascii="Arial" w:hAnsi="Arial"/>
          <w:b/>
          <w:color w:val="0F2942"/>
          <w:sz w:val="25"/>
        </w:rPr>
        <w:t>Figure 4: Hotel Room Selection with Amenities and Inventory Status</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04_hotel_detail.png"/>
                    <pic:cNvPicPr/>
                  </pic:nvPicPr>
                  <pic:blipFill>
                    <a:blip r:embed="rId11"/>
                    <a:stretch>
                      <a:fillRect/>
                    </a:stretch>
                  </pic:blipFill>
                  <pic:spPr>
                    <a:xfrm>
                      <a:off x="0" y="0"/>
                      <a:ext cx="5486400" cy="3657600"/>
                    </a:xfrm>
                    <a:prstGeom prst="rect"/>
                  </pic:spPr>
                </pic:pic>
              </a:graphicData>
            </a:graphic>
          </wp:inline>
        </w:drawing>
      </w:r>
    </w:p>
    <w:p>
      <w:pPr>
        <w:jc w:val="center"/>
      </w:pPr>
      <w:r>
        <w:rPr>
          <w:i/>
          <w:color w:val="64748B"/>
          <w:sz w:val="17"/>
        </w:rPr>
        <w:t>Figure 4: Hotel Room Selection with Amenities and Inventory Status</w:t>
      </w:r>
    </w:p>
    <w:p>
      <w:pPr>
        <w:spacing w:after="120"/>
      </w:pPr>
    </w:p>
    <w:p>
      <w:pPr>
        <w:pStyle w:val="Heading2"/>
        <w:keepNext/>
        <w:spacing w:before="200" w:after="80"/>
      </w:pPr>
      <w:r>
        <w:rPr>
          <w:rFonts w:ascii="Arial" w:hAnsi="Arial"/>
          <w:b/>
          <w:color w:val="0F2942"/>
          <w:sz w:val="25"/>
        </w:rPr>
        <w:t>Figure 5: Stepper Flow with Itemized Financials (Nights, Room Cost, 12% GST, Total)</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05_booking_summary.png"/>
                    <pic:cNvPicPr/>
                  </pic:nvPicPr>
                  <pic:blipFill>
                    <a:blip r:embed="rId12"/>
                    <a:stretch>
                      <a:fillRect/>
                    </a:stretch>
                  </pic:blipFill>
                  <pic:spPr>
                    <a:xfrm>
                      <a:off x="0" y="0"/>
                      <a:ext cx="5486400" cy="3657600"/>
                    </a:xfrm>
                    <a:prstGeom prst="rect"/>
                  </pic:spPr>
                </pic:pic>
              </a:graphicData>
            </a:graphic>
          </wp:inline>
        </w:drawing>
      </w:r>
    </w:p>
    <w:p>
      <w:pPr>
        <w:jc w:val="center"/>
      </w:pPr>
      <w:r>
        <w:rPr>
          <w:i/>
          <w:color w:val="64748B"/>
          <w:sz w:val="17"/>
        </w:rPr>
        <w:t>Figure 5: Stepper Flow with Itemized Financials (Nights, Room Cost, 12% GST, Total)</w:t>
      </w:r>
    </w:p>
    <w:p>
      <w:pPr>
        <w:spacing w:after="120"/>
      </w:pPr>
    </w:p>
    <w:p>
      <w:pPr>
        <w:pStyle w:val="Heading2"/>
        <w:keepNext/>
        <w:spacing w:before="200" w:after="80"/>
      </w:pPr>
      <w:r>
        <w:rPr>
          <w:rFonts w:ascii="Arial" w:hAnsi="Arial"/>
          <w:b/>
          <w:color w:val="0F2942"/>
          <w:sz w:val="25"/>
        </w:rPr>
        <w:t>Figure 6: Booking Confirmation &amp; Server Concurrency Validation</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06_booking_confirmation.png"/>
                    <pic:cNvPicPr/>
                  </pic:nvPicPr>
                  <pic:blipFill>
                    <a:blip r:embed="rId13"/>
                    <a:stretch>
                      <a:fillRect/>
                    </a:stretch>
                  </pic:blipFill>
                  <pic:spPr>
                    <a:xfrm>
                      <a:off x="0" y="0"/>
                      <a:ext cx="5486400" cy="3657600"/>
                    </a:xfrm>
                    <a:prstGeom prst="rect"/>
                  </pic:spPr>
                </pic:pic>
              </a:graphicData>
            </a:graphic>
          </wp:inline>
        </w:drawing>
      </w:r>
    </w:p>
    <w:p>
      <w:pPr>
        <w:jc w:val="center"/>
      </w:pPr>
      <w:r>
        <w:rPr>
          <w:i/>
          <w:color w:val="64748B"/>
          <w:sz w:val="17"/>
        </w:rPr>
        <w:t>Figure 6: Booking Confirmation &amp; Server Concurrency Validation</w:t>
      </w:r>
    </w:p>
    <w:p>
      <w:pPr>
        <w:spacing w:after="120"/>
      </w:pPr>
    </w:p>
    <w:p>
      <w:pPr>
        <w:pStyle w:val="Heading2"/>
        <w:keepNext/>
        <w:spacing w:before="200" w:after="80"/>
      </w:pPr>
      <w:r>
        <w:rPr>
          <w:rFonts w:ascii="Arial" w:hAnsi="Arial"/>
          <w:b/>
          <w:color w:val="0F2942"/>
          <w:sz w:val="25"/>
        </w:rPr>
        <w:t>Figure 7: Authenticated Guest Portal with Modify and Cancel Actions</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07_bookings_history.png"/>
                    <pic:cNvPicPr/>
                  </pic:nvPicPr>
                  <pic:blipFill>
                    <a:blip r:embed="rId14"/>
                    <a:stretch>
                      <a:fillRect/>
                    </a:stretch>
                  </pic:blipFill>
                  <pic:spPr>
                    <a:xfrm>
                      <a:off x="0" y="0"/>
                      <a:ext cx="5486400" cy="3657600"/>
                    </a:xfrm>
                    <a:prstGeom prst="rect"/>
                  </pic:spPr>
                </pic:pic>
              </a:graphicData>
            </a:graphic>
          </wp:inline>
        </w:drawing>
      </w:r>
    </w:p>
    <w:p>
      <w:pPr>
        <w:jc w:val="center"/>
      </w:pPr>
      <w:r>
        <w:rPr>
          <w:i/>
          <w:color w:val="64748B"/>
          <w:sz w:val="17"/>
        </w:rPr>
        <w:t>Figure 7: Authenticated Guest Portal with Modify and Cancel Actions</w:t>
      </w:r>
    </w:p>
    <w:p>
      <w:pPr>
        <w:spacing w:after="120"/>
      </w:pPr>
    </w:p>
    <w:p>
      <w:pPr>
        <w:pStyle w:val="Heading2"/>
        <w:keepNext/>
        <w:spacing w:before="200" w:after="80"/>
      </w:pPr>
      <w:r>
        <w:rPr>
          <w:rFonts w:ascii="Arial" w:hAnsi="Arial"/>
          <w:b/>
          <w:color w:val="0F2942"/>
          <w:sz w:val="25"/>
        </w:rPr>
        <w:t>Figure 8: Real-Time Cancellation and Automated Inventory Release</w:t>
      </w:r>
    </w:p>
    <w:p>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08_bookings_after_cancel.png"/>
                    <pic:cNvPicPr/>
                  </pic:nvPicPr>
                  <pic:blipFill>
                    <a:blip r:embed="rId15"/>
                    <a:stretch>
                      <a:fillRect/>
                    </a:stretch>
                  </pic:blipFill>
                  <pic:spPr>
                    <a:xfrm>
                      <a:off x="0" y="0"/>
                      <a:ext cx="5486400" cy="3657600"/>
                    </a:xfrm>
                    <a:prstGeom prst="rect"/>
                  </pic:spPr>
                </pic:pic>
              </a:graphicData>
            </a:graphic>
          </wp:inline>
        </w:drawing>
      </w:r>
    </w:p>
    <w:p>
      <w:pPr>
        <w:jc w:val="center"/>
      </w:pPr>
      <w:r>
        <w:rPr>
          <w:i/>
          <w:color w:val="64748B"/>
          <w:sz w:val="17"/>
        </w:rPr>
        <w:t>Figure 8: Real-Time Cancellation and Automated Inventory Release</w:t>
      </w:r>
    </w:p>
    <w:p>
      <w:pPr>
        <w:spacing w:after="120"/>
      </w:pPr>
    </w:p>
    <w:p>
      <w:pPr>
        <w:pStyle w:val="Heading1"/>
        <w:keepNext/>
        <w:spacing w:before="280" w:after="120"/>
      </w:pPr>
      <w:r>
        <w:rPr>
          <w:rFonts w:ascii="Arial" w:hAnsi="Arial"/>
          <w:b/>
          <w:color w:val="2F7FC1"/>
          <w:sz w:val="30"/>
        </w:rPr>
        <w:t>12.0 SECURITY CONSIDERATIONS &amp; CONCLUSION</w:t>
      </w:r>
    </w:p>
    <w:p>
      <w:pPr>
        <w:pStyle w:val="Heading2"/>
        <w:keepNext/>
        <w:spacing w:before="200" w:after="80"/>
      </w:pPr>
      <w:r>
        <w:rPr>
          <w:rFonts w:ascii="Arial" w:hAnsi="Arial"/>
          <w:b/>
          <w:color w:val="0F2942"/>
          <w:sz w:val="25"/>
        </w:rPr>
        <w:t>12.1 Security Audit Summary</w:t>
      </w:r>
    </w:p>
    <w:p>
      <w:pPr>
        <w:pStyle w:val="ListBullet"/>
        <w:spacing w:before="0" w:after="60" w:line="276" w:lineRule="auto"/>
      </w:pPr>
      <w:r>
        <w:rPr>
          <w:rFonts w:ascii="Arial" w:hAnsi="Arial"/>
          <w:b/>
          <w:color w:val="0F2942"/>
          <w:sz w:val="20"/>
        </w:rPr>
        <w:t xml:space="preserve">Portability: </w:t>
      </w:r>
      <w:r>
        <w:rPr>
          <w:rFonts w:ascii="Arial" w:hAnsi="Arial"/>
          <w:color w:val="1E293B"/>
          <w:sz w:val="20"/>
        </w:rPr>
        <w:t>Pure-JS Cryptography: Zero dependency on uncompiled native binaries (e.g. node-gyp, bcrypt), ensuring universal cross-platform execution on Windows, macOS, and Linux.</w:t>
      </w:r>
    </w:p>
    <w:p>
      <w:pPr>
        <w:pStyle w:val="ListBullet"/>
        <w:spacing w:before="0" w:after="60" w:line="276" w:lineRule="auto"/>
      </w:pPr>
      <w:r>
        <w:rPr>
          <w:rFonts w:ascii="Arial" w:hAnsi="Arial"/>
          <w:b/>
          <w:color w:val="0F2942"/>
          <w:sz w:val="20"/>
        </w:rPr>
        <w:t xml:space="preserve">Fail-Safe Boot: </w:t>
      </w:r>
      <w:r>
        <w:rPr>
          <w:rFonts w:ascii="Arial" w:hAnsi="Arial"/>
          <w:color w:val="1E293B"/>
          <w:sz w:val="20"/>
        </w:rPr>
        <w:t>Environment Guarding: The server refuses to boot if JWT_SECRET is absent or shorter than 32 characters, preventing deployment with default or weak keys.</w:t>
      </w:r>
    </w:p>
    <w:p>
      <w:pPr>
        <w:pStyle w:val="ListBullet"/>
        <w:spacing w:before="0" w:after="60" w:line="276" w:lineRule="auto"/>
      </w:pPr>
      <w:r>
        <w:rPr>
          <w:rFonts w:ascii="Arial" w:hAnsi="Arial"/>
          <w:b/>
          <w:color w:val="0F2942"/>
          <w:sz w:val="20"/>
        </w:rPr>
        <w:t xml:space="preserve">Server Recalculation: </w:t>
      </w:r>
      <w:r>
        <w:rPr>
          <w:rFonts w:ascii="Arial" w:hAnsi="Arial"/>
          <w:color w:val="1E293B"/>
          <w:sz w:val="20"/>
        </w:rPr>
        <w:t>Zero Client Trust: Critical financial figures (room cost, GST tax, total) are recomputed strictly on the backend, neutralizing browser console tampering.</w:t>
      </w:r>
    </w:p>
    <w:p>
      <w:pPr>
        <w:pStyle w:val="ListBullet"/>
        <w:spacing w:before="0" w:after="60" w:line="276" w:lineRule="auto"/>
      </w:pPr>
      <w:r>
        <w:rPr>
          <w:rFonts w:ascii="Arial" w:hAnsi="Arial"/>
          <w:b/>
          <w:color w:val="0F2942"/>
          <w:sz w:val="20"/>
        </w:rPr>
        <w:t xml:space="preserve">Brute-Force Guard: </w:t>
      </w:r>
      <w:r>
        <w:rPr>
          <w:rFonts w:ascii="Arial" w:hAnsi="Arial"/>
          <w:color w:val="1E293B"/>
          <w:sz w:val="20"/>
        </w:rPr>
        <w:t>Rate Limiting: Prevents credential stuffing attacks by locking failed attempts for 60 seconds with Retry-After feedback.</w:t>
      </w:r>
    </w:p>
    <w:p>
      <w:pPr>
        <w:pStyle w:val="Heading2"/>
        <w:keepNext/>
        <w:spacing w:before="200" w:after="80"/>
      </w:pPr>
      <w:r>
        <w:rPr>
          <w:rFonts w:ascii="Arial" w:hAnsi="Arial"/>
          <w:b/>
          <w:color w:val="0F2942"/>
          <w:sz w:val="25"/>
        </w:rPr>
        <w:t>12.2 Academic Conclusion</w:t>
      </w:r>
    </w:p>
    <w:p>
      <w:pPr>
        <w:spacing w:before="0" w:after="80" w:line="276" w:lineRule="auto"/>
      </w:pPr>
      <w:r>
        <w:rPr>
          <w:rFonts w:ascii="Arial" w:hAnsi="Arial"/>
          <w:color w:val="1E293B"/>
          <w:sz w:val="20"/>
        </w:rPr>
        <w:t>The Unit 4 Scenario 4 Hotel Room Booking Web Application has been brought to a verified, complete, and submission-ready standard. All four experiments—REST API integration, Zustand state management, reservation CRUD operations, and cryptographic authentication—are implemented and proven through 48 automated test cases, clean linter results, production bundle compilation, and real browser DevTools network verification. The project stands as a comprehensive exemplar of modern, secure full-stack web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