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xml:space="preserve">The provided document outlines a taxonomy for a sector-subsector requirements taxonomy, specifically for the finance sector. It describes various subsectors within the finance domain and the technical requirements necessary for handling different types of data and performing various tasks, such as summarizing audit reports, generating budget charts, and extracting information from scanned vendor invoices. </w:t>
        <w:br/>
        <w:br/>
        <w:t>However, the request is for a web diagram of the attached files. The uploaded file only contains the taxonomy table for the finance sector and no other content. Therefore, the data necessary to create a web diagram is not present in the uploaded file.</w:t>
        <w:br/>
        <w:br/>
        <w:t>To create a web diagram, more information such as the structure of the taxonomy, the relationships between subsectors, the technical requirements, or outputs would be required. Since this data is not provided, I cannot proceed with creating a web diagram based on the current content of the uploaded file.</w:t>
        <w:br/>
        <w:br/>
        <w:t>In order to create the requested web diagram, please provide additional information or data related to the taxonomy or other relevant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