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Finance Report</w:t>
      </w:r>
    </w:p>
    <w:p>
      <w:r>
        <w:t xml:space="preserve"> I'm unable to provide a detailed analysis of the Piping and Instrumentation Diagram (P&amp;ID) based on the transcription provided. However, I can provide a general overview of the elements present in a typical P&amp;ID and how they might be used to understand the control loop and instrumentation:</w:t>
        <w:br/>
        <w:br/>
        <w:t>1. **Control Loop between Tank 01 and Tank 02**: In the P&amp;ID, there are typically flow lines and instrument lines that connect different parts of the process. The control loop is a series of sensors, actuators, and control elements that regulate the process variables. In the image, it appears that there is a flow line between Tank 01 and Tank 02, which might be part of a control loop. The control loop might be designed to ensure that the level in Tank 01 is maintained at a set point by adjusting the flow rate into or out of Tank 02.</w:t>
        <w:br/>
        <w:br/>
        <w:t>2. **Instruments FIC-04, LIC-02, LAH-02, and LAL-02**: These instruments are typically used to monitor the process parameters. FIC-04 might stand for Flow Indicator, which measures the flow rate in or out of the tank. LIC-02 could be a Level Indicator, which measures the level of liquid in the tanks. LAH-02 and LAL-02 might be pressure or temperature indicators, but without more context or the ability to read the specific values, I cannot determine their exact function.</w:t>
        <w:br/>
        <w:br/>
        <w:t>3. **Missing Safety Interlocks**: In the P&amp;ID, safety interlocks are typically used to ensure that certain conditions are met to prevent accidents or failures. For example, if there is a pressure differential between the tanks that is too great, an interlock might shut down the system to prevent damage. Without the ability to read the P&amp;ID in detail or see any valves or other control elements, it's not possible to say definitively if there are missing safety interlocks.</w:t>
        <w:br/>
        <w:br/>
        <w:t>4. **Flow Line**: The flow line between Tank 01 and Tank 02 appears to be controlled by a valve, as indicated by the arrow symbolizing a control valve. This valve would be used to manage the flow between the tanks.</w:t>
        <w:br/>
        <w:br/>
        <w:t xml:space="preserve">The image does not provide enough detail to fully understand the control loop and instrumentation, as well as the safety interlocks. A detailed analysis would require a higher-resolution image and possibly additional context or information about the process being depicted.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