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Based on the dataset summary provided, here are some key insights and observations for the IC-Annual-Sales-Performance-Report:</w:t>
        <w:br/>
        <w:br/>
        <w:t>### General Observations:</w:t>
        <w:br/>
        <w:t>- **Product Performance Across Years:**</w:t>
        <w:br/>
        <w:t xml:space="preserve">  - The dataset covers a wide range of products with varying sales estimates and actuals over several years (2024 to 2027).</w:t>
        <w:br/>
        <w:t xml:space="preserve">  - Some products have significantly higher sales estimates and actuals compared to others.</w:t>
        <w:br/>
        <w:br/>
        <w:t>- **Summary Statistics:**</w:t>
        <w:br/>
        <w:t xml:space="preserve">  - **1 EST (Estimate):** Min=14079.0, Max=6415052.0, Avg=611674.095</w:t>
        <w:br/>
        <w:t xml:space="preserve">  - **1 ACT (Actual):** Min=6019.0, Max=6139428.0, Avg=677168.1111</w:t>
        <w:br/>
        <w:t xml:space="preserve">  - **2 EST (Estimate):** Min=203006.0, Max=7808341.0, Avg=759803.4444</w:t>
        <w:br/>
        <w:t xml:space="preserve">  - **2 ACT (Actual):** Min=215804.0, Max=7693942.0, Avg=779297.5556</w:t>
        <w:br/>
        <w:t xml:space="preserve">  - **3 EST (Estimate):** Min=110889.0, Max=4605857.0, Avg=571028.9206</w:t>
        <w:br/>
        <w:t xml:space="preserve">  - **3 ACT (Actual):** Min=110889.0, Max=4605857.0, Avg=571028.9206</w:t>
        <w:br/>
        <w:br/>
        <w:t>### Yearly Trends:</w:t>
        <w:br/>
        <w:t>- **2024:**</w:t>
        <w:br/>
        <w:t xml:space="preserve">  - **EST:** The highest sales estimates and actuals were for 2024.</w:t>
        <w:br/>
        <w:t xml:space="preserve">  - **ACT:** Sales performance was slightly higher than estimates.</w:t>
        <w:br/>
        <w:br/>
        <w:t>- **2025:**</w:t>
        <w:br/>
        <w:t xml:space="preserve">  - **EST:** Sales estimates were consistently higher than actuals, indicating overestimation.</w:t>
        <w:br/>
        <w:t xml:space="preserve">  - **ACT:** Sales performance was better than estimated, possibly due to strategic adjustments.</w:t>
        <w:br/>
        <w:br/>
        <w:t>- **2026:**</w:t>
        <w:br/>
        <w:t xml:space="preserve">  - **EST:** Sales estimates were generally higher than actuals, with some notable peaks in specific products.</w:t>
        <w:br/>
        <w:t xml:space="preserve">  - **ACT:** Sales performance was closer to estimates, suggesting more accurate forecasting.</w:t>
        <w:br/>
        <w:br/>
        <w:t>- **2027:**</w:t>
        <w:br/>
        <w:t xml:space="preserve">  - **EST:** Sales estimates were lower than actuals, indicating underestimation.</w:t>
        <w:br/>
        <w:t xml:space="preserve">  - **ACT:** Sales performance matched or slightly outperformed estimates, possibly due to successful initiatives.</w:t>
        <w:br/>
        <w:br/>
        <w:t>### Regional Statistics:</w:t>
        <w:br/>
        <w:t>- **REGIONAL STATISTICS:**</w:t>
        <w:br/>
        <w:t xml:space="preserve">  - The regional sales performance shows significant variability, with some regions having consistently higher sales estimates and actuals compared to others.</w:t>
        <w:br/>
        <w:t xml:space="preserve">  - There are notable differences in the regional breakdown, which might indicate regional market dynamics, competitive landscapes, or other factors influencing sales.</w:t>
        <w:br/>
        <w:br/>
        <w:t>### Key Considerations:</w:t>
        <w:br/>
        <w:t>- **Estimate vs. Actual:**</w:t>
        <w:br/>
        <w:t xml:space="preserve">  - The majority of product estimates are consistently higher than actuals, suggesting that the company often overestimates sales.</w:t>
        <w:br/>
        <w:t xml:space="preserve">  - This overestimation could be due to optimistic projections, underestimation of market challenges, or strategic planning.</w:t>
        <w:br/>
        <w:br/>
        <w:t>- **Sales Performance Analysis:**</w:t>
        <w:br/>
        <w:t xml:space="preserve">  - **2024:** Overall, the year started well, with strong estimates and actuals.</w:t>
        <w:br/>
        <w:t xml:space="preserve">  - **2025:** The year showed a mix of over- and underestimation, with better performance than estimates.</w:t>
        <w:br/>
        <w:t xml:space="preserve">  - **2026:** Sales performance matched or slightly outperformed estimates, indicating more accurate forecasting.</w:t>
        <w:br/>
        <w:t xml:space="preserve">  - **2027:** Sales performance slightly outperformed estimates, possibly due to strategic adjustments.</w:t>
        <w:br/>
        <w:br/>
        <w:t>### Recommendations:</w:t>
        <w:br/>
        <w:t>1. **Review Estimation Accuracy:**</w:t>
        <w:br/>
        <w:t xml:space="preserve">   - Investigate why there is a general tendency to overestimate sales. Consider market analysis, industry trends, and competitive landscape to improve future estimates.</w:t>
        <w:br/>
        <w:t xml:space="preserve">   </w:t>
        <w:br/>
        <w:t>2. **Enhance Forecasting Models:**</w:t>
        <w:br/>
        <w:t xml:space="preserve">   - Implement more robust forecasting models that consider historical data, market trends, and external factors to improve accuracy.</w:t>
        <w:br/>
        <w:t xml:space="preserve">   </w:t>
        <w:br/>
        <w:t>3. **Regional Adjustments:**</w:t>
        <w:br/>
        <w:t xml:space="preserve">   - Analyze regional performance and make necessary adjustments to regional sales targets and strategies based on regional sales trends and unique market conditions.</w:t>
        <w:br/>
        <w:br/>
        <w:t>4. **Performance Evaluation:**</w:t>
        <w:br/>
        <w:t xml:space="preserve">   - Conduct a comprehensive performance evaluation across all products and regions to identify best practices and areas for improvement.</w:t>
        <w:br/>
        <w:br/>
        <w:t>### Conclusion:</w:t>
        <w:br/>
        <w:t>The dataset highlights the variability in sales performance across different products, years, and regions. While the year 2024 showed strong performance, 2025 and 2026 demonstrated more accurate forecasting, and 2027 showed a slight underestimation. By understanding these patterns and making appropriate adjustments, the company can improve its sales performance and forecasting accuracy.</w:t>
        <w:br/>
        <w:br/>
        <w:t>Would you like to perform any specific analysis or have additional questions based on these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