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CONFIDENTIAL - SOVEREIGN AI WORKBENCH</w:t>
      </w:r>
    </w:p>
    <w:p>
      <w:pPr>
        <w:pStyle w:val="Heading1"/>
      </w:pPr>
      <w:r>
        <w:t>Finance Report</w:t>
      </w:r>
    </w:p>
    <w:p>
      <w:r>
        <w:t>Given the information provided, it seems like we have a solid foundation to analyze Apple's marketing strategy, especially given the references and case studies available. Here’s a structured approach to analyzing Apple's marketing strategy based on the provided references and internal procedures:</w:t>
        <w:br/>
        <w:br/>
        <w:t>### 1. Marketing Strategy Analysis</w:t>
        <w:br/>
        <w:br/>
        <w:t>#### 1.1 Customer Base and Connectivity</w:t>
        <w:br/>
        <w:t>**Benefit:** Apple benefits from having a highly connected customer base with constant internet access. Many users are always online, making it easier for Apple to reach them with personalized marketing and services.</w:t>
        <w:br/>
        <w:t>**Reference:** Tong, Luo, &amp; Xu (2020) discuss personalized mobile marketing strategies.</w:t>
        <w:br/>
        <w:br/>
        <w:t>#### 1.2 Unrestricted Customer Interaction</w:t>
        <w:br/>
        <w:t>**Benefit:** Apple’s strategy allows for unrestricted customer interaction, interaction with data, and understanding buying behavior and preferences. This enables targeted marketing to 100% of the right customers.</w:t>
        <w:br/>
        <w:t>**Reference:** Grovermann, Wossen, Muller, &amp; Nichterlein (2019) discuss how agricultural innovation systems in developing countries benefit from such strategies.</w:t>
        <w:br/>
        <w:br/>
        <w:t>#### 1.3 Personalized Marketing</w:t>
        <w:br/>
        <w:t>**Benefit:** Apple's marketing can be personalized through customer data analysis, allowing for customized offers and campaigns.</w:t>
        <w:br/>
        <w:t>**Reference:** Martin (2011) discusses the importance of marketing segmentation.</w:t>
        <w:br/>
        <w:br/>
        <w:t>### 2. Marketing Mix (7Ps)</w:t>
        <w:br/>
        <w:t>**Product:** Apple offers a range of high-quality products (e.g., iPhones, iPads, MacBooks) and services (AppleCare, iCloud) tailored to specific customer needs.</w:t>
        <w:br/>
        <w:t>**Price:** Apple’s pricing strategy is often perceived as premium, with discounts controlled by strict approval processes.</w:t>
        <w:br/>
        <w:t>**Place:** Apple has a strong distribution network, including direct sales and partnerships with various retailers.</w:t>
        <w:br/>
        <w:t>**Promotion:** Apple uses various promotional tactics, including digital marketing, in-store experiences, and brand partnerships.</w:t>
        <w:br/>
        <w:t>**Process:** Customer interactions are managed through CRM processes, ensuring a seamless and personalized experience.</w:t>
        <w:br/>
        <w:t>**Physical Evidence:** Apple's physical presence (stores, websites) is designed to enhance the brand experience.</w:t>
        <w:br/>
        <w:t>**People:** Apple focuses on creating a high-quality customer experience through trained and dedicated sales and customer service teams.</w:t>
        <w:br/>
        <w:br/>
        <w:t>### 3. Internal and External Environment Analysis</w:t>
        <w:br/>
        <w:br/>
        <w:t>#### 3.1 Internal Environment</w:t>
        <w:br/>
        <w:t>**Management Structure:** Apple has a well-structured management hierarchy, including regional and city-level sales, pricing and revenue management, market research, and digital marketing.</w:t>
        <w:br/>
        <w:t>**Resource Allocation:** Resources are allocated based on sales performance and market trends, with strict approval processes for discounts and campaign budgets.</w:t>
        <w:br/>
        <w:t>**Process:** Marketing campaigns are rigorously evaluated for ROI, and discounts and promotions are managed through detailed approval processes.</w:t>
        <w:br/>
        <w:br/>
        <w:t>#### 3.2 External Environment</w:t>
        <w:br/>
        <w:t>**Market Trends:** Apple faces competition from other tech giants like Samsung and Huawei, as well as the threat of new entrants in the smartphone and tablet markets.</w:t>
        <w:br/>
        <w:t>**Customer Needs:** The company must stay attuned to customer needs, particularly with the rise of personalized marketing and the need to maintain high quality standards.</w:t>
        <w:br/>
        <w:t>**Regulatory Environment:** Apple must comply with regulatory requirements related to data privacy and antitrust laws, especially with issues like the FTC and Qualcomm disputes.</w:t>
        <w:br/>
        <w:t>**Political and Legal Environment:** Apple's marketing strategies need to navigate legal and political landscapes, such as those related to antitrust and data regulation.</w:t>
        <w:br/>
        <w:br/>
        <w:t>### 4. CRM Processes</w:t>
        <w:br/>
        <w:br/>
        <w:t>**CRM Processes:** Apple has implemented CRM processes to manage customer relationships effectively, ensuring that marketing efforts are targeted and effective.</w:t>
        <w:br/>
        <w:t>**Internal Processes:** These processes include data collection, analysis, and the use of analytics to inform marketing strategies.</w:t>
        <w:br/>
        <w:t>**External Processes:** CRM also involves managing relationships with distributors, retailers, and other partners, ensuring smooth logistics and marketing campaigns.</w:t>
        <w:br/>
        <w:br/>
        <w:t>### 5. Case Studies and Research Findings</w:t>
        <w:br/>
        <w:br/>
        <w:t>**Case Studies and Research Findings:** The reference material includes a range of case studies and research findings that support the effectiveness of Apple's marketing strategy.</w:t>
        <w:br/>
        <w:t>- **Porter's Five Forces:** Analysis of the competitive environment (Indiatsy et al., 2014).</w:t>
        <w:br/>
        <w:t>- **Customer Relationship Management:** CRM processes and their impact on marketing success (Siby &amp; George, 2022).</w:t>
        <w:br/>
        <w:br/>
        <w:t>### Conclusion</w:t>
        <w:br/>
        <w:br/>
        <w:t>Apple’s marketing strategy is deeply embedded in a data-driven and customer-centric approach. The use of advanced CRM processes, strict discount and promotion controls, and a strong distribution network all contribute to its effectiveness. Apple’s success is further bolstered by its ability to leverage customer data to deliver personalized marketing and enhance the overall customer experience.</w:t>
        <w:br/>
        <w:br/>
        <w:t xml:space="preserve">This analysis provides a comprehensive view of Apple's marketing strategy and how it operates within both internal and external environments. </w:t>
        <w:br/>
        <w:br/>
        <w:t>---</w:t>
        <w:br/>
        <w:br/>
        <w:t>Please note that the references and internal procedures provide additional insights and specific details that could be further explored for a more comprehensive analysis.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